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7989D" w14:textId="1D90BFBD" w:rsidR="00B907F5" w:rsidRPr="00B907F5" w:rsidRDefault="00B907F5" w:rsidP="00B907F5">
      <w:pPr>
        <w:pStyle w:val="ConsPlusNormal"/>
        <w:spacing w:before="220"/>
        <w:ind w:firstLine="540"/>
        <w:jc w:val="right"/>
        <w:rPr>
          <w:rFonts w:ascii="Times New Roman" w:hAnsi="Times New Roman" w:cs="Times New Roman"/>
          <w:sz w:val="28"/>
          <w:szCs w:val="28"/>
        </w:rPr>
      </w:pPr>
      <w:r w:rsidRPr="00B907F5">
        <w:rPr>
          <w:rFonts w:ascii="Times New Roman" w:hAnsi="Times New Roman" w:cs="Times New Roman"/>
          <w:sz w:val="28"/>
          <w:szCs w:val="28"/>
        </w:rPr>
        <w:t>Приложение № 1</w:t>
      </w:r>
    </w:p>
    <w:p w14:paraId="55188036" w14:textId="77777777" w:rsidR="00B907F5" w:rsidRDefault="00B907F5" w:rsidP="00B907F5">
      <w:pPr>
        <w:pStyle w:val="ConsPlusNormal"/>
        <w:spacing w:before="220"/>
        <w:ind w:firstLine="540"/>
        <w:jc w:val="right"/>
        <w:rPr>
          <w:rFonts w:ascii="Times New Roman" w:hAnsi="Times New Roman" w:cs="Times New Roman"/>
          <w:b/>
          <w:sz w:val="28"/>
          <w:szCs w:val="28"/>
        </w:rPr>
      </w:pPr>
    </w:p>
    <w:p w14:paraId="427B7575" w14:textId="7DBB667C" w:rsidR="00504FCA" w:rsidRPr="00504FCA" w:rsidRDefault="00504FCA" w:rsidP="000F1B90">
      <w:pPr>
        <w:pStyle w:val="ConsPlusNormal"/>
        <w:spacing w:before="220"/>
        <w:ind w:firstLine="540"/>
        <w:jc w:val="center"/>
        <w:rPr>
          <w:rFonts w:ascii="Times New Roman" w:hAnsi="Times New Roman" w:cs="Times New Roman"/>
          <w:b/>
          <w:sz w:val="28"/>
          <w:szCs w:val="28"/>
        </w:rPr>
      </w:pPr>
      <w:r w:rsidRPr="00504FCA">
        <w:rPr>
          <w:rFonts w:ascii="Times New Roman" w:hAnsi="Times New Roman" w:cs="Times New Roman"/>
          <w:b/>
          <w:sz w:val="28"/>
          <w:szCs w:val="28"/>
        </w:rPr>
        <w:t>Г</w:t>
      </w:r>
      <w:r w:rsidRPr="00504FCA">
        <w:rPr>
          <w:rFonts w:ascii="Times New Roman" w:hAnsi="Times New Roman" w:cs="Times New Roman"/>
          <w:b/>
          <w:sz w:val="28"/>
          <w:szCs w:val="28"/>
        </w:rPr>
        <w:t>рант на реализацию проекта по организации малой сельской пекарни</w:t>
      </w:r>
    </w:p>
    <w:p w14:paraId="1555D51C" w14:textId="342D5583" w:rsidR="00504FCA" w:rsidRDefault="00504FCA" w:rsidP="00504FCA">
      <w:pPr>
        <w:pStyle w:val="ConsPlusNormal"/>
        <w:spacing w:before="220"/>
        <w:ind w:firstLine="540"/>
        <w:jc w:val="both"/>
        <w:rPr>
          <w:rFonts w:ascii="Times New Roman" w:hAnsi="Times New Roman" w:cs="Times New Roman"/>
          <w:sz w:val="28"/>
          <w:szCs w:val="28"/>
        </w:rPr>
      </w:pPr>
      <w:r w:rsidRPr="00504FCA">
        <w:rPr>
          <w:rFonts w:ascii="Times New Roman" w:hAnsi="Times New Roman" w:cs="Times New Roman"/>
          <w:b/>
          <w:sz w:val="28"/>
          <w:szCs w:val="28"/>
        </w:rPr>
        <w:t>Г</w:t>
      </w:r>
      <w:r w:rsidRPr="00504FCA">
        <w:rPr>
          <w:rFonts w:ascii="Times New Roman" w:hAnsi="Times New Roman" w:cs="Times New Roman"/>
          <w:b/>
          <w:sz w:val="28"/>
          <w:szCs w:val="28"/>
        </w:rPr>
        <w:t xml:space="preserve">рант на реализацию проекта по организации малой сельской </w:t>
      </w:r>
      <w:r w:rsidRPr="00626EDC">
        <w:rPr>
          <w:rFonts w:ascii="Times New Roman" w:hAnsi="Times New Roman" w:cs="Times New Roman"/>
          <w:b/>
          <w:sz w:val="28"/>
          <w:szCs w:val="28"/>
        </w:rPr>
        <w:t>пекарни</w:t>
      </w:r>
      <w:r w:rsidR="00F76355" w:rsidRPr="00626EDC">
        <w:rPr>
          <w:rFonts w:ascii="Times New Roman" w:hAnsi="Times New Roman" w:cs="Times New Roman"/>
          <w:b/>
          <w:sz w:val="28"/>
          <w:szCs w:val="28"/>
        </w:rPr>
        <w:t xml:space="preserve"> </w:t>
      </w:r>
      <w:r w:rsidR="00F76355">
        <w:rPr>
          <w:rFonts w:ascii="Times New Roman" w:hAnsi="Times New Roman" w:cs="Times New Roman"/>
          <w:sz w:val="28"/>
          <w:szCs w:val="28"/>
        </w:rPr>
        <w:t>(далее –</w:t>
      </w:r>
      <w:r w:rsidR="009E33B8">
        <w:rPr>
          <w:rFonts w:ascii="Times New Roman" w:hAnsi="Times New Roman" w:cs="Times New Roman"/>
          <w:sz w:val="28"/>
          <w:szCs w:val="28"/>
        </w:rPr>
        <w:t xml:space="preserve"> г</w:t>
      </w:r>
      <w:r w:rsidR="00F76355">
        <w:rPr>
          <w:rFonts w:ascii="Times New Roman" w:hAnsi="Times New Roman" w:cs="Times New Roman"/>
          <w:sz w:val="28"/>
          <w:szCs w:val="28"/>
        </w:rPr>
        <w:t>рант)</w:t>
      </w:r>
      <w:r w:rsidRPr="00504FCA">
        <w:rPr>
          <w:rFonts w:ascii="Times New Roman" w:hAnsi="Times New Roman" w:cs="Times New Roman"/>
          <w:sz w:val="28"/>
          <w:szCs w:val="28"/>
        </w:rPr>
        <w:t xml:space="preserve">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w:t>
      </w:r>
    </w:p>
    <w:p w14:paraId="394D4502" w14:textId="40F83C5C" w:rsidR="00626EDC" w:rsidRPr="000760E6" w:rsidRDefault="00626EDC" w:rsidP="000760E6">
      <w:pPr>
        <w:pStyle w:val="ConsPlusNormal"/>
        <w:spacing w:before="220"/>
        <w:ind w:firstLine="540"/>
        <w:jc w:val="both"/>
        <w:rPr>
          <w:rFonts w:ascii="Times New Roman" w:hAnsi="Times New Roman" w:cs="Times New Roman"/>
          <w:sz w:val="28"/>
          <w:szCs w:val="28"/>
        </w:rPr>
      </w:pPr>
      <w:r w:rsidRPr="000760E6">
        <w:rPr>
          <w:rFonts w:ascii="Times New Roman" w:hAnsi="Times New Roman" w:cs="Times New Roman"/>
          <w:sz w:val="28"/>
          <w:szCs w:val="28"/>
        </w:rPr>
        <w:t xml:space="preserve">На отбор предоставляется </w:t>
      </w:r>
      <w:r w:rsidRPr="000760E6">
        <w:rPr>
          <w:rFonts w:ascii="Times New Roman" w:hAnsi="Times New Roman" w:cs="Times New Roman"/>
          <w:sz w:val="28"/>
          <w:szCs w:val="28"/>
        </w:rPr>
        <w:t>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на организацию 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w:t>
      </w:r>
      <w:r w:rsidRPr="000760E6">
        <w:rPr>
          <w:rFonts w:ascii="Times New Roman" w:hAnsi="Times New Roman" w:cs="Times New Roman"/>
          <w:sz w:val="28"/>
          <w:szCs w:val="28"/>
        </w:rPr>
        <w:t>ателем и уполномоченным органом.</w:t>
      </w:r>
    </w:p>
    <w:p w14:paraId="3884EEE3" w14:textId="5263CE49" w:rsidR="00626EDC" w:rsidRPr="000760E6" w:rsidRDefault="000760E6" w:rsidP="000760E6">
      <w:pPr>
        <w:pStyle w:val="ConsPlusNormal"/>
        <w:spacing w:before="220"/>
        <w:ind w:firstLine="540"/>
        <w:jc w:val="both"/>
        <w:rPr>
          <w:rFonts w:ascii="Times New Roman" w:hAnsi="Times New Roman" w:cs="Times New Roman"/>
          <w:sz w:val="28"/>
          <w:szCs w:val="28"/>
        </w:rPr>
      </w:pPr>
      <w:r w:rsidRPr="000760E6">
        <w:rPr>
          <w:rFonts w:ascii="Times New Roman" w:hAnsi="Times New Roman" w:cs="Times New Roman"/>
          <w:sz w:val="28"/>
          <w:szCs w:val="28"/>
        </w:rPr>
        <w:t xml:space="preserve">В проект </w:t>
      </w:r>
      <w:r w:rsidR="00626EDC" w:rsidRPr="000760E6">
        <w:rPr>
          <w:rFonts w:ascii="Times New Roman" w:hAnsi="Times New Roman" w:cs="Times New Roman"/>
          <w:sz w:val="28"/>
          <w:szCs w:val="28"/>
        </w:rPr>
        <w:t>грантополучателя</w:t>
      </w:r>
      <w:r w:rsidRPr="000760E6">
        <w:rPr>
          <w:rFonts w:ascii="Times New Roman" w:hAnsi="Times New Roman" w:cs="Times New Roman"/>
          <w:sz w:val="28"/>
          <w:szCs w:val="28"/>
        </w:rPr>
        <w:t xml:space="preserve"> обязательно</w:t>
      </w:r>
      <w:r w:rsidR="00626EDC" w:rsidRPr="000760E6">
        <w:rPr>
          <w:rFonts w:ascii="Times New Roman" w:hAnsi="Times New Roman" w:cs="Times New Roman"/>
          <w:sz w:val="28"/>
          <w:szCs w:val="28"/>
        </w:rPr>
        <w:t xml:space="preserve"> </w:t>
      </w:r>
      <w:r w:rsidRPr="000760E6">
        <w:rPr>
          <w:rFonts w:ascii="Times New Roman" w:hAnsi="Times New Roman" w:cs="Times New Roman"/>
          <w:sz w:val="28"/>
          <w:szCs w:val="28"/>
        </w:rPr>
        <w:t>включаются п</w:t>
      </w:r>
      <w:r w:rsidRPr="000760E6">
        <w:rPr>
          <w:rFonts w:ascii="Times New Roman" w:hAnsi="Times New Roman" w:cs="Times New Roman"/>
          <w:sz w:val="28"/>
          <w:szCs w:val="28"/>
        </w:rPr>
        <w:t xml:space="preserve">лановые показатели деятельности </w:t>
      </w:r>
      <w:r w:rsidRPr="000760E6">
        <w:rPr>
          <w:rFonts w:ascii="Times New Roman" w:hAnsi="Times New Roman" w:cs="Times New Roman"/>
          <w:sz w:val="28"/>
          <w:szCs w:val="28"/>
        </w:rPr>
        <w:t xml:space="preserve">- </w:t>
      </w:r>
      <w:r w:rsidR="00626EDC" w:rsidRPr="000760E6">
        <w:rPr>
          <w:rFonts w:ascii="Times New Roman" w:hAnsi="Times New Roman" w:cs="Times New Roman"/>
          <w:sz w:val="28"/>
          <w:szCs w:val="28"/>
        </w:rPr>
        <w:t>производственные и экономические показатели, в том числе объем производства и реализации продукции, выраженный в натуральных и денежных показателях, включая:</w:t>
      </w:r>
    </w:p>
    <w:p w14:paraId="5ECD3F3F" w14:textId="35150035" w:rsidR="00626EDC" w:rsidRPr="000760E6" w:rsidRDefault="00626EDC" w:rsidP="000760E6">
      <w:pPr>
        <w:pStyle w:val="ConsPlusNormal"/>
        <w:numPr>
          <w:ilvl w:val="0"/>
          <w:numId w:val="2"/>
        </w:numPr>
        <w:spacing w:before="220"/>
        <w:jc w:val="both"/>
        <w:rPr>
          <w:rFonts w:ascii="Times New Roman" w:hAnsi="Times New Roman" w:cs="Times New Roman"/>
          <w:sz w:val="28"/>
          <w:szCs w:val="28"/>
        </w:rPr>
      </w:pPr>
      <w:r w:rsidRPr="000760E6">
        <w:rPr>
          <w:rFonts w:ascii="Times New Roman" w:hAnsi="Times New Roman" w:cs="Times New Roman"/>
          <w:sz w:val="28"/>
          <w:szCs w:val="28"/>
        </w:rPr>
        <w:t>количество новых работников, трудоустроенных на постоянную работу, сведения о которых подтверждаются справкой налогового органа;</w:t>
      </w:r>
    </w:p>
    <w:p w14:paraId="03004A5A" w14:textId="0F151E43" w:rsidR="00626EDC" w:rsidRPr="000760E6" w:rsidRDefault="00626EDC" w:rsidP="000760E6">
      <w:pPr>
        <w:pStyle w:val="a8"/>
        <w:numPr>
          <w:ilvl w:val="0"/>
          <w:numId w:val="2"/>
        </w:numPr>
        <w:jc w:val="both"/>
        <w:rPr>
          <w:rFonts w:ascii="Times New Roman" w:hAnsi="Times New Roman" w:cs="Times New Roman"/>
          <w:sz w:val="28"/>
          <w:szCs w:val="28"/>
        </w:rPr>
      </w:pPr>
      <w:r w:rsidRPr="000760E6">
        <w:rPr>
          <w:rFonts w:ascii="Times New Roman" w:hAnsi="Times New Roman" w:cs="Times New Roman"/>
          <w:sz w:val="28"/>
          <w:szCs w:val="28"/>
        </w:rPr>
        <w:t>сохранение созданных рабочих мест в течение не менее 5 лет с даты получения гранта</w:t>
      </w:r>
      <w:r w:rsidR="000760E6" w:rsidRPr="000760E6">
        <w:rPr>
          <w:rFonts w:ascii="Times New Roman" w:hAnsi="Times New Roman" w:cs="Times New Roman"/>
          <w:sz w:val="28"/>
          <w:szCs w:val="28"/>
        </w:rPr>
        <w:t>.</w:t>
      </w:r>
    </w:p>
    <w:p w14:paraId="18DD5137" w14:textId="77777777" w:rsidR="00F76355" w:rsidRDefault="00F76355" w:rsidP="00F7635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Грант предоставляется </w:t>
      </w:r>
      <w:r w:rsidRPr="00F76355">
        <w:rPr>
          <w:rFonts w:ascii="Times New Roman" w:hAnsi="Times New Roman" w:cs="Times New Roman"/>
          <w:sz w:val="28"/>
          <w:szCs w:val="28"/>
        </w:rPr>
        <w:t xml:space="preserve">на реализацию проекта по организации малой сельской пекарни - </w:t>
      </w:r>
      <w:r w:rsidRPr="00F76355">
        <w:rPr>
          <w:rFonts w:ascii="Times New Roman" w:hAnsi="Times New Roman" w:cs="Times New Roman"/>
          <w:b/>
          <w:sz w:val="28"/>
          <w:szCs w:val="28"/>
        </w:rPr>
        <w:t>в размере, не превышающем 10 млн. рублей, но не более 50 процентов стоимости проекта</w:t>
      </w:r>
      <w:r w:rsidRPr="00F76355">
        <w:rPr>
          <w:rFonts w:ascii="Times New Roman" w:hAnsi="Times New Roman" w:cs="Times New Roman"/>
          <w:sz w:val="28"/>
          <w:szCs w:val="28"/>
        </w:rPr>
        <w:t xml:space="preserve">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w:t>
      </w:r>
    </w:p>
    <w:p w14:paraId="7D816DBD" w14:textId="77777777" w:rsidR="00FB6FE8" w:rsidRDefault="00FB6FE8" w:rsidP="00F76355">
      <w:pPr>
        <w:pStyle w:val="ConsPlusNormal"/>
        <w:spacing w:before="220"/>
        <w:ind w:firstLine="540"/>
        <w:jc w:val="both"/>
        <w:rPr>
          <w:rFonts w:ascii="Times New Roman" w:hAnsi="Times New Roman" w:cs="Times New Roman"/>
          <w:sz w:val="28"/>
          <w:szCs w:val="28"/>
          <w:u w:val="single"/>
        </w:rPr>
      </w:pPr>
      <w:r w:rsidRPr="00FB6FE8">
        <w:rPr>
          <w:rFonts w:ascii="Times New Roman" w:hAnsi="Times New Roman" w:cs="Times New Roman"/>
          <w:sz w:val="28"/>
          <w:szCs w:val="28"/>
          <w:u w:val="single"/>
        </w:rPr>
        <w:t>Грант предоставляется однократно.</w:t>
      </w:r>
    </w:p>
    <w:p w14:paraId="695BE5CB" w14:textId="77777777" w:rsidR="00FB6FE8" w:rsidRPr="00FB6FE8" w:rsidRDefault="00FB6FE8" w:rsidP="00FB6FE8">
      <w:pPr>
        <w:pStyle w:val="ConsPlusNormal"/>
        <w:spacing w:before="220"/>
        <w:ind w:firstLine="540"/>
        <w:jc w:val="both"/>
        <w:rPr>
          <w:rFonts w:ascii="Times New Roman" w:hAnsi="Times New Roman" w:cs="Times New Roman"/>
          <w:sz w:val="28"/>
          <w:szCs w:val="28"/>
        </w:rPr>
      </w:pPr>
      <w:r w:rsidRPr="00FB6FE8">
        <w:rPr>
          <w:rFonts w:ascii="Times New Roman" w:hAnsi="Times New Roman" w:cs="Times New Roman"/>
          <w:sz w:val="28"/>
          <w:szCs w:val="28"/>
        </w:rPr>
        <w:lastRenderedPageBreak/>
        <w:t>Р</w:t>
      </w:r>
      <w:r w:rsidRPr="00FB6FE8">
        <w:rPr>
          <w:rFonts w:ascii="Times New Roman" w:hAnsi="Times New Roman" w:cs="Times New Roman"/>
          <w:sz w:val="28"/>
          <w:szCs w:val="28"/>
        </w:rPr>
        <w:t>азмер гранта</w:t>
      </w:r>
      <w:r w:rsidRPr="00FB6FE8">
        <w:rPr>
          <w:rFonts w:ascii="Times New Roman" w:hAnsi="Times New Roman" w:cs="Times New Roman"/>
          <w:sz w:val="28"/>
          <w:szCs w:val="28"/>
        </w:rPr>
        <w:t>,</w:t>
      </w:r>
      <w:r w:rsidRPr="00FB6FE8">
        <w:rPr>
          <w:rFonts w:ascii="Times New Roman" w:hAnsi="Times New Roman" w:cs="Times New Roman"/>
          <w:sz w:val="28"/>
          <w:szCs w:val="28"/>
        </w:rPr>
        <w:t xml:space="preserve"> предоставляемого конкретному грантополучателю, определяется решением региональной комиссии по отбору проектов </w:t>
      </w:r>
      <w:r w:rsidRPr="00FB6FE8">
        <w:rPr>
          <w:rFonts w:ascii="Times New Roman" w:hAnsi="Times New Roman" w:cs="Times New Roman"/>
          <w:sz w:val="28"/>
          <w:szCs w:val="28"/>
          <w:u w:val="single"/>
        </w:rPr>
        <w:t xml:space="preserve">с учетом размера собственных средств получателя государственной поддержки, направляемых на реализацию </w:t>
      </w:r>
      <w:r w:rsidRPr="00FB6FE8">
        <w:rPr>
          <w:rFonts w:ascii="Times New Roman" w:hAnsi="Times New Roman" w:cs="Times New Roman"/>
          <w:sz w:val="28"/>
          <w:szCs w:val="28"/>
        </w:rPr>
        <w:t>проекта по орг</w:t>
      </w:r>
      <w:r>
        <w:rPr>
          <w:rFonts w:ascii="Times New Roman" w:hAnsi="Times New Roman" w:cs="Times New Roman"/>
          <w:sz w:val="28"/>
          <w:szCs w:val="28"/>
        </w:rPr>
        <w:t>анизации малой сельской пекарни (</w:t>
      </w:r>
      <w:r w:rsidRPr="00FB6FE8">
        <w:rPr>
          <w:rFonts w:ascii="Times New Roman" w:hAnsi="Times New Roman" w:cs="Times New Roman"/>
          <w:i/>
          <w:sz w:val="28"/>
          <w:szCs w:val="28"/>
        </w:rPr>
        <w:t>на момент подачи заявления на отбор получателей гранта заявитель должен подтвердить наличие собственных денежных средств на реализацию гранта</w:t>
      </w:r>
      <w:r>
        <w:rPr>
          <w:rFonts w:ascii="Times New Roman" w:hAnsi="Times New Roman" w:cs="Times New Roman"/>
          <w:sz w:val="28"/>
          <w:szCs w:val="28"/>
        </w:rPr>
        <w:t>).</w:t>
      </w:r>
    </w:p>
    <w:p w14:paraId="058B7996" w14:textId="77777777" w:rsidR="00F76355" w:rsidRDefault="00F76355" w:rsidP="00F76355">
      <w:pPr>
        <w:pStyle w:val="ConsPlusNormal"/>
        <w:spacing w:before="220"/>
        <w:ind w:firstLine="540"/>
        <w:jc w:val="both"/>
        <w:rPr>
          <w:rFonts w:ascii="Times New Roman" w:hAnsi="Times New Roman" w:cs="Times New Roman"/>
          <w:sz w:val="28"/>
          <w:szCs w:val="28"/>
        </w:rPr>
      </w:pPr>
      <w:r w:rsidRPr="00F76355">
        <w:rPr>
          <w:rFonts w:ascii="Times New Roman" w:hAnsi="Times New Roman" w:cs="Times New Roman"/>
          <w:sz w:val="28"/>
          <w:szCs w:val="28"/>
        </w:rPr>
        <w:t xml:space="preserve">Срок использования гранта на реализацию проекта по организации малой сельской пекарни составляет не более 18 месяцев со дня его получения. </w:t>
      </w:r>
    </w:p>
    <w:p w14:paraId="52C424FD" w14:textId="77777777" w:rsidR="00F76355" w:rsidRDefault="00F76355" w:rsidP="00F76355">
      <w:pPr>
        <w:pStyle w:val="ConsPlusNormal"/>
        <w:spacing w:before="220"/>
        <w:ind w:firstLine="540"/>
        <w:jc w:val="both"/>
        <w:rPr>
          <w:rFonts w:ascii="Times New Roman" w:hAnsi="Times New Roman" w:cs="Times New Roman"/>
          <w:sz w:val="28"/>
          <w:szCs w:val="28"/>
        </w:rPr>
      </w:pPr>
      <w:r w:rsidRPr="00F76355">
        <w:rPr>
          <w:rFonts w:ascii="Times New Roman" w:hAnsi="Times New Roman" w:cs="Times New Roman"/>
          <w:sz w:val="28"/>
          <w:szCs w:val="28"/>
        </w:rPr>
        <w:t xml:space="preserve">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w:t>
      </w:r>
    </w:p>
    <w:p w14:paraId="49CBF246" w14:textId="77777777" w:rsidR="00F76355" w:rsidRPr="00F76355" w:rsidRDefault="00F76355" w:rsidP="00F76355">
      <w:pPr>
        <w:pStyle w:val="ConsPlusNormal"/>
        <w:spacing w:before="220"/>
        <w:ind w:firstLine="540"/>
        <w:jc w:val="both"/>
        <w:rPr>
          <w:rFonts w:ascii="Times New Roman" w:hAnsi="Times New Roman" w:cs="Times New Roman"/>
          <w:sz w:val="28"/>
          <w:szCs w:val="28"/>
        </w:rPr>
      </w:pPr>
      <w:r w:rsidRPr="00F76355">
        <w:rPr>
          <w:rFonts w:ascii="Times New Roman" w:hAnsi="Times New Roman" w:cs="Times New Roman"/>
          <w:sz w:val="28"/>
          <w:szCs w:val="28"/>
        </w:rPr>
        <w:t>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r>
        <w:rPr>
          <w:rFonts w:ascii="Times New Roman" w:hAnsi="Times New Roman" w:cs="Times New Roman"/>
          <w:sz w:val="28"/>
          <w:szCs w:val="28"/>
        </w:rPr>
        <w:t>.</w:t>
      </w:r>
    </w:p>
    <w:p w14:paraId="301A44A4" w14:textId="77777777" w:rsidR="00504FCA" w:rsidRDefault="00504FCA" w:rsidP="00504FCA">
      <w:pPr>
        <w:pStyle w:val="ConsPlusNormal"/>
        <w:spacing w:before="220"/>
        <w:ind w:firstLine="540"/>
        <w:jc w:val="both"/>
        <w:rPr>
          <w:rFonts w:ascii="Times New Roman" w:hAnsi="Times New Roman" w:cs="Times New Roman"/>
          <w:i/>
          <w:sz w:val="28"/>
          <w:szCs w:val="28"/>
        </w:rPr>
      </w:pPr>
      <w:r w:rsidRPr="00504FCA">
        <w:rPr>
          <w:rFonts w:ascii="Times New Roman" w:hAnsi="Times New Roman" w:cs="Times New Roman"/>
          <w:sz w:val="28"/>
          <w:szCs w:val="28"/>
        </w:rPr>
        <w:t xml:space="preserve">Категория получателей гранта - </w:t>
      </w:r>
      <w:r w:rsidRPr="00504FCA">
        <w:rPr>
          <w:rFonts w:ascii="Times New Roman" w:hAnsi="Times New Roman" w:cs="Times New Roman"/>
          <w:sz w:val="28"/>
          <w:szCs w:val="28"/>
        </w:rPr>
        <w:t xml:space="preserve">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6">
        <w:r w:rsidRPr="00504FCA">
          <w:rPr>
            <w:rFonts w:ascii="Times New Roman" w:hAnsi="Times New Roman" w:cs="Times New Roman"/>
            <w:sz w:val="28"/>
            <w:szCs w:val="28"/>
          </w:rPr>
          <w:t>законом</w:t>
        </w:r>
      </w:hyperlink>
      <w:r w:rsidR="00F76355">
        <w:rPr>
          <w:rFonts w:ascii="Times New Roman" w:hAnsi="Times New Roman" w:cs="Times New Roman"/>
          <w:sz w:val="28"/>
          <w:szCs w:val="28"/>
        </w:rPr>
        <w:t xml:space="preserve"> «</w:t>
      </w:r>
      <w:r w:rsidRPr="00504FCA">
        <w:rPr>
          <w:rFonts w:ascii="Times New Roman" w:hAnsi="Times New Roman" w:cs="Times New Roman"/>
          <w:sz w:val="28"/>
          <w:szCs w:val="28"/>
        </w:rPr>
        <w:t>О развитии малого и среднего предпринимательства в Российской Федерации</w:t>
      </w:r>
      <w:r w:rsidR="00F76355">
        <w:rPr>
          <w:rFonts w:ascii="Times New Roman" w:hAnsi="Times New Roman" w:cs="Times New Roman"/>
          <w:sz w:val="28"/>
          <w:szCs w:val="28"/>
        </w:rPr>
        <w:t>»</w:t>
      </w:r>
      <w:r w:rsidRPr="00504FCA">
        <w:rPr>
          <w:rFonts w:ascii="Times New Roman" w:hAnsi="Times New Roman" w:cs="Times New Roman"/>
          <w:sz w:val="28"/>
          <w:szCs w:val="28"/>
        </w:rPr>
        <w:t>, зарегистрированные и осуществляющие деятельность на сельских территориях или т</w:t>
      </w:r>
      <w:r w:rsidRPr="00504FCA">
        <w:rPr>
          <w:rFonts w:ascii="Times New Roman" w:hAnsi="Times New Roman" w:cs="Times New Roman"/>
          <w:sz w:val="28"/>
          <w:szCs w:val="28"/>
        </w:rPr>
        <w:t>ерриториях сельских агломераций.</w:t>
      </w:r>
      <w:r>
        <w:rPr>
          <w:rFonts w:ascii="Times New Roman" w:hAnsi="Times New Roman" w:cs="Times New Roman"/>
          <w:sz w:val="28"/>
          <w:szCs w:val="28"/>
        </w:rPr>
        <w:t xml:space="preserve"> </w:t>
      </w:r>
      <w:r w:rsidR="00F76355" w:rsidRPr="00F76355">
        <w:rPr>
          <w:rFonts w:ascii="Times New Roman" w:hAnsi="Times New Roman" w:cs="Times New Roman"/>
          <w:i/>
          <w:sz w:val="28"/>
          <w:szCs w:val="28"/>
        </w:rPr>
        <w:t xml:space="preserve">Организация производства хлеба на объектах общественного питания и торговли не допускается. </w:t>
      </w:r>
    </w:p>
    <w:p w14:paraId="7AC81FEA" w14:textId="77777777" w:rsidR="00F76355" w:rsidRPr="00F76355" w:rsidRDefault="00F76355" w:rsidP="00F76355">
      <w:pPr>
        <w:pStyle w:val="ConsPlusNormal"/>
        <w:spacing w:before="220"/>
        <w:ind w:firstLine="540"/>
        <w:jc w:val="both"/>
        <w:rPr>
          <w:rFonts w:ascii="Times New Roman" w:hAnsi="Times New Roman" w:cs="Times New Roman"/>
          <w:sz w:val="28"/>
          <w:szCs w:val="28"/>
        </w:rPr>
      </w:pPr>
      <w:r w:rsidRPr="00F76355">
        <w:rPr>
          <w:rFonts w:ascii="Times New Roman" w:hAnsi="Times New Roman" w:cs="Times New Roman"/>
          <w:sz w:val="28"/>
          <w:szCs w:val="28"/>
        </w:rPr>
        <w:t>Условия предоставления гранта:</w:t>
      </w:r>
    </w:p>
    <w:p w14:paraId="6A7D5A21" w14:textId="77777777" w:rsidR="00F76355" w:rsidRPr="00F76355" w:rsidRDefault="00F76355" w:rsidP="00F76355">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F76355">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грантополучателем </w:t>
      </w:r>
      <w:r w:rsidRPr="00F76355">
        <w:rPr>
          <w:rFonts w:ascii="Times New Roman" w:hAnsi="Times New Roman" w:cs="Times New Roman"/>
          <w:sz w:val="28"/>
          <w:szCs w:val="28"/>
        </w:rPr>
        <w:t>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14:paraId="65F78338" w14:textId="77777777" w:rsidR="00F76355" w:rsidRPr="00FB6FE8" w:rsidRDefault="00F76355" w:rsidP="00F76355">
      <w:pPr>
        <w:pStyle w:val="ConsPlusNormal"/>
        <w:numPr>
          <w:ilvl w:val="0"/>
          <w:numId w:val="1"/>
        </w:numPr>
        <w:tabs>
          <w:tab w:val="left" w:pos="993"/>
        </w:tabs>
        <w:spacing w:before="220"/>
        <w:ind w:left="0" w:firstLine="567"/>
        <w:jc w:val="both"/>
        <w:rPr>
          <w:rFonts w:ascii="Times New Roman" w:hAnsi="Times New Roman" w:cs="Times New Roman"/>
          <w:i/>
          <w:sz w:val="28"/>
          <w:szCs w:val="28"/>
        </w:rPr>
      </w:pPr>
      <w:r w:rsidRPr="00F76355">
        <w:rPr>
          <w:rFonts w:ascii="Times New Roman" w:hAnsi="Times New Roman" w:cs="Times New Roman"/>
          <w:sz w:val="28"/>
          <w:szCs w:val="28"/>
        </w:rPr>
        <w:t>обеспечение реализации проекта по организации малой сельской пекарни на сельской территории или на территории сельской агломерации</w:t>
      </w:r>
      <w:r w:rsidR="00FB6FE8">
        <w:rPr>
          <w:rFonts w:ascii="Times New Roman" w:hAnsi="Times New Roman" w:cs="Times New Roman"/>
          <w:sz w:val="28"/>
          <w:szCs w:val="28"/>
        </w:rPr>
        <w:t xml:space="preserve"> </w:t>
      </w:r>
      <w:r w:rsidR="00FB6FE8" w:rsidRPr="00FB6FE8">
        <w:rPr>
          <w:rFonts w:ascii="Times New Roman" w:hAnsi="Times New Roman" w:cs="Times New Roman"/>
          <w:i/>
          <w:sz w:val="28"/>
          <w:szCs w:val="28"/>
        </w:rPr>
        <w:t>(</w:t>
      </w:r>
      <w:r w:rsidRPr="00FB6FE8">
        <w:rPr>
          <w:rFonts w:ascii="Times New Roman" w:hAnsi="Times New Roman" w:cs="Times New Roman"/>
          <w:i/>
          <w:sz w:val="28"/>
          <w:szCs w:val="28"/>
        </w:rPr>
        <w:t xml:space="preserve">не подпадает г. Корсаков и </w:t>
      </w:r>
      <w:r w:rsidR="00FB6FE8">
        <w:rPr>
          <w:rFonts w:ascii="Times New Roman" w:hAnsi="Times New Roman" w:cs="Times New Roman"/>
          <w:i/>
          <w:sz w:val="28"/>
          <w:szCs w:val="28"/>
        </w:rPr>
        <w:t>городской округ</w:t>
      </w:r>
      <w:r w:rsidRPr="00FB6FE8">
        <w:rPr>
          <w:rFonts w:ascii="Times New Roman" w:hAnsi="Times New Roman" w:cs="Times New Roman"/>
          <w:i/>
          <w:sz w:val="28"/>
          <w:szCs w:val="28"/>
        </w:rPr>
        <w:t xml:space="preserve"> «</w:t>
      </w:r>
      <w:r w:rsidR="00FB6FE8" w:rsidRPr="00FB6FE8">
        <w:rPr>
          <w:rFonts w:ascii="Times New Roman" w:hAnsi="Times New Roman" w:cs="Times New Roman"/>
          <w:i/>
          <w:sz w:val="28"/>
          <w:szCs w:val="28"/>
        </w:rPr>
        <w:t>Г</w:t>
      </w:r>
      <w:r w:rsidRPr="00FB6FE8">
        <w:rPr>
          <w:rFonts w:ascii="Times New Roman" w:hAnsi="Times New Roman" w:cs="Times New Roman"/>
          <w:i/>
          <w:sz w:val="28"/>
          <w:szCs w:val="28"/>
        </w:rPr>
        <w:t>ород Южно-Сахалинск»</w:t>
      </w:r>
      <w:r w:rsidR="00FB6FE8" w:rsidRPr="00FB6FE8">
        <w:rPr>
          <w:rFonts w:ascii="Times New Roman" w:hAnsi="Times New Roman" w:cs="Times New Roman"/>
          <w:i/>
          <w:sz w:val="28"/>
          <w:szCs w:val="28"/>
        </w:rPr>
        <w:t>)</w:t>
      </w:r>
      <w:r w:rsidRPr="00FB6FE8">
        <w:rPr>
          <w:rFonts w:ascii="Times New Roman" w:hAnsi="Times New Roman" w:cs="Times New Roman"/>
          <w:sz w:val="28"/>
          <w:szCs w:val="28"/>
        </w:rPr>
        <w:t>;</w:t>
      </w:r>
    </w:p>
    <w:p w14:paraId="6371F660" w14:textId="77777777" w:rsidR="00F76355" w:rsidRPr="00F76355" w:rsidRDefault="00F76355" w:rsidP="00F76355">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F76355">
        <w:rPr>
          <w:rFonts w:ascii="Times New Roman" w:hAnsi="Times New Roman" w:cs="Times New Roman"/>
          <w:sz w:val="28"/>
          <w:szCs w:val="28"/>
        </w:rPr>
        <w:t xml:space="preserve">успешное прохождение тестирования на определение уровня предпринимательских компетенций в информационной системе, </w:t>
      </w:r>
      <w:r w:rsidRPr="00F76355">
        <w:rPr>
          <w:rFonts w:ascii="Times New Roman" w:hAnsi="Times New Roman" w:cs="Times New Roman"/>
          <w:sz w:val="28"/>
          <w:szCs w:val="28"/>
        </w:rPr>
        <w:lastRenderedPageBreak/>
        <w:t>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14:paraId="2605A475" w14:textId="77777777" w:rsidR="00F76355" w:rsidRDefault="00F76355" w:rsidP="00FB6FE8">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F76355">
        <w:rPr>
          <w:rFonts w:ascii="Times New Roman" w:hAnsi="Times New Roman" w:cs="Times New Roman"/>
          <w:sz w:val="28"/>
          <w:szCs w:val="28"/>
        </w:rP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r w:rsidR="00C03D6E">
        <w:rPr>
          <w:rFonts w:ascii="Times New Roman" w:hAnsi="Times New Roman" w:cs="Times New Roman"/>
          <w:sz w:val="28"/>
          <w:szCs w:val="28"/>
        </w:rPr>
        <w:t>;</w:t>
      </w:r>
      <w:r w:rsidR="00FB6FE8" w:rsidRPr="00FB6FE8">
        <w:rPr>
          <w:rFonts w:ascii="Times New Roman" w:hAnsi="Times New Roman" w:cs="Times New Roman"/>
          <w:sz w:val="28"/>
          <w:szCs w:val="28"/>
        </w:rPr>
        <w:t xml:space="preserve"> </w:t>
      </w:r>
    </w:p>
    <w:p w14:paraId="4182DF57" w14:textId="77777777" w:rsidR="00FB6FE8" w:rsidRPr="00FB6FE8" w:rsidRDefault="00FB6FE8" w:rsidP="00C03D6E">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FB6FE8">
        <w:rPr>
          <w:rFonts w:ascii="Times New Roman" w:hAnsi="Times New Roman" w:cs="Times New Roman"/>
          <w:sz w:val="28"/>
          <w:szCs w:val="28"/>
        </w:rPr>
        <w:t>реализация, передача в аренду, залог и (или) отчуждение имущества, приобретенного с использованием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w:t>
      </w:r>
    </w:p>
    <w:p w14:paraId="54BEE758" w14:textId="77777777" w:rsidR="00FB6FE8" w:rsidRDefault="00FB6FE8" w:rsidP="00C03D6E">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FB6FE8">
        <w:rPr>
          <w:rFonts w:ascii="Times New Roman" w:hAnsi="Times New Roman" w:cs="Times New Roman"/>
          <w:sz w:val="28"/>
          <w:szCs w:val="28"/>
        </w:rPr>
        <w:t xml:space="preserve"> приобретение имущества, ранее приобретенного с использованием средств государственной поддержки, за счет гранта на реализацию проекта по организации малой с</w:t>
      </w:r>
      <w:r w:rsidR="00C03D6E">
        <w:rPr>
          <w:rFonts w:ascii="Times New Roman" w:hAnsi="Times New Roman" w:cs="Times New Roman"/>
          <w:sz w:val="28"/>
          <w:szCs w:val="28"/>
        </w:rPr>
        <w:t>ельской пекарни, не допускается;</w:t>
      </w:r>
    </w:p>
    <w:p w14:paraId="3ABDF389" w14:textId="77777777" w:rsidR="00C03D6E" w:rsidRPr="00C03D6E" w:rsidRDefault="00C03D6E" w:rsidP="00C03D6E">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Pr>
          <w:rFonts w:ascii="Times New Roman" w:hAnsi="Times New Roman" w:cs="Times New Roman"/>
          <w:sz w:val="28"/>
          <w:szCs w:val="28"/>
        </w:rPr>
        <w:t>грантополучатель обязуе</w:t>
      </w:r>
      <w:r w:rsidRPr="00C03D6E">
        <w:rPr>
          <w:rFonts w:ascii="Times New Roman" w:hAnsi="Times New Roman" w:cs="Times New Roman"/>
          <w:sz w:val="28"/>
          <w:szCs w:val="28"/>
        </w:rPr>
        <w:t xml:space="preserve">тся </w:t>
      </w:r>
      <w:r w:rsidRPr="00C03D6E">
        <w:rPr>
          <w:rFonts w:ascii="Times New Roman" w:hAnsi="Times New Roman" w:cs="Times New Roman"/>
          <w:sz w:val="28"/>
          <w:szCs w:val="28"/>
          <w:u w:val="single"/>
        </w:rPr>
        <w:t>в течение не менее чем 5 лет</w:t>
      </w:r>
      <w:r w:rsidRPr="00C03D6E">
        <w:rPr>
          <w:rFonts w:ascii="Times New Roman" w:hAnsi="Times New Roman" w:cs="Times New Roman"/>
          <w:sz w:val="28"/>
          <w:szCs w:val="28"/>
        </w:rPr>
        <w:t xml:space="preserve">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по организации малой сельской пекарни</w:t>
      </w:r>
      <w:r>
        <w:rPr>
          <w:rFonts w:ascii="Times New Roman" w:hAnsi="Times New Roman" w:cs="Times New Roman"/>
          <w:sz w:val="28"/>
          <w:szCs w:val="28"/>
        </w:rPr>
        <w:t>.</w:t>
      </w:r>
    </w:p>
    <w:p w14:paraId="5C898790" w14:textId="77777777" w:rsidR="00504FCA" w:rsidRDefault="00504FCA" w:rsidP="00504FCA">
      <w:pPr>
        <w:rPr>
          <w:b/>
          <w:color w:val="C00000"/>
        </w:rPr>
      </w:pPr>
    </w:p>
    <w:p w14:paraId="345D8A8B" w14:textId="77777777" w:rsidR="00FD2214" w:rsidRDefault="00FD2214" w:rsidP="00504FCA">
      <w:pPr>
        <w:pStyle w:val="ConsPlusNormal"/>
        <w:spacing w:before="220"/>
        <w:ind w:firstLine="540"/>
        <w:jc w:val="both"/>
        <w:rPr>
          <w:b/>
          <w:color w:val="C00000"/>
          <w:highlight w:val="green"/>
        </w:rPr>
      </w:pPr>
    </w:p>
    <w:p w14:paraId="15A325C4" w14:textId="77777777" w:rsidR="00FD2214" w:rsidRDefault="00FD2214" w:rsidP="00504FCA">
      <w:pPr>
        <w:pStyle w:val="ConsPlusNormal"/>
        <w:spacing w:before="220"/>
        <w:ind w:firstLine="540"/>
        <w:jc w:val="both"/>
        <w:rPr>
          <w:b/>
          <w:color w:val="C00000"/>
          <w:highlight w:val="green"/>
        </w:rPr>
      </w:pPr>
    </w:p>
    <w:p w14:paraId="4416E9C7" w14:textId="77777777" w:rsidR="00FD2214" w:rsidRDefault="00FD2214" w:rsidP="00504FCA">
      <w:pPr>
        <w:pStyle w:val="ConsPlusNormal"/>
        <w:spacing w:before="220"/>
        <w:ind w:firstLine="540"/>
        <w:jc w:val="both"/>
        <w:rPr>
          <w:b/>
          <w:color w:val="C00000"/>
          <w:highlight w:val="green"/>
        </w:rPr>
      </w:pPr>
    </w:p>
    <w:p w14:paraId="05D19A64" w14:textId="77777777" w:rsidR="00FD2214" w:rsidRDefault="00FD2214" w:rsidP="00504FCA">
      <w:pPr>
        <w:pStyle w:val="ConsPlusNormal"/>
        <w:spacing w:before="220"/>
        <w:ind w:firstLine="540"/>
        <w:jc w:val="both"/>
        <w:rPr>
          <w:b/>
          <w:color w:val="C00000"/>
          <w:highlight w:val="green"/>
        </w:rPr>
      </w:pPr>
    </w:p>
    <w:p w14:paraId="45363BFE" w14:textId="77777777" w:rsidR="00FD2214" w:rsidRDefault="00FD2214" w:rsidP="00504FCA">
      <w:pPr>
        <w:pStyle w:val="ConsPlusNormal"/>
        <w:spacing w:before="220"/>
        <w:ind w:firstLine="540"/>
        <w:jc w:val="both"/>
        <w:rPr>
          <w:b/>
          <w:color w:val="C00000"/>
          <w:highlight w:val="green"/>
        </w:rPr>
      </w:pPr>
    </w:p>
    <w:p w14:paraId="718C3DE9" w14:textId="77777777" w:rsidR="00FD2214" w:rsidRDefault="00FD2214" w:rsidP="00504FCA">
      <w:pPr>
        <w:pStyle w:val="ConsPlusNormal"/>
        <w:spacing w:before="220"/>
        <w:ind w:firstLine="540"/>
        <w:jc w:val="both"/>
        <w:rPr>
          <w:b/>
          <w:color w:val="C00000"/>
          <w:highlight w:val="green"/>
        </w:rPr>
      </w:pPr>
    </w:p>
    <w:p w14:paraId="4AF7C345" w14:textId="77777777" w:rsidR="00FD2214" w:rsidRDefault="00FD2214" w:rsidP="00504FCA">
      <w:pPr>
        <w:pStyle w:val="ConsPlusNormal"/>
        <w:spacing w:before="220"/>
        <w:ind w:firstLine="540"/>
        <w:jc w:val="both"/>
        <w:rPr>
          <w:b/>
          <w:color w:val="C00000"/>
          <w:highlight w:val="green"/>
        </w:rPr>
      </w:pPr>
    </w:p>
    <w:p w14:paraId="787256AD" w14:textId="62F256EC" w:rsidR="00B907F5" w:rsidRPr="00B907F5" w:rsidRDefault="00B907F5" w:rsidP="00B907F5">
      <w:pPr>
        <w:pStyle w:val="ConsPlusNormal"/>
        <w:spacing w:before="220"/>
        <w:ind w:firstLine="540"/>
        <w:jc w:val="right"/>
        <w:rPr>
          <w:rFonts w:ascii="Times New Roman" w:hAnsi="Times New Roman" w:cs="Times New Roman"/>
          <w:sz w:val="28"/>
          <w:szCs w:val="28"/>
        </w:rPr>
      </w:pPr>
      <w:r w:rsidRPr="00B907F5">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14:paraId="2ED911F4" w14:textId="6B1F6E02" w:rsidR="00B907F5" w:rsidRPr="000F1B90" w:rsidRDefault="000F1B90" w:rsidP="000F1B90">
      <w:pPr>
        <w:pStyle w:val="ConsPlusNormal"/>
        <w:spacing w:before="220"/>
        <w:ind w:firstLine="540"/>
        <w:jc w:val="center"/>
        <w:rPr>
          <w:rFonts w:ascii="Times New Roman" w:hAnsi="Times New Roman" w:cs="Times New Roman"/>
          <w:b/>
          <w:sz w:val="28"/>
          <w:szCs w:val="28"/>
        </w:rPr>
      </w:pPr>
      <w:r w:rsidRPr="000F1B90">
        <w:rPr>
          <w:rFonts w:ascii="Times New Roman" w:hAnsi="Times New Roman" w:cs="Times New Roman"/>
          <w:b/>
          <w:sz w:val="28"/>
          <w:szCs w:val="28"/>
        </w:rPr>
        <w:t xml:space="preserve">Субсидия на приобретение и монтаж технологического оборудования для сельских пекарен и </w:t>
      </w:r>
      <w:r w:rsidRPr="000F1B90">
        <w:rPr>
          <w:rFonts w:ascii="Times New Roman" w:hAnsi="Times New Roman" w:cs="Times New Roman"/>
          <w:b/>
          <w:sz w:val="28"/>
          <w:szCs w:val="28"/>
        </w:rPr>
        <w:t>приобретение</w:t>
      </w:r>
      <w:bookmarkStart w:id="0" w:name="_GoBack"/>
      <w:bookmarkEnd w:id="0"/>
      <w:r w:rsidRPr="000F1B90">
        <w:rPr>
          <w:rFonts w:ascii="Times New Roman" w:hAnsi="Times New Roman" w:cs="Times New Roman"/>
          <w:b/>
          <w:sz w:val="28"/>
          <w:szCs w:val="28"/>
        </w:rPr>
        <w:t xml:space="preserve"> специализированного автотранспорта для перевозки хлеба и хлебобулочных изделий.</w:t>
      </w:r>
    </w:p>
    <w:p w14:paraId="097FCBF2" w14:textId="1C7261D2" w:rsidR="00B907F5" w:rsidRPr="000F1B90" w:rsidRDefault="000F1B90" w:rsidP="00B907F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поддержка предоставляется </w:t>
      </w:r>
      <w:r w:rsidR="00B907F5" w:rsidRPr="000F1B90">
        <w:rPr>
          <w:rFonts w:ascii="Times New Roman" w:hAnsi="Times New Roman" w:cs="Times New Roman"/>
          <w:sz w:val="28"/>
          <w:szCs w:val="28"/>
        </w:rPr>
        <w:t xml:space="preserve">на финансовое обеспечение (возмещение) </w:t>
      </w:r>
      <w:r w:rsidR="00B907F5" w:rsidRPr="000F1B90">
        <w:rPr>
          <w:rFonts w:ascii="Times New Roman" w:hAnsi="Times New Roman" w:cs="Times New Roman"/>
          <w:b/>
          <w:sz w:val="28"/>
          <w:szCs w:val="28"/>
        </w:rPr>
        <w:t>до 50 процентов затрат, но не более 5 млн. рублей</w:t>
      </w:r>
      <w:r w:rsidR="00B907F5" w:rsidRPr="000F1B90">
        <w:rPr>
          <w:rFonts w:ascii="Times New Roman" w:hAnsi="Times New Roman" w:cs="Times New Roman"/>
          <w:sz w:val="28"/>
          <w:szCs w:val="28"/>
        </w:rPr>
        <w:t>,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p w14:paraId="76BC1061" w14:textId="120814F0" w:rsidR="00B907F5" w:rsidRDefault="00B907F5" w:rsidP="00B907F5">
      <w:pPr>
        <w:pStyle w:val="ConsPlusNormal"/>
        <w:spacing w:before="220"/>
        <w:ind w:firstLine="540"/>
        <w:jc w:val="both"/>
        <w:rPr>
          <w:rFonts w:ascii="Times New Roman" w:hAnsi="Times New Roman" w:cs="Times New Roman"/>
          <w:i/>
          <w:sz w:val="28"/>
          <w:szCs w:val="28"/>
        </w:rPr>
      </w:pPr>
      <w:r w:rsidRPr="00504FCA">
        <w:rPr>
          <w:rFonts w:ascii="Times New Roman" w:hAnsi="Times New Roman" w:cs="Times New Roman"/>
          <w:sz w:val="28"/>
          <w:szCs w:val="28"/>
        </w:rPr>
        <w:t xml:space="preserve">Категория получателей </w:t>
      </w:r>
      <w:r>
        <w:rPr>
          <w:rFonts w:ascii="Times New Roman" w:hAnsi="Times New Roman" w:cs="Times New Roman"/>
          <w:sz w:val="28"/>
          <w:szCs w:val="28"/>
        </w:rPr>
        <w:t>субсидии</w:t>
      </w:r>
      <w:r w:rsidRPr="00504FCA">
        <w:rPr>
          <w:rFonts w:ascii="Times New Roman" w:hAnsi="Times New Roman" w:cs="Times New Roman"/>
          <w:sz w:val="28"/>
          <w:szCs w:val="28"/>
        </w:rPr>
        <w:t xml:space="preserve"> -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7">
        <w:r w:rsidRPr="00504FCA">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504FCA">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504FCA">
        <w:rPr>
          <w:rFonts w:ascii="Times New Roman" w:hAnsi="Times New Roman" w:cs="Times New Roman"/>
          <w:sz w:val="28"/>
          <w:szCs w:val="28"/>
        </w:rPr>
        <w:t>, зарегистрированные и осуществляющие деятельность на сельских территориях или территориях сельских агломераций.</w:t>
      </w:r>
      <w:r>
        <w:rPr>
          <w:rFonts w:ascii="Times New Roman" w:hAnsi="Times New Roman" w:cs="Times New Roman"/>
          <w:sz w:val="28"/>
          <w:szCs w:val="28"/>
        </w:rPr>
        <w:t xml:space="preserve"> </w:t>
      </w:r>
    </w:p>
    <w:p w14:paraId="4310763D" w14:textId="32EB4AD3" w:rsidR="00B907F5" w:rsidRPr="00F76355" w:rsidRDefault="00B907F5" w:rsidP="00B907F5">
      <w:pPr>
        <w:pStyle w:val="ConsPlusNormal"/>
        <w:spacing w:before="220"/>
        <w:ind w:firstLine="540"/>
        <w:jc w:val="both"/>
        <w:rPr>
          <w:rFonts w:ascii="Times New Roman" w:hAnsi="Times New Roman" w:cs="Times New Roman"/>
          <w:sz w:val="28"/>
          <w:szCs w:val="28"/>
        </w:rPr>
      </w:pPr>
      <w:r w:rsidRPr="00F76355">
        <w:rPr>
          <w:rFonts w:ascii="Times New Roman" w:hAnsi="Times New Roman" w:cs="Times New Roman"/>
          <w:sz w:val="28"/>
          <w:szCs w:val="28"/>
        </w:rPr>
        <w:t>Условия предоставления</w:t>
      </w:r>
      <w:r>
        <w:rPr>
          <w:rFonts w:ascii="Times New Roman" w:hAnsi="Times New Roman" w:cs="Times New Roman"/>
          <w:sz w:val="28"/>
          <w:szCs w:val="28"/>
        </w:rPr>
        <w:t xml:space="preserve"> субсидии</w:t>
      </w:r>
      <w:r w:rsidRPr="00F76355">
        <w:rPr>
          <w:rFonts w:ascii="Times New Roman" w:hAnsi="Times New Roman" w:cs="Times New Roman"/>
          <w:sz w:val="28"/>
          <w:szCs w:val="28"/>
        </w:rPr>
        <w:t>:</w:t>
      </w:r>
    </w:p>
    <w:p w14:paraId="6994CA3D" w14:textId="1B7A6262" w:rsidR="00B907F5" w:rsidRPr="00F76355" w:rsidRDefault="00B907F5" w:rsidP="00B907F5">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B907F5">
        <w:rPr>
          <w:rFonts w:ascii="Times New Roman" w:hAnsi="Times New Roman" w:cs="Times New Roman"/>
          <w:sz w:val="28"/>
          <w:szCs w:val="28"/>
        </w:rPr>
        <w:t>обеспечение получателями государственной поддержки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r w:rsidRPr="00F76355">
        <w:rPr>
          <w:rFonts w:ascii="Times New Roman" w:hAnsi="Times New Roman" w:cs="Times New Roman"/>
          <w:sz w:val="28"/>
          <w:szCs w:val="28"/>
        </w:rPr>
        <w:t>;</w:t>
      </w:r>
    </w:p>
    <w:p w14:paraId="0C1F7C53" w14:textId="77777777" w:rsidR="00B907F5" w:rsidRPr="00FB6FE8" w:rsidRDefault="00B907F5" w:rsidP="00B907F5">
      <w:pPr>
        <w:pStyle w:val="ConsPlusNormal"/>
        <w:numPr>
          <w:ilvl w:val="0"/>
          <w:numId w:val="1"/>
        </w:numPr>
        <w:tabs>
          <w:tab w:val="left" w:pos="993"/>
        </w:tabs>
        <w:spacing w:before="220"/>
        <w:ind w:left="0" w:firstLine="567"/>
        <w:jc w:val="both"/>
        <w:rPr>
          <w:rFonts w:ascii="Times New Roman" w:hAnsi="Times New Roman" w:cs="Times New Roman"/>
          <w:i/>
          <w:sz w:val="28"/>
          <w:szCs w:val="28"/>
        </w:rPr>
      </w:pPr>
      <w:r w:rsidRPr="00F76355">
        <w:rPr>
          <w:rFonts w:ascii="Times New Roman" w:hAnsi="Times New Roman" w:cs="Times New Roman"/>
          <w:sz w:val="28"/>
          <w:szCs w:val="28"/>
        </w:rPr>
        <w:t>обеспечение реализации проекта по организации малой сельской пекарни на сельской территории или на территории сельской агломерации</w:t>
      </w:r>
      <w:r>
        <w:rPr>
          <w:rFonts w:ascii="Times New Roman" w:hAnsi="Times New Roman" w:cs="Times New Roman"/>
          <w:sz w:val="28"/>
          <w:szCs w:val="28"/>
        </w:rPr>
        <w:t xml:space="preserve"> </w:t>
      </w:r>
      <w:r w:rsidRPr="00FB6FE8">
        <w:rPr>
          <w:rFonts w:ascii="Times New Roman" w:hAnsi="Times New Roman" w:cs="Times New Roman"/>
          <w:i/>
          <w:sz w:val="28"/>
          <w:szCs w:val="28"/>
        </w:rPr>
        <w:t xml:space="preserve">(не подпадает г. Корсаков и </w:t>
      </w:r>
      <w:r>
        <w:rPr>
          <w:rFonts w:ascii="Times New Roman" w:hAnsi="Times New Roman" w:cs="Times New Roman"/>
          <w:i/>
          <w:sz w:val="28"/>
          <w:szCs w:val="28"/>
        </w:rPr>
        <w:t>городской округ</w:t>
      </w:r>
      <w:r w:rsidRPr="00FB6FE8">
        <w:rPr>
          <w:rFonts w:ascii="Times New Roman" w:hAnsi="Times New Roman" w:cs="Times New Roman"/>
          <w:i/>
          <w:sz w:val="28"/>
          <w:szCs w:val="28"/>
        </w:rPr>
        <w:t xml:space="preserve"> «Город Южно-Сахалинск»)</w:t>
      </w:r>
      <w:r w:rsidRPr="00FB6FE8">
        <w:rPr>
          <w:rFonts w:ascii="Times New Roman" w:hAnsi="Times New Roman" w:cs="Times New Roman"/>
          <w:sz w:val="28"/>
          <w:szCs w:val="28"/>
        </w:rPr>
        <w:t>;</w:t>
      </w:r>
    </w:p>
    <w:p w14:paraId="2EF140CA" w14:textId="77777777" w:rsidR="00B907F5" w:rsidRPr="00F76355" w:rsidRDefault="00B907F5" w:rsidP="00B907F5">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F76355">
        <w:rPr>
          <w:rFonts w:ascii="Times New Roman" w:hAnsi="Times New Roman" w:cs="Times New Roman"/>
          <w:sz w:val="28"/>
          <w:szCs w:val="28"/>
        </w:rPr>
        <w:t>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14:paraId="784F478B" w14:textId="14DA23C1" w:rsidR="00B907F5" w:rsidRDefault="00B907F5" w:rsidP="00B907F5">
      <w:pPr>
        <w:pStyle w:val="ConsPlusNormal"/>
        <w:numPr>
          <w:ilvl w:val="0"/>
          <w:numId w:val="1"/>
        </w:numPr>
        <w:tabs>
          <w:tab w:val="left" w:pos="993"/>
        </w:tabs>
        <w:spacing w:before="220"/>
        <w:ind w:left="0" w:firstLine="567"/>
        <w:jc w:val="both"/>
        <w:rPr>
          <w:rFonts w:ascii="Times New Roman" w:hAnsi="Times New Roman" w:cs="Times New Roman"/>
          <w:sz w:val="28"/>
          <w:szCs w:val="28"/>
        </w:rPr>
      </w:pPr>
      <w:r w:rsidRPr="00F76355">
        <w:rPr>
          <w:rFonts w:ascii="Times New Roman" w:hAnsi="Times New Roman" w:cs="Times New Roman"/>
          <w:sz w:val="28"/>
          <w:szCs w:val="28"/>
        </w:rP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r>
        <w:rPr>
          <w:rFonts w:ascii="Times New Roman" w:hAnsi="Times New Roman" w:cs="Times New Roman"/>
          <w:sz w:val="28"/>
          <w:szCs w:val="28"/>
        </w:rPr>
        <w:t>.</w:t>
      </w:r>
      <w:r w:rsidRPr="00FB6FE8">
        <w:rPr>
          <w:rFonts w:ascii="Times New Roman" w:hAnsi="Times New Roman" w:cs="Times New Roman"/>
          <w:sz w:val="28"/>
          <w:szCs w:val="28"/>
        </w:rPr>
        <w:t xml:space="preserve"> </w:t>
      </w:r>
    </w:p>
    <w:sectPr w:rsidR="00B90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0B3"/>
    <w:multiLevelType w:val="hybridMultilevel"/>
    <w:tmpl w:val="F24CCC84"/>
    <w:lvl w:ilvl="0" w:tplc="26D89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11300D"/>
    <w:multiLevelType w:val="hybridMultilevel"/>
    <w:tmpl w:val="4F58667A"/>
    <w:lvl w:ilvl="0" w:tplc="26D899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A"/>
    <w:rsid w:val="000760E6"/>
    <w:rsid w:val="000F1B90"/>
    <w:rsid w:val="002E2DEA"/>
    <w:rsid w:val="00504FCA"/>
    <w:rsid w:val="00626EDC"/>
    <w:rsid w:val="009E33B8"/>
    <w:rsid w:val="00B907F5"/>
    <w:rsid w:val="00B96927"/>
    <w:rsid w:val="00C03D6E"/>
    <w:rsid w:val="00F76355"/>
    <w:rsid w:val="00FB6FE8"/>
    <w:rsid w:val="00FD2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E1E5"/>
  <w15:chartTrackingRefBased/>
  <w15:docId w15:val="{7EFA9655-0542-4FDB-BA16-DE801A3C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F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FCA"/>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504FCA"/>
    <w:rPr>
      <w:sz w:val="16"/>
      <w:szCs w:val="16"/>
    </w:rPr>
  </w:style>
  <w:style w:type="paragraph" w:styleId="a4">
    <w:name w:val="annotation text"/>
    <w:basedOn w:val="a"/>
    <w:link w:val="a5"/>
    <w:uiPriority w:val="99"/>
    <w:semiHidden/>
    <w:unhideWhenUsed/>
    <w:rsid w:val="00504FCA"/>
    <w:pPr>
      <w:spacing w:line="240" w:lineRule="auto"/>
    </w:pPr>
    <w:rPr>
      <w:sz w:val="20"/>
      <w:szCs w:val="20"/>
    </w:rPr>
  </w:style>
  <w:style w:type="character" w:customStyle="1" w:styleId="a5">
    <w:name w:val="Текст примечания Знак"/>
    <w:basedOn w:val="a0"/>
    <w:link w:val="a4"/>
    <w:uiPriority w:val="99"/>
    <w:semiHidden/>
    <w:rsid w:val="00504FCA"/>
    <w:rPr>
      <w:sz w:val="20"/>
      <w:szCs w:val="20"/>
    </w:rPr>
  </w:style>
  <w:style w:type="paragraph" w:styleId="a6">
    <w:name w:val="Balloon Text"/>
    <w:basedOn w:val="a"/>
    <w:link w:val="a7"/>
    <w:uiPriority w:val="99"/>
    <w:semiHidden/>
    <w:unhideWhenUsed/>
    <w:rsid w:val="00504FC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04FCA"/>
    <w:rPr>
      <w:rFonts w:ascii="Segoe UI" w:hAnsi="Segoe UI" w:cs="Segoe UI"/>
      <w:sz w:val="18"/>
      <w:szCs w:val="18"/>
    </w:rPr>
  </w:style>
  <w:style w:type="paragraph" w:styleId="a8">
    <w:name w:val="List Paragraph"/>
    <w:basedOn w:val="a"/>
    <w:uiPriority w:val="34"/>
    <w:qFormat/>
    <w:rsid w:val="00076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232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232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CD67-226B-41F4-B7DC-73083657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Татьяна Анатольевна</dc:creator>
  <cp:keywords/>
  <dc:description/>
  <cp:lastModifiedBy>Мишина Татьяна Анатольевна</cp:lastModifiedBy>
  <cp:revision>8</cp:revision>
  <cp:lastPrinted>2026-05-12T03:13:00Z</cp:lastPrinted>
  <dcterms:created xsi:type="dcterms:W3CDTF">2026-05-12T01:03:00Z</dcterms:created>
  <dcterms:modified xsi:type="dcterms:W3CDTF">2026-05-12T03:34:00Z</dcterms:modified>
</cp:coreProperties>
</file>