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22" w:rsidRPr="001E7A22" w:rsidRDefault="001E7A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7A22" w:rsidRDefault="001E7A22" w:rsidP="001E7A22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A22">
        <w:rPr>
          <w:rFonts w:ascii="Times New Roman" w:hAnsi="Times New Roman" w:cs="Times New Roman"/>
          <w:sz w:val="28"/>
          <w:szCs w:val="28"/>
        </w:rPr>
        <w:t>Кредитные организации, предоставляющи</w:t>
      </w:r>
      <w:r w:rsidR="00480FE3">
        <w:rPr>
          <w:rFonts w:ascii="Times New Roman" w:hAnsi="Times New Roman" w:cs="Times New Roman"/>
          <w:sz w:val="28"/>
          <w:szCs w:val="28"/>
        </w:rPr>
        <w:t>е</w:t>
      </w:r>
      <w:r w:rsidRPr="001E7A22">
        <w:rPr>
          <w:rFonts w:ascii="Times New Roman" w:hAnsi="Times New Roman" w:cs="Times New Roman"/>
          <w:sz w:val="28"/>
          <w:szCs w:val="28"/>
        </w:rPr>
        <w:t xml:space="preserve"> услугу «наличные на кассе» на территории Сахалинской области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005"/>
        <w:gridCol w:w="8897"/>
        <w:gridCol w:w="2835"/>
      </w:tblGrid>
      <w:tr w:rsidR="00D60ADF" w:rsidRPr="00222DC2" w:rsidTr="00D60ADF">
        <w:tc>
          <w:tcPr>
            <w:tcW w:w="3005" w:type="dxa"/>
          </w:tcPr>
          <w:p w:rsidR="00D60ADF" w:rsidRPr="00222DC2" w:rsidRDefault="00D60ADF" w:rsidP="001E7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C2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8897" w:type="dxa"/>
          </w:tcPr>
          <w:p w:rsidR="00D60ADF" w:rsidRPr="00222DC2" w:rsidRDefault="00D60ADF" w:rsidP="00287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DC2">
              <w:rPr>
                <w:rFonts w:ascii="Times New Roman" w:hAnsi="Times New Roman" w:cs="Times New Roman"/>
                <w:sz w:val="28"/>
                <w:szCs w:val="28"/>
              </w:rPr>
              <w:t>Наличие мотивационных программ</w:t>
            </w:r>
          </w:p>
        </w:tc>
        <w:tc>
          <w:tcPr>
            <w:tcW w:w="2835" w:type="dxa"/>
          </w:tcPr>
          <w:p w:rsidR="00D60ADF" w:rsidRPr="00222DC2" w:rsidRDefault="00D60ADF" w:rsidP="00D60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для подключения услуги</w:t>
            </w:r>
          </w:p>
        </w:tc>
      </w:tr>
      <w:tr w:rsidR="00D60ADF" w:rsidRPr="0028761D" w:rsidTr="00D60ADF">
        <w:tc>
          <w:tcPr>
            <w:tcW w:w="3005" w:type="dxa"/>
          </w:tcPr>
          <w:p w:rsidR="00D60ADF" w:rsidRPr="0028761D" w:rsidRDefault="00D60ADF" w:rsidP="001E7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1D">
              <w:rPr>
                <w:rFonts w:ascii="Times New Roman" w:hAnsi="Times New Roman" w:cs="Times New Roman"/>
                <w:sz w:val="28"/>
                <w:szCs w:val="28"/>
              </w:rPr>
              <w:t>Сахалинский РФ АО «Российский Сельскохозяйственный Банк»</w:t>
            </w:r>
          </w:p>
        </w:tc>
        <w:tc>
          <w:tcPr>
            <w:tcW w:w="8897" w:type="dxa"/>
          </w:tcPr>
          <w:p w:rsidR="00D60ADF" w:rsidRPr="0028761D" w:rsidRDefault="00D60ADF" w:rsidP="00287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61D">
              <w:rPr>
                <w:rFonts w:ascii="Times New Roman" w:hAnsi="Times New Roman" w:cs="Times New Roman"/>
                <w:sz w:val="28"/>
                <w:szCs w:val="28"/>
              </w:rPr>
              <w:t>- отсутствие комиссии с торгово-сервисных предприятий, предоставляющих сервис, в части суммы выдачи наличных;</w:t>
            </w:r>
          </w:p>
          <w:p w:rsidR="00D60ADF" w:rsidRPr="0028761D" w:rsidRDefault="00D60ADF" w:rsidP="00287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61D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дополнительной комиссии для физических лиц, получающих наличные средства в рамках данной услуги (при этом банк-эмитент карты может устанавливать собственные тарифы на данные операции)  </w:t>
            </w:r>
          </w:p>
        </w:tc>
        <w:tc>
          <w:tcPr>
            <w:tcW w:w="2835" w:type="dxa"/>
          </w:tcPr>
          <w:p w:rsidR="00D60ADF" w:rsidRPr="0028761D" w:rsidRDefault="002D0923" w:rsidP="002D0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8-4242-556697, добавочный 1063</w:t>
            </w:r>
          </w:p>
        </w:tc>
      </w:tr>
      <w:tr w:rsidR="00D60ADF" w:rsidTr="00D60ADF">
        <w:tc>
          <w:tcPr>
            <w:tcW w:w="3005" w:type="dxa"/>
          </w:tcPr>
          <w:p w:rsidR="00D60ADF" w:rsidRDefault="00D60ADF" w:rsidP="001E7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Южно-Сахалинское отделение № 8567 ПАО «Сбербанк»</w:t>
            </w:r>
          </w:p>
        </w:tc>
        <w:tc>
          <w:tcPr>
            <w:tcW w:w="8897" w:type="dxa"/>
          </w:tcPr>
          <w:p w:rsidR="00D60ADF" w:rsidRPr="0028761D" w:rsidRDefault="00D60ADF" w:rsidP="00222DC2">
            <w:pPr>
              <w:ind w:left="113" w:hanging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22DC2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Pr="0028761D">
              <w:rPr>
                <w:rFonts w:ascii="Times New Roman" w:hAnsi="Times New Roman" w:cs="Times New Roman"/>
                <w:sz w:val="28"/>
                <w:szCs w:val="28"/>
              </w:rPr>
              <w:t xml:space="preserve">дивидуальные тарифы по </w:t>
            </w:r>
            <w:proofErr w:type="spellStart"/>
            <w:r w:rsidRPr="0028761D">
              <w:rPr>
                <w:rFonts w:ascii="Times New Roman" w:hAnsi="Times New Roman" w:cs="Times New Roman"/>
                <w:sz w:val="28"/>
                <w:szCs w:val="28"/>
              </w:rPr>
              <w:t>эквайрингу</w:t>
            </w:r>
            <w:proofErr w:type="spellEnd"/>
            <w:r w:rsidRPr="0028761D">
              <w:rPr>
                <w:rFonts w:ascii="Times New Roman" w:hAnsi="Times New Roman" w:cs="Times New Roman"/>
                <w:sz w:val="28"/>
                <w:szCs w:val="28"/>
              </w:rPr>
              <w:t xml:space="preserve"> для НОВЫХ партнеров - 1%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0ADF" w:rsidRPr="00222DC2" w:rsidRDefault="00D60ADF" w:rsidP="0022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222DC2">
              <w:rPr>
                <w:rFonts w:ascii="Times New Roman" w:hAnsi="Times New Roman" w:cs="Times New Roman"/>
                <w:sz w:val="28"/>
                <w:szCs w:val="28"/>
              </w:rPr>
              <w:t>ознаграждение партнеру за выдачу наличных – 0,01%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0ADF" w:rsidRPr="00222DC2" w:rsidRDefault="00D60ADF" w:rsidP="0022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Pr="00222DC2">
              <w:rPr>
                <w:rFonts w:ascii="Times New Roman" w:hAnsi="Times New Roman" w:cs="Times New Roman"/>
                <w:sz w:val="28"/>
                <w:szCs w:val="28"/>
              </w:rPr>
              <w:t xml:space="preserve">есплатно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банк </w:t>
            </w:r>
            <w:r w:rsidRPr="00222DC2">
              <w:rPr>
                <w:rFonts w:ascii="Times New Roman" w:hAnsi="Times New Roman" w:cs="Times New Roman"/>
                <w:sz w:val="28"/>
                <w:szCs w:val="28"/>
              </w:rPr>
              <w:t>выступае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2DC2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налоговым агентом и регистрирует в ФНС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0ADF" w:rsidRPr="00222DC2" w:rsidRDefault="00D60ADF" w:rsidP="0022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22DC2">
              <w:rPr>
                <w:rFonts w:ascii="Times New Roman" w:hAnsi="Times New Roman" w:cs="Times New Roman"/>
                <w:sz w:val="28"/>
                <w:szCs w:val="28"/>
              </w:rPr>
              <w:t>поддержк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DC2">
              <w:rPr>
                <w:rFonts w:ascii="Times New Roman" w:hAnsi="Times New Roman" w:cs="Times New Roman"/>
                <w:sz w:val="28"/>
                <w:szCs w:val="28"/>
              </w:rPr>
              <w:t xml:space="preserve"> и сопровожде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222DC2">
              <w:rPr>
                <w:rFonts w:ascii="Times New Roman" w:hAnsi="Times New Roman" w:cs="Times New Roman"/>
                <w:sz w:val="28"/>
                <w:szCs w:val="28"/>
              </w:rPr>
              <w:t xml:space="preserve"> 24/7</w:t>
            </w:r>
          </w:p>
          <w:p w:rsidR="00D60ADF" w:rsidRPr="00222DC2" w:rsidRDefault="00D60ADF" w:rsidP="0022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222DC2">
              <w:rPr>
                <w:rFonts w:ascii="Times New Roman" w:hAnsi="Times New Roman" w:cs="Times New Roman"/>
                <w:sz w:val="28"/>
                <w:szCs w:val="28"/>
              </w:rPr>
              <w:t>ля новых Партнеров, не имевших с Банком договорных отношений о выполнении функций БПА:</w:t>
            </w:r>
          </w:p>
          <w:p w:rsidR="00D60ADF" w:rsidRPr="0028761D" w:rsidRDefault="00D60ADF" w:rsidP="00222DC2">
            <w:pPr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2DC2">
              <w:rPr>
                <w:rFonts w:ascii="Times New Roman" w:hAnsi="Times New Roman" w:cs="Times New Roman"/>
                <w:sz w:val="28"/>
                <w:szCs w:val="28"/>
              </w:rPr>
              <w:t xml:space="preserve"> 7999 руб. за первый месяц, с даты заключения Договора конструктора, при условии совершения Партнером не менее 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61D">
              <w:rPr>
                <w:rFonts w:ascii="Times New Roman" w:hAnsi="Times New Roman" w:cs="Times New Roman"/>
                <w:sz w:val="28"/>
                <w:szCs w:val="28"/>
              </w:rPr>
              <w:t>операции выдачи наличных денежных средств в отчетном периоде;</w:t>
            </w:r>
          </w:p>
          <w:p w:rsidR="00D60ADF" w:rsidRPr="00222DC2" w:rsidRDefault="00D60ADF" w:rsidP="00222DC2">
            <w:pPr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22DC2">
              <w:rPr>
                <w:rFonts w:ascii="Times New Roman" w:hAnsi="Times New Roman" w:cs="Times New Roman"/>
                <w:sz w:val="28"/>
                <w:szCs w:val="28"/>
              </w:rPr>
              <w:t>0,01% от суммы операций, но не менее 1500 руб. со второго месяца, при условии совершения не менее 1 операции выдачи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DC2">
              <w:rPr>
                <w:rFonts w:ascii="Times New Roman" w:hAnsi="Times New Roman" w:cs="Times New Roman"/>
                <w:sz w:val="28"/>
                <w:szCs w:val="28"/>
              </w:rPr>
              <w:t>наличных денежных средств в отчетном периоде</w:t>
            </w:r>
          </w:p>
        </w:tc>
        <w:tc>
          <w:tcPr>
            <w:tcW w:w="2835" w:type="dxa"/>
          </w:tcPr>
          <w:p w:rsidR="00D60ADF" w:rsidRDefault="00D60ADF" w:rsidP="00222DC2">
            <w:pPr>
              <w:ind w:left="113" w:hanging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8-914-312-2749</w:t>
            </w:r>
          </w:p>
        </w:tc>
      </w:tr>
    </w:tbl>
    <w:p w:rsidR="001E7A22" w:rsidRPr="00D60ADF" w:rsidRDefault="001E7A22" w:rsidP="001E7A22">
      <w:pPr>
        <w:jc w:val="center"/>
        <w:rPr>
          <w:rFonts w:ascii="Times New Roman" w:hAnsi="Times New Roman" w:cs="Times New Roman"/>
          <w:sz w:val="10"/>
          <w:szCs w:val="10"/>
        </w:rPr>
      </w:pPr>
    </w:p>
    <w:sectPr w:rsidR="001E7A22" w:rsidRPr="00D60ADF" w:rsidSect="001E7A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3524D"/>
    <w:multiLevelType w:val="hybridMultilevel"/>
    <w:tmpl w:val="7D34A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49AE"/>
    <w:multiLevelType w:val="hybridMultilevel"/>
    <w:tmpl w:val="A7305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31"/>
    <w:rsid w:val="001C1AB7"/>
    <w:rsid w:val="001E7A22"/>
    <w:rsid w:val="00222DC2"/>
    <w:rsid w:val="0028761D"/>
    <w:rsid w:val="002D0923"/>
    <w:rsid w:val="00480FE3"/>
    <w:rsid w:val="007C1431"/>
    <w:rsid w:val="00D60ADF"/>
    <w:rsid w:val="00F5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C34F"/>
  <w15:chartTrackingRefBased/>
  <w15:docId w15:val="{B0422A34-C989-48A4-A9E0-9B4FE34F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7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Добровольский Владислав Васильевич</dc:creator>
  <cp:keywords/>
  <dc:description/>
  <cp:lastModifiedBy>Васильченко Наталья Николаевна</cp:lastModifiedBy>
  <cp:revision>7</cp:revision>
  <dcterms:created xsi:type="dcterms:W3CDTF">2025-03-03T23:25:00Z</dcterms:created>
  <dcterms:modified xsi:type="dcterms:W3CDTF">2025-03-25T22:12:00Z</dcterms:modified>
</cp:coreProperties>
</file>