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914B5B" w:rsidRDefault="00057465">
      <w:pPr>
        <w:rPr>
          <w:b/>
        </w:rPr>
      </w:pPr>
      <w:r w:rsidRPr="00914B5B">
        <w:rPr>
          <w:b/>
        </w:rPr>
        <w:t xml:space="preserve">Раздел 1. </w:t>
      </w:r>
      <w:r w:rsidR="00BC5A24" w:rsidRPr="00914B5B">
        <w:rPr>
          <w:b/>
        </w:rPr>
        <w:t>«</w:t>
      </w:r>
      <w:r w:rsidR="00452B60" w:rsidRPr="00914B5B">
        <w:rPr>
          <w:b/>
        </w:rPr>
        <w:t>Общие сведения о муниципаль</w:t>
      </w:r>
      <w:r w:rsidRPr="00914B5B">
        <w:rPr>
          <w:b/>
        </w:rPr>
        <w:t>ной услуге</w:t>
      </w:r>
      <w:r w:rsidR="00BC5A24" w:rsidRPr="00914B5B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914B5B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914B5B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914B5B" w:rsidTr="004D38D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B07AD4" w:rsidP="004D38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914B5B" w:rsidTr="004D38D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6220A" w:rsidRDefault="0036220A" w:rsidP="004D38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20A">
              <w:rPr>
                <w:b/>
                <w:sz w:val="18"/>
                <w:szCs w:val="18"/>
              </w:rPr>
              <w:t>6500000000194949305</w:t>
            </w:r>
          </w:p>
        </w:tc>
      </w:tr>
      <w:tr w:rsidR="00E164D8" w:rsidRPr="00914B5B" w:rsidTr="004D38D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14B5B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14B5B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914B5B" w:rsidRDefault="00E16D5E" w:rsidP="004D38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E164D8" w:rsidRPr="00914B5B" w:rsidTr="004D38DE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14B5B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914B5B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914B5B" w:rsidRDefault="00E16D5E" w:rsidP="004D38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</w:tr>
      <w:tr w:rsidR="00057465" w:rsidRPr="00914B5B" w:rsidTr="004D38DE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36220A" w:rsidRDefault="0036220A" w:rsidP="003622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20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округ «Охинский» от 24.05.2021 № 319 «</w:t>
            </w:r>
            <w:r w:rsidRPr="0036220A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36220A">
              <w:rPr>
                <w:rFonts w:eastAsia="Times New Roman"/>
                <w:b/>
                <w:sz w:val="18"/>
                <w:szCs w:val="18"/>
                <w:lang w:eastAsia="ru-RU"/>
              </w:rPr>
              <w:t>Признание садового дома жилым домом и жилого дома садовым домом»</w:t>
            </w:r>
          </w:p>
        </w:tc>
      </w:tr>
      <w:tr w:rsidR="00057465" w:rsidRPr="00914B5B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04" w:rsidRPr="00F45004" w:rsidRDefault="00F45004" w:rsidP="00F4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0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Признания садового дома жилым домом;</w:t>
            </w:r>
          </w:p>
          <w:p w:rsidR="00057465" w:rsidRPr="00F45004" w:rsidRDefault="00F45004" w:rsidP="00F450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50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Признания жилого дома садовым домом</w:t>
            </w:r>
          </w:p>
        </w:tc>
      </w:tr>
      <w:tr w:rsidR="00057465" w:rsidRPr="00914B5B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5457E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914B5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914B5B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914B5B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  <w:r w:rsidR="005457E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2. "Общие сведения о "подуслугах"</w:t>
      </w:r>
    </w:p>
    <w:tbl>
      <w:tblPr>
        <w:tblW w:w="4766" w:type="pct"/>
        <w:tblLook w:val="04A0" w:firstRow="1" w:lastRow="0" w:firstColumn="1" w:lastColumn="0" w:noHBand="0" w:noVBand="1"/>
      </w:tblPr>
      <w:tblGrid>
        <w:gridCol w:w="397"/>
        <w:gridCol w:w="863"/>
        <w:gridCol w:w="1145"/>
        <w:gridCol w:w="1134"/>
        <w:gridCol w:w="1560"/>
        <w:gridCol w:w="1274"/>
        <w:gridCol w:w="1134"/>
        <w:gridCol w:w="1134"/>
        <w:gridCol w:w="1134"/>
        <w:gridCol w:w="1134"/>
        <w:gridCol w:w="1136"/>
        <w:gridCol w:w="1134"/>
        <w:gridCol w:w="1134"/>
      </w:tblGrid>
      <w:tr w:rsidR="00E57086" w:rsidRPr="00914B5B" w:rsidTr="00E57086">
        <w:trPr>
          <w:trHeight w:val="78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 услуги"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предоставлении "под услуги"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 услуги"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 услуги"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57086" w:rsidRPr="00914B5B" w:rsidTr="00E57086">
        <w:trPr>
          <w:trHeight w:val="177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 услуги"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 услуги"</w:t>
            </w:r>
          </w:p>
        </w:tc>
      </w:tr>
      <w:tr w:rsidR="00E57086" w:rsidRPr="00914B5B" w:rsidTr="00E57086">
        <w:trPr>
          <w:trHeight w:val="37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086" w:rsidRPr="00914B5B" w:rsidRDefault="00E57086" w:rsidP="008979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E57086" w:rsidRPr="00914B5B" w:rsidTr="00E57086">
        <w:trPr>
          <w:trHeight w:val="6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Признание садового дома жилым домом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</w:t>
            </w: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случае обращения за предоставлением услуги указанным лицом);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д) неполное заполнение полей в форме заявления, в том числе в интерактивной форме заявления на ЕПГУ;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е) подача запроса о предоставлении услуги и доку</w:t>
            </w: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ментов, необходимых для предоставления услуги;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ж) предоставление заявителем неполного комплекта документов, необходимых для предоставления;</w:t>
            </w:r>
          </w:p>
          <w:p w:rsidR="00E57086" w:rsidRP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570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з) заявление подано лицом, не имеющим полномочий представлять интересы заявителя.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1)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поступления в Уполномоченный орган местного самоуправления сведений, содержащихся в ЕГРН, о зарегистрированном 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праве собственности на садовый дом лица, не являющегося заявителем;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3)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4) непредставление заявителем нотариально удостоверенного согласия третьих лиц в случае, если садовый дом обременен правами указанных лиц;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6) отсутствие документов (сведений), предусмотренных нормативными правовыми актами Российской Федерации;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7) 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гося результатом муниципальной услуги, поступившего из органа в электронном формате (в соответствии с соглашением)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</w:tc>
      </w:tr>
      <w:tr w:rsidR="00E57086" w:rsidRPr="00914B5B" w:rsidTr="00E57086">
        <w:trPr>
          <w:trHeight w:val="6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Признание жилого дома садовым домом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1) 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поступление в Уполномоченный орган местного самоуправления сведений, содержащихся в ЕГРН сведений о зарегистрированных правах на жилой дом;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) непредставление заявителем нотариально удостоверенного согласия третьих лиц в случае, если 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жилой дом обременен правами указанных лиц;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использования жилого дома заявителем или иным лицом в качестве места постоянного проживания;</w:t>
            </w:r>
          </w:p>
          <w:p w:rsidR="00E57086" w:rsidRPr="003E7E0F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отсутствие документов (сведений), предусмотренных нормативными правовыми актами Российской Федерации;</w:t>
            </w:r>
          </w:p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  <w:r w:rsidRPr="003E7E0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 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являющегося результатом муниципальной услуги, поступившего из органа в электронном формате (в соответствии с соглашением)</w:t>
            </w:r>
          </w:p>
          <w:p w:rsidR="00E57086" w:rsidRPr="00914B5B" w:rsidRDefault="00E57086" w:rsidP="00E570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</w:tc>
      </w:tr>
    </w:tbl>
    <w:p w:rsidR="00057465" w:rsidRPr="00914B5B" w:rsidRDefault="005C0EE1" w:rsidP="005C0EE1">
      <w:pPr>
        <w:tabs>
          <w:tab w:val="left" w:pos="14010"/>
        </w:tabs>
        <w:rPr>
          <w:b/>
        </w:rPr>
      </w:pPr>
      <w:r w:rsidRPr="00914B5B">
        <w:rPr>
          <w:b/>
        </w:rPr>
        <w:lastRenderedPageBreak/>
        <w:tab/>
      </w:r>
    </w:p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3. "Сведения о заявителях "подуслуги"</w:t>
      </w:r>
    </w:p>
    <w:tbl>
      <w:tblPr>
        <w:tblStyle w:val="ae"/>
        <w:tblW w:w="15309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914B5B" w:rsidTr="000715E5">
        <w:trPr>
          <w:trHeight w:val="1759"/>
        </w:trPr>
        <w:tc>
          <w:tcPr>
            <w:tcW w:w="474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914B5B" w:rsidTr="000715E5">
        <w:trPr>
          <w:trHeight w:val="315"/>
        </w:trPr>
        <w:tc>
          <w:tcPr>
            <w:tcW w:w="474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hideMark/>
          </w:tcPr>
          <w:p w:rsidR="00057465" w:rsidRPr="00914B5B" w:rsidRDefault="00057465" w:rsidP="000715E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914B5B" w:rsidTr="000715E5">
        <w:trPr>
          <w:trHeight w:val="315"/>
        </w:trPr>
        <w:tc>
          <w:tcPr>
            <w:tcW w:w="474" w:type="dxa"/>
            <w:vMerge w:val="restart"/>
          </w:tcPr>
          <w:p w:rsidR="00906DD8" w:rsidRPr="00914B5B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</w:tcPr>
          <w:p w:rsidR="00906DD8" w:rsidRPr="00914B5B" w:rsidRDefault="000359B3" w:rsidP="002C394F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</w:t>
            </w:r>
            <w:r w:rsidR="00906DD8" w:rsidRPr="00914B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изические лица </w:t>
            </w:r>
            <w:r w:rsidR="002C394F" w:rsidRPr="00914B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– собственники садового дома или жилого дома, находящегося в пределах территории муниципального образования </w:t>
            </w:r>
            <w:r w:rsidR="00E5708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«Охинский» </w:t>
            </w:r>
          </w:p>
        </w:tc>
        <w:tc>
          <w:tcPr>
            <w:tcW w:w="2126" w:type="dxa"/>
            <w:vMerge w:val="restart"/>
          </w:tcPr>
          <w:p w:rsidR="00906DD8" w:rsidRPr="00914B5B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</w:tcPr>
          <w:p w:rsidR="00906DD8" w:rsidRPr="00914B5B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906DD8" w:rsidRPr="00914B5B" w:rsidRDefault="00906DD8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</w:tcPr>
          <w:p w:rsidR="00906DD8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</w:tcPr>
          <w:p w:rsidR="00906DD8" w:rsidRPr="00914B5B" w:rsidRDefault="000359B3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</w:tcPr>
          <w:p w:rsidR="00906DD8" w:rsidRPr="00914B5B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914B5B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914B5B" w:rsidRDefault="000359B3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914B5B" w:rsidRDefault="00D0428E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914B5B" w:rsidRDefault="00805CE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:rsidR="00805CE7" w:rsidRPr="00914B5B" w:rsidRDefault="00805CE7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715E5" w:rsidRPr="00914B5B" w:rsidTr="000715E5">
        <w:trPr>
          <w:trHeight w:val="315"/>
        </w:trPr>
        <w:tc>
          <w:tcPr>
            <w:tcW w:w="474" w:type="dxa"/>
            <w:vMerge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715E5" w:rsidRPr="00914B5B" w:rsidRDefault="000715E5" w:rsidP="000715E5"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0715E5" w:rsidRPr="00914B5B" w:rsidTr="003F5BE0">
        <w:trPr>
          <w:trHeight w:val="4347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715E5" w:rsidRPr="00914B5B" w:rsidRDefault="000715E5" w:rsidP="000715E5"/>
        </w:tc>
        <w:tc>
          <w:tcPr>
            <w:tcW w:w="1843" w:type="dxa"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рождения </w:t>
            </w:r>
            <w:r w:rsidR="00F878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715E5" w:rsidRPr="00914B5B" w:rsidRDefault="000715E5" w:rsidP="000715E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914B5B" w:rsidRDefault="00057465">
      <w:pPr>
        <w:rPr>
          <w:b/>
        </w:rPr>
      </w:pPr>
    </w:p>
    <w:p w:rsidR="00B455BB" w:rsidRPr="00914B5B" w:rsidRDefault="00B455BB">
      <w:pPr>
        <w:rPr>
          <w:b/>
        </w:rPr>
      </w:pPr>
    </w:p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Style w:val="ae"/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914B5B" w:rsidTr="00B548EA">
        <w:trPr>
          <w:trHeight w:val="1890"/>
        </w:trPr>
        <w:tc>
          <w:tcPr>
            <w:tcW w:w="474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auto" w:fill="9DB86C"/>
            <w:vAlign w:val="center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914B5B" w:rsidTr="00B548EA">
        <w:trPr>
          <w:trHeight w:val="315"/>
        </w:trPr>
        <w:tc>
          <w:tcPr>
            <w:tcW w:w="474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hideMark/>
          </w:tcPr>
          <w:p w:rsidR="00057465" w:rsidRPr="00914B5B" w:rsidRDefault="00057465" w:rsidP="00DE1CF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914B5B" w:rsidTr="00B548EA">
        <w:trPr>
          <w:trHeight w:val="315"/>
        </w:trPr>
        <w:tc>
          <w:tcPr>
            <w:tcW w:w="474" w:type="dxa"/>
          </w:tcPr>
          <w:p w:rsidR="00E020D8" w:rsidRPr="00914B5B" w:rsidRDefault="001A56D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</w:tcPr>
          <w:p w:rsidR="00E020D8" w:rsidRPr="00914B5B" w:rsidRDefault="00E020D8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</w:tcPr>
          <w:p w:rsidR="00B455BB" w:rsidRPr="00914B5B" w:rsidRDefault="00B455BB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предоставлении муниципальной услуги </w:t>
            </w:r>
          </w:p>
          <w:p w:rsidR="00E020D8" w:rsidRPr="00914B5B" w:rsidRDefault="00B455BB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="003F5BE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55" w:type="dxa"/>
          </w:tcPr>
          <w:p w:rsidR="00E020D8" w:rsidRPr="00914B5B" w:rsidRDefault="00E020D8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</w:tcPr>
          <w:p w:rsidR="00E020D8" w:rsidRPr="00914B5B" w:rsidRDefault="00E020D8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</w:tcPr>
          <w:p w:rsidR="00031B6C" w:rsidRPr="00914B5B" w:rsidRDefault="004123CF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Составляется по форме</w:t>
            </w:r>
            <w:r w:rsidR="00031B6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согласно Приложению к Административному регламенту</w:t>
            </w:r>
          </w:p>
          <w:p w:rsidR="00031B6C" w:rsidRPr="00914B5B" w:rsidRDefault="00031B6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E020D8" w:rsidRPr="00914B5B" w:rsidRDefault="00031B6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«</w:t>
            </w:r>
            <w:r w:rsidR="003F5BE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», </w:t>
            </w:r>
            <w:r w:rsidR="004123CF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утвержденно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 ___________ ____________________</w:t>
            </w:r>
            <w:r w:rsidR="004123CF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(указывается акт ОМСУ)</w:t>
            </w:r>
          </w:p>
          <w:p w:rsidR="004123CF" w:rsidRPr="00914B5B" w:rsidRDefault="004123CF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:rsidR="00031B6C" w:rsidRPr="00914B5B" w:rsidRDefault="00031B6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фамилия, имя, отчество, место жительства заявителя и реквизиты документа, удостоверяющего личность заявителя</w:t>
            </w:r>
            <w:r w:rsidR="0008603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адрес проживания</w:t>
            </w:r>
            <w:r w:rsidR="009162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9162D4" w:rsidRPr="00914B5B" w:rsidRDefault="009162D4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фамилия, имя, отчество</w:t>
            </w:r>
            <w:r w:rsidRPr="00914B5B"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реквизиты документа, удостоверяющего личность представителя заявителя (в случае обращения последнего);</w:t>
            </w:r>
          </w:p>
          <w:p w:rsidR="009162D4" w:rsidRPr="00914B5B" w:rsidRDefault="009162D4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1B6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садового дома или жилого дома и кадастровый номер земельного участка, на котором расположен садовый дом или жилой дом;</w:t>
            </w:r>
          </w:p>
          <w:p w:rsidR="009162D4" w:rsidRPr="00914B5B" w:rsidRDefault="009162D4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4) почтовый адрес заявителя или адрес электронной почты заявителя;</w:t>
            </w:r>
          </w:p>
          <w:p w:rsidR="00031B6C" w:rsidRPr="00914B5B" w:rsidRDefault="009162D4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способ получения результата;</w:t>
            </w:r>
          </w:p>
          <w:p w:rsidR="00031B6C" w:rsidRPr="00914B5B" w:rsidRDefault="00031B6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телефон</w:t>
            </w:r>
            <w:r w:rsidR="009162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4123CF" w:rsidRPr="00914B5B" w:rsidRDefault="00031B6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</w:t>
            </w:r>
            <w:r w:rsidR="004123CF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</w:tcPr>
          <w:p w:rsidR="00E020D8" w:rsidRPr="00914B5B" w:rsidRDefault="0047391A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</w:tcPr>
          <w:p w:rsidR="00E020D8" w:rsidRPr="00914B5B" w:rsidRDefault="00E020D8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914B5B" w:rsidTr="00B548EA">
        <w:trPr>
          <w:trHeight w:val="173"/>
        </w:trPr>
        <w:tc>
          <w:tcPr>
            <w:tcW w:w="474" w:type="dxa"/>
            <w:vMerge w:val="restart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121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182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914B5B" w:rsidTr="00B548EA">
        <w:trPr>
          <w:trHeight w:val="315"/>
        </w:trPr>
        <w:tc>
          <w:tcPr>
            <w:tcW w:w="47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4C4A36" w:rsidRPr="00914B5B" w:rsidRDefault="004C4A36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914B5B" w:rsidTr="00B548EA">
        <w:trPr>
          <w:trHeight w:val="315"/>
        </w:trPr>
        <w:tc>
          <w:tcPr>
            <w:tcW w:w="474" w:type="dxa"/>
            <w:vMerge w:val="restart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08603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08603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Федерации порядке доверенности</w:t>
            </w:r>
          </w:p>
        </w:tc>
        <w:tc>
          <w:tcPr>
            <w:tcW w:w="2584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A57E5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</w:t>
            </w:r>
            <w:r w:rsidR="00B548EA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ачно истолковать их содержание.</w:t>
            </w:r>
          </w:p>
        </w:tc>
        <w:tc>
          <w:tcPr>
            <w:tcW w:w="1982" w:type="dxa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CA57E5" w:rsidRPr="00914B5B" w:rsidRDefault="00CA57E5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914B5B" w:rsidTr="00B548EA">
        <w:trPr>
          <w:trHeight w:val="315"/>
        </w:trPr>
        <w:tc>
          <w:tcPr>
            <w:tcW w:w="474" w:type="dxa"/>
            <w:vMerge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r w:rsidR="00031B6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законным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</w:t>
            </w:r>
            <w:r w:rsidR="00031B6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31B6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(родителем)</w:t>
            </w:r>
          </w:p>
        </w:tc>
        <w:tc>
          <w:tcPr>
            <w:tcW w:w="2584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Должно быть действительно на срок обращения за предоставлением муниципальной услуги.</w:t>
            </w:r>
          </w:p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405D4C" w:rsidRPr="00914B5B" w:rsidRDefault="00405D4C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E1CF7" w:rsidRPr="00914B5B" w:rsidTr="00B548EA">
        <w:trPr>
          <w:trHeight w:val="315"/>
        </w:trPr>
        <w:tc>
          <w:tcPr>
            <w:tcW w:w="474" w:type="dxa"/>
            <w:vMerge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законным представителем (опекуном, попечителем)</w:t>
            </w:r>
          </w:p>
        </w:tc>
        <w:tc>
          <w:tcPr>
            <w:tcW w:w="2584" w:type="dxa"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рождения </w:t>
            </w:r>
            <w:r w:rsidR="00F878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DE1CF7" w:rsidRPr="00914B5B" w:rsidRDefault="00DE1CF7" w:rsidP="00DE1CF7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 w:val="restart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Правоустанавливающий документ на жилой дом или садовый дом в случае, если право собственности заявителя на садовый дом или жилой дом не заре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гистрировано в Едином государственном реестре недвижимости</w:t>
            </w: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Договор купли-продажи</w:t>
            </w:r>
          </w:p>
        </w:tc>
        <w:tc>
          <w:tcPr>
            <w:tcW w:w="2055" w:type="dxa"/>
            <w:vMerge w:val="restart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право собственности заявителя на садовый дом или жилой дом не зарегистрировано в Едином государственном реестре недвижимости</w:t>
            </w: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мета и цены сделки; дату совершения сделки, подписи сторон сделки.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дарителя; фамилия, имя, отчество, дата рождения одаряемого; описание предмета дарения; дату подписания договора, подпись дарителя.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участников мены; описание объектов мены; дату совершения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сделки, подписи сторон сделки.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место совершения нотариального действия, дата, фамилия, имя, отчество нотариуса, наименование государственной нотариальной конторы или нотариального округа; фамилия, имя, отчество умершего(ей); фамилия, имя, отчество (при наличии) наследника, дата и место его рождения, гражданство, пол, реквизиты документа, удостоверяющего его личность, объект наследования, его характеристика, номер наследственного дела, подпись и печать нотариуса.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место и дата принятия решения, фамилия, имя, отчество судьи;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 истца, реквизиты документа, удостоверяющего его личность, сведения об объекте, в отношении которого вынесено судебное решение, его характеристика, подпись и печать.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проставлена отметка о вступлении в законную силу.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8778F" w:rsidRPr="00914B5B" w:rsidTr="00C0711D">
        <w:trPr>
          <w:trHeight w:val="315"/>
        </w:trPr>
        <w:tc>
          <w:tcPr>
            <w:tcW w:w="474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Align w:val="bottom"/>
          </w:tcPr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реквизиты документа, удостоверяющего личность, собственника здания, сооружения либо помещения в здании, сооружении; описание здания, сооружения либо помещения в здании, сооружении.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8778F" w:rsidRPr="00914B5B" w:rsidRDefault="0028778F" w:rsidP="0028778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28778F" w:rsidRPr="00914B5B" w:rsidRDefault="0028778F" w:rsidP="0028778F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46B02" w:rsidRPr="00914B5B" w:rsidTr="00C46B02">
        <w:trPr>
          <w:trHeight w:val="315"/>
        </w:trPr>
        <w:tc>
          <w:tcPr>
            <w:tcW w:w="474" w:type="dxa"/>
          </w:tcPr>
          <w:p w:rsidR="00C46B02" w:rsidRPr="00914B5B" w:rsidRDefault="00C46B02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</w:p>
        </w:tc>
        <w:tc>
          <w:tcPr>
            <w:tcW w:w="1937" w:type="dxa"/>
          </w:tcPr>
          <w:p w:rsidR="00C46B02" w:rsidRPr="00914B5B" w:rsidRDefault="00C46B02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Заключение по обследованию технического состояния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 от 30.12.2009 № 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  <w:tc>
          <w:tcPr>
            <w:tcW w:w="2594" w:type="dxa"/>
          </w:tcPr>
          <w:p w:rsidR="00C46B02" w:rsidRPr="00914B5B" w:rsidRDefault="00C46B02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Заключение по обследованию технического состояния объекта, подтверждающее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 от 30.12.2009 № 384-ФЗ,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      </w:r>
          </w:p>
        </w:tc>
        <w:tc>
          <w:tcPr>
            <w:tcW w:w="2055" w:type="dxa"/>
          </w:tcPr>
          <w:p w:rsidR="00C46B02" w:rsidRPr="00914B5B" w:rsidRDefault="00C46B02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 </w:t>
            </w:r>
          </w:p>
        </w:tc>
        <w:tc>
          <w:tcPr>
            <w:tcW w:w="2177" w:type="dxa"/>
          </w:tcPr>
          <w:p w:rsidR="00C46B02" w:rsidRPr="00914B5B" w:rsidRDefault="00C46B02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признания садового дома жилым домом</w:t>
            </w:r>
          </w:p>
        </w:tc>
        <w:tc>
          <w:tcPr>
            <w:tcW w:w="2584" w:type="dxa"/>
          </w:tcPr>
          <w:p w:rsidR="00C46B02" w:rsidRPr="00914B5B" w:rsidRDefault="00C46B02" w:rsidP="00C46B0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содержать следующие сведения: наименование, реквизиты </w:t>
            </w:r>
            <w:r w:rsidR="00BC20B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ИП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r w:rsidR="00BC20B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ЮЛ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который являются членами саморегулируемой организации в области инженерных изысканий; список исполнителей, содержащий должность, подпись, ФИО и выполненные работы; место расположение и краткое описание существующего садового дома; результаты обследования основных несущих и ограждающих конструкций, систем отопления, вентиляции, кондиционирования (при наличии)</w:t>
            </w:r>
            <w:r w:rsidR="006554A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электроснабжения, водоснабжения и водоотведения; расчет </w:t>
            </w:r>
            <w:proofErr w:type="spellStart"/>
            <w:r w:rsidR="006554A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теплоэффективности</w:t>
            </w:r>
            <w:proofErr w:type="spellEnd"/>
            <w:r w:rsidR="006554A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ограждающих конструкций; общие выводы и рекомендации; графическая часть садового дома; фотоматериалы садового дома; технический паспорт садового дома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46B02" w:rsidRPr="00914B5B" w:rsidRDefault="00FA7293" w:rsidP="00C46B0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="00C46B0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C46B0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C46B02" w:rsidRPr="00914B5B" w:rsidRDefault="00FA7293" w:rsidP="00FA7293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46B0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C46B0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C46B02" w:rsidRPr="00914B5B" w:rsidRDefault="00BC20BE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C46B02" w:rsidRPr="00914B5B" w:rsidRDefault="00BC20BE" w:rsidP="00C46B02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1DDD" w:rsidRPr="00914B5B" w:rsidTr="00C0711D">
        <w:trPr>
          <w:trHeight w:val="315"/>
        </w:trPr>
        <w:tc>
          <w:tcPr>
            <w:tcW w:w="474" w:type="dxa"/>
          </w:tcPr>
          <w:p w:rsidR="009E1DDD" w:rsidRPr="00914B5B" w:rsidRDefault="009E1DDD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</w:t>
            </w:r>
          </w:p>
        </w:tc>
        <w:tc>
          <w:tcPr>
            <w:tcW w:w="1937" w:type="dxa"/>
          </w:tcPr>
          <w:p w:rsidR="009E1DDD" w:rsidRPr="00914B5B" w:rsidRDefault="009E1DDD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Согласие всех лиц на признание садового дома жилым домом или жилого дома садовым домом, в случае, если садовый дом или жилой дом обременен правами третьих лиц </w:t>
            </w:r>
          </w:p>
        </w:tc>
        <w:tc>
          <w:tcPr>
            <w:tcW w:w="2594" w:type="dxa"/>
          </w:tcPr>
          <w:p w:rsidR="009E1DDD" w:rsidRPr="00914B5B" w:rsidRDefault="009E1DDD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всех лиц на признание садового дома жилым домом или жилого дома садовым домом, в случае, если садовый дом или жилой дом обременен правами третьих лиц</w:t>
            </w:r>
          </w:p>
        </w:tc>
        <w:tc>
          <w:tcPr>
            <w:tcW w:w="2055" w:type="dxa"/>
          </w:tcPr>
          <w:p w:rsidR="009E1DDD" w:rsidRPr="00914B5B" w:rsidRDefault="009E1DDD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нотариально удостоверенного согласия</w:t>
            </w:r>
          </w:p>
        </w:tc>
        <w:tc>
          <w:tcPr>
            <w:tcW w:w="2177" w:type="dxa"/>
          </w:tcPr>
          <w:p w:rsidR="009E1DDD" w:rsidRPr="00914B5B" w:rsidRDefault="009E1DDD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садовый дом или жилой дом обременен правами третьих лиц</w:t>
            </w:r>
          </w:p>
        </w:tc>
        <w:tc>
          <w:tcPr>
            <w:tcW w:w="2584" w:type="dxa"/>
            <w:vAlign w:val="bottom"/>
          </w:tcPr>
          <w:p w:rsidR="009E1DDD" w:rsidRPr="00914B5B" w:rsidRDefault="009E1DDD" w:rsidP="009E1DD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 содержать следующие сведения: фамилия, имя, отчество, реквизиты документа, удостоверяющего личность, всех лиц, в чьем обременении находится садовый дом или жилой дом; адрес садового дома</w:t>
            </w:r>
            <w:r w:rsidR="00BC20B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жилого дома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согласие на признание садового дома жилым домом или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жилого дома садовым домом</w:t>
            </w:r>
            <w:r w:rsidR="00BC20B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E1DDD" w:rsidRPr="00914B5B" w:rsidRDefault="00BC20BE" w:rsidP="009E1DDD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E1DDD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E1DDD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9E1DDD" w:rsidRPr="00914B5B" w:rsidRDefault="00BC20BE" w:rsidP="00BC20B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E1DDD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E1DDD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</w:tcPr>
          <w:p w:rsidR="009E1DDD" w:rsidRPr="00914B5B" w:rsidRDefault="00BC20BE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</w:tcPr>
          <w:p w:rsidR="009E1DDD" w:rsidRPr="00914B5B" w:rsidRDefault="00BC20BE" w:rsidP="009E1DDD">
            <w:pPr>
              <w:widowControl w:val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914B5B" w:rsidTr="00031B6C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3A4D8F" w:rsidRPr="00914B5B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hideMark/>
          </w:tcPr>
          <w:p w:rsidR="003A4D8F" w:rsidRPr="00914B5B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14B5B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hideMark/>
          </w:tcPr>
          <w:p w:rsidR="003A4D8F" w:rsidRPr="00914B5B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14B5B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914B5B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600292" w:rsidRPr="00914B5B" w:rsidTr="00F878D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недвижимости о зарегистрированных правах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План (чертеж, схема) земельного участка</w:t>
            </w:r>
          </w:p>
          <w:p w:rsidR="00600292" w:rsidRPr="00914B5B" w:rsidRDefault="00600292" w:rsidP="00600292">
            <w:pPr>
              <w:spacing w:after="12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Зарегистрированные права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F878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F878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F878D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14B5B" w:rsidRDefault="00057465">
      <w:pPr>
        <w:rPr>
          <w:b/>
        </w:rPr>
      </w:pPr>
    </w:p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914B5B" w:rsidTr="00031B6C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914B5B" w:rsidTr="0017753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914B5B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00292" w:rsidRPr="00914B5B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признании садового дома жилым домом или жилого дома садовым домом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признании садового дома жилым домом или жилого дома садовым домом должно соответствовать форме, утвержденной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600292" w:rsidRPr="00914B5B" w:rsidRDefault="00600292" w:rsidP="006002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ЕПГУ.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92" w:rsidRPr="00914B5B" w:rsidRDefault="00600292" w:rsidP="0060029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95AF9" w:rsidRPr="00914B5B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признании садового дома жилым домом или жилого дома садовым домом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признании садового дома жилым домом или жилого дома садовым домом содержит:</w:t>
            </w:r>
          </w:p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ФИО (наименование) и адрес заявителя </w:t>
            </w:r>
          </w:p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основание для отказа с обязательной ссылкой </w:t>
            </w:r>
            <w:r w:rsidR="00CA630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соответствующие положения, предусмотренные пунктом 61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</w:t>
            </w:r>
            <w:r w:rsidR="00CA630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сносу или реконструкции, садового дома жилым домом и жилого дома садовым домом»</w:t>
            </w:r>
          </w:p>
          <w:p w:rsidR="00E95AF9" w:rsidRPr="00914B5B" w:rsidRDefault="00E95AF9" w:rsidP="00CA63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E95AF9" w:rsidRPr="00914B5B" w:rsidRDefault="00E95AF9" w:rsidP="00E95A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ЕПГУ.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F9" w:rsidRPr="00914B5B" w:rsidRDefault="00E95AF9" w:rsidP="00E95A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914B5B" w:rsidRDefault="00057465">
      <w:pPr>
        <w:rPr>
          <w:b/>
        </w:rPr>
      </w:pPr>
    </w:p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1"/>
        <w:gridCol w:w="2070"/>
        <w:gridCol w:w="4865"/>
        <w:gridCol w:w="1636"/>
        <w:gridCol w:w="1725"/>
        <w:gridCol w:w="2098"/>
        <w:gridCol w:w="1770"/>
      </w:tblGrid>
      <w:tr w:rsidR="00BB70B0" w:rsidRPr="00914B5B" w:rsidTr="008E4F7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914B5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914B5B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14B5B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177536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A91418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914B5B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914B5B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914B5B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F95E6A" w:rsidP="0044179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  <w:r w:rsidR="0044179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914B5B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Pr="00914B5B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914B5B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</w:t>
            </w:r>
            <w:r w:rsidR="0044179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95E6A" w:rsidRPr="00914B5B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914B5B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914B5B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914B5B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914B5B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33525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914B5B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914B5B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914B5B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</w:t>
            </w:r>
            <w:r w:rsidR="0033525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914B5B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914B5B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914B5B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914B5B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914B5B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914B5B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914B5B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914B5B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42022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данные заявителя (представителя заявителя) в АИС МФЦ.</w:t>
            </w:r>
          </w:p>
          <w:p w:rsidR="00C1668B" w:rsidRPr="00914B5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914B5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914B5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914B5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914B5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420229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914B5B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914B5B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="0033525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914B5B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3352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="0033525C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914B5B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914B5B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42022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B6EF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14B5B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33525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914B5B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914B5B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33525C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914B5B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14B5B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 отсутствия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42022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1307A6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420229" w:rsidP="004202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</w:t>
            </w:r>
            <w:r w:rsidR="001307A6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914B5B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914B5B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42022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914B5B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420229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307A6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На основании сведений, указанных заявителем (представителем заявителя) в комплексном запросе, формирует и подписывает заявление на муниципальную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914B5B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14B5B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AE5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4417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Регистрация запроса осуществляется путем присвоения ему номера и даты в автоматическом режиме </w:t>
            </w:r>
            <w:r w:rsidR="00441793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AE5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AE5D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обеспечивает направление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едставителю заявителя) сообщения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914B5B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AE5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AE5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AE5DB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914B5B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914B5B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14B5B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E4F79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8E4F79" w:rsidRPr="00914B5B" w:rsidTr="00C071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79" w:rsidRPr="00914B5B" w:rsidRDefault="008E4F79" w:rsidP="008E4F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осуществления межведомственного информационного взаимодействия с органами (организациями) в электронной форме специалист на основании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8E4F79" w:rsidRPr="00914B5B" w:rsidRDefault="008E4F79" w:rsidP="008E4F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8E4F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E4F79" w:rsidRPr="00914B5B" w:rsidTr="00C0711D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F79" w:rsidRPr="00914B5B" w:rsidRDefault="008E4F79" w:rsidP="00AE5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Уведомление об отсутствии сведений в Едином государственном реестре недвижимости о зарегистрированных правах на садовый дом или жилой дом </w:t>
            </w:r>
          </w:p>
        </w:tc>
      </w:tr>
      <w:tr w:rsidR="007B5917" w:rsidRPr="00914B5B" w:rsidTr="00C071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уведомления об отсутствии сведений в ЕГРН о зарегистрированных правах на садовый дом или жилой дом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поступления информации об отсутствии в ЕГРН сведений о зарегистрированных правах на садовый дом или жилой дом на межведомственный запрос, специалист подготавливает проекта уведомления об отсутствии сведений в ЕГРН о зарегистрированных правах на садовый дом или жилой дом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0D5E0B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B591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C0711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Должностное лицо</w:t>
            </w:r>
            <w:r w:rsidRPr="00914B5B"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принимает решение путем подписания проекта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 Рассмотрение заявления о предоставлении муниципальной услуги и прилагаемых к нему документов, принятие решения об отказе в приеме, подготовка результата предоставления муниципальной услуги</w:t>
            </w:r>
          </w:p>
        </w:tc>
      </w:tr>
      <w:tr w:rsidR="000D5E0B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специалист: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подготавливает проект решения: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приеме документов;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 признании садового дома жилым домом или жилого дома садовым домом;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признании садового дома жилым домом или жилого дома садовым домом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624A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позднее чем через </w:t>
            </w:r>
            <w:r w:rsidR="00E570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570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рабочих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</w:t>
            </w:r>
            <w:r w:rsidR="00E570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ей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 дня подачи заявления и документов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  <w:bookmarkStart w:id="2" w:name="_MON_1748352564"/>
            <w:bookmarkEnd w:id="2"/>
            <w:r w:rsidR="00E570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object w:dxaOrig="1541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49.45pt" o:ole="">
                  <v:imagedata r:id="rId6" o:title=""/>
                </v:shape>
                <o:OLEObject Type="Embed" ProgID="Word.Document.12" ShapeID="_x0000_i1025" DrawAspect="Icon" ObjectID="_1748676879" r:id="rId7">
                  <o:FieldCodes>\s</o:FieldCodes>
                </o:OLEObject>
              </w:object>
            </w:r>
          </w:p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0D5E0B" w:rsidRPr="00914B5B" w:rsidRDefault="000D5E0B" w:rsidP="000D5E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0D5E0B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7B5917" w:rsidRPr="00914B5B" w:rsidRDefault="000D5E0B" w:rsidP="000D5E0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ОМСУ)</w:t>
            </w:r>
          </w:p>
        </w:tc>
      </w:tr>
      <w:tr w:rsidR="00DC0DC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jc w:val="center"/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C7" w:rsidRPr="00914B5B" w:rsidRDefault="00DC0DC7" w:rsidP="00DC0D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Телефон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C0DC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jc w:val="center"/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DC7" w:rsidRPr="00914B5B" w:rsidRDefault="00DC0DC7" w:rsidP="00DC0D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C7" w:rsidRPr="00914B5B" w:rsidRDefault="00DC0DC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-осуществляет выдачу решения.</w:t>
            </w:r>
          </w:p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B5917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-осуществляет выдачу решения.</w:t>
            </w:r>
          </w:p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B5917" w:rsidRPr="00914B5B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 результата предоставления муниципальной услуги (в электронном формате)</w:t>
            </w:r>
          </w:p>
        </w:tc>
      </w:tr>
      <w:tr w:rsidR="007B5917" w:rsidRPr="00914B5B" w:rsidTr="008E4F7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DC0DC7">
            <w:pPr>
              <w:jc w:val="center"/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C0DC7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917" w:rsidRPr="00914B5B" w:rsidRDefault="007B5917" w:rsidP="007B59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с приложением электронной копии документа, являющегося результатом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917" w:rsidRPr="00914B5B" w:rsidRDefault="007B5917" w:rsidP="007B591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914B5B" w:rsidRDefault="00057465">
      <w:pPr>
        <w:rPr>
          <w:b/>
        </w:rPr>
      </w:pPr>
    </w:p>
    <w:p w:rsidR="00057465" w:rsidRPr="00914B5B" w:rsidRDefault="00057465">
      <w:pPr>
        <w:rPr>
          <w:b/>
        </w:rPr>
      </w:pPr>
      <w:r w:rsidRPr="00914B5B">
        <w:rPr>
          <w:b/>
        </w:rPr>
        <w:br w:type="page"/>
      </w:r>
    </w:p>
    <w:p w:rsidR="00057465" w:rsidRPr="00914B5B" w:rsidRDefault="00057465">
      <w:pPr>
        <w:rPr>
          <w:b/>
        </w:rPr>
      </w:pPr>
      <w:r w:rsidRPr="00914B5B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914B5B" w:rsidTr="001C299F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86C"/>
            <w:vAlign w:val="center"/>
          </w:tcPr>
          <w:p w:rsidR="00BB5F75" w:rsidRPr="00914B5B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DB86C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914B5B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914B5B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14B5B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14B5B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14B5B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914B5B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914B5B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14B5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914B5B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914B5B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914B5B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914B5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914B5B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914B5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914B5B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914B5B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914B5B" w:rsidRDefault="00E30D22" w:rsidP="001C29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914B5B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14B5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14B5B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914B5B" w:rsidRDefault="00E30D22" w:rsidP="001C29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914B5B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914B5B" w:rsidRDefault="0036220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914B5B" w:rsidRDefault="0036220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914B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914B5B" w:rsidRDefault="003F1208">
      <w:pPr>
        <w:rPr>
          <w:b/>
        </w:rPr>
      </w:pPr>
    </w:p>
    <w:p w:rsidR="00FE3E6F" w:rsidRPr="00914B5B" w:rsidRDefault="00FE3E6F">
      <w:pPr>
        <w:rPr>
          <w:b/>
        </w:rPr>
      </w:pPr>
    </w:p>
    <w:p w:rsidR="00FE3E6F" w:rsidRPr="00914B5B" w:rsidRDefault="00FE3E6F">
      <w:pPr>
        <w:rPr>
          <w:b/>
        </w:rPr>
      </w:pPr>
      <w:r w:rsidRPr="00914B5B">
        <w:rPr>
          <w:b/>
        </w:rPr>
        <w:br w:type="page"/>
      </w:r>
    </w:p>
    <w:p w:rsidR="00FE3E6F" w:rsidRPr="00914B5B" w:rsidRDefault="00FE3E6F">
      <w:pPr>
        <w:rPr>
          <w:b/>
        </w:rPr>
        <w:sectPr w:rsidR="00FE3E6F" w:rsidRPr="00914B5B" w:rsidSect="000715E5">
          <w:pgSz w:w="16838" w:h="11906" w:orient="landscape"/>
          <w:pgMar w:top="1134" w:right="678" w:bottom="1276" w:left="1134" w:header="708" w:footer="708" w:gutter="0"/>
          <w:cols w:space="708"/>
          <w:docGrid w:linePitch="381"/>
        </w:sectPr>
      </w:pPr>
    </w:p>
    <w:p w:rsidR="00057465" w:rsidRPr="00914B5B" w:rsidRDefault="00690C28" w:rsidP="00690C28">
      <w:pPr>
        <w:jc w:val="right"/>
        <w:rPr>
          <w:b/>
        </w:rPr>
      </w:pPr>
      <w:r w:rsidRPr="00914B5B">
        <w:rPr>
          <w:b/>
        </w:rPr>
        <w:lastRenderedPageBreak/>
        <w:t>Приложение 1</w:t>
      </w:r>
    </w:p>
    <w:p w:rsidR="00E57086" w:rsidRPr="00D948A8" w:rsidRDefault="00E57086" w:rsidP="00E57086">
      <w:pPr>
        <w:pStyle w:val="ac"/>
        <w:rPr>
          <w:sz w:val="3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87"/>
        <w:gridCol w:w="5278"/>
      </w:tblGrid>
      <w:tr w:rsidR="00E57086" w:rsidTr="00E57086">
        <w:tc>
          <w:tcPr>
            <w:tcW w:w="4787" w:type="dxa"/>
            <w:shd w:val="clear" w:color="auto" w:fill="auto"/>
          </w:tcPr>
          <w:p w:rsidR="00E57086" w:rsidRPr="00051472" w:rsidRDefault="00E57086" w:rsidP="0089791D">
            <w:pPr>
              <w:pStyle w:val="ac"/>
              <w:jc w:val="right"/>
              <w:rPr>
                <w:rFonts w:eastAsia="Calibri"/>
                <w:sz w:val="30"/>
              </w:rPr>
            </w:pPr>
            <w:r w:rsidRPr="00051472">
              <w:rPr>
                <w:rFonts w:eastAsia="Calibri"/>
              </w:rPr>
              <w:t>Кому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E57086" w:rsidRPr="00051472" w:rsidRDefault="00E57086" w:rsidP="0089791D">
            <w:pPr>
              <w:pStyle w:val="ac"/>
              <w:rPr>
                <w:rFonts w:eastAsia="Calibri"/>
                <w:sz w:val="30"/>
              </w:rPr>
            </w:pPr>
          </w:p>
        </w:tc>
      </w:tr>
      <w:tr w:rsidR="00E57086" w:rsidRPr="008727B3" w:rsidTr="00E57086">
        <w:tc>
          <w:tcPr>
            <w:tcW w:w="4787" w:type="dxa"/>
            <w:shd w:val="clear" w:color="auto" w:fill="auto"/>
          </w:tcPr>
          <w:p w:rsidR="00E57086" w:rsidRPr="008727B3" w:rsidRDefault="00E57086" w:rsidP="0089791D">
            <w:pPr>
              <w:pStyle w:val="ac"/>
              <w:rPr>
                <w:rFonts w:eastAsia="Calibri"/>
                <w:sz w:val="30"/>
                <w:vertAlign w:val="superscript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E57086" w:rsidRPr="008727B3" w:rsidRDefault="00E57086" w:rsidP="0089791D">
            <w:pPr>
              <w:pStyle w:val="ac"/>
              <w:jc w:val="center"/>
              <w:rPr>
                <w:rFonts w:eastAsia="Calibri"/>
                <w:sz w:val="30"/>
                <w:vertAlign w:val="superscript"/>
              </w:rPr>
            </w:pPr>
            <w:r w:rsidRPr="008727B3">
              <w:rPr>
                <w:rFonts w:eastAsia="Calibri"/>
                <w:vertAlign w:val="superscript"/>
              </w:rPr>
              <w:t>(фамилия, имя, отчество (при наличии) застройщика, ОГРНИП</w:t>
            </w:r>
            <w:r w:rsidRPr="008727B3">
              <w:rPr>
                <w:rFonts w:eastAsia="Calibri"/>
                <w:spacing w:val="-9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(для</w:t>
            </w:r>
            <w:r w:rsidRPr="008727B3">
              <w:rPr>
                <w:rFonts w:eastAsia="Calibri"/>
                <w:spacing w:val="-9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физического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лица,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зарегистрированного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в качестве индивидуального предпринимателя) –</w:t>
            </w:r>
            <w:r w:rsidRPr="008727B3">
              <w:rPr>
                <w:rFonts w:eastAsia="Calibri"/>
                <w:spacing w:val="40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для физического лица, полное наименование застройщика, ИНН, ОГРН – для юридического лица,</w:t>
            </w:r>
          </w:p>
        </w:tc>
      </w:tr>
      <w:tr w:rsidR="00E57086" w:rsidTr="00E57086">
        <w:tc>
          <w:tcPr>
            <w:tcW w:w="4787" w:type="dxa"/>
            <w:shd w:val="clear" w:color="auto" w:fill="auto"/>
          </w:tcPr>
          <w:p w:rsidR="00E57086" w:rsidRPr="00051472" w:rsidRDefault="00E57086" w:rsidP="0089791D">
            <w:pPr>
              <w:pStyle w:val="ac"/>
              <w:rPr>
                <w:rFonts w:eastAsia="Calibri"/>
                <w:sz w:val="30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E57086" w:rsidRPr="00051472" w:rsidRDefault="00E57086" w:rsidP="0089791D">
            <w:pPr>
              <w:pStyle w:val="ac"/>
              <w:jc w:val="center"/>
              <w:rPr>
                <w:rFonts w:eastAsia="Calibri"/>
                <w:sz w:val="30"/>
              </w:rPr>
            </w:pPr>
          </w:p>
        </w:tc>
      </w:tr>
      <w:tr w:rsidR="00E57086" w:rsidRPr="008727B3" w:rsidTr="00E57086">
        <w:tc>
          <w:tcPr>
            <w:tcW w:w="4787" w:type="dxa"/>
            <w:shd w:val="clear" w:color="auto" w:fill="auto"/>
          </w:tcPr>
          <w:p w:rsidR="00E57086" w:rsidRPr="008727B3" w:rsidRDefault="00E57086" w:rsidP="0089791D">
            <w:pPr>
              <w:pStyle w:val="ac"/>
              <w:rPr>
                <w:rFonts w:eastAsia="Calibri"/>
                <w:sz w:val="30"/>
                <w:vertAlign w:val="superscript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E57086" w:rsidRPr="008727B3" w:rsidRDefault="00E57086" w:rsidP="0089791D">
            <w:pPr>
              <w:pStyle w:val="ac"/>
              <w:jc w:val="center"/>
              <w:rPr>
                <w:rFonts w:eastAsia="Calibri"/>
                <w:sz w:val="30"/>
                <w:vertAlign w:val="superscript"/>
              </w:rPr>
            </w:pPr>
            <w:r w:rsidRPr="008727B3">
              <w:rPr>
                <w:rFonts w:eastAsia="Calibri"/>
                <w:vertAlign w:val="superscript"/>
              </w:rPr>
              <w:t>почтовый</w:t>
            </w:r>
            <w:r w:rsidRPr="008727B3">
              <w:rPr>
                <w:rFonts w:eastAsia="Calibri"/>
                <w:spacing w:val="-6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индекс</w:t>
            </w:r>
            <w:r w:rsidRPr="008727B3">
              <w:rPr>
                <w:rFonts w:eastAsia="Calibri"/>
                <w:spacing w:val="-5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и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адрес,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телефон,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адрес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 xml:space="preserve">электронной </w:t>
            </w:r>
            <w:r w:rsidRPr="008727B3">
              <w:rPr>
                <w:rFonts w:eastAsia="Calibri"/>
                <w:spacing w:val="-2"/>
                <w:vertAlign w:val="superscript"/>
              </w:rPr>
              <w:t>почты)</w:t>
            </w:r>
          </w:p>
        </w:tc>
      </w:tr>
    </w:tbl>
    <w:p w:rsidR="00E57086" w:rsidRDefault="00E57086" w:rsidP="00E57086"/>
    <w:p w:rsidR="00E57086" w:rsidRPr="002B23A2" w:rsidRDefault="00E57086" w:rsidP="00E57086">
      <w:pPr>
        <w:jc w:val="center"/>
      </w:pPr>
      <w:r w:rsidRPr="002B23A2">
        <w:t>Заявление &lt;*&gt;</w:t>
      </w:r>
    </w:p>
    <w:p w:rsidR="00E57086" w:rsidRPr="00E57086" w:rsidRDefault="00E57086" w:rsidP="00E57086">
      <w:pPr>
        <w:rPr>
          <w:sz w:val="24"/>
          <w:szCs w:val="24"/>
        </w:rPr>
      </w:pPr>
      <w:r w:rsidRPr="002B23A2">
        <w:t> </w:t>
      </w:r>
      <w:r w:rsidRPr="00E57086">
        <w:rPr>
          <w:sz w:val="24"/>
          <w:szCs w:val="24"/>
        </w:rPr>
        <w:t>Прошу признать: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>садовый дом, расположенный по адресу: __________________________________________________________жилым домом;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 xml:space="preserve">жилой дом, расположенный по адресу: 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>________________________________________________________ садовым домом;</w:t>
      </w:r>
    </w:p>
    <w:p w:rsidR="00E57086" w:rsidRPr="00E57086" w:rsidRDefault="00E57086" w:rsidP="00E57086">
      <w:pPr>
        <w:jc w:val="both"/>
        <w:rPr>
          <w:sz w:val="24"/>
          <w:szCs w:val="24"/>
        </w:rPr>
      </w:pPr>
      <w:r w:rsidRPr="00E57086">
        <w:rPr>
          <w:sz w:val="24"/>
          <w:szCs w:val="24"/>
        </w:rPr>
        <w:t xml:space="preserve">в соответствии </w:t>
      </w:r>
      <w:r w:rsidRPr="00E57086">
        <w:rPr>
          <w:color w:val="000000"/>
          <w:sz w:val="24"/>
          <w:szCs w:val="24"/>
        </w:rPr>
        <w:t xml:space="preserve">с </w:t>
      </w:r>
      <w:hyperlink r:id="rId8" w:history="1">
        <w:r w:rsidRPr="00E57086">
          <w:rPr>
            <w:rStyle w:val="a8"/>
            <w:color w:val="000000"/>
            <w:sz w:val="24"/>
            <w:szCs w:val="24"/>
            <w:u w:val="none"/>
          </w:rPr>
          <w:t>Положением</w:t>
        </w:r>
      </w:hyperlink>
      <w:r w:rsidRPr="00E57086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 xml:space="preserve">Оцениваемое помещение (жилой дом, садовый дом) находится у меня в пользовании (собственности) на основании 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>______________________________________________________________________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>Место получения результата предоставления муниципальной услуги: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>лично в органе, предоставляющем муниципальную услугу;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в МФЦ;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посредством почтовой связи на адрес: _________________________________.</w:t>
      </w:r>
    </w:p>
    <w:p w:rsidR="00E57086" w:rsidRPr="002B23A2" w:rsidRDefault="00E57086" w:rsidP="00E57086">
      <w:pPr>
        <w:jc w:val="both"/>
      </w:pPr>
      <w:r w:rsidRPr="002B23A2">
        <w:t> 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К заявлению прилагаются:</w:t>
      </w:r>
    </w:p>
    <w:p w:rsidR="00E57086" w:rsidRPr="00E57086" w:rsidRDefault="00E57086" w:rsidP="00E57086">
      <w:pPr>
        <w:jc w:val="both"/>
        <w:rPr>
          <w:sz w:val="24"/>
          <w:szCs w:val="24"/>
        </w:rPr>
      </w:pPr>
      <w:r w:rsidRPr="00E57086">
        <w:rPr>
          <w:sz w:val="24"/>
          <w:szCs w:val="24"/>
        </w:rPr>
        <w:t>______________________________________________________________________</w:t>
      </w:r>
    </w:p>
    <w:p w:rsidR="00E57086" w:rsidRPr="00E57086" w:rsidRDefault="00E57086" w:rsidP="00E57086">
      <w:pPr>
        <w:jc w:val="both"/>
        <w:rPr>
          <w:sz w:val="24"/>
          <w:szCs w:val="24"/>
        </w:rPr>
      </w:pPr>
      <w:r w:rsidRPr="00E57086">
        <w:rPr>
          <w:sz w:val="24"/>
          <w:szCs w:val="24"/>
        </w:rPr>
        <w:t>______________________________________________________________________</w:t>
      </w: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27"/>
        <w:gridCol w:w="2399"/>
        <w:gridCol w:w="709"/>
        <w:gridCol w:w="2126"/>
      </w:tblGrid>
      <w:tr w:rsidR="00E57086" w:rsidRPr="00E57086" w:rsidTr="00E57086">
        <w:tc>
          <w:tcPr>
            <w:tcW w:w="4525" w:type="dxa"/>
            <w:tcBorders>
              <w:bottom w:val="single" w:sz="4" w:space="0" w:color="auto"/>
            </w:tcBorders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</w:tr>
      <w:tr w:rsidR="00E57086" w:rsidRPr="00E57086" w:rsidTr="00E57086">
        <w:tc>
          <w:tcPr>
            <w:tcW w:w="452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E57086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(фамилия, имя, отчество (последнее - при наличии) заявителя)</w:t>
            </w:r>
          </w:p>
        </w:tc>
        <w:tc>
          <w:tcPr>
            <w:tcW w:w="427" w:type="dxa"/>
            <w:shd w:val="clear" w:color="auto" w:fill="FFFFFF"/>
            <w:hideMark/>
          </w:tcPr>
          <w:p w:rsidR="00E57086" w:rsidRPr="00E57086" w:rsidRDefault="00E57086" w:rsidP="00E57086">
            <w:pPr>
              <w:spacing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E57086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09" w:type="dxa"/>
            <w:shd w:val="clear" w:color="auto" w:fill="FFFFFF"/>
            <w:hideMark/>
          </w:tcPr>
          <w:p w:rsidR="00E57086" w:rsidRPr="00E57086" w:rsidRDefault="00E57086" w:rsidP="00E57086">
            <w:pPr>
              <w:spacing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E57086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E57086" w:rsidRDefault="00E57086" w:rsidP="00E570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57086" w:rsidRDefault="00E57086" w:rsidP="00E57086">
      <w:pPr>
        <w:pStyle w:val="HTML"/>
        <w:rPr>
          <w:rFonts w:ascii="Times New Roman" w:hAnsi="Times New Roman" w:cs="Times New Roman"/>
        </w:rPr>
      </w:pPr>
      <w:r w:rsidRPr="00E57086">
        <w:rPr>
          <w:rFonts w:ascii="Times New Roman" w:hAnsi="Times New Roman" w:cs="Times New Roman"/>
        </w:rPr>
        <w:t>&lt;*&gt; Юридические лица оформляют заявления на официальном бланке.</w:t>
      </w:r>
    </w:p>
    <w:p w:rsidR="00E57086" w:rsidRDefault="00E57086" w:rsidP="00E57086">
      <w:pPr>
        <w:pStyle w:val="HTML"/>
        <w:rPr>
          <w:rFonts w:ascii="Times New Roman" w:hAnsi="Times New Roman" w:cs="Times New Roman"/>
        </w:rPr>
      </w:pPr>
    </w:p>
    <w:p w:rsidR="00E57086" w:rsidRPr="00E57086" w:rsidRDefault="00E57086" w:rsidP="00E57086">
      <w:pPr>
        <w:jc w:val="right"/>
        <w:rPr>
          <w:b/>
        </w:rPr>
      </w:pPr>
      <w:r w:rsidRPr="00914B5B">
        <w:rPr>
          <w:b/>
        </w:rPr>
        <w:lastRenderedPageBreak/>
        <w:t>Приложение 2</w:t>
      </w:r>
    </w:p>
    <w:p w:rsidR="00E57086" w:rsidRDefault="00E57086" w:rsidP="00E57086">
      <w:pPr>
        <w:pStyle w:val="HTML"/>
        <w:rPr>
          <w:rFonts w:ascii="Times New Roman" w:hAnsi="Times New Roman" w:cs="Times New Roman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787"/>
        <w:gridCol w:w="5278"/>
      </w:tblGrid>
      <w:tr w:rsidR="00E57086" w:rsidTr="0089791D">
        <w:tc>
          <w:tcPr>
            <w:tcW w:w="4787" w:type="dxa"/>
            <w:shd w:val="clear" w:color="auto" w:fill="auto"/>
          </w:tcPr>
          <w:p w:rsidR="00E57086" w:rsidRPr="00051472" w:rsidRDefault="00E57086" w:rsidP="0089791D">
            <w:pPr>
              <w:pStyle w:val="ac"/>
              <w:jc w:val="right"/>
              <w:rPr>
                <w:rFonts w:eastAsia="Calibri"/>
                <w:sz w:val="30"/>
              </w:rPr>
            </w:pPr>
            <w:r w:rsidRPr="00051472">
              <w:rPr>
                <w:rFonts w:eastAsia="Calibri"/>
              </w:rPr>
              <w:t>Кому</w:t>
            </w: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E57086" w:rsidRPr="00051472" w:rsidRDefault="00E57086" w:rsidP="00E57086">
            <w:pPr>
              <w:pStyle w:val="ac"/>
              <w:jc w:val="center"/>
              <w:rPr>
                <w:rFonts w:eastAsia="Calibri"/>
                <w:sz w:val="30"/>
              </w:rPr>
            </w:pPr>
            <w:r w:rsidRPr="00E57086">
              <w:rPr>
                <w:i/>
                <w:color w:val="2E74B5" w:themeColor="accent1" w:themeShade="BF"/>
                <w:sz w:val="24"/>
                <w:szCs w:val="24"/>
              </w:rPr>
              <w:t>Иванову Ивану Ивановичу</w:t>
            </w:r>
          </w:p>
        </w:tc>
      </w:tr>
      <w:tr w:rsidR="00E57086" w:rsidRPr="008727B3" w:rsidTr="0089791D">
        <w:tc>
          <w:tcPr>
            <w:tcW w:w="4787" w:type="dxa"/>
            <w:shd w:val="clear" w:color="auto" w:fill="auto"/>
          </w:tcPr>
          <w:p w:rsidR="00E57086" w:rsidRPr="008727B3" w:rsidRDefault="00E57086" w:rsidP="0089791D">
            <w:pPr>
              <w:pStyle w:val="ac"/>
              <w:rPr>
                <w:rFonts w:eastAsia="Calibri"/>
                <w:sz w:val="30"/>
                <w:vertAlign w:val="superscript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E57086" w:rsidRPr="008727B3" w:rsidRDefault="00E57086" w:rsidP="0089791D">
            <w:pPr>
              <w:pStyle w:val="ac"/>
              <w:jc w:val="center"/>
              <w:rPr>
                <w:rFonts w:eastAsia="Calibri"/>
                <w:sz w:val="30"/>
                <w:vertAlign w:val="superscript"/>
              </w:rPr>
            </w:pPr>
            <w:r w:rsidRPr="008727B3">
              <w:rPr>
                <w:rFonts w:eastAsia="Calibri"/>
                <w:vertAlign w:val="superscript"/>
              </w:rPr>
              <w:t>(фамилия, имя, отчество (при наличии) застройщика, ОГРНИП</w:t>
            </w:r>
            <w:r w:rsidRPr="008727B3">
              <w:rPr>
                <w:rFonts w:eastAsia="Calibri"/>
                <w:spacing w:val="-9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(для</w:t>
            </w:r>
            <w:r w:rsidRPr="008727B3">
              <w:rPr>
                <w:rFonts w:eastAsia="Calibri"/>
                <w:spacing w:val="-9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физического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лица,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зарегистрированного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в качестве индивидуального предпринимателя) –</w:t>
            </w:r>
            <w:r w:rsidRPr="008727B3">
              <w:rPr>
                <w:rFonts w:eastAsia="Calibri"/>
                <w:spacing w:val="40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для физического лица, полное наименование застройщика, ИНН, ОГРН – для юридического лица,</w:t>
            </w:r>
          </w:p>
        </w:tc>
      </w:tr>
      <w:tr w:rsidR="00E57086" w:rsidTr="0089791D">
        <w:tc>
          <w:tcPr>
            <w:tcW w:w="4787" w:type="dxa"/>
            <w:shd w:val="clear" w:color="auto" w:fill="auto"/>
          </w:tcPr>
          <w:p w:rsidR="00E57086" w:rsidRPr="00051472" w:rsidRDefault="00E57086" w:rsidP="0089791D">
            <w:pPr>
              <w:pStyle w:val="ac"/>
              <w:rPr>
                <w:rFonts w:eastAsia="Calibri"/>
                <w:sz w:val="30"/>
              </w:rPr>
            </w:pPr>
          </w:p>
        </w:tc>
        <w:tc>
          <w:tcPr>
            <w:tcW w:w="5278" w:type="dxa"/>
            <w:tcBorders>
              <w:bottom w:val="single" w:sz="4" w:space="0" w:color="auto"/>
            </w:tcBorders>
            <w:shd w:val="clear" w:color="auto" w:fill="auto"/>
          </w:tcPr>
          <w:p w:rsidR="00E57086" w:rsidRPr="00051472" w:rsidRDefault="00E57086" w:rsidP="0089791D">
            <w:pPr>
              <w:pStyle w:val="ac"/>
              <w:jc w:val="center"/>
              <w:rPr>
                <w:rFonts w:eastAsia="Calibri"/>
                <w:sz w:val="30"/>
              </w:rPr>
            </w:pPr>
            <w:r w:rsidRPr="00105EFC">
              <w:rPr>
                <w:i/>
                <w:color w:val="2E74B5" w:themeColor="accent1" w:themeShade="BF"/>
                <w:sz w:val="24"/>
                <w:szCs w:val="24"/>
              </w:rPr>
              <w:t xml:space="preserve">г. </w:t>
            </w:r>
            <w:r>
              <w:rPr>
                <w:i/>
                <w:color w:val="2E74B5" w:themeColor="accent1" w:themeShade="BF"/>
                <w:sz w:val="24"/>
                <w:szCs w:val="24"/>
              </w:rPr>
              <w:t>Оха</w:t>
            </w:r>
            <w:r w:rsidRPr="00105EFC">
              <w:rPr>
                <w:i/>
                <w:color w:val="2E74B5" w:themeColor="accent1" w:themeShade="BF"/>
                <w:sz w:val="24"/>
                <w:szCs w:val="24"/>
              </w:rPr>
              <w:t xml:space="preserve">, ул. </w:t>
            </w:r>
            <w:r>
              <w:rPr>
                <w:i/>
                <w:color w:val="2E74B5" w:themeColor="accent1" w:themeShade="BF"/>
                <w:sz w:val="24"/>
                <w:szCs w:val="24"/>
              </w:rPr>
              <w:t>Советская</w:t>
            </w:r>
            <w:r w:rsidRPr="00105EFC">
              <w:rPr>
                <w:i/>
                <w:color w:val="2E74B5" w:themeColor="accent1" w:themeShade="BF"/>
                <w:sz w:val="24"/>
                <w:szCs w:val="24"/>
              </w:rPr>
              <w:t>, д. 53</w:t>
            </w:r>
            <w:r>
              <w:rPr>
                <w:i/>
                <w:color w:val="2E74B5" w:themeColor="accent1" w:themeShade="BF"/>
                <w:sz w:val="24"/>
                <w:szCs w:val="24"/>
              </w:rPr>
              <w:t xml:space="preserve">, </w:t>
            </w:r>
            <w:hyperlink r:id="rId9" w:history="1">
              <w:r w:rsidRPr="007200BA">
                <w:rPr>
                  <w:rStyle w:val="a8"/>
                  <w:i/>
                  <w:sz w:val="24"/>
                  <w:szCs w:val="24"/>
                </w:rPr>
                <w:t>Ivan123ivan@mail.ru</w:t>
              </w:r>
            </w:hyperlink>
            <w:r>
              <w:rPr>
                <w:i/>
                <w:color w:val="2E74B5" w:themeColor="accent1" w:themeShade="BF"/>
                <w:sz w:val="24"/>
                <w:szCs w:val="24"/>
              </w:rPr>
              <w:t xml:space="preserve">, </w:t>
            </w:r>
            <w:r w:rsidRPr="00105EFC">
              <w:rPr>
                <w:i/>
                <w:color w:val="2E74B5" w:themeColor="accent1" w:themeShade="BF"/>
                <w:sz w:val="24"/>
                <w:szCs w:val="24"/>
              </w:rPr>
              <w:t>8123456789</w:t>
            </w:r>
          </w:p>
        </w:tc>
      </w:tr>
      <w:tr w:rsidR="00E57086" w:rsidRPr="008727B3" w:rsidTr="0089791D">
        <w:tc>
          <w:tcPr>
            <w:tcW w:w="4787" w:type="dxa"/>
            <w:shd w:val="clear" w:color="auto" w:fill="auto"/>
          </w:tcPr>
          <w:p w:rsidR="00E57086" w:rsidRPr="008727B3" w:rsidRDefault="00E57086" w:rsidP="0089791D">
            <w:pPr>
              <w:pStyle w:val="ac"/>
              <w:rPr>
                <w:rFonts w:eastAsia="Calibri"/>
                <w:sz w:val="30"/>
                <w:vertAlign w:val="superscript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:rsidR="00E57086" w:rsidRPr="008727B3" w:rsidRDefault="00E57086" w:rsidP="0089791D">
            <w:pPr>
              <w:pStyle w:val="ac"/>
              <w:jc w:val="center"/>
              <w:rPr>
                <w:rFonts w:eastAsia="Calibri"/>
                <w:sz w:val="30"/>
                <w:vertAlign w:val="superscript"/>
              </w:rPr>
            </w:pPr>
            <w:r w:rsidRPr="008727B3">
              <w:rPr>
                <w:rFonts w:eastAsia="Calibri"/>
                <w:vertAlign w:val="superscript"/>
              </w:rPr>
              <w:t>почтовый</w:t>
            </w:r>
            <w:r w:rsidRPr="008727B3">
              <w:rPr>
                <w:rFonts w:eastAsia="Calibri"/>
                <w:spacing w:val="-6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индекс</w:t>
            </w:r>
            <w:r w:rsidRPr="008727B3">
              <w:rPr>
                <w:rFonts w:eastAsia="Calibri"/>
                <w:spacing w:val="-5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и</w:t>
            </w:r>
            <w:r w:rsidRPr="008727B3">
              <w:rPr>
                <w:rFonts w:eastAsia="Calibri"/>
                <w:spacing w:val="-8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адрес,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телефон,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>адрес</w:t>
            </w:r>
            <w:r w:rsidRPr="008727B3">
              <w:rPr>
                <w:rFonts w:eastAsia="Calibri"/>
                <w:spacing w:val="-7"/>
                <w:vertAlign w:val="superscript"/>
              </w:rPr>
              <w:t xml:space="preserve"> </w:t>
            </w:r>
            <w:r w:rsidRPr="008727B3">
              <w:rPr>
                <w:rFonts w:eastAsia="Calibri"/>
                <w:vertAlign w:val="superscript"/>
              </w:rPr>
              <w:t xml:space="preserve">электронной </w:t>
            </w:r>
            <w:r w:rsidRPr="008727B3">
              <w:rPr>
                <w:rFonts w:eastAsia="Calibri"/>
                <w:spacing w:val="-2"/>
                <w:vertAlign w:val="superscript"/>
              </w:rPr>
              <w:t>почты)</w:t>
            </w:r>
          </w:p>
        </w:tc>
      </w:tr>
    </w:tbl>
    <w:p w:rsidR="00E57086" w:rsidRDefault="00E57086" w:rsidP="00E57086"/>
    <w:p w:rsidR="00E57086" w:rsidRPr="002B23A2" w:rsidRDefault="00E57086" w:rsidP="00E57086">
      <w:pPr>
        <w:jc w:val="center"/>
      </w:pPr>
      <w:r w:rsidRPr="002B23A2">
        <w:t>Заявление &lt;*&gt;</w:t>
      </w:r>
    </w:p>
    <w:p w:rsidR="00E57086" w:rsidRPr="00E57086" w:rsidRDefault="00E57086" w:rsidP="00E57086">
      <w:pPr>
        <w:rPr>
          <w:sz w:val="24"/>
          <w:szCs w:val="24"/>
        </w:rPr>
      </w:pPr>
      <w:r w:rsidRPr="002B23A2">
        <w:t> </w:t>
      </w:r>
      <w:r w:rsidRPr="00E57086">
        <w:rPr>
          <w:sz w:val="24"/>
          <w:szCs w:val="24"/>
        </w:rPr>
        <w:t>Прошу признать: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 xml:space="preserve">садовый дом, расположенный по адресу: </w:t>
      </w:r>
      <w:r w:rsidRPr="00E57086"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>г. Оха, ул. Школьная, д.</w:t>
      </w:r>
      <w:r w:rsidRPr="00E57086">
        <w:rPr>
          <w:sz w:val="24"/>
          <w:szCs w:val="24"/>
          <w:u w:val="single"/>
        </w:rPr>
        <w:t xml:space="preserve"> </w:t>
      </w:r>
      <w:r w:rsidRPr="00E57086"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>32</w:t>
      </w:r>
      <w:r>
        <w:rPr>
          <w:rFonts w:eastAsia="Times New Roman"/>
          <w:b/>
          <w:i/>
          <w:color w:val="2E74B5" w:themeColor="accent1" w:themeShade="BF"/>
          <w:sz w:val="24"/>
          <w:szCs w:val="24"/>
          <w:lang w:eastAsia="ar-SA"/>
        </w:rPr>
        <w:t xml:space="preserve"> </w:t>
      </w:r>
      <w:r w:rsidRPr="00E57086">
        <w:rPr>
          <w:sz w:val="24"/>
          <w:szCs w:val="24"/>
        </w:rPr>
        <w:t>жилым домом;</w:t>
      </w:r>
    </w:p>
    <w:p w:rsidR="00E57086" w:rsidRPr="00E57086" w:rsidRDefault="00E57086" w:rsidP="00E57086">
      <w:pPr>
        <w:rPr>
          <w:sz w:val="24"/>
          <w:szCs w:val="24"/>
        </w:rPr>
      </w:pPr>
      <w:r w:rsidRPr="00E57086">
        <w:rPr>
          <w:sz w:val="24"/>
          <w:szCs w:val="24"/>
        </w:rPr>
        <w:t xml:space="preserve">жилой дом, расположенный по адресу: </w:t>
      </w:r>
      <w:r w:rsidRPr="00E57086"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>г. Оха, ул. Школьная, д.</w:t>
      </w:r>
      <w:r w:rsidRPr="00E57086">
        <w:rPr>
          <w:sz w:val="24"/>
          <w:szCs w:val="24"/>
          <w:u w:val="single"/>
        </w:rPr>
        <w:t xml:space="preserve"> </w:t>
      </w:r>
      <w:r w:rsidRPr="00E57086"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>32</w:t>
      </w:r>
      <w:r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 xml:space="preserve"> </w:t>
      </w:r>
      <w:r w:rsidRPr="00E57086">
        <w:rPr>
          <w:sz w:val="24"/>
          <w:szCs w:val="24"/>
        </w:rPr>
        <w:t>садовым домом;</w:t>
      </w:r>
    </w:p>
    <w:p w:rsidR="00E57086" w:rsidRPr="00E57086" w:rsidRDefault="00E57086" w:rsidP="00E57086">
      <w:pPr>
        <w:jc w:val="both"/>
        <w:rPr>
          <w:sz w:val="24"/>
          <w:szCs w:val="24"/>
        </w:rPr>
      </w:pPr>
      <w:r w:rsidRPr="00E57086">
        <w:rPr>
          <w:sz w:val="24"/>
          <w:szCs w:val="24"/>
        </w:rPr>
        <w:t xml:space="preserve">в соответствии </w:t>
      </w:r>
      <w:r w:rsidRPr="00E57086">
        <w:rPr>
          <w:color w:val="000000"/>
          <w:sz w:val="24"/>
          <w:szCs w:val="24"/>
        </w:rPr>
        <w:t xml:space="preserve">с </w:t>
      </w:r>
      <w:hyperlink r:id="rId10" w:history="1">
        <w:r w:rsidRPr="00E57086">
          <w:rPr>
            <w:rStyle w:val="a8"/>
            <w:color w:val="000000"/>
            <w:sz w:val="24"/>
            <w:szCs w:val="24"/>
            <w:u w:val="none"/>
          </w:rPr>
          <w:t>Положением</w:t>
        </w:r>
      </w:hyperlink>
      <w:r w:rsidRPr="00E57086">
        <w:rPr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 xml:space="preserve">Оцениваемое помещение (жилой дом, садовый дом) находится у меня в пользовании (собственности) на основании </w:t>
      </w:r>
    </w:p>
    <w:p w:rsidR="00194562" w:rsidRPr="00194562" w:rsidRDefault="00194562" w:rsidP="00194562">
      <w:pPr>
        <w:pStyle w:val="a5"/>
        <w:pBdr>
          <w:bottom w:val="single" w:sz="4" w:space="1" w:color="auto"/>
        </w:pBdr>
        <w:ind w:left="0"/>
        <w:jc w:val="center"/>
        <w:rPr>
          <w:rFonts w:eastAsia="Times New Roman"/>
          <w:bCs/>
          <w:i/>
          <w:color w:val="2E74B5" w:themeColor="accent1" w:themeShade="BF"/>
          <w:sz w:val="24"/>
          <w:szCs w:val="24"/>
          <w:lang w:eastAsia="ar-SA"/>
        </w:rPr>
      </w:pPr>
      <w:r w:rsidRPr="00194562">
        <w:rPr>
          <w:rFonts w:eastAsia="Times New Roman"/>
          <w:bCs/>
          <w:i/>
          <w:color w:val="2E74B5" w:themeColor="accent1" w:themeShade="BF"/>
          <w:sz w:val="24"/>
          <w:szCs w:val="24"/>
          <w:lang w:eastAsia="ar-SA"/>
        </w:rPr>
        <w:t>Свидетельство о праве собственности от 01.01.2000 № 23124687</w:t>
      </w:r>
    </w:p>
    <w:p w:rsidR="00E57086" w:rsidRPr="00E57086" w:rsidRDefault="00E57086" w:rsidP="00194562">
      <w:pPr>
        <w:rPr>
          <w:sz w:val="24"/>
          <w:szCs w:val="24"/>
        </w:rPr>
      </w:pPr>
      <w:r w:rsidRPr="00E57086">
        <w:rPr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>Место получения результата предоставления муниципальной услуги:</w:t>
      </w:r>
    </w:p>
    <w:p w:rsidR="00E57086" w:rsidRPr="00E57086" w:rsidRDefault="00E57086" w:rsidP="00E57086">
      <w:pPr>
        <w:ind w:firstLine="708"/>
        <w:rPr>
          <w:sz w:val="24"/>
          <w:szCs w:val="24"/>
        </w:rPr>
      </w:pPr>
      <w:r w:rsidRPr="00E57086">
        <w:rPr>
          <w:sz w:val="24"/>
          <w:szCs w:val="24"/>
        </w:rPr>
        <w:t>лично в органе, предоставляющем муниципальную услугу;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в МФЦ;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посредством почтовой связи на адрес: _________________________________.</w:t>
      </w:r>
    </w:p>
    <w:p w:rsidR="00E57086" w:rsidRPr="002B23A2" w:rsidRDefault="00E57086" w:rsidP="00E57086">
      <w:pPr>
        <w:jc w:val="both"/>
      </w:pPr>
      <w:r w:rsidRPr="002B23A2">
        <w:t> </w:t>
      </w:r>
    </w:p>
    <w:p w:rsidR="00E57086" w:rsidRPr="00E57086" w:rsidRDefault="00E57086" w:rsidP="00E57086">
      <w:pPr>
        <w:ind w:firstLine="708"/>
        <w:jc w:val="both"/>
        <w:rPr>
          <w:sz w:val="24"/>
          <w:szCs w:val="24"/>
        </w:rPr>
      </w:pPr>
      <w:r w:rsidRPr="00E57086">
        <w:rPr>
          <w:sz w:val="24"/>
          <w:szCs w:val="24"/>
        </w:rPr>
        <w:t>К заявлению прилагаются:</w:t>
      </w:r>
    </w:p>
    <w:p w:rsidR="00E57086" w:rsidRDefault="00194562" w:rsidP="00194562">
      <w:pPr>
        <w:pStyle w:val="a5"/>
        <w:numPr>
          <w:ilvl w:val="0"/>
          <w:numId w:val="14"/>
        </w:numPr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</w:pPr>
      <w:r w:rsidRPr="00194562"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  <w:t>Выписка из ЕГРН</w:t>
      </w:r>
    </w:p>
    <w:p w:rsidR="00194562" w:rsidRPr="00194562" w:rsidRDefault="00194562" w:rsidP="00194562">
      <w:pPr>
        <w:pStyle w:val="a5"/>
        <w:rPr>
          <w:rFonts w:eastAsia="Times New Roman"/>
          <w:b/>
          <w:i/>
          <w:color w:val="2E74B5" w:themeColor="accent1" w:themeShade="BF"/>
          <w:sz w:val="24"/>
          <w:szCs w:val="24"/>
          <w:u w:val="single"/>
          <w:lang w:eastAsia="ar-SA"/>
        </w:rPr>
      </w:pPr>
    </w:p>
    <w:tbl>
      <w:tblPr>
        <w:tblW w:w="1018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27"/>
        <w:gridCol w:w="2399"/>
        <w:gridCol w:w="709"/>
        <w:gridCol w:w="2126"/>
      </w:tblGrid>
      <w:tr w:rsidR="00E57086" w:rsidRPr="00E57086" w:rsidTr="00194562">
        <w:tc>
          <w:tcPr>
            <w:tcW w:w="45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57086" w:rsidRPr="00194562" w:rsidRDefault="00194562" w:rsidP="00194562">
            <w:pPr>
              <w:pStyle w:val="a5"/>
              <w:ind w:left="0"/>
              <w:jc w:val="center"/>
              <w:rPr>
                <w:bCs/>
                <w:sz w:val="24"/>
                <w:szCs w:val="24"/>
              </w:rPr>
            </w:pPr>
            <w:r w:rsidRPr="00194562"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Иванов И.И.</w:t>
            </w:r>
          </w:p>
        </w:tc>
        <w:tc>
          <w:tcPr>
            <w:tcW w:w="427" w:type="dxa"/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57086" w:rsidRPr="00E57086" w:rsidRDefault="00E57086" w:rsidP="008979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57086" w:rsidRPr="00E57086" w:rsidRDefault="00194562" w:rsidP="00194562">
            <w:pPr>
              <w:pStyle w:val="a5"/>
              <w:ind w:left="-5"/>
              <w:jc w:val="center"/>
              <w:rPr>
                <w:sz w:val="24"/>
                <w:szCs w:val="24"/>
              </w:rPr>
            </w:pPr>
            <w:r w:rsidRPr="00194562"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01.10.2000</w:t>
            </w:r>
          </w:p>
        </w:tc>
      </w:tr>
      <w:tr w:rsidR="00E57086" w:rsidRPr="00E57086" w:rsidTr="0089791D">
        <w:tc>
          <w:tcPr>
            <w:tcW w:w="4525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89791D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(фамилия, имя, отчество (последнее - при наличии) заявителя)</w:t>
            </w:r>
          </w:p>
        </w:tc>
        <w:tc>
          <w:tcPr>
            <w:tcW w:w="427" w:type="dxa"/>
            <w:shd w:val="clear" w:color="auto" w:fill="FFFFFF"/>
            <w:hideMark/>
          </w:tcPr>
          <w:p w:rsidR="00E57086" w:rsidRPr="00E57086" w:rsidRDefault="00E57086" w:rsidP="0089791D">
            <w:pPr>
              <w:spacing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89791D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09" w:type="dxa"/>
            <w:shd w:val="clear" w:color="auto" w:fill="FFFFFF"/>
            <w:hideMark/>
          </w:tcPr>
          <w:p w:rsidR="00E57086" w:rsidRPr="00E57086" w:rsidRDefault="00E57086" w:rsidP="0089791D">
            <w:pPr>
              <w:spacing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E57086" w:rsidRPr="00E57086" w:rsidRDefault="00E57086" w:rsidP="0089791D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E57086">
              <w:rPr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E57086" w:rsidRDefault="00E57086" w:rsidP="00E5708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57086" w:rsidRPr="00E57086" w:rsidRDefault="00E57086" w:rsidP="00E57086">
      <w:pPr>
        <w:pStyle w:val="HTML"/>
      </w:pPr>
      <w:r w:rsidRPr="00E57086">
        <w:rPr>
          <w:rFonts w:ascii="Times New Roman" w:hAnsi="Times New Roman" w:cs="Times New Roman"/>
        </w:rPr>
        <w:t>&lt;*&gt; Юридические лица оформляют заявления на официальном бланке.</w:t>
      </w:r>
    </w:p>
    <w:p w:rsidR="00E57086" w:rsidRPr="00E57086" w:rsidRDefault="00E57086" w:rsidP="00E57086">
      <w:pPr>
        <w:pStyle w:val="HTML"/>
      </w:pPr>
    </w:p>
    <w:p w:rsidR="00105EFC" w:rsidRPr="008533D7" w:rsidRDefault="00105EFC" w:rsidP="00105EFC">
      <w:pPr>
        <w:rPr>
          <w:sz w:val="24"/>
          <w:szCs w:val="24"/>
        </w:rPr>
      </w:pPr>
    </w:p>
    <w:p w:rsidR="00105EFC" w:rsidRDefault="00105EFC" w:rsidP="00105EF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105EFC" w:rsidRDefault="00105EFC" w:rsidP="008A4740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 w:val="22"/>
          <w:szCs w:val="22"/>
          <w:lang w:eastAsia="ru-RU"/>
        </w:rPr>
      </w:pPr>
    </w:p>
    <w:p w:rsidR="008A4740" w:rsidRDefault="008A4740" w:rsidP="008A4740">
      <w:pPr>
        <w:jc w:val="right"/>
        <w:rPr>
          <w:b/>
        </w:rPr>
      </w:pPr>
      <w:bookmarkStart w:id="3" w:name="P622"/>
      <w:bookmarkEnd w:id="3"/>
      <w:r w:rsidRPr="00914B5B">
        <w:rPr>
          <w:b/>
        </w:rPr>
        <w:lastRenderedPageBreak/>
        <w:t>Приложение 3</w:t>
      </w:r>
    </w:p>
    <w:p w:rsidR="00194562" w:rsidRPr="00326218" w:rsidRDefault="00194562" w:rsidP="00194562">
      <w:pPr>
        <w:spacing w:after="60" w:line="240" w:lineRule="auto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194562" w:rsidRPr="00326218" w:rsidRDefault="00194562" w:rsidP="00194562">
      <w:pPr>
        <w:spacing w:after="240" w:line="240" w:lineRule="auto"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81"/>
        <w:gridCol w:w="853"/>
        <w:gridCol w:w="567"/>
        <w:gridCol w:w="442"/>
        <w:gridCol w:w="1857"/>
        <w:gridCol w:w="1861"/>
        <w:gridCol w:w="2615"/>
        <w:gridCol w:w="34"/>
      </w:tblGrid>
      <w:tr w:rsidR="0059511C" w:rsidTr="0059511C">
        <w:trPr>
          <w:gridAfter w:val="1"/>
          <w:wAfter w:w="34" w:type="dxa"/>
        </w:trPr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3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</w:tr>
      <w:tr w:rsidR="0059511C" w:rsidRPr="009A6A2F" w:rsidTr="0059511C">
        <w:trPr>
          <w:gridAfter w:val="1"/>
          <w:wAfter w:w="34" w:type="dxa"/>
        </w:trPr>
        <w:tc>
          <w:tcPr>
            <w:tcW w:w="2119" w:type="dxa"/>
            <w:gridSpan w:val="3"/>
            <w:tcBorders>
              <w:top w:val="single" w:sz="4" w:space="0" w:color="auto"/>
            </w:tcBorders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6A2F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1862" w:type="dxa"/>
            <w:gridSpan w:val="3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7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1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15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6A2F">
              <w:rPr>
                <w:sz w:val="24"/>
                <w:szCs w:val="24"/>
                <w:vertAlign w:val="superscript"/>
              </w:rPr>
              <w:t>(номер)</w:t>
            </w:r>
          </w:p>
        </w:tc>
      </w:tr>
      <w:tr w:rsidR="0059511C" w:rsidRPr="009A6A2F" w:rsidTr="0059511C">
        <w:trPr>
          <w:gridAfter w:val="1"/>
          <w:wAfter w:w="34" w:type="dxa"/>
        </w:trPr>
        <w:tc>
          <w:tcPr>
            <w:tcW w:w="2119" w:type="dxa"/>
            <w:gridSpan w:val="3"/>
            <w:tcBorders>
              <w:top w:val="single" w:sz="4" w:space="0" w:color="auto"/>
            </w:tcBorders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2" w:type="dxa"/>
            <w:gridSpan w:val="3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7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1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15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194562" w:rsidRPr="00194562" w:rsidTr="0059511C">
        <w:tc>
          <w:tcPr>
            <w:tcW w:w="2972" w:type="dxa"/>
            <w:gridSpan w:val="4"/>
          </w:tcPr>
          <w:p w:rsidR="00194562" w:rsidRPr="00194562" w:rsidRDefault="00194562" w:rsidP="00194562">
            <w:r w:rsidRPr="00194562">
              <w:t xml:space="preserve">В связи с обращением 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>
            <w:pPr>
              <w:widowControl w:val="0"/>
              <w:pBdr>
                <w:top w:val="single" w:sz="4" w:space="1" w:color="auto"/>
              </w:pBdr>
              <w:ind w:left="2380"/>
              <w:jc w:val="center"/>
            </w:pPr>
            <w:r w:rsidRPr="00194562">
              <w:rPr>
                <w:vertAlign w:val="superscript"/>
              </w:rPr>
              <w:t>(Ф.И.О. физического лица, наименование юридического лица - заявителя)</w:t>
            </w:r>
          </w:p>
        </w:tc>
      </w:tr>
      <w:tr w:rsidR="00194562" w:rsidRPr="00194562" w:rsidTr="0059511C">
        <w:tc>
          <w:tcPr>
            <w:tcW w:w="2972" w:type="dxa"/>
            <w:gridSpan w:val="4"/>
          </w:tcPr>
          <w:p w:rsidR="00194562" w:rsidRPr="00194562" w:rsidRDefault="00194562" w:rsidP="00194562">
            <w:r w:rsidRPr="00BA6808">
              <w:t>о намерении</w:t>
            </w:r>
            <w:r>
              <w:t xml:space="preserve"> </w:t>
            </w:r>
            <w:r w:rsidRPr="00BA6808">
              <w:t>признать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194562" w:rsidRPr="00194562" w:rsidRDefault="00194562" w:rsidP="00194562">
            <w:r w:rsidRPr="00194562">
              <w:t>садовый дом жилым домом/жилой дом садовым домом</w:t>
            </w:r>
          </w:p>
        </w:tc>
      </w:tr>
      <w:tr w:rsidR="00194562" w:rsidRPr="00194562" w:rsidTr="0059511C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194562" w:rsidRPr="00194562" w:rsidRDefault="00194562" w:rsidP="00194562">
            <w:pPr>
              <w:jc w:val="center"/>
            </w:pPr>
            <w:r w:rsidRPr="00671877">
              <w:rPr>
                <w:vertAlign w:val="superscript"/>
              </w:rPr>
              <w:t>(ненужное зачеркнуть)</w:t>
            </w:r>
          </w:p>
        </w:tc>
      </w:tr>
      <w:tr w:rsidR="00194562" w:rsidRPr="00194562" w:rsidTr="0059511C">
        <w:tc>
          <w:tcPr>
            <w:tcW w:w="3539" w:type="dxa"/>
            <w:gridSpan w:val="5"/>
          </w:tcPr>
          <w:p w:rsidR="00194562" w:rsidRPr="00194562" w:rsidRDefault="00194562" w:rsidP="00194562">
            <w:pPr>
              <w:widowControl w:val="0"/>
            </w:pPr>
            <w:r w:rsidRPr="00BA6808">
              <w:t>расположенный по адресу:</w:t>
            </w:r>
            <w:r>
              <w:t xml:space="preserve"> </w:t>
            </w:r>
          </w:p>
        </w:tc>
        <w:tc>
          <w:tcPr>
            <w:tcW w:w="6809" w:type="dxa"/>
            <w:gridSpan w:val="5"/>
            <w:tcBorders>
              <w:bottom w:val="single" w:sz="4" w:space="0" w:color="auto"/>
            </w:tcBorders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194562" w:rsidRPr="00194562" w:rsidRDefault="00194562" w:rsidP="00194562">
            <w:pPr>
              <w:widowControl w:val="0"/>
            </w:pPr>
            <w:r w:rsidRPr="00671877">
              <w:t>кадастровый номер земельного участка, в пределах которого расположен дом:</w:t>
            </w:r>
          </w:p>
        </w:tc>
      </w:tr>
      <w:tr w:rsidR="00194562" w:rsidRPr="00194562" w:rsidTr="0059511C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194562" w:rsidRPr="00194562" w:rsidRDefault="00194562" w:rsidP="00194562">
            <w:pPr>
              <w:widowControl w:val="0"/>
            </w:pPr>
            <w:r w:rsidRPr="00BA6808">
              <w:t xml:space="preserve">на основании </w:t>
            </w:r>
            <w:r>
              <w:t xml:space="preserve"> 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194562" w:rsidRPr="00194562" w:rsidRDefault="00194562" w:rsidP="0089791D"/>
        </w:tc>
        <w:tc>
          <w:tcPr>
            <w:tcW w:w="8510" w:type="dxa"/>
            <w:gridSpan w:val="8"/>
            <w:tcBorders>
              <w:top w:val="single" w:sz="4" w:space="0" w:color="auto"/>
            </w:tcBorders>
          </w:tcPr>
          <w:p w:rsidR="00194562" w:rsidRPr="00194562" w:rsidRDefault="00194562" w:rsidP="00194562">
            <w:pPr>
              <w:jc w:val="center"/>
            </w:pPr>
            <w:r w:rsidRPr="00671877">
              <w:rPr>
                <w:vertAlign w:val="superscript"/>
              </w:rPr>
              <w:t>(наименование и реквизиты правоустанавливающего документа)</w:t>
            </w:r>
          </w:p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>
            <w:r w:rsidRPr="00BA6808">
              <w:t>по результатам рассмотрения представленных документов принято решение:</w:t>
            </w:r>
          </w:p>
        </w:tc>
      </w:tr>
      <w:tr w:rsidR="00194562" w:rsidRPr="00194562" w:rsidTr="0059511C">
        <w:tc>
          <w:tcPr>
            <w:tcW w:w="1413" w:type="dxa"/>
          </w:tcPr>
          <w:p w:rsidR="00194562" w:rsidRPr="00194562" w:rsidRDefault="00194562" w:rsidP="00194562">
            <w:r w:rsidRPr="00BA6808">
              <w:t>Признать</w:t>
            </w:r>
          </w:p>
        </w:tc>
        <w:tc>
          <w:tcPr>
            <w:tcW w:w="8935" w:type="dxa"/>
            <w:gridSpan w:val="9"/>
            <w:tcBorders>
              <w:bottom w:val="single" w:sz="4" w:space="0" w:color="auto"/>
            </w:tcBorders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413" w:type="dxa"/>
            <w:tcBorders>
              <w:top w:val="single" w:sz="4" w:space="0" w:color="auto"/>
            </w:tcBorders>
          </w:tcPr>
          <w:p w:rsidR="00194562" w:rsidRPr="00194562" w:rsidRDefault="00194562" w:rsidP="0089791D"/>
        </w:tc>
        <w:tc>
          <w:tcPr>
            <w:tcW w:w="8935" w:type="dxa"/>
            <w:gridSpan w:val="9"/>
            <w:tcBorders>
              <w:top w:val="single" w:sz="4" w:space="0" w:color="auto"/>
            </w:tcBorders>
          </w:tcPr>
          <w:p w:rsidR="00194562" w:rsidRPr="00194562" w:rsidRDefault="00194562" w:rsidP="00194562">
            <w:pPr>
              <w:widowControl w:val="0"/>
              <w:pBdr>
                <w:top w:val="single" w:sz="4" w:space="1" w:color="auto"/>
              </w:pBdr>
              <w:ind w:left="1078"/>
              <w:jc w:val="center"/>
            </w:pPr>
            <w:r w:rsidRPr="00671877">
              <w:rPr>
                <w:vertAlign w:val="superscript"/>
              </w:rPr>
              <w:t>(садовый дом жилым домом/жилой дом садовым домом - нужное указать)</w:t>
            </w:r>
          </w:p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/>
        </w:tc>
      </w:tr>
      <w:tr w:rsidR="00194562" w:rsidRPr="00194562" w:rsidTr="0059511C">
        <w:tc>
          <w:tcPr>
            <w:tcW w:w="10348" w:type="dxa"/>
            <w:gridSpan w:val="10"/>
          </w:tcPr>
          <w:p w:rsidR="00194562" w:rsidRPr="00194562" w:rsidRDefault="00194562" w:rsidP="00194562"/>
        </w:tc>
      </w:tr>
    </w:tbl>
    <w:p w:rsidR="00194562" w:rsidRPr="00BA6808" w:rsidRDefault="00194562" w:rsidP="00194562">
      <w:pPr>
        <w:widowControl w:val="0"/>
        <w:ind w:right="5685"/>
        <w:jc w:val="center"/>
      </w:pPr>
    </w:p>
    <w:p w:rsidR="00194562" w:rsidRPr="008727B3" w:rsidRDefault="00194562" w:rsidP="00194562">
      <w:pPr>
        <w:widowControl w:val="0"/>
        <w:pBdr>
          <w:top w:val="single" w:sz="4" w:space="1" w:color="auto"/>
        </w:pBdr>
        <w:ind w:right="5685"/>
        <w:jc w:val="center"/>
        <w:rPr>
          <w:vertAlign w:val="superscript"/>
        </w:rPr>
      </w:pPr>
      <w:r w:rsidRPr="008727B3">
        <w:rPr>
          <w:vertAlign w:val="superscript"/>
        </w:rPr>
        <w:t>(должность)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737"/>
        <w:gridCol w:w="5358"/>
      </w:tblGrid>
      <w:tr w:rsidR="00194562" w:rsidTr="0059511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spacing w:after="0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spacing w:after="0"/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spacing w:after="0"/>
              <w:jc w:val="center"/>
            </w:pPr>
          </w:p>
        </w:tc>
      </w:tr>
      <w:tr w:rsidR="00194562" w:rsidRPr="008A08C7" w:rsidTr="0059511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94562" w:rsidRPr="008A08C7" w:rsidRDefault="00194562" w:rsidP="0059511C">
            <w:pPr>
              <w:spacing w:after="0"/>
              <w:contextualSpacing/>
              <w:jc w:val="center"/>
              <w:rPr>
                <w:vertAlign w:val="superscript"/>
              </w:rPr>
            </w:pPr>
            <w:r w:rsidRPr="008A08C7">
              <w:rPr>
                <w:vertAlign w:val="superscript"/>
              </w:rPr>
              <w:t>(Ф.И.О.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94562" w:rsidRPr="008A08C7" w:rsidRDefault="00194562" w:rsidP="0059511C">
            <w:pPr>
              <w:spacing w:after="0"/>
              <w:contextualSpacing/>
              <w:rPr>
                <w:vertAlign w:val="superscript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194562" w:rsidRPr="008A08C7" w:rsidRDefault="00194562" w:rsidP="0059511C">
            <w:pPr>
              <w:spacing w:after="0"/>
              <w:contextualSpacing/>
              <w:jc w:val="center"/>
              <w:rPr>
                <w:vertAlign w:val="superscript"/>
              </w:rPr>
            </w:pPr>
            <w:r w:rsidRPr="008A08C7">
              <w:rPr>
                <w:vertAlign w:val="superscript"/>
              </w:rPr>
              <w:t>(подпись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</w:tr>
    </w:tbl>
    <w:p w:rsidR="00194562" w:rsidRDefault="00194562" w:rsidP="00194562">
      <w:pPr>
        <w:widowControl w:val="0"/>
        <w:spacing w:before="120" w:after="240"/>
        <w:jc w:val="right"/>
      </w:pPr>
      <w:r>
        <w:t>М.П.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"/>
        <w:gridCol w:w="284"/>
        <w:gridCol w:w="1417"/>
        <w:gridCol w:w="425"/>
        <w:gridCol w:w="567"/>
        <w:gridCol w:w="426"/>
        <w:gridCol w:w="2655"/>
        <w:gridCol w:w="349"/>
        <w:gridCol w:w="2382"/>
      </w:tblGrid>
      <w:tr w:rsidR="00194562" w:rsidTr="0059511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</w:pPr>
            <w:r>
              <w:t>Получил: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</w:pP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jc w:val="right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ind w:left="57"/>
            </w:pPr>
            <w:r>
              <w:t>г.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59511C">
            <w:pPr>
              <w:keepNext/>
              <w:spacing w:after="0"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vAlign w:val="bottom"/>
          </w:tcPr>
          <w:p w:rsidR="00194562" w:rsidRPr="00735058" w:rsidRDefault="00194562" w:rsidP="0059511C">
            <w:pPr>
              <w:keepNext/>
              <w:spacing w:after="0"/>
            </w:pPr>
          </w:p>
        </w:tc>
        <w:tc>
          <w:tcPr>
            <w:tcW w:w="238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94562" w:rsidRPr="00194562" w:rsidRDefault="00194562" w:rsidP="0059511C">
            <w:pPr>
              <w:keepNext/>
              <w:spacing w:after="0"/>
              <w:jc w:val="center"/>
              <w:rPr>
                <w:sz w:val="20"/>
              </w:rPr>
            </w:pPr>
            <w:r w:rsidRPr="00194562">
              <w:rPr>
                <w:sz w:val="20"/>
              </w:rPr>
              <w:t>(заполняется</w:t>
            </w:r>
            <w:r>
              <w:rPr>
                <w:sz w:val="20"/>
              </w:rPr>
              <w:t xml:space="preserve"> </w:t>
            </w:r>
            <w:r w:rsidRPr="00194562">
              <w:rPr>
                <w:sz w:val="20"/>
              </w:rPr>
              <w:t>в случае получения решения лично)</w:t>
            </w:r>
          </w:p>
        </w:tc>
      </w:tr>
      <w:tr w:rsidR="00194562" w:rsidTr="0059511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  <w:ind w:left="57"/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194562" w:rsidRPr="00671877" w:rsidRDefault="00194562" w:rsidP="0059511C">
            <w:pPr>
              <w:spacing w:after="0"/>
              <w:jc w:val="center"/>
              <w:rPr>
                <w:vertAlign w:val="superscript"/>
              </w:rPr>
            </w:pPr>
            <w:r w:rsidRPr="00671877">
              <w:rPr>
                <w:vertAlign w:val="superscript"/>
              </w:rPr>
              <w:t>(подпись заявителя)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194562" w:rsidRDefault="00194562" w:rsidP="0059511C">
            <w:pPr>
              <w:spacing w:after="0"/>
            </w:pPr>
          </w:p>
        </w:tc>
        <w:tc>
          <w:tcPr>
            <w:tcW w:w="2382" w:type="dxa"/>
            <w:vMerge/>
            <w:tcBorders>
              <w:left w:val="nil"/>
              <w:bottom w:val="nil"/>
              <w:right w:val="nil"/>
            </w:tcBorders>
          </w:tcPr>
          <w:p w:rsidR="00194562" w:rsidRPr="00194562" w:rsidRDefault="00194562" w:rsidP="0059511C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194562" w:rsidRPr="00B96030" w:rsidRDefault="00194562" w:rsidP="00194562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194562" w:rsidTr="008979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89791D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89791D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89791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89791D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89791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89791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562" w:rsidRDefault="00194562" w:rsidP="0089791D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562" w:rsidRDefault="00194562" w:rsidP="0089791D">
            <w:pPr>
              <w:ind w:left="57"/>
            </w:pPr>
            <w:r>
              <w:t>г.</w:t>
            </w:r>
          </w:p>
        </w:tc>
      </w:tr>
      <w:tr w:rsidR="00194562" w:rsidTr="008979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94562" w:rsidRPr="00671877" w:rsidRDefault="00194562" w:rsidP="0089791D">
            <w:pPr>
              <w:jc w:val="center"/>
              <w:rPr>
                <w:vertAlign w:val="superscript"/>
              </w:rPr>
            </w:pPr>
            <w:r w:rsidRPr="00671877">
              <w:rPr>
                <w:vertAlign w:val="superscript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94562" w:rsidRDefault="00194562" w:rsidP="0089791D">
            <w:pPr>
              <w:ind w:left="57"/>
            </w:pPr>
          </w:p>
        </w:tc>
      </w:tr>
    </w:tbl>
    <w:p w:rsidR="00194562" w:rsidRDefault="00194562" w:rsidP="00194562">
      <w:pPr>
        <w:widowControl w:val="0"/>
        <w:spacing w:before="120"/>
        <w:ind w:left="5387"/>
      </w:pPr>
    </w:p>
    <w:p w:rsidR="00194562" w:rsidRDefault="00194562" w:rsidP="00194562">
      <w:pPr>
        <w:widowControl w:val="0"/>
        <w:pBdr>
          <w:top w:val="single" w:sz="4" w:space="1" w:color="auto"/>
        </w:pBdr>
        <w:ind w:left="5387"/>
        <w:jc w:val="center"/>
        <w:rPr>
          <w:vertAlign w:val="superscript"/>
        </w:rPr>
      </w:pPr>
      <w:r w:rsidRPr="00671877">
        <w:rPr>
          <w:vertAlign w:val="superscript"/>
        </w:rPr>
        <w:t>(Ф.И.О., подпись должностного лица, направившего решение в адрес заявителя</w:t>
      </w:r>
      <w:r>
        <w:rPr>
          <w:vertAlign w:val="superscript"/>
        </w:rPr>
        <w:t>)</w:t>
      </w:r>
    </w:p>
    <w:p w:rsidR="00194562" w:rsidRDefault="00194562" w:rsidP="00194562">
      <w:pPr>
        <w:rPr>
          <w:bCs/>
        </w:rPr>
      </w:pPr>
    </w:p>
    <w:p w:rsidR="0059511C" w:rsidRDefault="0059511C" w:rsidP="00194562">
      <w:pPr>
        <w:rPr>
          <w:bCs/>
        </w:rPr>
      </w:pPr>
    </w:p>
    <w:p w:rsidR="008A4740" w:rsidRDefault="008A4740" w:rsidP="008A4740">
      <w:pPr>
        <w:jc w:val="right"/>
        <w:rPr>
          <w:b/>
        </w:rPr>
      </w:pPr>
      <w:r w:rsidRPr="00914B5B">
        <w:rPr>
          <w:b/>
        </w:rPr>
        <w:lastRenderedPageBreak/>
        <w:t>Приложение 4</w:t>
      </w:r>
    </w:p>
    <w:p w:rsidR="0059511C" w:rsidRPr="00326218" w:rsidRDefault="0059511C" w:rsidP="0059511C">
      <w:pPr>
        <w:spacing w:after="60" w:line="240" w:lineRule="auto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59511C" w:rsidRPr="00326218" w:rsidRDefault="0059511C" w:rsidP="0059511C">
      <w:pPr>
        <w:spacing w:after="240" w:line="240" w:lineRule="auto"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81"/>
        <w:gridCol w:w="853"/>
        <w:gridCol w:w="567"/>
        <w:gridCol w:w="442"/>
        <w:gridCol w:w="1857"/>
        <w:gridCol w:w="1861"/>
        <w:gridCol w:w="2615"/>
        <w:gridCol w:w="34"/>
      </w:tblGrid>
      <w:tr w:rsidR="0059511C" w:rsidTr="0089791D">
        <w:trPr>
          <w:gridAfter w:val="1"/>
          <w:wAfter w:w="34" w:type="dxa"/>
        </w:trPr>
        <w:tc>
          <w:tcPr>
            <w:tcW w:w="2119" w:type="dxa"/>
            <w:gridSpan w:val="3"/>
            <w:tcBorders>
              <w:bottom w:val="single" w:sz="4" w:space="0" w:color="auto"/>
            </w:tcBorders>
          </w:tcPr>
          <w:p w:rsidR="0059511C" w:rsidRDefault="0059511C" w:rsidP="0059511C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9511C"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27.01.2020</w:t>
            </w:r>
          </w:p>
        </w:tc>
        <w:tc>
          <w:tcPr>
            <w:tcW w:w="1862" w:type="dxa"/>
            <w:gridSpan w:val="3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59511C" w:rsidRDefault="0059511C" w:rsidP="0089791D">
            <w:pPr>
              <w:rPr>
                <w:sz w:val="24"/>
                <w:szCs w:val="24"/>
              </w:rPr>
            </w:pPr>
          </w:p>
        </w:tc>
      </w:tr>
      <w:tr w:rsidR="0059511C" w:rsidRPr="009A6A2F" w:rsidTr="0089791D">
        <w:trPr>
          <w:gridAfter w:val="1"/>
          <w:wAfter w:w="34" w:type="dxa"/>
        </w:trPr>
        <w:tc>
          <w:tcPr>
            <w:tcW w:w="2119" w:type="dxa"/>
            <w:gridSpan w:val="3"/>
            <w:tcBorders>
              <w:top w:val="single" w:sz="4" w:space="0" w:color="auto"/>
            </w:tcBorders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6A2F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1862" w:type="dxa"/>
            <w:gridSpan w:val="3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7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1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15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A6A2F">
              <w:rPr>
                <w:sz w:val="24"/>
                <w:szCs w:val="24"/>
                <w:vertAlign w:val="superscript"/>
              </w:rPr>
              <w:t>(номер)</w:t>
            </w:r>
          </w:p>
        </w:tc>
      </w:tr>
      <w:tr w:rsidR="0059511C" w:rsidRPr="009A6A2F" w:rsidTr="0089791D">
        <w:trPr>
          <w:gridAfter w:val="1"/>
          <w:wAfter w:w="34" w:type="dxa"/>
        </w:trPr>
        <w:tc>
          <w:tcPr>
            <w:tcW w:w="2119" w:type="dxa"/>
            <w:gridSpan w:val="3"/>
            <w:tcBorders>
              <w:top w:val="single" w:sz="4" w:space="0" w:color="auto"/>
            </w:tcBorders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2" w:type="dxa"/>
            <w:gridSpan w:val="3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7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61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15" w:type="dxa"/>
          </w:tcPr>
          <w:p w:rsidR="0059511C" w:rsidRPr="009A6A2F" w:rsidRDefault="0059511C" w:rsidP="0089791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59511C" w:rsidRPr="00194562" w:rsidTr="0089791D">
        <w:tc>
          <w:tcPr>
            <w:tcW w:w="2972" w:type="dxa"/>
            <w:gridSpan w:val="4"/>
          </w:tcPr>
          <w:p w:rsidR="0059511C" w:rsidRPr="00194562" w:rsidRDefault="0059511C" w:rsidP="0089791D">
            <w:r w:rsidRPr="00194562">
              <w:t xml:space="preserve">В связи с обращением 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59511C" w:rsidRPr="0059511C" w:rsidRDefault="0059511C" w:rsidP="0059511C">
            <w:pPr>
              <w:pStyle w:val="a5"/>
              <w:ind w:left="0"/>
              <w:jc w:val="center"/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</w:pPr>
            <w:r w:rsidRPr="0059511C"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Иванова Ивана Ивановича</w:t>
            </w:r>
          </w:p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>
            <w:pPr>
              <w:widowControl w:val="0"/>
              <w:pBdr>
                <w:top w:val="single" w:sz="4" w:space="1" w:color="auto"/>
              </w:pBdr>
              <w:ind w:left="2380"/>
              <w:jc w:val="center"/>
            </w:pPr>
            <w:r w:rsidRPr="00194562">
              <w:rPr>
                <w:vertAlign w:val="superscript"/>
              </w:rPr>
              <w:t>(Ф.И.О. физического лица, наименование юридического лица - заявителя)</w:t>
            </w:r>
          </w:p>
        </w:tc>
      </w:tr>
      <w:tr w:rsidR="0059511C" w:rsidRPr="00194562" w:rsidTr="0089791D">
        <w:tc>
          <w:tcPr>
            <w:tcW w:w="2972" w:type="dxa"/>
            <w:gridSpan w:val="4"/>
          </w:tcPr>
          <w:p w:rsidR="0059511C" w:rsidRPr="00194562" w:rsidRDefault="0059511C" w:rsidP="0089791D">
            <w:r w:rsidRPr="00BA6808">
              <w:t>о намерении</w:t>
            </w:r>
            <w:r>
              <w:t xml:space="preserve"> </w:t>
            </w:r>
            <w:r w:rsidRPr="00BA6808">
              <w:t>признать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</w:tcPr>
          <w:p w:rsidR="0059511C" w:rsidRPr="00194562" w:rsidRDefault="0059511C" w:rsidP="0089791D">
            <w:r w:rsidRPr="00194562">
              <w:t>садовый дом жилым домом/</w:t>
            </w:r>
            <w:r w:rsidRPr="0059511C">
              <w:rPr>
                <w:strike/>
              </w:rPr>
              <w:t>жилой дом садовым домом</w:t>
            </w:r>
          </w:p>
        </w:tc>
      </w:tr>
      <w:tr w:rsidR="0059511C" w:rsidRPr="00194562" w:rsidTr="0089791D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59511C" w:rsidRPr="00194562" w:rsidRDefault="0059511C" w:rsidP="0089791D">
            <w:pPr>
              <w:jc w:val="center"/>
            </w:pPr>
            <w:r w:rsidRPr="00671877">
              <w:rPr>
                <w:vertAlign w:val="superscript"/>
              </w:rPr>
              <w:t>(ненужное зачеркнуть)</w:t>
            </w:r>
          </w:p>
        </w:tc>
      </w:tr>
      <w:tr w:rsidR="0059511C" w:rsidRPr="00194562" w:rsidTr="0089791D">
        <w:tc>
          <w:tcPr>
            <w:tcW w:w="3539" w:type="dxa"/>
            <w:gridSpan w:val="5"/>
          </w:tcPr>
          <w:p w:rsidR="0059511C" w:rsidRPr="00194562" w:rsidRDefault="0059511C" w:rsidP="0089791D">
            <w:pPr>
              <w:widowControl w:val="0"/>
            </w:pPr>
            <w:r w:rsidRPr="00BA6808">
              <w:t>расположенный по адресу:</w:t>
            </w:r>
            <w:r>
              <w:t xml:space="preserve"> </w:t>
            </w:r>
          </w:p>
        </w:tc>
        <w:tc>
          <w:tcPr>
            <w:tcW w:w="6809" w:type="dxa"/>
            <w:gridSpan w:val="5"/>
            <w:tcBorders>
              <w:bottom w:val="single" w:sz="4" w:space="0" w:color="auto"/>
            </w:tcBorders>
          </w:tcPr>
          <w:p w:rsidR="0059511C" w:rsidRPr="0059511C" w:rsidRDefault="0059511C" w:rsidP="0059511C">
            <w:pPr>
              <w:pStyle w:val="a5"/>
              <w:ind w:left="0"/>
              <w:jc w:val="center"/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г</w:t>
            </w:r>
            <w:r w:rsidRPr="0059511C">
              <w:rPr>
                <w:rFonts w:eastAsia="Times New Roman"/>
                <w:bCs/>
                <w:i/>
                <w:color w:val="2E74B5" w:themeColor="accent1" w:themeShade="BF"/>
                <w:sz w:val="24"/>
                <w:szCs w:val="24"/>
                <w:lang w:eastAsia="ar-SA"/>
              </w:rPr>
              <w:t>. Оха, ул. Школьная, д. 32</w:t>
            </w:r>
          </w:p>
        </w:tc>
      </w:tr>
      <w:tr w:rsidR="0059511C" w:rsidRPr="00194562" w:rsidTr="0089791D"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:rsidR="0059511C" w:rsidRPr="00194562" w:rsidRDefault="0059511C" w:rsidP="0089791D">
            <w:pPr>
              <w:widowControl w:val="0"/>
            </w:pPr>
            <w:r w:rsidRPr="00671877">
              <w:t>кадастровый номер земельного участка, в пределах которого расположен дом:</w:t>
            </w:r>
          </w:p>
        </w:tc>
      </w:tr>
      <w:tr w:rsidR="0059511C" w:rsidRPr="00194562" w:rsidTr="0089791D">
        <w:tc>
          <w:tcPr>
            <w:tcW w:w="10348" w:type="dxa"/>
            <w:gridSpan w:val="10"/>
            <w:tcBorders>
              <w:bottom w:val="single" w:sz="4" w:space="0" w:color="auto"/>
            </w:tcBorders>
          </w:tcPr>
          <w:p w:rsidR="0059511C" w:rsidRPr="00194562" w:rsidRDefault="0059511C" w:rsidP="0059511C">
            <w:pPr>
              <w:jc w:val="center"/>
            </w:pPr>
            <w:r w:rsidRPr="007B1EE6">
              <w:rPr>
                <w:i/>
                <w:color w:val="2E74B5" w:themeColor="accent1" w:themeShade="BF"/>
                <w:sz w:val="24"/>
                <w:szCs w:val="24"/>
              </w:rPr>
              <w:t>65:01:0202002:256</w:t>
            </w:r>
          </w:p>
        </w:tc>
      </w:tr>
      <w:tr w:rsidR="0059511C" w:rsidRPr="00194562" w:rsidTr="0089791D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59511C" w:rsidRPr="00194562" w:rsidRDefault="0059511C" w:rsidP="0089791D">
            <w:pPr>
              <w:widowControl w:val="0"/>
            </w:pPr>
            <w:r w:rsidRPr="00BA6808">
              <w:t xml:space="preserve">на основании </w:t>
            </w:r>
            <w:r>
              <w:t xml:space="preserve"> 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511C" w:rsidRPr="00194562" w:rsidRDefault="0059511C" w:rsidP="0089791D">
            <w:r w:rsidRPr="007B1EE6">
              <w:rPr>
                <w:i/>
                <w:color w:val="2E74B5" w:themeColor="accent1" w:themeShade="BF"/>
                <w:sz w:val="24"/>
                <w:szCs w:val="24"/>
              </w:rPr>
              <w:t>Выписки из Единого государственного реестра недвижимости об основных характеристиках объекта и зарегистрированных правах на объект недвижимости от</w:t>
            </w:r>
            <w:r>
              <w:rPr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7B1EE6">
              <w:rPr>
                <w:i/>
                <w:color w:val="2E74B5" w:themeColor="accent1" w:themeShade="BF"/>
                <w:sz w:val="24"/>
                <w:szCs w:val="24"/>
              </w:rPr>
              <w:t>10.01.2020 №50-0-01/247</w:t>
            </w:r>
          </w:p>
        </w:tc>
      </w:tr>
      <w:tr w:rsidR="0059511C" w:rsidRPr="00194562" w:rsidTr="0089791D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59511C" w:rsidRPr="00194562" w:rsidRDefault="0059511C" w:rsidP="0089791D"/>
        </w:tc>
        <w:tc>
          <w:tcPr>
            <w:tcW w:w="8510" w:type="dxa"/>
            <w:gridSpan w:val="8"/>
            <w:tcBorders>
              <w:top w:val="single" w:sz="4" w:space="0" w:color="auto"/>
            </w:tcBorders>
          </w:tcPr>
          <w:p w:rsidR="0059511C" w:rsidRPr="00194562" w:rsidRDefault="0059511C" w:rsidP="0089791D">
            <w:pPr>
              <w:jc w:val="center"/>
            </w:pPr>
            <w:r w:rsidRPr="00671877">
              <w:rPr>
                <w:vertAlign w:val="superscript"/>
              </w:rPr>
              <w:t>(наименование и реквизиты правоустанавливающего документа)</w:t>
            </w:r>
          </w:p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/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>
            <w:r w:rsidRPr="00BA6808">
              <w:t>по результатам рассмотрения представленных документов принято решение:</w:t>
            </w:r>
          </w:p>
        </w:tc>
      </w:tr>
      <w:tr w:rsidR="0059511C" w:rsidRPr="00194562" w:rsidTr="0089791D">
        <w:tc>
          <w:tcPr>
            <w:tcW w:w="1413" w:type="dxa"/>
          </w:tcPr>
          <w:p w:rsidR="0059511C" w:rsidRPr="00194562" w:rsidRDefault="0059511C" w:rsidP="0089791D">
            <w:r w:rsidRPr="00BA6808">
              <w:t>Признать</w:t>
            </w:r>
          </w:p>
        </w:tc>
        <w:tc>
          <w:tcPr>
            <w:tcW w:w="8935" w:type="dxa"/>
            <w:gridSpan w:val="9"/>
            <w:tcBorders>
              <w:bottom w:val="single" w:sz="4" w:space="0" w:color="auto"/>
            </w:tcBorders>
          </w:tcPr>
          <w:p w:rsidR="0059511C" w:rsidRPr="00194562" w:rsidRDefault="0059511C" w:rsidP="0059511C">
            <w:pPr>
              <w:jc w:val="center"/>
            </w:pPr>
            <w:r w:rsidRPr="007B1EE6">
              <w:rPr>
                <w:i/>
                <w:color w:val="2E74B5" w:themeColor="accent1" w:themeShade="BF"/>
                <w:sz w:val="24"/>
                <w:szCs w:val="24"/>
              </w:rPr>
              <w:t>садовый дом жилым домом</w:t>
            </w:r>
          </w:p>
        </w:tc>
      </w:tr>
      <w:tr w:rsidR="0059511C" w:rsidRPr="00194562" w:rsidTr="0089791D">
        <w:tc>
          <w:tcPr>
            <w:tcW w:w="1413" w:type="dxa"/>
            <w:tcBorders>
              <w:top w:val="single" w:sz="4" w:space="0" w:color="auto"/>
            </w:tcBorders>
          </w:tcPr>
          <w:p w:rsidR="0059511C" w:rsidRPr="00194562" w:rsidRDefault="0059511C" w:rsidP="0089791D"/>
        </w:tc>
        <w:tc>
          <w:tcPr>
            <w:tcW w:w="8935" w:type="dxa"/>
            <w:gridSpan w:val="9"/>
            <w:tcBorders>
              <w:top w:val="single" w:sz="4" w:space="0" w:color="auto"/>
            </w:tcBorders>
          </w:tcPr>
          <w:p w:rsidR="0059511C" w:rsidRPr="00194562" w:rsidRDefault="0059511C" w:rsidP="0089791D">
            <w:pPr>
              <w:widowControl w:val="0"/>
              <w:pBdr>
                <w:top w:val="single" w:sz="4" w:space="1" w:color="auto"/>
              </w:pBdr>
              <w:ind w:left="1078"/>
              <w:jc w:val="center"/>
            </w:pPr>
            <w:r w:rsidRPr="00671877">
              <w:rPr>
                <w:vertAlign w:val="superscript"/>
              </w:rPr>
              <w:t>(садовый дом жилым домом/жилой дом садовым домом - нужное указать)</w:t>
            </w:r>
          </w:p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/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/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/>
        </w:tc>
      </w:tr>
      <w:tr w:rsidR="0059511C" w:rsidRPr="00194562" w:rsidTr="0089791D">
        <w:tc>
          <w:tcPr>
            <w:tcW w:w="10348" w:type="dxa"/>
            <w:gridSpan w:val="10"/>
          </w:tcPr>
          <w:p w:rsidR="0059511C" w:rsidRPr="00194562" w:rsidRDefault="0059511C" w:rsidP="0089791D"/>
        </w:tc>
      </w:tr>
    </w:tbl>
    <w:p w:rsidR="0059511C" w:rsidRPr="00BA6808" w:rsidRDefault="0059511C" w:rsidP="0059511C">
      <w:pPr>
        <w:widowControl w:val="0"/>
        <w:ind w:right="5685"/>
        <w:jc w:val="center"/>
      </w:pPr>
    </w:p>
    <w:p w:rsidR="0059511C" w:rsidRPr="008727B3" w:rsidRDefault="0059511C" w:rsidP="0059511C">
      <w:pPr>
        <w:widowControl w:val="0"/>
        <w:pBdr>
          <w:top w:val="single" w:sz="4" w:space="1" w:color="auto"/>
        </w:pBdr>
        <w:ind w:right="5685"/>
        <w:jc w:val="center"/>
        <w:rPr>
          <w:vertAlign w:val="superscript"/>
        </w:rPr>
      </w:pPr>
      <w:r w:rsidRPr="008727B3">
        <w:rPr>
          <w:vertAlign w:val="superscript"/>
        </w:rPr>
        <w:t>(должность)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737"/>
        <w:gridCol w:w="5358"/>
      </w:tblGrid>
      <w:tr w:rsidR="0059511C" w:rsidTr="0089791D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>
            <w:pPr>
              <w:spacing w:after="0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spacing w:after="0"/>
            </w:pP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>
            <w:pPr>
              <w:spacing w:after="0"/>
              <w:jc w:val="center"/>
            </w:pPr>
          </w:p>
        </w:tc>
      </w:tr>
      <w:tr w:rsidR="0059511C" w:rsidRPr="008A08C7" w:rsidTr="0089791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9511C" w:rsidRPr="008A08C7" w:rsidRDefault="0059511C" w:rsidP="0089791D">
            <w:pPr>
              <w:spacing w:after="0"/>
              <w:contextualSpacing/>
              <w:jc w:val="center"/>
              <w:rPr>
                <w:vertAlign w:val="superscript"/>
              </w:rPr>
            </w:pPr>
            <w:r w:rsidRPr="008A08C7">
              <w:rPr>
                <w:vertAlign w:val="superscript"/>
              </w:rPr>
              <w:t>(Ф.И.О.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9511C" w:rsidRPr="008A08C7" w:rsidRDefault="0059511C" w:rsidP="0089791D">
            <w:pPr>
              <w:spacing w:after="0"/>
              <w:contextualSpacing/>
              <w:rPr>
                <w:vertAlign w:val="superscript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59511C" w:rsidRPr="008A08C7" w:rsidRDefault="0059511C" w:rsidP="0089791D">
            <w:pPr>
              <w:spacing w:after="0"/>
              <w:contextualSpacing/>
              <w:jc w:val="center"/>
              <w:rPr>
                <w:vertAlign w:val="superscript"/>
              </w:rPr>
            </w:pPr>
            <w:r w:rsidRPr="008A08C7">
              <w:rPr>
                <w:vertAlign w:val="superscript"/>
              </w:rPr>
              <w:t>(подпись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</w:tr>
    </w:tbl>
    <w:p w:rsidR="0059511C" w:rsidRDefault="0059511C" w:rsidP="0059511C">
      <w:pPr>
        <w:widowControl w:val="0"/>
        <w:spacing w:before="120" w:after="240"/>
        <w:jc w:val="right"/>
      </w:pPr>
      <w:r>
        <w:t>М.П.</w:t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"/>
        <w:gridCol w:w="284"/>
        <w:gridCol w:w="1417"/>
        <w:gridCol w:w="567"/>
        <w:gridCol w:w="425"/>
        <w:gridCol w:w="426"/>
        <w:gridCol w:w="2655"/>
        <w:gridCol w:w="349"/>
        <w:gridCol w:w="2382"/>
      </w:tblGrid>
      <w:tr w:rsidR="0059511C" w:rsidTr="0059511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</w:pPr>
            <w:r>
              <w:t>Получил: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59511C">
            <w:pPr>
              <w:spacing w:after="0" w:line="240" w:lineRule="auto"/>
              <w:jc w:val="center"/>
            </w:pPr>
            <w:r w:rsidRPr="0059511C">
              <w:rPr>
                <w:i/>
                <w:color w:val="2E74B5" w:themeColor="accent1" w:themeShade="BF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</w:pP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59511C">
            <w:pPr>
              <w:spacing w:after="0" w:line="240" w:lineRule="auto"/>
              <w:jc w:val="center"/>
            </w:pPr>
            <w:r w:rsidRPr="0059511C">
              <w:rPr>
                <w:i/>
                <w:color w:val="2E74B5" w:themeColor="accent1" w:themeShade="BF"/>
                <w:sz w:val="24"/>
                <w:szCs w:val="24"/>
              </w:rPr>
              <w:t>Февраля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59511C">
            <w:pPr>
              <w:spacing w:after="0" w:line="240" w:lineRule="auto"/>
              <w:jc w:val="center"/>
            </w:pPr>
            <w:r w:rsidRPr="0059511C">
              <w:rPr>
                <w:i/>
                <w:color w:val="2E74B5" w:themeColor="accent1" w:themeShade="BF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  <w:ind w:left="57"/>
            </w:pPr>
            <w:r>
              <w:t>г.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>
            <w:pPr>
              <w:keepNext/>
              <w:spacing w:after="0"/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vAlign w:val="bottom"/>
          </w:tcPr>
          <w:p w:rsidR="0059511C" w:rsidRPr="00735058" w:rsidRDefault="0059511C" w:rsidP="0089791D">
            <w:pPr>
              <w:keepNext/>
              <w:spacing w:after="0"/>
            </w:pPr>
          </w:p>
        </w:tc>
        <w:tc>
          <w:tcPr>
            <w:tcW w:w="238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9511C" w:rsidRPr="00194562" w:rsidRDefault="0059511C" w:rsidP="0089791D">
            <w:pPr>
              <w:keepNext/>
              <w:spacing w:after="0"/>
              <w:jc w:val="center"/>
              <w:rPr>
                <w:sz w:val="20"/>
              </w:rPr>
            </w:pPr>
            <w:r w:rsidRPr="00194562">
              <w:rPr>
                <w:sz w:val="20"/>
              </w:rPr>
              <w:t>(заполняется</w:t>
            </w:r>
            <w:r>
              <w:rPr>
                <w:sz w:val="20"/>
              </w:rPr>
              <w:t xml:space="preserve"> </w:t>
            </w:r>
            <w:r w:rsidRPr="00194562">
              <w:rPr>
                <w:sz w:val="20"/>
              </w:rPr>
              <w:t>в случае получения решения лично)</w:t>
            </w:r>
          </w:p>
        </w:tc>
      </w:tr>
      <w:tr w:rsidR="0059511C" w:rsidTr="0059511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  <w:jc w:val="righ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  <w:ind w:left="57"/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59511C" w:rsidRPr="00671877" w:rsidRDefault="0059511C" w:rsidP="0089791D">
            <w:pPr>
              <w:spacing w:after="0"/>
              <w:jc w:val="center"/>
              <w:rPr>
                <w:vertAlign w:val="superscript"/>
              </w:rPr>
            </w:pPr>
            <w:r w:rsidRPr="00671877">
              <w:rPr>
                <w:vertAlign w:val="superscript"/>
              </w:rPr>
              <w:t>(подпись заявителя)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59511C" w:rsidRDefault="0059511C" w:rsidP="0089791D">
            <w:pPr>
              <w:spacing w:after="0"/>
            </w:pPr>
          </w:p>
        </w:tc>
        <w:tc>
          <w:tcPr>
            <w:tcW w:w="2382" w:type="dxa"/>
            <w:vMerge/>
            <w:tcBorders>
              <w:left w:val="nil"/>
              <w:bottom w:val="nil"/>
              <w:right w:val="nil"/>
            </w:tcBorders>
          </w:tcPr>
          <w:p w:rsidR="0059511C" w:rsidRPr="00194562" w:rsidRDefault="0059511C" w:rsidP="0089791D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59511C" w:rsidRPr="00B96030" w:rsidRDefault="0059511C" w:rsidP="0059511C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59511C" w:rsidTr="008979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11C" w:rsidRDefault="0059511C" w:rsidP="0089791D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11C" w:rsidRDefault="0059511C" w:rsidP="0089791D">
            <w:pPr>
              <w:ind w:left="57"/>
            </w:pPr>
            <w:r>
              <w:t>г.</w:t>
            </w:r>
          </w:p>
        </w:tc>
      </w:tr>
      <w:tr w:rsidR="0059511C" w:rsidTr="008979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511C" w:rsidRPr="00671877" w:rsidRDefault="0059511C" w:rsidP="0089791D">
            <w:pPr>
              <w:jc w:val="center"/>
              <w:rPr>
                <w:vertAlign w:val="superscript"/>
              </w:rPr>
            </w:pPr>
            <w:r w:rsidRPr="00671877">
              <w:rPr>
                <w:vertAlign w:val="superscript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9511C" w:rsidRDefault="0059511C" w:rsidP="0089791D">
            <w:pPr>
              <w:ind w:left="57"/>
            </w:pPr>
          </w:p>
        </w:tc>
      </w:tr>
    </w:tbl>
    <w:p w:rsidR="0059511C" w:rsidRDefault="0059511C" w:rsidP="0059511C">
      <w:pPr>
        <w:widowControl w:val="0"/>
        <w:spacing w:before="120"/>
        <w:ind w:left="5387"/>
      </w:pPr>
    </w:p>
    <w:p w:rsidR="0059511C" w:rsidRPr="00914B5B" w:rsidRDefault="0059511C" w:rsidP="0059511C">
      <w:pPr>
        <w:widowControl w:val="0"/>
        <w:pBdr>
          <w:top w:val="single" w:sz="4" w:space="1" w:color="auto"/>
        </w:pBdr>
        <w:ind w:left="5387"/>
        <w:jc w:val="center"/>
        <w:rPr>
          <w:b/>
        </w:rPr>
      </w:pPr>
      <w:r w:rsidRPr="00671877">
        <w:rPr>
          <w:vertAlign w:val="superscript"/>
        </w:rPr>
        <w:t>(Ф.И.О., подпись должностного лица, направившего решение в адрес заявителя</w:t>
      </w:r>
      <w:r>
        <w:rPr>
          <w:vertAlign w:val="superscript"/>
        </w:rPr>
        <w:t>)</w:t>
      </w:r>
    </w:p>
    <w:p w:rsidR="005A6832" w:rsidRDefault="005A6832" w:rsidP="00B152C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</w:rPr>
      </w:pPr>
    </w:p>
    <w:sectPr w:rsidR="005A6832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A1C"/>
    <w:multiLevelType w:val="hybridMultilevel"/>
    <w:tmpl w:val="C270BE18"/>
    <w:lvl w:ilvl="0" w:tplc="4BECFF7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EE3D71"/>
    <w:multiLevelType w:val="hybridMultilevel"/>
    <w:tmpl w:val="9A44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1961"/>
    <w:multiLevelType w:val="hybridMultilevel"/>
    <w:tmpl w:val="AC501BCE"/>
    <w:lvl w:ilvl="0" w:tplc="4BECFF7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13CF"/>
    <w:multiLevelType w:val="hybridMultilevel"/>
    <w:tmpl w:val="295C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60149"/>
    <w:multiLevelType w:val="hybridMultilevel"/>
    <w:tmpl w:val="34D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0639D3"/>
    <w:multiLevelType w:val="hybridMultilevel"/>
    <w:tmpl w:val="8F7ACA48"/>
    <w:lvl w:ilvl="0" w:tplc="42C6F7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144944"/>
    <w:multiLevelType w:val="hybridMultilevel"/>
    <w:tmpl w:val="931629AC"/>
    <w:lvl w:ilvl="0" w:tplc="E40EA0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71149"/>
    <w:multiLevelType w:val="hybridMultilevel"/>
    <w:tmpl w:val="9424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1B6C"/>
    <w:rsid w:val="000359B3"/>
    <w:rsid w:val="00057465"/>
    <w:rsid w:val="000621A2"/>
    <w:rsid w:val="000715E5"/>
    <w:rsid w:val="00085216"/>
    <w:rsid w:val="00086038"/>
    <w:rsid w:val="0008653B"/>
    <w:rsid w:val="00086BFD"/>
    <w:rsid w:val="000B53C5"/>
    <w:rsid w:val="000D5E0B"/>
    <w:rsid w:val="000E12C4"/>
    <w:rsid w:val="000E71AE"/>
    <w:rsid w:val="000F5D41"/>
    <w:rsid w:val="00102758"/>
    <w:rsid w:val="00104360"/>
    <w:rsid w:val="00105EFC"/>
    <w:rsid w:val="00112965"/>
    <w:rsid w:val="00116223"/>
    <w:rsid w:val="00116AC6"/>
    <w:rsid w:val="001307A6"/>
    <w:rsid w:val="00177536"/>
    <w:rsid w:val="00194562"/>
    <w:rsid w:val="00194C8A"/>
    <w:rsid w:val="001A1AAC"/>
    <w:rsid w:val="001A4AB3"/>
    <w:rsid w:val="001A56D5"/>
    <w:rsid w:val="001A759A"/>
    <w:rsid w:val="001B2D79"/>
    <w:rsid w:val="001B2FD7"/>
    <w:rsid w:val="001B788A"/>
    <w:rsid w:val="001C299F"/>
    <w:rsid w:val="001C5D97"/>
    <w:rsid w:val="001D1A06"/>
    <w:rsid w:val="001D1E1A"/>
    <w:rsid w:val="001E1AC4"/>
    <w:rsid w:val="0020153E"/>
    <w:rsid w:val="0020495F"/>
    <w:rsid w:val="00207025"/>
    <w:rsid w:val="0022235F"/>
    <w:rsid w:val="002577DC"/>
    <w:rsid w:val="00260651"/>
    <w:rsid w:val="00267B7D"/>
    <w:rsid w:val="0028778F"/>
    <w:rsid w:val="002A35B7"/>
    <w:rsid w:val="002C394F"/>
    <w:rsid w:val="002D46AC"/>
    <w:rsid w:val="002D5BD3"/>
    <w:rsid w:val="002D5E17"/>
    <w:rsid w:val="002F504B"/>
    <w:rsid w:val="00310C8C"/>
    <w:rsid w:val="0033525C"/>
    <w:rsid w:val="003442EF"/>
    <w:rsid w:val="0036220A"/>
    <w:rsid w:val="00366BEA"/>
    <w:rsid w:val="00382E0C"/>
    <w:rsid w:val="00385D13"/>
    <w:rsid w:val="003A4D8F"/>
    <w:rsid w:val="003A6431"/>
    <w:rsid w:val="003A6E86"/>
    <w:rsid w:val="003D522B"/>
    <w:rsid w:val="003D5A1A"/>
    <w:rsid w:val="003D7D67"/>
    <w:rsid w:val="003E0377"/>
    <w:rsid w:val="003F1208"/>
    <w:rsid w:val="003F2267"/>
    <w:rsid w:val="003F5BE0"/>
    <w:rsid w:val="003F6CCA"/>
    <w:rsid w:val="0040322D"/>
    <w:rsid w:val="00405D4C"/>
    <w:rsid w:val="004123CF"/>
    <w:rsid w:val="00414213"/>
    <w:rsid w:val="00420229"/>
    <w:rsid w:val="00430CB8"/>
    <w:rsid w:val="00441793"/>
    <w:rsid w:val="00452B60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4D38DE"/>
    <w:rsid w:val="004F5958"/>
    <w:rsid w:val="00515B9C"/>
    <w:rsid w:val="00516E45"/>
    <w:rsid w:val="0053381D"/>
    <w:rsid w:val="005410C7"/>
    <w:rsid w:val="00541796"/>
    <w:rsid w:val="00542708"/>
    <w:rsid w:val="005457E5"/>
    <w:rsid w:val="005611BF"/>
    <w:rsid w:val="00565093"/>
    <w:rsid w:val="0057272A"/>
    <w:rsid w:val="0059511C"/>
    <w:rsid w:val="00596996"/>
    <w:rsid w:val="005A6832"/>
    <w:rsid w:val="005C0EE1"/>
    <w:rsid w:val="005C106B"/>
    <w:rsid w:val="005F26A0"/>
    <w:rsid w:val="005F2E67"/>
    <w:rsid w:val="005F4EA0"/>
    <w:rsid w:val="005F6DF1"/>
    <w:rsid w:val="00600292"/>
    <w:rsid w:val="006116CD"/>
    <w:rsid w:val="00617C44"/>
    <w:rsid w:val="00624AD4"/>
    <w:rsid w:val="00624AFB"/>
    <w:rsid w:val="00633297"/>
    <w:rsid w:val="00637883"/>
    <w:rsid w:val="0065250C"/>
    <w:rsid w:val="006543E6"/>
    <w:rsid w:val="006554A3"/>
    <w:rsid w:val="00657F7D"/>
    <w:rsid w:val="00661079"/>
    <w:rsid w:val="00684011"/>
    <w:rsid w:val="00690203"/>
    <w:rsid w:val="00690C28"/>
    <w:rsid w:val="006A155D"/>
    <w:rsid w:val="006B1B23"/>
    <w:rsid w:val="006B718A"/>
    <w:rsid w:val="006C5CC3"/>
    <w:rsid w:val="006D7845"/>
    <w:rsid w:val="006E3CCB"/>
    <w:rsid w:val="006E713F"/>
    <w:rsid w:val="006F174D"/>
    <w:rsid w:val="006F560E"/>
    <w:rsid w:val="007034DE"/>
    <w:rsid w:val="007209EF"/>
    <w:rsid w:val="007224C7"/>
    <w:rsid w:val="00725137"/>
    <w:rsid w:val="007978AE"/>
    <w:rsid w:val="007A1984"/>
    <w:rsid w:val="007B0306"/>
    <w:rsid w:val="007B1C9C"/>
    <w:rsid w:val="007B1EE6"/>
    <w:rsid w:val="007B2771"/>
    <w:rsid w:val="007B5917"/>
    <w:rsid w:val="007C0615"/>
    <w:rsid w:val="007C19B5"/>
    <w:rsid w:val="007C462F"/>
    <w:rsid w:val="007E0954"/>
    <w:rsid w:val="00801442"/>
    <w:rsid w:val="00802873"/>
    <w:rsid w:val="00805CE7"/>
    <w:rsid w:val="008140F8"/>
    <w:rsid w:val="0082480C"/>
    <w:rsid w:val="0084106A"/>
    <w:rsid w:val="0085136B"/>
    <w:rsid w:val="00851A1B"/>
    <w:rsid w:val="008565F3"/>
    <w:rsid w:val="008615E0"/>
    <w:rsid w:val="00871B50"/>
    <w:rsid w:val="008750A5"/>
    <w:rsid w:val="00894B4D"/>
    <w:rsid w:val="008A4740"/>
    <w:rsid w:val="008A5D85"/>
    <w:rsid w:val="008B6EF7"/>
    <w:rsid w:val="008C2681"/>
    <w:rsid w:val="008C2EED"/>
    <w:rsid w:val="008C741A"/>
    <w:rsid w:val="008E4F79"/>
    <w:rsid w:val="008F5D31"/>
    <w:rsid w:val="009000E6"/>
    <w:rsid w:val="00903B24"/>
    <w:rsid w:val="00905725"/>
    <w:rsid w:val="00906DD8"/>
    <w:rsid w:val="0091320B"/>
    <w:rsid w:val="00914B5B"/>
    <w:rsid w:val="009162D4"/>
    <w:rsid w:val="00923DC9"/>
    <w:rsid w:val="009246E0"/>
    <w:rsid w:val="00933700"/>
    <w:rsid w:val="009453B4"/>
    <w:rsid w:val="00947DEB"/>
    <w:rsid w:val="0096346F"/>
    <w:rsid w:val="009B3559"/>
    <w:rsid w:val="009B41D0"/>
    <w:rsid w:val="009B6310"/>
    <w:rsid w:val="009E1DDD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B3E25"/>
    <w:rsid w:val="00AB445C"/>
    <w:rsid w:val="00AD1839"/>
    <w:rsid w:val="00AD68FB"/>
    <w:rsid w:val="00AE02D0"/>
    <w:rsid w:val="00AE317B"/>
    <w:rsid w:val="00AE5DB7"/>
    <w:rsid w:val="00B014DD"/>
    <w:rsid w:val="00B0591D"/>
    <w:rsid w:val="00B07AD4"/>
    <w:rsid w:val="00B152C4"/>
    <w:rsid w:val="00B329D0"/>
    <w:rsid w:val="00B40BA5"/>
    <w:rsid w:val="00B44CCE"/>
    <w:rsid w:val="00B455BB"/>
    <w:rsid w:val="00B548EA"/>
    <w:rsid w:val="00B567D2"/>
    <w:rsid w:val="00B62AA2"/>
    <w:rsid w:val="00B62DFA"/>
    <w:rsid w:val="00B74560"/>
    <w:rsid w:val="00B75749"/>
    <w:rsid w:val="00B905BB"/>
    <w:rsid w:val="00B949CB"/>
    <w:rsid w:val="00BB5F75"/>
    <w:rsid w:val="00BB70B0"/>
    <w:rsid w:val="00BC0B97"/>
    <w:rsid w:val="00BC20BE"/>
    <w:rsid w:val="00BC5A24"/>
    <w:rsid w:val="00BC746C"/>
    <w:rsid w:val="00C0711D"/>
    <w:rsid w:val="00C1668B"/>
    <w:rsid w:val="00C4615E"/>
    <w:rsid w:val="00C46B02"/>
    <w:rsid w:val="00C50B77"/>
    <w:rsid w:val="00C50E60"/>
    <w:rsid w:val="00C54F87"/>
    <w:rsid w:val="00C74A0C"/>
    <w:rsid w:val="00C81EEE"/>
    <w:rsid w:val="00C90D34"/>
    <w:rsid w:val="00CA18B4"/>
    <w:rsid w:val="00CA57E5"/>
    <w:rsid w:val="00CA6307"/>
    <w:rsid w:val="00CB170F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B64EF"/>
    <w:rsid w:val="00DC0DC7"/>
    <w:rsid w:val="00DC7E65"/>
    <w:rsid w:val="00DE16C3"/>
    <w:rsid w:val="00DE1CF7"/>
    <w:rsid w:val="00DE4A51"/>
    <w:rsid w:val="00DF0B15"/>
    <w:rsid w:val="00E020D8"/>
    <w:rsid w:val="00E07B11"/>
    <w:rsid w:val="00E112FB"/>
    <w:rsid w:val="00E13D81"/>
    <w:rsid w:val="00E1604B"/>
    <w:rsid w:val="00E164D8"/>
    <w:rsid w:val="00E1679E"/>
    <w:rsid w:val="00E16D5E"/>
    <w:rsid w:val="00E30D22"/>
    <w:rsid w:val="00E374DE"/>
    <w:rsid w:val="00E4305C"/>
    <w:rsid w:val="00E554D8"/>
    <w:rsid w:val="00E56256"/>
    <w:rsid w:val="00E57086"/>
    <w:rsid w:val="00E77A5F"/>
    <w:rsid w:val="00E8129D"/>
    <w:rsid w:val="00E87E30"/>
    <w:rsid w:val="00E95AF9"/>
    <w:rsid w:val="00EB6CF5"/>
    <w:rsid w:val="00EB6DBB"/>
    <w:rsid w:val="00EC4F33"/>
    <w:rsid w:val="00EE2E00"/>
    <w:rsid w:val="00EF6E6E"/>
    <w:rsid w:val="00F028E6"/>
    <w:rsid w:val="00F04F10"/>
    <w:rsid w:val="00F065E0"/>
    <w:rsid w:val="00F1142B"/>
    <w:rsid w:val="00F36F20"/>
    <w:rsid w:val="00F45004"/>
    <w:rsid w:val="00F452D4"/>
    <w:rsid w:val="00F5791A"/>
    <w:rsid w:val="00F60126"/>
    <w:rsid w:val="00F878D4"/>
    <w:rsid w:val="00F92B2A"/>
    <w:rsid w:val="00F931D5"/>
    <w:rsid w:val="00F94C42"/>
    <w:rsid w:val="00F95E6A"/>
    <w:rsid w:val="00FA7293"/>
    <w:rsid w:val="00FA7FEF"/>
    <w:rsid w:val="00FD5D9E"/>
    <w:rsid w:val="00FD7B81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2AF6"/>
  <w15:docId w15:val="{7996D669-60E1-4994-8AB8-90A3125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table" w:styleId="ae">
    <w:name w:val="Table Grid"/>
    <w:basedOn w:val="a1"/>
    <w:uiPriority w:val="59"/>
    <w:rsid w:val="0007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4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55BB"/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7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6"/>
    <w:rPr>
      <w:rFonts w:ascii="Courier New" w:eastAsia="Times New Roman" w:hAnsi="Courier New" w:cs="Courier New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.docx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123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8CD2-57CE-4F90-BDAD-F1A2250B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2019-10-10T01:02:00Z</cp:lastPrinted>
  <dcterms:created xsi:type="dcterms:W3CDTF">2023-06-18T23:16:00Z</dcterms:created>
  <dcterms:modified xsi:type="dcterms:W3CDTF">2023-06-18T23:48:00Z</dcterms:modified>
</cp:coreProperties>
</file>