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1" w:rsidRPr="0063605F" w:rsidRDefault="00484511" w:rsidP="00484511">
      <w:pPr>
        <w:pStyle w:val="a6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63605F">
        <w:rPr>
          <w:b/>
          <w:bCs/>
        </w:rPr>
        <w:t xml:space="preserve">Подведены итоги конкурсного отбора </w:t>
      </w:r>
      <w:r w:rsidRPr="0063605F">
        <w:rPr>
          <w:b/>
        </w:rPr>
        <w:t>общественно значимых проектов, основанных на местных инициативах на 2019 год</w:t>
      </w:r>
    </w:p>
    <w:p w:rsidR="00484511" w:rsidRPr="0063605F" w:rsidRDefault="00484511" w:rsidP="00484511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:rsidR="00484511" w:rsidRDefault="00484511" w:rsidP="004845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bookmarkStart w:id="0" w:name="_GoBack"/>
      <w:bookmarkEnd w:id="0"/>
      <w:r w:rsidRPr="0063605F">
        <w:rPr>
          <w:b/>
          <w:bCs/>
          <w:color w:val="000000"/>
        </w:rPr>
        <w:t xml:space="preserve">44 проекта от 12 муниципальных образований Сахалинской области в 2019 году получат финансовую </w:t>
      </w:r>
      <w:r w:rsidRPr="0063605F">
        <w:rPr>
          <w:b/>
          <w:bCs/>
          <w:color w:val="000000"/>
        </w:rPr>
        <w:t>поддержку из областного бюджета, в том числе проект от города Охи «</w:t>
      </w:r>
      <w:r w:rsidRPr="0063605F">
        <w:rPr>
          <w:b/>
        </w:rPr>
        <w:t>Приобретение и устройство улично</w:t>
      </w:r>
      <w:r w:rsidRPr="0063605F">
        <w:rPr>
          <w:b/>
        </w:rPr>
        <w:t xml:space="preserve">го светодиодного экрана в </w:t>
      </w:r>
      <w:proofErr w:type="spellStart"/>
      <w:r w:rsidRPr="0063605F">
        <w:rPr>
          <w:b/>
        </w:rPr>
        <w:t>г</w:t>
      </w:r>
      <w:proofErr w:type="gramStart"/>
      <w:r w:rsidRPr="0063605F">
        <w:rPr>
          <w:b/>
        </w:rPr>
        <w:t>.О</w:t>
      </w:r>
      <w:proofErr w:type="gramEnd"/>
      <w:r w:rsidRPr="0063605F">
        <w:rPr>
          <w:b/>
        </w:rPr>
        <w:t>ха</w:t>
      </w:r>
      <w:proofErr w:type="spellEnd"/>
      <w:r w:rsidRPr="0063605F">
        <w:rPr>
          <w:b/>
        </w:rPr>
        <w:t>».</w:t>
      </w:r>
    </w:p>
    <w:p w:rsidR="0063605F" w:rsidRPr="0063605F" w:rsidRDefault="0063605F" w:rsidP="004845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484511" w:rsidRPr="0063605F" w:rsidRDefault="00484511" w:rsidP="0048451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3605F">
        <w:t>На заседании конкурсной комиссии под председательством министра финансов Сахалинской области Харченко Анны Анатольевны, которое состоялось 29 января 2019 года, принято окончательное решение о предоставлении субсидии из областного бюджета на реализацию в Сахалинской области общественно значимых проектов, основанных на местных инициативах на 2019 год.</w:t>
      </w:r>
    </w:p>
    <w:p w:rsidR="00484511" w:rsidRPr="0063605F" w:rsidRDefault="00484511" w:rsidP="0048451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3605F">
        <w:t>Для участия в </w:t>
      </w:r>
      <w:hyperlink r:id="rId5" w:tgtFrame="_blank" w:history="1">
        <w:r w:rsidRPr="0063605F">
          <w:rPr>
            <w:rStyle w:val="a5"/>
            <w:color w:val="auto"/>
            <w:u w:val="none"/>
          </w:rPr>
          <w:t>конкурсном отборе</w:t>
        </w:r>
      </w:hyperlink>
      <w:r w:rsidRPr="0063605F">
        <w:t> в министерство финансов было представлено 94 заявки от всех муниципальных образований области. На этапе предварительного рассмотрения 8 заявок были отклонены из-за неполного представления документов, предусмотренных условиями конкурса. Таким образом, на этап конкурсного отбора смогли пройти 86 проектных предложений.</w:t>
      </w:r>
    </w:p>
    <w:p w:rsidR="00484511" w:rsidRPr="0063605F" w:rsidRDefault="00484511" w:rsidP="0048451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3605F">
        <w:t>Все допущенные к конкурсу проекты оценивались и ранжировались на основе критериев, позволяющих оценить степень реальной востребованности проекта. Критерии ориентированы на оценку вовлеченности жителей в оп</w:t>
      </w:r>
      <w:r w:rsidRPr="0063605F">
        <w:t>ределении проблемы</w:t>
      </w:r>
      <w:r w:rsidRPr="0063605F">
        <w:t>.</w:t>
      </w:r>
    </w:p>
    <w:p w:rsidR="00484511" w:rsidRPr="0063605F" w:rsidRDefault="00484511" w:rsidP="0048451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3605F">
        <w:t>По результатам конкурса 43 проекта-победителя определены на основе рейтинга, сформированного в порядке убывания балльной оценки, еще один победитель определился в ходе голосования членов комиссии из числа трех проектов, набравших равное количество баллов.</w:t>
      </w:r>
    </w:p>
    <w:p w:rsidR="00484511" w:rsidRPr="0063605F" w:rsidRDefault="00484511" w:rsidP="0048451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3605F">
        <w:t>Таким образом, по итогам конкурсного отбора 44 проекта от 12 муниципальных образований области в 2019 году получат финансовую поддержку из областного бюджета в объеме 124 млн. рублей.</w:t>
      </w:r>
    </w:p>
    <w:p w:rsidR="00484511" w:rsidRPr="0063605F" w:rsidRDefault="00484511" w:rsidP="0048451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3605F">
        <w:t>По результатам проведённого конкура, можно сказать, что большинство жителей области отдали предпочтение проектам по благоустройству мест общего пользования, а так же по установке детских площадок и спортивных объектов. Не обошли вниманием инициативные граждане и такие социально-значимые проблемы как ремонт зрительного зала, капитальный ремонт фасадов административных зданий, ремонт освещения, водопровода и дороги, обустройство тротуара, пешеходной дорожки, приобретение и устройство уличного светодиодного экрана.</w:t>
      </w:r>
    </w:p>
    <w:p w:rsidR="00484511" w:rsidRPr="0063605F" w:rsidRDefault="00484511" w:rsidP="0048451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3605F">
        <w:t>Таким образом, в скором времени в 44 населенных пунктах области появятся новые объекты, выбранные жителями островов и реализованные при их непосредственном участии.</w:t>
      </w:r>
    </w:p>
    <w:p w:rsidR="009949D0" w:rsidRDefault="009949D0" w:rsidP="009949D0">
      <w:pPr>
        <w:suppressAutoHyphens/>
        <w:autoSpaceDE w:val="0"/>
        <w:autoSpaceDN w:val="0"/>
        <w:adjustRightInd w:val="0"/>
        <w:ind w:firstLine="709"/>
        <w:jc w:val="both"/>
      </w:pPr>
    </w:p>
    <w:p w:rsidR="001C1DBC" w:rsidRPr="001B3594" w:rsidRDefault="0063605F" w:rsidP="001B3594"/>
    <w:sectPr w:rsidR="001C1DBC" w:rsidRPr="001B3594" w:rsidSect="003F64B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68"/>
    <w:rsid w:val="00187220"/>
    <w:rsid w:val="001B3594"/>
    <w:rsid w:val="003F64B4"/>
    <w:rsid w:val="00484511"/>
    <w:rsid w:val="00491D68"/>
    <w:rsid w:val="0050222D"/>
    <w:rsid w:val="0063605F"/>
    <w:rsid w:val="00760E64"/>
    <w:rsid w:val="007D31D8"/>
    <w:rsid w:val="008A7D4D"/>
    <w:rsid w:val="009949D0"/>
    <w:rsid w:val="00A23443"/>
    <w:rsid w:val="00C2190C"/>
    <w:rsid w:val="00F2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31D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D3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3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31D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2"/>
    <w:basedOn w:val="a"/>
    <w:next w:val="2"/>
    <w:autoRedefine/>
    <w:rsid w:val="007D31D8"/>
    <w:pPr>
      <w:spacing w:after="160" w:line="240" w:lineRule="exact"/>
      <w:ind w:firstLine="709"/>
      <w:jc w:val="both"/>
    </w:pPr>
    <w:rPr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3F64B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845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31D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D3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1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31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31D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2"/>
    <w:basedOn w:val="a"/>
    <w:next w:val="2"/>
    <w:autoRedefine/>
    <w:rsid w:val="007D31D8"/>
    <w:pPr>
      <w:spacing w:after="160" w:line="240" w:lineRule="exact"/>
      <w:ind w:firstLine="709"/>
      <w:jc w:val="both"/>
    </w:pPr>
    <w:rPr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3F64B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845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2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b.sakhminfin.ru/competitions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3</cp:revision>
  <cp:lastPrinted>2019-02-03T23:16:00Z</cp:lastPrinted>
  <dcterms:created xsi:type="dcterms:W3CDTF">2019-02-27T22:01:00Z</dcterms:created>
  <dcterms:modified xsi:type="dcterms:W3CDTF">2019-02-27T22:02:00Z</dcterms:modified>
</cp:coreProperties>
</file>