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</w:t>
            </w:r>
            <w:r w:rsidR="00F728B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F728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 w:rsidR="00F728B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DD71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72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719D">
              <w:rPr>
                <w:rFonts w:ascii="Times New Roman" w:eastAsia="Calibri" w:hAnsi="Times New Roman" w:cs="Times New Roman"/>
                <w:sz w:val="24"/>
                <w:szCs w:val="24"/>
              </w:rPr>
              <w:t>289 682,7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393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728BA">
              <w:rPr>
                <w:rFonts w:ascii="Times New Roman" w:eastAsia="Calibri" w:hAnsi="Times New Roman" w:cs="Times New Roman"/>
                <w:sz w:val="24"/>
                <w:szCs w:val="24"/>
              </w:rPr>
              <w:t>60 142,8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A048D" w:rsidRPr="003A048D">
              <w:rPr>
                <w:rFonts w:ascii="Times New Roman" w:hAnsi="Times New Roman"/>
                <w:sz w:val="24"/>
                <w:szCs w:val="24"/>
              </w:rPr>
              <w:t>7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09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142826">
              <w:rPr>
                <w:rFonts w:ascii="Times New Roman" w:hAnsi="Times New Roman"/>
                <w:sz w:val="24"/>
                <w:szCs w:val="24"/>
              </w:rPr>
              <w:t>0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36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3A048D" w:rsidRPr="002875E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6</w:t>
            </w:r>
            <w:r w:rsidR="00F728BA">
              <w:rPr>
                <w:rFonts w:ascii="Times New Roman" w:hAnsi="Times New Roman"/>
                <w:sz w:val="24"/>
                <w:szCs w:val="24"/>
              </w:rPr>
              <w:t>99 </w:t>
            </w:r>
            <w:r w:rsidR="002875E9">
              <w:rPr>
                <w:rFonts w:ascii="Times New Roman" w:hAnsi="Times New Roman"/>
                <w:sz w:val="24"/>
                <w:szCs w:val="24"/>
              </w:rPr>
              <w:t>4</w:t>
            </w:r>
            <w:r w:rsidR="00F728BA">
              <w:rPr>
                <w:rFonts w:ascii="Times New Roman" w:hAnsi="Times New Roman"/>
                <w:sz w:val="24"/>
                <w:szCs w:val="24"/>
              </w:rPr>
              <w:t>75,5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F728BA">
              <w:rPr>
                <w:rFonts w:ascii="Times New Roman" w:hAnsi="Times New Roman"/>
                <w:sz w:val="24"/>
                <w:szCs w:val="24"/>
              </w:rPr>
              <w:t>673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F728BA">
              <w:rPr>
                <w:rFonts w:ascii="Times New Roman" w:hAnsi="Times New Roman"/>
                <w:sz w:val="24"/>
                <w:szCs w:val="24"/>
              </w:rPr>
              <w:t>221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F728B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728BA">
              <w:rPr>
                <w:rFonts w:ascii="Times New Roman" w:hAnsi="Times New Roman"/>
                <w:sz w:val="24"/>
                <w:szCs w:val="24"/>
              </w:rPr>
              <w:t>727 994,2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F728BA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F728BA">
              <w:rPr>
                <w:rFonts w:ascii="Times New Roman" w:hAnsi="Times New Roman"/>
                <w:sz w:val="24"/>
                <w:szCs w:val="24"/>
              </w:rPr>
              <w:t>695</w:t>
            </w:r>
            <w:r w:rsidR="00C9148E">
              <w:rPr>
                <w:rFonts w:ascii="Times New Roman" w:hAnsi="Times New Roman"/>
                <w:sz w:val="24"/>
                <w:szCs w:val="24"/>
              </w:rPr>
              <w:t> </w:t>
            </w:r>
            <w:r w:rsidR="00F728BA">
              <w:rPr>
                <w:rFonts w:ascii="Times New Roman" w:hAnsi="Times New Roman"/>
                <w:sz w:val="24"/>
                <w:szCs w:val="24"/>
              </w:rPr>
              <w:t>671</w:t>
            </w:r>
            <w:r w:rsidR="00C9148E">
              <w:rPr>
                <w:rFonts w:ascii="Times New Roman" w:hAnsi="Times New Roman"/>
                <w:sz w:val="24"/>
                <w:szCs w:val="24"/>
              </w:rPr>
              <w:t>,</w:t>
            </w:r>
            <w:r w:rsidR="00F728B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F728BA" w:rsidP="005204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681 721,0 тыс. рублей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427 202,1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</w:t>
            </w:r>
            <w:proofErr w:type="gramStart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рублей,  в</w:t>
            </w:r>
            <w:proofErr w:type="gramEnd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474 931,2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C9148E">
              <w:rPr>
                <w:rFonts w:ascii="Times New Roman" w:hAnsi="Times New Roman"/>
                <w:sz w:val="24"/>
                <w:szCs w:val="24"/>
              </w:rPr>
              <w:t>513 982,8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C9148E">
              <w:rPr>
                <w:rFonts w:ascii="Times New Roman" w:hAnsi="Times New Roman"/>
                <w:sz w:val="24"/>
                <w:szCs w:val="24"/>
              </w:rPr>
              <w:t>60 902,1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5440C">
              <w:rPr>
                <w:rFonts w:ascii="Times New Roman" w:hAnsi="Times New Roman"/>
                <w:sz w:val="24"/>
                <w:szCs w:val="24"/>
              </w:rPr>
              <w:t>492 636,3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A5440C">
              <w:rPr>
                <w:rFonts w:ascii="Times New Roman" w:hAnsi="Times New Roman"/>
                <w:sz w:val="24"/>
                <w:szCs w:val="24"/>
              </w:rPr>
              <w:t>557 465,2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A5440C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A5440C">
              <w:rPr>
                <w:rFonts w:ascii="Times New Roman" w:hAnsi="Times New Roman"/>
                <w:sz w:val="24"/>
                <w:szCs w:val="24"/>
              </w:rPr>
              <w:t>556</w:t>
            </w:r>
            <w:r w:rsidR="001E014F">
              <w:rPr>
                <w:rFonts w:ascii="Times New Roman" w:hAnsi="Times New Roman"/>
                <w:sz w:val="24"/>
                <w:szCs w:val="24"/>
              </w:rPr>
              <w:t> </w:t>
            </w:r>
            <w:r w:rsidR="00A5440C">
              <w:rPr>
                <w:rFonts w:ascii="Times New Roman" w:hAnsi="Times New Roman"/>
                <w:sz w:val="24"/>
                <w:szCs w:val="24"/>
              </w:rPr>
              <w:t>171,8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Pr="0033054A" w:rsidRDefault="00A5440C" w:rsidP="007354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556 171,8 тыс. рублей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 образования</w:t>
            </w:r>
            <w:proofErr w:type="gramEnd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7E9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862</w:t>
            </w:r>
            <w:r w:rsidR="00577E9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485</w:t>
            </w:r>
            <w:r w:rsidR="00577E9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7 129,3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5440C">
              <w:rPr>
                <w:rFonts w:ascii="Times New Roman" w:eastAsia="Calibri" w:hAnsi="Times New Roman" w:cs="Times New Roman"/>
                <w:sz w:val="24"/>
                <w:szCs w:val="24"/>
              </w:rPr>
              <w:t>11,6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95</w:t>
            </w:r>
            <w:r w:rsidR="00142826">
              <w:rPr>
                <w:rFonts w:ascii="Times New Roman" w:hAnsi="Times New Roman"/>
                <w:sz w:val="24"/>
                <w:szCs w:val="24"/>
              </w:rPr>
              <w:t> </w:t>
            </w:r>
            <w:r w:rsidR="00C9148E">
              <w:rPr>
                <w:rFonts w:ascii="Times New Roman" w:hAnsi="Times New Roman"/>
                <w:sz w:val="24"/>
                <w:szCs w:val="24"/>
              </w:rPr>
              <w:t>053</w:t>
            </w:r>
            <w:r w:rsidR="00142826">
              <w:rPr>
                <w:rFonts w:ascii="Times New Roman" w:hAnsi="Times New Roman"/>
                <w:sz w:val="24"/>
                <w:szCs w:val="24"/>
              </w:rPr>
              <w:t>,</w:t>
            </w:r>
            <w:r w:rsidR="00C9148E">
              <w:rPr>
                <w:rFonts w:ascii="Times New Roman" w:hAnsi="Times New Roman"/>
                <w:sz w:val="24"/>
                <w:szCs w:val="24"/>
              </w:rPr>
              <w:t>9</w:t>
            </w:r>
            <w:r w:rsidR="00754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9148E">
              <w:rPr>
                <w:rFonts w:ascii="Times New Roman" w:hAnsi="Times New Roman"/>
                <w:sz w:val="24"/>
                <w:szCs w:val="24"/>
              </w:rPr>
              <w:t>2</w:t>
            </w:r>
            <w:r w:rsidR="00A5440C">
              <w:rPr>
                <w:rFonts w:ascii="Times New Roman" w:hAnsi="Times New Roman"/>
                <w:sz w:val="24"/>
                <w:szCs w:val="24"/>
              </w:rPr>
              <w:t>38</w:t>
            </w:r>
            <w:r w:rsidR="00C9148E">
              <w:rPr>
                <w:rFonts w:ascii="Times New Roman" w:hAnsi="Times New Roman"/>
                <w:sz w:val="24"/>
                <w:szCs w:val="24"/>
              </w:rPr>
              <w:t> 5</w:t>
            </w:r>
            <w:r w:rsidR="00A5440C">
              <w:rPr>
                <w:rFonts w:ascii="Times New Roman" w:hAnsi="Times New Roman"/>
                <w:sz w:val="24"/>
                <w:szCs w:val="24"/>
              </w:rPr>
              <w:t>73</w:t>
            </w:r>
            <w:r w:rsidR="00C9148E">
              <w:rPr>
                <w:rFonts w:ascii="Times New Roman" w:hAnsi="Times New Roman"/>
                <w:sz w:val="24"/>
                <w:szCs w:val="24"/>
              </w:rPr>
              <w:t>,</w:t>
            </w:r>
            <w:r w:rsidR="00A5440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1E014F">
              <w:rPr>
                <w:rFonts w:ascii="Times New Roman" w:hAnsi="Times New Roman"/>
                <w:sz w:val="24"/>
                <w:szCs w:val="24"/>
              </w:rPr>
              <w:t>8</w:t>
            </w:r>
            <w:r w:rsidR="00A5440C">
              <w:rPr>
                <w:rFonts w:ascii="Times New Roman" w:hAnsi="Times New Roman"/>
                <w:sz w:val="24"/>
                <w:szCs w:val="24"/>
              </w:rPr>
              <w:t>0</w:t>
            </w:r>
            <w:r w:rsidR="001E014F">
              <w:rPr>
                <w:rFonts w:ascii="Times New Roman" w:hAnsi="Times New Roman"/>
                <w:sz w:val="24"/>
                <w:szCs w:val="24"/>
              </w:rPr>
              <w:t> </w:t>
            </w:r>
            <w:r w:rsidR="00A5440C">
              <w:rPr>
                <w:rFonts w:ascii="Times New Roman" w:hAnsi="Times New Roman"/>
                <w:sz w:val="24"/>
                <w:szCs w:val="24"/>
              </w:rPr>
              <w:t>584</w:t>
            </w:r>
            <w:r w:rsidR="001E014F">
              <w:rPr>
                <w:rFonts w:ascii="Times New Roman" w:hAnsi="Times New Roman"/>
                <w:sz w:val="24"/>
                <w:szCs w:val="24"/>
              </w:rPr>
              <w:t>,</w:t>
            </w:r>
            <w:r w:rsidR="00A5440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</w:t>
            </w:r>
            <w:r w:rsidR="00A5440C">
              <w:rPr>
                <w:rFonts w:ascii="Times New Roman" w:hAnsi="Times New Roman"/>
                <w:sz w:val="24"/>
                <w:szCs w:val="24"/>
              </w:rPr>
              <w:t>70</w:t>
            </w:r>
            <w:r w:rsidR="001E014F">
              <w:rPr>
                <w:rFonts w:ascii="Times New Roman" w:hAnsi="Times New Roman"/>
                <w:sz w:val="24"/>
                <w:szCs w:val="24"/>
              </w:rPr>
              <w:t> </w:t>
            </w:r>
            <w:r w:rsidR="00A5440C">
              <w:rPr>
                <w:rFonts w:ascii="Times New Roman" w:hAnsi="Times New Roman"/>
                <w:sz w:val="24"/>
                <w:szCs w:val="24"/>
              </w:rPr>
              <w:t>529</w:t>
            </w:r>
            <w:r w:rsidR="001E014F">
              <w:rPr>
                <w:rFonts w:ascii="Times New Roman" w:hAnsi="Times New Roman"/>
                <w:sz w:val="24"/>
                <w:szCs w:val="24"/>
              </w:rPr>
              <w:t>,</w:t>
            </w:r>
            <w:r w:rsidR="00A5440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A5440C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77E92">
              <w:rPr>
                <w:rFonts w:ascii="Times New Roman" w:hAnsi="Times New Roman"/>
                <w:sz w:val="24"/>
                <w:szCs w:val="24"/>
              </w:rPr>
              <w:t>13</w:t>
            </w:r>
            <w:r w:rsidR="00A5440C">
              <w:rPr>
                <w:rFonts w:ascii="Times New Roman" w:hAnsi="Times New Roman"/>
                <w:sz w:val="24"/>
                <w:szCs w:val="24"/>
              </w:rPr>
              <w:t>9 500,0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A5440C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125 549,2 тыс. рублей</w:t>
            </w:r>
            <w:r w:rsidR="005D5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Система дошкольного образования городского округа «Охинский» включает </w:t>
      </w:r>
      <w:r w:rsidR="00D772AE">
        <w:rPr>
          <w:rFonts w:ascii="Times New Roman" w:eastAsia="Calibri" w:hAnsi="Times New Roman" w:cs="Times New Roman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</w:t>
      </w:r>
      <w:r w:rsidR="00D772AE">
        <w:rPr>
          <w:rFonts w:ascii="Times New Roman" w:eastAsia="Calibri" w:hAnsi="Times New Roman" w:cs="Times New Roman"/>
          <w:sz w:val="24"/>
          <w:szCs w:val="24"/>
        </w:rPr>
        <w:t>2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дошкольное отделение</w:t>
      </w:r>
      <w:r w:rsidR="00D772AE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3054A">
        <w:rPr>
          <w:rFonts w:ascii="Times New Roman" w:eastAsia="Calibri" w:hAnsi="Times New Roman" w:cs="Times New Roman"/>
          <w:sz w:val="24"/>
          <w:szCs w:val="24"/>
        </w:rPr>
        <w:t>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  организованы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детей с ограниченными возможностями здоровья медико-психологического обеспечения и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C7913" w:rsidRPr="0033054A" w:rsidRDefault="00520457" w:rsidP="001C7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данной программой </w:t>
      </w:r>
      <w:r w:rsidR="001C7913">
        <w:rPr>
          <w:rFonts w:ascii="Times New Roman" w:eastAsia="Calibri" w:hAnsi="Times New Roman" w:cs="Times New Roman"/>
          <w:sz w:val="24"/>
          <w:szCs w:val="24"/>
        </w:rPr>
        <w:t>ввели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один </w:t>
      </w:r>
      <w:r w:rsidRPr="0033054A">
        <w:rPr>
          <w:rFonts w:ascii="Times New Roman" w:eastAsia="Calibri" w:hAnsi="Times New Roman" w:cs="Times New Roman"/>
          <w:sz w:val="24"/>
          <w:szCs w:val="24"/>
        </w:rPr>
        <w:t>детски</w:t>
      </w:r>
      <w:r w:rsidR="001C7913">
        <w:rPr>
          <w:rFonts w:ascii="Times New Roman" w:eastAsia="Calibri" w:hAnsi="Times New Roman" w:cs="Times New Roman"/>
          <w:sz w:val="24"/>
          <w:szCs w:val="24"/>
        </w:rPr>
        <w:t>й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сад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</w:t>
      </w:r>
      <w:r w:rsidR="001C7913">
        <w:rPr>
          <w:rFonts w:ascii="Times New Roman" w:eastAsia="Calibri" w:hAnsi="Times New Roman" w:cs="Times New Roman"/>
          <w:sz w:val="24"/>
          <w:szCs w:val="24"/>
        </w:rPr>
        <w:t>у</w:t>
      </w:r>
      <w:r w:rsidRPr="0033054A">
        <w:rPr>
          <w:rFonts w:ascii="Times New Roman" w:eastAsia="Calibri" w:hAnsi="Times New Roman" w:cs="Times New Roman"/>
          <w:sz w:val="24"/>
          <w:szCs w:val="24"/>
        </w:rPr>
        <w:t>-детский сад в с. Тунгор (для детей д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ошкольного возраста на 30 мест),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планируется ввод </w:t>
      </w:r>
      <w:r w:rsidR="001C7913">
        <w:rPr>
          <w:rFonts w:ascii="Times New Roman" w:eastAsia="Calibri" w:hAnsi="Times New Roman" w:cs="Times New Roman"/>
          <w:sz w:val="24"/>
          <w:szCs w:val="24"/>
        </w:rPr>
        <w:t>еще одного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C7913">
        <w:rPr>
          <w:rFonts w:ascii="Times New Roman" w:eastAsia="Calibri" w:hAnsi="Times New Roman" w:cs="Times New Roman"/>
          <w:sz w:val="24"/>
          <w:szCs w:val="24"/>
        </w:rPr>
        <w:t>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сад</w:t>
      </w:r>
      <w:r w:rsidR="001C7913">
        <w:rPr>
          <w:rFonts w:ascii="Times New Roman" w:eastAsia="Calibri" w:hAnsi="Times New Roman" w:cs="Times New Roman"/>
          <w:sz w:val="24"/>
          <w:szCs w:val="24"/>
        </w:rPr>
        <w:t>а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>г.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 Охе.</w:t>
      </w:r>
    </w:p>
    <w:p w:rsidR="001C7913" w:rsidRPr="0033054A" w:rsidRDefault="001C7913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обеспечения открытости процесса комплектования дошкольных образовательных учреждений с 01.02.2012 введена электронная система записи детей и комплектования дошкольных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образовательных 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положительные тенденции затронули не только содержание и методы, но и формы организации жизнедеятельности детей. 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 Особенно остро стоит этот вопрос перед детьми, не воспитывающимися в дошкольных образовательных учреждениях (в основном в сельской местности). Министерством образования и науки Российской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Федерации 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документами федерального и регионального значения, а также государственной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школы-детский сад, но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рамках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Всем семьям, нуждающимся в поддержке и воспитании детей раннего возраста и в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A5440C">
        <w:rPr>
          <w:rFonts w:ascii="Times New Roman" w:hAnsi="Times New Roman" w:cs="Times New Roman"/>
          <w:bCs/>
          <w:sz w:val="24"/>
          <w:szCs w:val="24"/>
        </w:rPr>
        <w:t>6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B67" w:rsidRDefault="004B4B67">
      <w:pPr>
        <w:spacing w:after="0" w:line="240" w:lineRule="auto"/>
      </w:pPr>
      <w:r>
        <w:separator/>
      </w:r>
    </w:p>
  </w:endnote>
  <w:endnote w:type="continuationSeparator" w:id="0">
    <w:p w:rsidR="004B4B67" w:rsidRDefault="004B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B67" w:rsidRDefault="004B4B67">
      <w:pPr>
        <w:spacing w:after="0" w:line="240" w:lineRule="auto"/>
      </w:pPr>
      <w:r>
        <w:separator/>
      </w:r>
    </w:p>
  </w:footnote>
  <w:footnote w:type="continuationSeparator" w:id="0">
    <w:p w:rsidR="004B4B67" w:rsidRDefault="004B4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 w15:restartNumberingAfterBreak="0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42826"/>
    <w:rsid w:val="001C7913"/>
    <w:rsid w:val="001D270F"/>
    <w:rsid w:val="001D4C9B"/>
    <w:rsid w:val="001E014F"/>
    <w:rsid w:val="00255F29"/>
    <w:rsid w:val="00257C63"/>
    <w:rsid w:val="002625EF"/>
    <w:rsid w:val="00263BB2"/>
    <w:rsid w:val="0027049E"/>
    <w:rsid w:val="002875E9"/>
    <w:rsid w:val="00291DA9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3A048D"/>
    <w:rsid w:val="00401DCB"/>
    <w:rsid w:val="00414B91"/>
    <w:rsid w:val="00420BE5"/>
    <w:rsid w:val="00421B73"/>
    <w:rsid w:val="0043125D"/>
    <w:rsid w:val="004319EA"/>
    <w:rsid w:val="004347F2"/>
    <w:rsid w:val="0045509B"/>
    <w:rsid w:val="004A0C56"/>
    <w:rsid w:val="004A36C7"/>
    <w:rsid w:val="004B05E6"/>
    <w:rsid w:val="004B1D71"/>
    <w:rsid w:val="004B4B67"/>
    <w:rsid w:val="004B7BEE"/>
    <w:rsid w:val="004C6220"/>
    <w:rsid w:val="005116EB"/>
    <w:rsid w:val="00520457"/>
    <w:rsid w:val="00523DBB"/>
    <w:rsid w:val="0055064D"/>
    <w:rsid w:val="00550708"/>
    <w:rsid w:val="005662E0"/>
    <w:rsid w:val="00577E92"/>
    <w:rsid w:val="0058102A"/>
    <w:rsid w:val="00581B5C"/>
    <w:rsid w:val="005843D5"/>
    <w:rsid w:val="005928D0"/>
    <w:rsid w:val="005A4FB6"/>
    <w:rsid w:val="005B40F7"/>
    <w:rsid w:val="005D2103"/>
    <w:rsid w:val="005D5556"/>
    <w:rsid w:val="006233E3"/>
    <w:rsid w:val="006529DB"/>
    <w:rsid w:val="00654239"/>
    <w:rsid w:val="006558C4"/>
    <w:rsid w:val="00656D2C"/>
    <w:rsid w:val="00677C26"/>
    <w:rsid w:val="006A5C03"/>
    <w:rsid w:val="006E5E49"/>
    <w:rsid w:val="00720109"/>
    <w:rsid w:val="00722460"/>
    <w:rsid w:val="007354F8"/>
    <w:rsid w:val="00754736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5440C"/>
    <w:rsid w:val="00A8314F"/>
    <w:rsid w:val="00A8584D"/>
    <w:rsid w:val="00A935D3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0472"/>
    <w:rsid w:val="00C62D20"/>
    <w:rsid w:val="00C9148E"/>
    <w:rsid w:val="00D551F6"/>
    <w:rsid w:val="00D6047F"/>
    <w:rsid w:val="00D772AE"/>
    <w:rsid w:val="00DD719D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728BA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73C29"/>
  <w15:docId w15:val="{D4DF5CCB-79C9-4CE6-BAC8-DEFE5AB1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Заголовок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F71B-CA5C-4710-951C-4ADAA5E9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62</cp:revision>
  <cp:lastPrinted>2014-10-30T00:25:00Z</cp:lastPrinted>
  <dcterms:created xsi:type="dcterms:W3CDTF">2014-10-23T23:20:00Z</dcterms:created>
  <dcterms:modified xsi:type="dcterms:W3CDTF">2023-11-12T04:10:00Z</dcterms:modified>
</cp:coreProperties>
</file>