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6" w:rsidRPr="008C7C16" w:rsidRDefault="008C7C16" w:rsidP="008C7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7C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Аналитическая информация </w:t>
      </w:r>
    </w:p>
    <w:p w:rsidR="008C7C16" w:rsidRPr="008C7C16" w:rsidRDefault="008C7C16" w:rsidP="008C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характере обращений граждан и работе с населением в муниципальном образовании городской округ «Охинский» за 1ое полугодие 2019 года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За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="005569F5" w:rsidRPr="00D6155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е полугодие 2019 года в администрацию городского округа поступило </w:t>
      </w:r>
      <w:r w:rsidR="00274E08" w:rsidRPr="00D6155A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9B1E74" w:rsidRPr="00D6155A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274E08" w:rsidRPr="00D6155A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 обращений граждан,</w:t>
      </w:r>
      <w:r w:rsidR="00274E08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письменных обращений 650,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что в целом на 12 % выше по сравнению с аналогичным периодом прошлого года (далее </w:t>
      </w:r>
      <w:r w:rsidR="005569F5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АППГ) 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 видам: обращений  - </w:t>
      </w:r>
      <w:r w:rsidR="00274E08" w:rsidRPr="00D6155A">
        <w:rPr>
          <w:rFonts w:ascii="Arial" w:eastAsia="Times New Roman" w:hAnsi="Arial" w:cs="Arial"/>
          <w:sz w:val="20"/>
          <w:szCs w:val="20"/>
          <w:lang w:eastAsia="ru-RU"/>
        </w:rPr>
        <w:t>79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>, заявлений - 648, жалоб - 2.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>Поступило 7 коллективных обращений граждан в отчетном периоде, что на 46 % ниже уровня прошлого года (15).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 xml:space="preserve">В отчетном периоде из других органов в администрацию городского округа поступило на рассмотрение 92 обращения граждан, что превышает на 31 %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по сравнению с 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АППГ.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 xml:space="preserve">Следует отметить, что в отчетном периоде в администрацию городского округа поступило на рассмотрение 11 обращений граждан, адресованных Президенту Российской Федерации, что на 10 % выше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по сравнению с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АППГ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-12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Обращений граждан, рассмотренных с нарушением срока, в отчетном периоде не отмечено.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По результативности рассмотрения обращений (заявлений) статистика следующая: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- решено положительно - 141;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ab/>
        <w:t xml:space="preserve">- 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разъяснено – 498;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- находятся на рассмотрении -39.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 xml:space="preserve">- отказано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–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  <w:r w:rsidR="004F7410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нет</w:t>
      </w:r>
    </w:p>
    <w:p w:rsidR="008C7C16" w:rsidRPr="00D6155A" w:rsidRDefault="008C7C16" w:rsidP="008C7C1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Основная часть из положительно рассмотренных вопросов – вопросы жилья и жилищного хозяйства, имущественных и  земельных отношений, градостроительства и архитектуры, вопросы транспорта, предоставления копий нормативно – правовых актов и справок.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 xml:space="preserve">Тематическая структура, характер вопросов и количественные показатели в обращениях граждан  в сравнительных периодах не изменились: 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жилищные вопросы 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– 247  (АППГ- 253) - уменьшение на 2,4 % . (только по количественному показателю)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коммунальное обслуживание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– 24 (АППГ - 24)  - уровень прошлого года (только по количественному показателю);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вопросы по капитальному ремонту общего имущества – 12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(АППГ-11) увеличение на 9,1 % (только по количественному показателю);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вопросы градостроительство и архитектура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- 100 (АППГ - 126) – уменьшение  на 26, % (только по количественному показателю);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вопросы обследования жилого фонда на предмет пригодности для проживания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– 19 (АППГ- 15) увеличение на 26,6%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вопросы арендных отношений в области землепользования, выделение земельных участков для индивидуального жилищного строительства – 47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(АППГ-45) –увеличение  на 4,4 %;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вопросы жилищно-коммунальной сферы -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69 (АППГ 53)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уменьшение на 30,2%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По социальному положению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: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больше всех обращений поступило от категории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рабочих – 222 обращения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r w:rsidR="00274E08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пенсионеров– 148,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от предпринимателей 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 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51 обращени</w:t>
      </w:r>
      <w:r w:rsidR="005569F5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е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 от безработных 19 обращений, от других категорий граждан поступило 238 обращений.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  <w:t xml:space="preserve"> 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форм взаимодействия населения с первыми руководителями администрации городского округа «Охинский»  являются приемы граждан по личным вопросам. </w:t>
      </w:r>
    </w:p>
    <w:p w:rsidR="008C7C16" w:rsidRPr="00D6155A" w:rsidRDefault="008C7C16" w:rsidP="008C7C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Прием граждан по личным вопросам руководителями администрации городского округа осуществляется в соответствии с утвержденным графиком, который составляется ежеквартально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и размещается на официальном сайте администрации, в муниципальной газете «Сахалинский нефтяник», на информационном стенде в здании администрации.</w:t>
      </w:r>
    </w:p>
    <w:p w:rsidR="008C7C16" w:rsidRPr="00D6155A" w:rsidRDefault="008C7C16" w:rsidP="008C7C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За отчетный период на личном приеме  главой муниципального образования принято  62 человека. </w:t>
      </w:r>
    </w:p>
    <w:p w:rsidR="008C7C16" w:rsidRPr="00D6155A" w:rsidRDefault="008C7C16" w:rsidP="008C7C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proofErr w:type="gram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На прие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мах было обозначено 79 вопросов;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в основной массе вопросы, касающиеся обследования жилого фонда, улучшения жилищных условий, </w:t>
      </w:r>
      <w:proofErr w:type="spell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жилищно</w:t>
      </w:r>
      <w:proofErr w:type="spellEnd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- коммунального хозяйства, трудоустройства, социальной сферы, благоустройства городских дворов, медицинского обслуживания, отлова животных, капитального ремонта многоквартирных домов, переселение из ветхого – аварийного жилья, о строительстве новых домов, о переселении пенсионеров 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в южные районы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 и др.</w:t>
      </w:r>
      <w:proofErr w:type="gramEnd"/>
    </w:p>
    <w:p w:rsidR="008C7C16" w:rsidRPr="00D6155A" w:rsidRDefault="008C7C16" w:rsidP="008C7C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Также глава и его заместители осуществляли прием граждан в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неустановленное графиком время, по мере необходимости и срочности поставленных вопросов в целях их оперативного рассмотрения.</w:t>
      </w:r>
    </w:p>
    <w:p w:rsidR="008C7C16" w:rsidRPr="00D6155A" w:rsidRDefault="008C7C16" w:rsidP="008C7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color w:val="FF0000"/>
          <w:sz w:val="20"/>
          <w:szCs w:val="20"/>
          <w:lang w:eastAsia="ru-RU"/>
        </w:rPr>
        <w:lastRenderedPageBreak/>
        <w:tab/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В отчетном периоде  состоялась рабочая встреча главы и его заместителей с жителями села Восточное, где обсуждался вопрос о закрытии школы села. Школа села Восточное будет закрыта по окончанию 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учебного года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, в настоящее время прорабатывается вопрос о предоставлении жилья в 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г. 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Охе семьям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 имеющим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детей-школьников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 совместно с сахалинской Думой и Правительством Сахалинской области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.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D6155A">
        <w:rPr>
          <w:rFonts w:ascii="Arial" w:eastAsia="Times New Roman" w:hAnsi="Arial" w:cs="Arial"/>
          <w:sz w:val="20"/>
          <w:szCs w:val="20"/>
          <w:lang w:eastAsia="ru-RU"/>
        </w:rPr>
        <w:t>Глава муниципального образования городской округ «Охинский» неоднократно встречался с руководителями управляющих компаний по вопросам прохождения отопительного сезона, по вопросам благоустройства и расчистки прилегающих домовых территорий, встречался с жильцами, которые заселяются в новые дома, с предпринимателями по сбору предложений в проект Национальной программы развития Дальнего Востока на период до 20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>5 года и на перспективу до 2035 года, с обучающимися МБОУ СОШ</w:t>
      </w:r>
      <w:proofErr w:type="gramEnd"/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№ 7 г. Охи им. </w:t>
      </w:r>
      <w:proofErr w:type="spellStart"/>
      <w:r w:rsidRPr="00D6155A">
        <w:rPr>
          <w:rFonts w:ascii="Arial" w:eastAsia="Times New Roman" w:hAnsi="Arial" w:cs="Arial"/>
          <w:sz w:val="20"/>
          <w:szCs w:val="20"/>
          <w:lang w:eastAsia="ru-RU"/>
        </w:rPr>
        <w:t>Карбышева</w:t>
      </w:r>
      <w:proofErr w:type="spellEnd"/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об организации Поста № 1 у мемориала воинам </w:t>
      </w:r>
      <w:proofErr w:type="gramStart"/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D6155A">
        <w:rPr>
          <w:rFonts w:ascii="Arial" w:eastAsia="Times New Roman" w:hAnsi="Arial" w:cs="Arial"/>
          <w:sz w:val="20"/>
          <w:szCs w:val="20"/>
          <w:lang w:eastAsia="ru-RU"/>
        </w:rPr>
        <w:t>хинцам</w:t>
      </w:r>
      <w:proofErr w:type="spellEnd"/>
      <w:r w:rsidRPr="00D6155A">
        <w:rPr>
          <w:rFonts w:ascii="Arial" w:eastAsia="Times New Roman" w:hAnsi="Arial" w:cs="Arial"/>
          <w:sz w:val="20"/>
          <w:szCs w:val="20"/>
          <w:lang w:eastAsia="ru-RU"/>
        </w:rPr>
        <w:t>, п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огибшим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в годы Великой О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течественной Войны 1941-1945 </w:t>
      </w:r>
      <w:proofErr w:type="spellStart"/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гг</w:t>
      </w:r>
      <w:proofErr w:type="spellEnd"/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с членами народной дружины.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>Проведена большая работа с жителями частного сектора сел района, жителями города, как частного сектора, так и МКД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по обращению с твердыми отходами, 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Постановления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РФ от 12 ноября 2016 года № 1156. Прошла рабочая встреча с жителями города в формате вопрос-ответ, на которой обсуждались проблемы нового порядка утилизации ТКО, на вопросы жителей ответил генеральный</w:t>
      </w:r>
      <w:r w:rsidRPr="00D6155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акционерного общества «Управления по обращению с отходами» </w:t>
      </w:r>
      <w:proofErr w:type="spellStart"/>
      <w:r w:rsidRPr="00D6155A">
        <w:rPr>
          <w:rFonts w:ascii="Arial" w:eastAsia="Times New Roman" w:hAnsi="Arial" w:cs="Arial"/>
          <w:sz w:val="20"/>
          <w:szCs w:val="20"/>
          <w:lang w:eastAsia="ru-RU"/>
        </w:rPr>
        <w:t>Гашпоренко</w:t>
      </w:r>
      <w:proofErr w:type="spellEnd"/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А.Г.</w:t>
      </w:r>
    </w:p>
    <w:p w:rsidR="008C7C16" w:rsidRPr="00D6155A" w:rsidRDefault="008C7C16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ab/>
        <w:t>Проведены общественные слушания по о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>пределению социально – значимых объектов по программе «Развитие инициативного бюджетирования» на 2019 год с жителями муниципального образования.</w:t>
      </w:r>
    </w:p>
    <w:p w:rsidR="00220B61" w:rsidRPr="00D6155A" w:rsidRDefault="00220B61" w:rsidP="008C7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>В связи с переходом Сахалинской области на цифровое телевидение, в районе было организовано волонтерское движение по подключению оборудования для принятия цифрового вещания пенсионерам, инвалидам и другим незащищенным слоям населения. В администрацию для подключения цифрового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вещания обратилось 112 человек,</w:t>
      </w:r>
      <w:r w:rsidR="009B1E74"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0C62" w:rsidRPr="00D6155A">
        <w:rPr>
          <w:rFonts w:ascii="Arial" w:eastAsia="Times New Roman" w:hAnsi="Arial" w:cs="Arial"/>
          <w:sz w:val="20"/>
          <w:szCs w:val="20"/>
          <w:lang w:eastAsia="ru-RU"/>
        </w:rPr>
        <w:t>все заявки удовлетворены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0B61" w:rsidRPr="00D6155A" w:rsidRDefault="008C7C16" w:rsidP="008C7C16">
      <w:pPr>
        <w:tabs>
          <w:tab w:val="left" w:pos="0"/>
          <w:tab w:val="center" w:pos="426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Общение с населением округа главой МО ГО «Охинский» и его заместителями также </w:t>
      </w:r>
    </w:p>
    <w:p w:rsidR="008C7C16" w:rsidRPr="00D6155A" w:rsidRDefault="008C7C16" w:rsidP="008C7C16">
      <w:pPr>
        <w:tabs>
          <w:tab w:val="left" w:pos="0"/>
          <w:tab w:val="center" w:pos="426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осуществляется через средства массовой информации – ООО «Телерадиокомпания Оха» и МУП «Редакция газеты Сахалинский нефтяник».</w:t>
      </w:r>
    </w:p>
    <w:p w:rsidR="008C7C16" w:rsidRPr="00D6155A" w:rsidRDefault="008C7C16" w:rsidP="008C7C1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Так,  два раза в месяц, в рамках муниципального заказа, выходят в эфир программа «Серьезный разговор», «Информационная программа»,  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«Актуальное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интервью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»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 «Новости»,  в которых поднимаются вопросы:  переселение граждан из ветхого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аварийного жилья, жилищного строительства; состояние и ремонт городских дорог; организация и прохождение «Путины – 2019», обеспечение жителей, в том числе ветеранов ВОВ и инвалидов</w:t>
      </w:r>
      <w:r w:rsidR="00D50C62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свежевыловленной рыбой, о  ценообразовании на продовольственном рынке, а также подготовка социальных объектов и жилищного фонда к отопительному сезону и другие. </w:t>
      </w:r>
    </w:p>
    <w:p w:rsidR="008C7C16" w:rsidRPr="00D6155A" w:rsidRDefault="008C7C16" w:rsidP="008C7C1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Целью встреч главы с населением является информирование населения о работе муниципалитета, на которых обсуждаются проблемы, волнующие каждого жителя.</w:t>
      </w:r>
    </w:p>
    <w:p w:rsidR="00B05B46" w:rsidRPr="00D6155A" w:rsidRDefault="00B05B46" w:rsidP="00B05B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В отчетном периоде 2019 года в администрацию муниципального образования осуществляли выездные приемы граждан по личным вопросам представители региональных структур.   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В  марте тек</w:t>
      </w:r>
      <w:r w:rsidR="00D6155A"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у</w:t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щего года с рабочей поездкой  муниципальное образование посетил </w:t>
      </w:r>
      <w:proofErr w:type="spell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и.о</w:t>
      </w:r>
      <w:proofErr w:type="spellEnd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. Губернатора Сахалинской области В.И. Лимаренко. 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В июне месяце состоялся прием граждан по вопросам соблюдения прав, свобод и законных интересов ребенка. Прием провела Уполномоченный при Губернаторе Сахалинской области по правам ребенка Л.Ю. </w:t>
      </w:r>
      <w:proofErr w:type="spell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Устиновская</w:t>
      </w:r>
      <w:proofErr w:type="spellEnd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. На прием записалось 9 человек.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Для проведения проверки исполнения поручений Губернатора Сахалинской области, муниципальное образование с рабочей поездкой дважды посетил С.А. </w:t>
      </w:r>
      <w:proofErr w:type="spell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Будкин</w:t>
      </w:r>
      <w:proofErr w:type="spellEnd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- заместитель Губернатора Сахалинской области.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Контроль над исполнением поручений по вопросам, требующих решения, осуществляет отдел по связям с общественностью, населением и территориальному управлению.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На официальном сайте администрации МО городской округ «Охинский» размещен баннер о постоянно действующей телефонной «Горячей линии» для сообщений о проявлении фактов коррупции в органах местного самоуправления.</w:t>
      </w:r>
    </w:p>
    <w:p w:rsidR="00B05B46" w:rsidRPr="00D6155A" w:rsidRDefault="00B05B46" w:rsidP="00B05B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В отделе жилищно-коммунального хозяйства,  муниципальных транспорта, энергетики и связи установлен телефон «Горячей линии» с целью устранения проблемных ситуаций у граждан округа в сфере жилищно-коммунального сектора, а так же решение вопросов, связанных с фондом капитального ремонта МКД. За отчетный период на телефон «Горячей линии» поступило около 100</w:t>
      </w:r>
      <w:r w:rsidRPr="00D6155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</w:t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звонков. </w:t>
      </w:r>
    </w:p>
    <w:p w:rsidR="00B05B46" w:rsidRPr="00D6155A" w:rsidRDefault="00B05B46" w:rsidP="00B05B46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При рассмотрении обращений граждан по вопросам, относящимся к </w:t>
      </w:r>
      <w:proofErr w:type="spellStart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жилищно</w:t>
      </w:r>
      <w:proofErr w:type="spellEnd"/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– коммунальному хозяйству, благоустройству придомовых территорий, качества городских дорог проводятся комиссионные обследования с выездом на место с участием специалистов администрации, управляющих компаний, надзорных органов, прокуратуры.</w:t>
      </w:r>
    </w:p>
    <w:p w:rsidR="00B05B46" w:rsidRPr="00D6155A" w:rsidRDefault="00B05B46" w:rsidP="00B05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Сокращены сроки рассмотрения заявлений и обращений граждан, которые  не требуют дополнительных запросов в межведомственные организации, до 15 дней.</w:t>
      </w:r>
    </w:p>
    <w:p w:rsidR="00B05B46" w:rsidRPr="00D6155A" w:rsidRDefault="00B05B46" w:rsidP="00B05B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>При обращении граждан в администрацию муниципального образования решаются вопросы на уровне межведомственного взаимодействия в соответствии с компетенцией без написания заявления (обращения).</w:t>
      </w:r>
    </w:p>
    <w:p w:rsidR="00B05B46" w:rsidRPr="00D6155A" w:rsidRDefault="00B05B46" w:rsidP="00B05B46">
      <w:pPr>
        <w:tabs>
          <w:tab w:val="left" w:pos="0"/>
          <w:tab w:val="center" w:pos="426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D6155A">
        <w:rPr>
          <w:rFonts w:ascii="Arial" w:eastAsia="Times New Roman" w:hAnsi="Arial" w:cs="Arial"/>
          <w:sz w:val="20"/>
          <w:szCs w:val="20"/>
          <w:lang w:eastAsia="ru-RU"/>
        </w:rPr>
        <w:tab/>
        <w:t>Информация о работе органов местного самоуправления, опубликование материалов</w:t>
      </w:r>
    </w:p>
    <w:p w:rsidR="00B05B46" w:rsidRPr="00D6155A" w:rsidRDefault="00B05B46" w:rsidP="00B05B46">
      <w:pPr>
        <w:tabs>
          <w:tab w:val="left" w:pos="0"/>
          <w:tab w:val="center" w:pos="426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sz w:val="20"/>
          <w:szCs w:val="20"/>
          <w:lang w:eastAsia="ru-RU"/>
        </w:rPr>
        <w:t xml:space="preserve"> разъяснительного содержания, касающихся реализации федеральных законов, законов Сахалинской области, муниципальных правовых актов, о социально-экономическом и культурном развитии муниципального образования, о развитии его общественной инфраструктуры и иная информация доводится до населения через средства массовой информации – ООО телерадиокомпания «Оха» и МУП «Редакция газеты «Сахалинский нефтяник».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color w:val="FF0000"/>
          <w:sz w:val="20"/>
          <w:szCs w:val="20"/>
          <w:lang w:eastAsia="ru-RU"/>
        </w:rPr>
        <w:tab/>
      </w: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Ежемесячно Федеральные службы, органы местного самоуправления, структурные подразделения администрации муниципального образования городского округа «Охинский» проводят «прямые» и «горячие» линии по наиболее актуальным вопросам, интересующих население. </w:t>
      </w:r>
    </w:p>
    <w:p w:rsidR="00B05B46" w:rsidRPr="00D6155A" w:rsidRDefault="00B05B46" w:rsidP="00B05B4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Наибольшую активность граждане проявляли по следующим вопросам: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направлении детей в загородные стационарные оздоровительные и санаторные учреждения круглосуточного действия;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социальной поддержки беременных женщин Сахалинской области;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об организации оздоровительного отдыха детей, проживающих на территории МО ГО «Охинский»;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предоставлении субсидий на оплату жилого помещения и коммунальных услуг;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предоставлении компенсации расходов в размере 50% на оплату проезда к месту обучения два раза в год студентам в возрасте до 23 лет, обучающихся на бюджетной основе; и другие.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социальной поддержке граждан, имеющих стаж работы в районах Крайнего Севера и приравненных к ним местностях 40 и более календарных лет;</w:t>
      </w:r>
    </w:p>
    <w:p w:rsidR="00B05B46" w:rsidRPr="00D6155A" w:rsidRDefault="00B05B46" w:rsidP="00B05B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D6155A">
        <w:rPr>
          <w:rFonts w:ascii="Arial" w:eastAsia="Times New Roman" w:hAnsi="Arial" w:cs="Arial"/>
          <w:iCs/>
          <w:sz w:val="20"/>
          <w:szCs w:val="20"/>
          <w:lang w:eastAsia="ru-RU"/>
        </w:rPr>
        <w:t>- о направлении средств областного материнского (семейного) капитала;</w:t>
      </w:r>
    </w:p>
    <w:p w:rsidR="00B05B46" w:rsidRPr="00D6155A" w:rsidRDefault="00B05B46" w:rsidP="00B05B46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B05B46" w:rsidRPr="00D6155A" w:rsidRDefault="00B05B46" w:rsidP="00B05B46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B05B46" w:rsidRPr="00D6155A" w:rsidRDefault="00B05B46" w:rsidP="00B05B46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Cs/>
          <w:color w:val="00B050"/>
          <w:sz w:val="20"/>
          <w:szCs w:val="20"/>
          <w:lang w:eastAsia="ru-RU"/>
        </w:rPr>
      </w:pPr>
    </w:p>
    <w:p w:rsidR="00B05B46" w:rsidRPr="00D6155A" w:rsidRDefault="00B05B46" w:rsidP="00B05B46">
      <w:pPr>
        <w:spacing w:after="0" w:line="240" w:lineRule="auto"/>
        <w:ind w:left="7080" w:hanging="7080"/>
        <w:jc w:val="both"/>
        <w:rPr>
          <w:rFonts w:ascii="Arial" w:eastAsia="Times New Roman" w:hAnsi="Arial" w:cs="Arial"/>
          <w:iCs/>
          <w:sz w:val="16"/>
          <w:szCs w:val="16"/>
          <w:lang w:eastAsia="ru-RU"/>
        </w:rPr>
      </w:pPr>
      <w:r w:rsidRPr="00D6155A">
        <w:rPr>
          <w:rFonts w:ascii="Arial" w:eastAsia="Times New Roman" w:hAnsi="Arial" w:cs="Arial"/>
          <w:iCs/>
          <w:sz w:val="16"/>
          <w:szCs w:val="16"/>
          <w:lang w:eastAsia="ru-RU"/>
        </w:rPr>
        <w:t>Отдел по связям с общественностью, насел</w:t>
      </w:r>
      <w:bookmarkStart w:id="0" w:name="_GoBack"/>
      <w:bookmarkEnd w:id="0"/>
      <w:r w:rsidRPr="00D6155A">
        <w:rPr>
          <w:rFonts w:ascii="Arial" w:eastAsia="Times New Roman" w:hAnsi="Arial" w:cs="Arial"/>
          <w:iCs/>
          <w:sz w:val="16"/>
          <w:szCs w:val="16"/>
          <w:lang w:eastAsia="ru-RU"/>
        </w:rPr>
        <w:t>ением и территориальному управлению</w:t>
      </w:r>
    </w:p>
    <w:p w:rsidR="00B05B46" w:rsidRPr="00D6155A" w:rsidRDefault="00B05B46" w:rsidP="008C7C1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05B46" w:rsidRPr="00D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6"/>
    <w:rsid w:val="00094525"/>
    <w:rsid w:val="000B7B08"/>
    <w:rsid w:val="000C41DA"/>
    <w:rsid w:val="00220B61"/>
    <w:rsid w:val="00274E08"/>
    <w:rsid w:val="004F7410"/>
    <w:rsid w:val="005569F5"/>
    <w:rsid w:val="007910BE"/>
    <w:rsid w:val="008C7C16"/>
    <w:rsid w:val="009B1E74"/>
    <w:rsid w:val="00A41D0A"/>
    <w:rsid w:val="00B05B46"/>
    <w:rsid w:val="00C92FCA"/>
    <w:rsid w:val="00D50C62"/>
    <w:rsid w:val="00D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9</cp:revision>
  <cp:lastPrinted>2019-07-08T07:06:00Z</cp:lastPrinted>
  <dcterms:created xsi:type="dcterms:W3CDTF">2019-07-07T23:27:00Z</dcterms:created>
  <dcterms:modified xsi:type="dcterms:W3CDTF">2019-07-18T03:31:00Z</dcterms:modified>
</cp:coreProperties>
</file>