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95" w:rsidRDefault="008A7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E3295" w:rsidRDefault="008A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общественных обсуждений </w:t>
      </w:r>
    </w:p>
    <w:p w:rsidR="008E3295" w:rsidRDefault="008E3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yellow"/>
          <w:lang w:eastAsia="ru-RU"/>
        </w:rPr>
      </w:pPr>
    </w:p>
    <w:p w:rsidR="008E3295" w:rsidRDefault="008A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(Сахалинский филиал) (далее – ФГБНУ «ВНИРО» (Сахалинский филиал)) при участии Администрации города Южно-Сахалинска уведомляет о проведении общественных обсуждений (в форме опроса) по объектам государственной экологической экспертизы (далее – Объекты) по документации: </w:t>
      </w:r>
    </w:p>
    <w:p w:rsidR="008E3295" w:rsidRDefault="008A71FD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 2. Рыбы Дальневосточных морей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E3295" w:rsidRDefault="008A71FD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3. Беспозвоночные животные и водоросли»;</w:t>
      </w:r>
    </w:p>
    <w:p w:rsidR="008E3295" w:rsidRDefault="008A71FD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среду)».</w:t>
      </w:r>
    </w:p>
    <w:p w:rsidR="008E3295" w:rsidRDefault="008A71F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намечаемой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обоснование объемов общего допустимого улова водных биологических ресурсов.</w:t>
      </w:r>
    </w:p>
    <w:p w:rsidR="008E3295" w:rsidRDefault="008A71F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 место реализации намечаемой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.12.2004 № 166-ФЗ «О рыболовстве и сохранении водных биологических ресурсов») (Дальневосточный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бассейн) с учетом экологических аспектов воздействия на окружающую среду.</w:t>
      </w:r>
    </w:p>
    <w:p w:rsidR="008E3295" w:rsidRDefault="008A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– Федеральное агентство по рыболовству: </w:t>
      </w:r>
    </w:p>
    <w:p w:rsidR="008E3295" w:rsidRDefault="008A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1087746846274, </w:t>
      </w:r>
      <w:r>
        <w:rPr>
          <w:rFonts w:ascii="Times New Roman" w:hAnsi="Times New Roman" w:cs="Times New Roman"/>
          <w:sz w:val="28"/>
          <w:szCs w:val="28"/>
          <w:lang w:bidi="ru-RU"/>
        </w:rPr>
        <w:t>ИНН 7702679523,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107996, г. Москва, Рождественский бульвар, д. 12; тел.: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+7 (495) 6287700</w:t>
        </w:r>
      </w:hyperlink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факс: +7 (495) 9870554, +7 (495) 6281904,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>
        <w:rPr>
          <w:rFonts w:ascii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mail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hyperlink r:id="rId8">
        <w:r>
          <w:rPr>
            <w:rFonts w:ascii="Times New Roman" w:hAnsi="Times New Roman" w:cs="Times New Roman"/>
            <w:sz w:val="28"/>
            <w:szCs w:val="28"/>
            <w:lang w:val="en-US" w:bidi="en-US"/>
          </w:rPr>
          <w:t>harbour</w:t>
        </w:r>
        <w:r>
          <w:rPr>
            <w:rFonts w:ascii="Times New Roman" w:hAnsi="Times New Roman" w:cs="Times New Roman"/>
            <w:sz w:val="28"/>
            <w:szCs w:val="28"/>
            <w:lang w:bidi="en-US"/>
          </w:rPr>
          <w:t>@</w:t>
        </w:r>
        <w:r>
          <w:rPr>
            <w:rFonts w:ascii="Times New Roman" w:hAnsi="Times New Roman" w:cs="Times New Roman"/>
            <w:sz w:val="28"/>
            <w:szCs w:val="28"/>
            <w:lang w:val="en-US" w:bidi="en-US"/>
          </w:rPr>
          <w:t>fishcom</w:t>
        </w:r>
        <w:r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Контактное лицо – Шилин И. В.</w:t>
      </w:r>
    </w:p>
    <w:p w:rsidR="008E3295" w:rsidRDefault="008A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Представитель заказчика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-Курильское территориальное управление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3295" w:rsidRDefault="008A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1076501002005, ИНН 6501179230; 693006, г. Южно-Сахалинск,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Емельянова, д. 43а, тел./факс: +7 (4242) 233466, 233326</w:t>
      </w:r>
      <w:r>
        <w:rPr>
          <w:rFonts w:ascii="Times New Roman" w:hAnsi="Times New Roman" w:cs="Times New Roman"/>
          <w:sz w:val="28"/>
          <w:szCs w:val="28"/>
        </w:rPr>
        <w:t>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sktufar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Контактное лицо: Филоненко Дмитрий Александрович, тел.: +7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(4242) 233466, </w:t>
      </w: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sktufar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295" w:rsidRDefault="008A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– ФГБНУ «ВНИРО»:</w:t>
      </w:r>
    </w:p>
    <w:p w:rsidR="008E3295" w:rsidRDefault="008A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1157746053431, ИНН 7708245723; </w:t>
      </w:r>
      <w:r>
        <w:rPr>
          <w:rFonts w:ascii="Times New Roman" w:hAnsi="Times New Roman" w:cs="Times New Roman"/>
          <w:color w:val="2C2C2C"/>
          <w:sz w:val="28"/>
          <w:szCs w:val="28"/>
        </w:rPr>
        <w:t xml:space="preserve">105187, </w:t>
      </w:r>
      <w:r>
        <w:rPr>
          <w:rFonts w:ascii="Times New Roman" w:hAnsi="Times New Roman" w:cs="Times New Roman"/>
          <w:sz w:val="28"/>
          <w:szCs w:val="28"/>
        </w:rPr>
        <w:t xml:space="preserve">г. Москва, Окружной проезд, д. 19, тел.: +7(499) 2649387; ФГБНУ «ВНИРО» (Сахалинский филиал), 693023,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Южно-Сахалинск, ул. Комсомольская, д. 196, тел.: +7 (4242) 456779, </w:t>
      </w: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sakhniro@vniro.ru</w:t>
        </w:r>
      </w:hyperlink>
      <w:r>
        <w:rPr>
          <w:rFonts w:ascii="Times New Roman" w:hAnsi="Times New Roman" w:cs="Times New Roman"/>
          <w:sz w:val="28"/>
          <w:szCs w:val="28"/>
        </w:rPr>
        <w:t>. Контактное лицо: Лапко Виктор Владимирович, тел.: +7 (4242) 456741,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lapko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sakhniro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Style w:val="-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295" w:rsidRDefault="008A7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Орган, ответственный за организацию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Южно-Сахалинска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3295" w:rsidRPr="00457047" w:rsidRDefault="008A71FD">
      <w:pPr>
        <w:spacing w:after="0" w:line="240" w:lineRule="auto"/>
        <w:ind w:firstLine="709"/>
        <w:jc w:val="both"/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457047">
        <w:rPr>
          <w:rFonts w:ascii="Times New Roman" w:hAnsi="Times New Roman" w:cs="Times New Roman"/>
          <w:sz w:val="28"/>
          <w:szCs w:val="28"/>
        </w:rPr>
        <w:t xml:space="preserve">693020, г. Южно-Сахалинск, ул. Ленина, д. 173, тел.: +7 (4242) 300669, </w:t>
      </w:r>
      <w:r w:rsidRPr="004570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7047">
        <w:rPr>
          <w:rFonts w:ascii="Times New Roman" w:hAnsi="Times New Roman" w:cs="Times New Roman"/>
          <w:sz w:val="28"/>
          <w:szCs w:val="28"/>
        </w:rPr>
        <w:t>-</w:t>
      </w:r>
      <w:r w:rsidRPr="004570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7047">
        <w:rPr>
          <w:rFonts w:ascii="Times New Roman" w:hAnsi="Times New Roman" w:cs="Times New Roman"/>
          <w:sz w:val="28"/>
          <w:szCs w:val="28"/>
        </w:rPr>
        <w:t>: </w:t>
      </w:r>
      <w:hyperlink r:id="rId10">
        <w:r w:rsidRPr="004570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secretary@yuzhno-sakh.ru</w:t>
        </w:r>
      </w:hyperlink>
      <w:r w:rsidRPr="0045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согласованию с заинтересованными муниципальными образованиями Сахалинской области. </w:t>
      </w:r>
      <w:r w:rsidRPr="00457047">
        <w:rPr>
          <w:rFonts w:ascii="Times New Roman" w:hAnsi="Times New Roman" w:cs="Times New Roman"/>
          <w:sz w:val="28"/>
          <w:szCs w:val="28"/>
        </w:rPr>
        <w:t xml:space="preserve">Контактное лицо: Сухарева Евгения Ченсуновна, тел.: +7 (4242) 300738, </w:t>
      </w:r>
      <w:r w:rsidRPr="004570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7047">
        <w:rPr>
          <w:rFonts w:ascii="Times New Roman" w:hAnsi="Times New Roman" w:cs="Times New Roman"/>
          <w:sz w:val="28"/>
          <w:szCs w:val="28"/>
        </w:rPr>
        <w:t>-</w:t>
      </w:r>
      <w:r w:rsidRPr="004570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7047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>
        <w:r w:rsidRPr="004570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e.sukhareva@yuzhno-sakh.ru</w:t>
        </w:r>
      </w:hyperlink>
      <w:r w:rsidRPr="00457047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8E3295" w:rsidRPr="00457047" w:rsidRDefault="008A71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5704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Уполномоченным органом по вопросам организации общественных обсуждений является Департамент дорожного хозяйства и благоустройства администрации города Южно-Сахалинска в лице МКУ «Управление охраны окружающей среды и озеленения города Южно-Сахалинска», расположенного по адресу: 693020, г. Южно-Сахалинск, пр. Победы, 62 Б, оф. 4, тел.: +7 (4242) 300726, </w:t>
      </w:r>
      <w:r w:rsidRPr="0045704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val="en-US" w:eastAsia="ru-RU"/>
        </w:rPr>
        <w:t>e</w:t>
      </w:r>
      <w:r w:rsidRPr="0045704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>-</w:t>
      </w:r>
      <w:r w:rsidRPr="0045704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val="en-US" w:eastAsia="ru-RU"/>
        </w:rPr>
        <w:t>mail</w:t>
      </w:r>
      <w:r w:rsidRPr="0045704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: </w:t>
      </w:r>
      <w:hyperlink r:id="rId12">
        <w:r w:rsidRPr="00457047">
          <w:rPr>
            <w:rFonts w:ascii="Times New Roman" w:hAnsi="Times New Roman" w:cs="Times New Roman"/>
            <w:sz w:val="28"/>
            <w:szCs w:val="28"/>
            <w:lang w:eastAsia="ru-RU"/>
          </w:rPr>
          <w:t>yusgo.mkuuooso@sakhalin.gov.ru</w:t>
        </w:r>
      </w:hyperlink>
      <w:r w:rsidRPr="0045704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. </w:t>
      </w:r>
      <w:r w:rsidRPr="00457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Контактное лицо: Шереметьева Лилиана Валерьевна, тел.: +7 (4242) 300726, доб. 7, e-</w:t>
      </w:r>
      <w:proofErr w:type="spellStart"/>
      <w:r w:rsidRPr="00457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457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3">
        <w:r w:rsidRPr="0045704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l.sheremeteva@yuzhno-sakh.ru</w:t>
        </w:r>
      </w:hyperlink>
      <w:r w:rsidRPr="00457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63AD0" w:rsidRPr="00363AD0" w:rsidRDefault="008A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оценки воздействия на окружающую среду</w:t>
      </w:r>
      <w:r w:rsidRPr="0045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01 января 2023 года </w:t>
      </w:r>
      <w:r w:rsidRPr="00363AD0">
        <w:rPr>
          <w:rFonts w:ascii="Times New Roman" w:hAnsi="Times New Roman" w:cs="Times New Roman"/>
          <w:sz w:val="28"/>
          <w:szCs w:val="28"/>
        </w:rPr>
        <w:t xml:space="preserve">по </w:t>
      </w:r>
      <w:r w:rsidR="00E11176" w:rsidRPr="00363AD0">
        <w:rPr>
          <w:rFonts w:ascii="Times New Roman" w:hAnsi="Times New Roman" w:cs="Times New Roman"/>
          <w:sz w:val="28"/>
          <w:szCs w:val="28"/>
        </w:rPr>
        <w:t xml:space="preserve">06 мая </w:t>
      </w:r>
      <w:r w:rsidRPr="00363AD0">
        <w:rPr>
          <w:rFonts w:ascii="Times New Roman" w:hAnsi="Times New Roman" w:cs="Times New Roman"/>
          <w:sz w:val="28"/>
          <w:szCs w:val="28"/>
        </w:rPr>
        <w:t>2023 года</w:t>
      </w:r>
      <w:r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1176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295" w:rsidRPr="00363AD0" w:rsidRDefault="008A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сроки доступности объекта общественного обсуждения</w:t>
      </w:r>
      <w:r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63A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63AD0">
        <w:rPr>
          <w:rFonts w:ascii="Times New Roman" w:hAnsi="Times New Roman" w:cs="Times New Roman"/>
          <w:sz w:val="28"/>
          <w:szCs w:val="28"/>
        </w:rPr>
        <w:t xml:space="preserve"> указанной в пунктах 1, 2, 3 документацией можно ознакомиться в информационно-телекоммуникационной сети «Интернет» на сайте ФГБНУ «ВНИРО» (Сахалинский филиал) </w:t>
      </w:r>
      <w:hyperlink r:id="rId14">
        <w:r w:rsidRPr="00363AD0">
          <w:rPr>
            <w:rFonts w:ascii="Times New Roman" w:hAnsi="Times New Roman" w:cs="Times New Roman"/>
            <w:sz w:val="28"/>
            <w:szCs w:val="28"/>
          </w:rPr>
          <w:t>http://www.sakhniro.vniro.ru/page/Obchestv/</w:t>
        </w:r>
      </w:hyperlink>
      <w:r w:rsidRPr="00363AD0">
        <w:rPr>
          <w:rFonts w:ascii="Times New Roman" w:hAnsi="Times New Roman" w:cs="Times New Roman"/>
          <w:sz w:val="28"/>
          <w:szCs w:val="28"/>
        </w:rPr>
        <w:t xml:space="preserve"> или на бумажном носителе в ФГБНУ «ВНИРО» (Сахалинский филиал) по адресу: 693023, </w:t>
      </w:r>
      <w:r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Южно-Сахалинск, ул. Комсомольская, д. 196</w:t>
      </w:r>
      <w:r w:rsidR="00457047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63AD0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документации – с 27 марта 2023 года </w:t>
      </w:r>
      <w:r w:rsidRPr="00363AD0">
        <w:rPr>
          <w:rFonts w:ascii="Times New Roman" w:hAnsi="Times New Roman" w:cs="Times New Roman"/>
          <w:sz w:val="28"/>
          <w:szCs w:val="28"/>
        </w:rPr>
        <w:t>по</w:t>
      </w:r>
      <w:r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апреля 2023 года</w:t>
      </w:r>
      <w:r w:rsidRPr="00363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295" w:rsidRPr="00363AD0" w:rsidRDefault="008A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3AD0">
        <w:rPr>
          <w:rFonts w:ascii="Times New Roman" w:hAnsi="Times New Roman" w:cs="Times New Roman"/>
          <w:sz w:val="28"/>
          <w:szCs w:val="28"/>
        </w:rPr>
        <w:t xml:space="preserve">Опросный лист для заполнения можно скачать с официального сайта ФГБНУ «ВНИРО» (Сахалинский филиал) </w:t>
      </w:r>
      <w:hyperlink r:id="rId15">
        <w:r w:rsidRPr="00363AD0">
          <w:rPr>
            <w:rFonts w:ascii="Times New Roman" w:hAnsi="Times New Roman" w:cs="Times New Roman"/>
            <w:sz w:val="28"/>
            <w:szCs w:val="28"/>
          </w:rPr>
          <w:t>http://www.sakhniro.vniro.ru/page/Obchestv/</w:t>
        </w:r>
      </w:hyperlink>
      <w:r w:rsidRPr="00363AD0">
        <w:rPr>
          <w:rFonts w:ascii="Times New Roman" w:hAnsi="Times New Roman" w:cs="Times New Roman"/>
          <w:sz w:val="28"/>
          <w:szCs w:val="28"/>
        </w:rPr>
        <w:t xml:space="preserve"> или получить на бумажном носителе в уполномоченном органе администрации города Южно-Сахалинска по адресу: 693009, </w:t>
      </w:r>
      <w:r w:rsidRPr="00363AD0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>г. Южно-Сахалинск, пр. Победы, 62 Б, оф. 4.</w:t>
      </w:r>
    </w:p>
    <w:p w:rsidR="009F3F53" w:rsidRPr="00363AD0" w:rsidRDefault="008A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AD0">
        <w:rPr>
          <w:rFonts w:ascii="Times New Roman" w:hAnsi="Times New Roman" w:cs="Times New Roman"/>
          <w:sz w:val="28"/>
          <w:szCs w:val="28"/>
        </w:rPr>
        <w:t xml:space="preserve">Заполненный и подписанный опросный лист, </w:t>
      </w:r>
      <w:r w:rsidR="00E11176" w:rsidRPr="00363AD0">
        <w:rPr>
          <w:rFonts w:ascii="Times New Roman" w:hAnsi="Times New Roman" w:cs="Times New Roman"/>
          <w:sz w:val="28"/>
          <w:szCs w:val="28"/>
        </w:rPr>
        <w:t xml:space="preserve">можно направить </w:t>
      </w:r>
      <w:r w:rsidR="00E11176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27 марта 2023 года </w:t>
      </w:r>
      <w:r w:rsidR="00E11176" w:rsidRPr="00363AD0">
        <w:rPr>
          <w:rFonts w:ascii="Times New Roman" w:hAnsi="Times New Roman" w:cs="Times New Roman"/>
          <w:sz w:val="28"/>
          <w:szCs w:val="28"/>
        </w:rPr>
        <w:t>по</w:t>
      </w:r>
      <w:r w:rsidR="00E11176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апреля 2023 года</w:t>
      </w:r>
      <w:r w:rsidR="00E11176" w:rsidRPr="00363AD0">
        <w:rPr>
          <w:rFonts w:ascii="Times New Roman" w:hAnsi="Times New Roman" w:cs="Times New Roman"/>
          <w:sz w:val="28"/>
          <w:szCs w:val="28"/>
        </w:rPr>
        <w:t xml:space="preserve"> в письменной форме по адресу: ФГБНУ «ВНИРО» (Сахалинский филиал), 693023, </w:t>
      </w:r>
      <w:r w:rsidR="00E11176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Южно-Сахалинск, ул. Комсомольская, д. 196, тел.: +7 (4242) 456779,</w:t>
      </w:r>
      <w:r w:rsidR="00363AD0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176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электронной почте</w:t>
      </w:r>
      <w:r w:rsidR="00E11176" w:rsidRPr="00363AD0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>
        <w:r w:rsidR="00E11176" w:rsidRPr="00363AD0">
          <w:rPr>
            <w:rFonts w:ascii="Times New Roman" w:hAnsi="Times New Roman" w:cs="Times New Roman"/>
            <w:sz w:val="28"/>
            <w:szCs w:val="28"/>
          </w:rPr>
          <w:t>sakhniro@vniro.ru</w:t>
        </w:r>
      </w:hyperlink>
      <w:r w:rsidR="00363AD0" w:rsidRPr="00363AD0">
        <w:rPr>
          <w:rFonts w:ascii="Times New Roman" w:hAnsi="Times New Roman" w:cs="Times New Roman"/>
          <w:sz w:val="28"/>
          <w:szCs w:val="28"/>
        </w:rPr>
        <w:t xml:space="preserve">, </w:t>
      </w:r>
      <w:r w:rsidR="00E11176" w:rsidRPr="00363AD0">
        <w:rPr>
          <w:rFonts w:ascii="Times New Roman" w:hAnsi="Times New Roman" w:cs="Times New Roman"/>
          <w:sz w:val="28"/>
          <w:szCs w:val="28"/>
        </w:rPr>
        <w:t>и</w:t>
      </w:r>
      <w:r w:rsidR="00E11176" w:rsidRPr="00363AD0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ли в адрес уполномоченного органа администрации города </w:t>
      </w:r>
      <w:r w:rsidR="00E11176" w:rsidRPr="00363AD0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Южно-Сахалинска</w:t>
      </w:r>
      <w:r w:rsidR="00E11176" w:rsidRPr="00363AD0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по адресу: </w:t>
      </w:r>
      <w:r w:rsidR="00E11176" w:rsidRPr="00363AD0">
        <w:rPr>
          <w:rFonts w:ascii="Times New Roman" w:hAnsi="Times New Roman" w:cs="Times New Roman"/>
          <w:sz w:val="28"/>
          <w:szCs w:val="28"/>
        </w:rPr>
        <w:t xml:space="preserve">693009, </w:t>
      </w:r>
      <w:r w:rsidR="00E11176" w:rsidRPr="00363AD0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г. Южно-Сахалинск, пр. Победы, 62 Б, оф. 4, телефон: </w:t>
      </w:r>
      <w:r w:rsidR="00E11176" w:rsidRPr="00363A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+7 (4242) 300726, доб. 7, e-</w:t>
      </w:r>
      <w:proofErr w:type="spellStart"/>
      <w:r w:rsidR="00E11176" w:rsidRPr="00363A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="00E11176" w:rsidRPr="00363A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7">
        <w:r w:rsidR="00E11176" w:rsidRPr="00363AD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l.sheremeteva@yuzhno-sakh.ru</w:t>
        </w:r>
      </w:hyperlink>
    </w:p>
    <w:p w:rsidR="008E3295" w:rsidRPr="00457047" w:rsidRDefault="009F3F53" w:rsidP="0036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3AD0">
        <w:rPr>
          <w:rFonts w:ascii="Times New Roman" w:hAnsi="Times New Roman" w:cs="Times New Roman"/>
          <w:sz w:val="28"/>
          <w:szCs w:val="28"/>
        </w:rPr>
        <w:t>З</w:t>
      </w:r>
      <w:r w:rsidR="008A71FD" w:rsidRPr="00363AD0">
        <w:rPr>
          <w:rFonts w:ascii="Times New Roman" w:hAnsi="Times New Roman" w:cs="Times New Roman"/>
          <w:sz w:val="28"/>
          <w:szCs w:val="28"/>
        </w:rPr>
        <w:t xml:space="preserve">амечания и предложения по экологическим аспектам намечаемой деятельности, направляются в письменной форме </w:t>
      </w:r>
      <w:r w:rsidR="008A71FD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A71FD" w:rsidRPr="00363AD0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8A71FD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документации, указанной в пунктах 1, 2, 3 – с 27 марта 2023 года по </w:t>
      </w:r>
      <w:r w:rsidR="00E11176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мая </w:t>
      </w:r>
      <w:r w:rsidR="008A71FD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по адресу:</w:t>
      </w:r>
      <w:r w:rsidR="008A71FD" w:rsidRPr="00363AD0">
        <w:rPr>
          <w:rFonts w:ascii="Times New Roman" w:hAnsi="Times New Roman" w:cs="Times New Roman"/>
          <w:sz w:val="28"/>
          <w:szCs w:val="28"/>
        </w:rPr>
        <w:t xml:space="preserve"> 693023, </w:t>
      </w:r>
      <w:r w:rsidR="008A71FD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Южно-Сахалинск, ул. Комсомольская, д. 196, ФГБНУ «</w:t>
      </w:r>
      <w:proofErr w:type="spellStart"/>
      <w:r w:rsidR="008A71FD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ВНИРО</w:t>
      </w:r>
      <w:proofErr w:type="spellEnd"/>
      <w:r w:rsidR="008A71FD" w:rsidRPr="0036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(Сахалинский филиал), </w:t>
      </w:r>
      <w:r w:rsidR="008A71FD" w:rsidRPr="00363AD0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8A71FD" w:rsidRPr="00363AD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A71FD" w:rsidRPr="00363AD0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>
        <w:r w:rsidR="008A71FD" w:rsidRPr="00363AD0">
          <w:rPr>
            <w:rFonts w:ascii="Times New Roman" w:hAnsi="Times New Roman" w:cs="Times New Roman"/>
            <w:sz w:val="28"/>
            <w:szCs w:val="28"/>
          </w:rPr>
          <w:t>sakhniro@vniro.ru</w:t>
        </w:r>
      </w:hyperlink>
      <w:r w:rsidR="008A71FD" w:rsidRPr="00363AD0">
        <w:rPr>
          <w:rFonts w:ascii="Times New Roman" w:hAnsi="Times New Roman" w:cs="Times New Roman"/>
          <w:sz w:val="28"/>
          <w:szCs w:val="28"/>
        </w:rPr>
        <w:t xml:space="preserve"> и</w:t>
      </w:r>
      <w:r w:rsidR="008A71FD" w:rsidRPr="00363AD0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ли в адрес уполномоченного органа администрации города Южно-Сахалинска</w:t>
      </w:r>
      <w:r w:rsidR="008A71FD" w:rsidRPr="00363AD0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по адресу: </w:t>
      </w:r>
      <w:r w:rsidR="008A71FD" w:rsidRPr="00363AD0">
        <w:rPr>
          <w:rFonts w:ascii="Times New Roman" w:hAnsi="Times New Roman" w:cs="Times New Roman"/>
          <w:sz w:val="28"/>
          <w:szCs w:val="28"/>
        </w:rPr>
        <w:t>693009,</w:t>
      </w:r>
      <w:r w:rsidR="00457047" w:rsidRPr="00363AD0">
        <w:rPr>
          <w:rFonts w:ascii="Times New Roman" w:hAnsi="Times New Roman" w:cs="Times New Roman"/>
          <w:sz w:val="28"/>
          <w:szCs w:val="28"/>
        </w:rPr>
        <w:t xml:space="preserve"> </w:t>
      </w:r>
      <w:r w:rsidR="008A71FD" w:rsidRPr="00363AD0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г. Южно-Сахалинск, пр. Победы 62 Б, оф. 4, </w:t>
      </w:r>
      <w:r w:rsidR="008A71FD" w:rsidRPr="00363A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="008A71FD" w:rsidRPr="00363A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="008A71FD" w:rsidRPr="00363A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9">
        <w:r w:rsidR="008A71FD" w:rsidRPr="00363AD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l.sheremeteva@yuzhno-sakh.ru</w:t>
        </w:r>
      </w:hyperlink>
      <w:r w:rsidR="008A71FD" w:rsidRPr="00363AD0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>.</w:t>
      </w:r>
    </w:p>
    <w:p w:rsidR="008E3295" w:rsidRPr="00457047" w:rsidRDefault="008A71FD" w:rsidP="00363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 и срок проведения общественных обсуждений </w:t>
      </w:r>
      <w:r w:rsidRPr="00457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45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(письменный). </w:t>
      </w:r>
    </w:p>
    <w:p w:rsidR="008E3295" w:rsidRPr="00457047" w:rsidRDefault="008A7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– с 27 марта 2023 года по 25 апреля 2023 года.</w:t>
      </w:r>
    </w:p>
    <w:p w:rsidR="008E3295" w:rsidRPr="00457047" w:rsidRDefault="008A7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 представления замечаний и предложений:</w:t>
      </w:r>
    </w:p>
    <w:p w:rsidR="008E3295" w:rsidRDefault="008A7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047">
        <w:rPr>
          <w:rFonts w:ascii="Times New Roman" w:hAnsi="Times New Roman" w:cs="Times New Roman"/>
          <w:sz w:val="28"/>
          <w:szCs w:val="28"/>
        </w:rPr>
        <w:t xml:space="preserve">Замечания и предложения по экологическим аспектам намечаемой деятельности можно направить в письменной форме по адресу: ФГБНУ «ВНИРО» (Сахалинский филиал), 693023, </w:t>
      </w:r>
      <w:r w:rsidRPr="0045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Южно-Сахалинск, ул. Комсомольская, д. 196, тел.: +7 (4242) 456779, </w:t>
      </w:r>
      <w:r w:rsidRPr="0045704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5704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57047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>
        <w:r w:rsidRPr="00457047">
          <w:rPr>
            <w:rFonts w:ascii="Times New Roman" w:hAnsi="Times New Roman" w:cs="Times New Roman"/>
            <w:sz w:val="28"/>
            <w:szCs w:val="28"/>
          </w:rPr>
          <w:t>sakhniro@vniro.ru</w:t>
        </w:r>
      </w:hyperlink>
      <w:r w:rsidRPr="00457047">
        <w:rPr>
          <w:rFonts w:ascii="Times New Roman" w:hAnsi="Times New Roman" w:cs="Times New Roman"/>
          <w:sz w:val="28"/>
          <w:szCs w:val="28"/>
        </w:rPr>
        <w:t xml:space="preserve">  и</w:t>
      </w:r>
      <w:r w:rsidRPr="00457047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ли в адрес уполномоченного органа администрации города Южно-Сахалинска</w:t>
      </w:r>
      <w:r w:rsidRPr="00457047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по адресу: </w:t>
      </w:r>
      <w:r w:rsidRPr="00457047">
        <w:rPr>
          <w:rFonts w:ascii="Times New Roman" w:hAnsi="Times New Roman" w:cs="Times New Roman"/>
          <w:sz w:val="28"/>
          <w:szCs w:val="28"/>
        </w:rPr>
        <w:t xml:space="preserve">693009, </w:t>
      </w:r>
      <w:r w:rsidRPr="0045704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г. Южно-Сахалинск, пр. Победы, 62 Б, оф. 4, телефон: </w:t>
      </w:r>
      <w:r w:rsidRPr="00457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+7 (4242) 300726, доб. 7, e-</w:t>
      </w:r>
      <w:proofErr w:type="spellStart"/>
      <w:r w:rsidRPr="00457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457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21">
        <w:r w:rsidRPr="0045704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l.sheremeteva@yuzhno-sakh.ru</w:t>
        </w:r>
      </w:hyperlink>
      <w:r w:rsidRPr="00457047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>.</w:t>
      </w:r>
    </w:p>
    <w:p w:rsidR="008E3295" w:rsidRDefault="008E3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</w:p>
    <w:sectPr w:rsidR="008E3295">
      <w:pgSz w:w="11906" w:h="16838"/>
      <w:pgMar w:top="907" w:right="851" w:bottom="851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67CF"/>
    <w:multiLevelType w:val="multilevel"/>
    <w:tmpl w:val="96E097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CA7F32"/>
    <w:multiLevelType w:val="multilevel"/>
    <w:tmpl w:val="E8521F74"/>
    <w:lvl w:ilvl="0">
      <w:start w:val="1"/>
      <w:numFmt w:val="decimal"/>
      <w:lvlText w:val="%1."/>
      <w:lvlJc w:val="left"/>
      <w:pPr>
        <w:tabs>
          <w:tab w:val="num" w:pos="5669"/>
        </w:tabs>
        <w:ind w:left="673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5669"/>
        </w:tabs>
        <w:ind w:left="7458" w:hanging="360"/>
      </w:pPr>
    </w:lvl>
    <w:lvl w:ilvl="2">
      <w:start w:val="1"/>
      <w:numFmt w:val="lowerRoman"/>
      <w:lvlText w:val="%3."/>
      <w:lvlJc w:val="right"/>
      <w:pPr>
        <w:tabs>
          <w:tab w:val="num" w:pos="5669"/>
        </w:tabs>
        <w:ind w:left="8178" w:hanging="180"/>
      </w:pPr>
    </w:lvl>
    <w:lvl w:ilvl="3">
      <w:start w:val="1"/>
      <w:numFmt w:val="decimal"/>
      <w:lvlText w:val="%4."/>
      <w:lvlJc w:val="left"/>
      <w:pPr>
        <w:tabs>
          <w:tab w:val="num" w:pos="5669"/>
        </w:tabs>
        <w:ind w:left="8898" w:hanging="360"/>
      </w:pPr>
    </w:lvl>
    <w:lvl w:ilvl="4">
      <w:start w:val="1"/>
      <w:numFmt w:val="lowerLetter"/>
      <w:lvlText w:val="%5."/>
      <w:lvlJc w:val="left"/>
      <w:pPr>
        <w:tabs>
          <w:tab w:val="num" w:pos="5669"/>
        </w:tabs>
        <w:ind w:left="9618" w:hanging="360"/>
      </w:pPr>
    </w:lvl>
    <w:lvl w:ilvl="5">
      <w:start w:val="1"/>
      <w:numFmt w:val="lowerRoman"/>
      <w:lvlText w:val="%6."/>
      <w:lvlJc w:val="right"/>
      <w:pPr>
        <w:tabs>
          <w:tab w:val="num" w:pos="5669"/>
        </w:tabs>
        <w:ind w:left="10338" w:hanging="180"/>
      </w:pPr>
    </w:lvl>
    <w:lvl w:ilvl="6">
      <w:start w:val="1"/>
      <w:numFmt w:val="decimal"/>
      <w:lvlText w:val="%7."/>
      <w:lvlJc w:val="left"/>
      <w:pPr>
        <w:tabs>
          <w:tab w:val="num" w:pos="5669"/>
        </w:tabs>
        <w:ind w:left="11058" w:hanging="360"/>
      </w:pPr>
    </w:lvl>
    <w:lvl w:ilvl="7">
      <w:start w:val="1"/>
      <w:numFmt w:val="lowerLetter"/>
      <w:lvlText w:val="%8."/>
      <w:lvlJc w:val="left"/>
      <w:pPr>
        <w:tabs>
          <w:tab w:val="num" w:pos="5669"/>
        </w:tabs>
        <w:ind w:left="11778" w:hanging="360"/>
      </w:pPr>
    </w:lvl>
    <w:lvl w:ilvl="8">
      <w:start w:val="1"/>
      <w:numFmt w:val="lowerRoman"/>
      <w:lvlText w:val="%9."/>
      <w:lvlJc w:val="right"/>
      <w:pPr>
        <w:tabs>
          <w:tab w:val="num" w:pos="5669"/>
        </w:tabs>
        <w:ind w:left="124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95"/>
    <w:rsid w:val="00363AD0"/>
    <w:rsid w:val="00394FE3"/>
    <w:rsid w:val="00457047"/>
    <w:rsid w:val="008A71FD"/>
    <w:rsid w:val="008E3295"/>
    <w:rsid w:val="00972D3A"/>
    <w:rsid w:val="009F3F53"/>
    <w:rsid w:val="00E1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80554"/>
    <w:rPr>
      <w:color w:val="0000FF" w:themeColor="hyperlink"/>
      <w:u w:val="single"/>
    </w:rPr>
  </w:style>
  <w:style w:type="character" w:customStyle="1" w:styleId="a3">
    <w:name w:val="Основной текст_"/>
    <w:basedOn w:val="a0"/>
    <w:link w:val="1"/>
    <w:qFormat/>
    <w:rsid w:val="000837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4">
    <w:name w:val="Strong"/>
    <w:basedOn w:val="a0"/>
    <w:uiPriority w:val="22"/>
    <w:qFormat/>
    <w:rsid w:val="0008374D"/>
    <w:rPr>
      <w:b/>
      <w:bCs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10569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80554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7"/>
    <w:link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 Paragraph"/>
    <w:basedOn w:val="a"/>
    <w:uiPriority w:val="34"/>
    <w:qFormat/>
    <w:rsid w:val="00E6318D"/>
    <w:pPr>
      <w:ind w:left="720"/>
      <w:contextualSpacing/>
    </w:pPr>
  </w:style>
  <w:style w:type="paragraph" w:customStyle="1" w:styleId="10">
    <w:name w:val="Основной текст1"/>
    <w:basedOn w:val="a"/>
    <w:qFormat/>
    <w:rsid w:val="000837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80554"/>
    <w:rPr>
      <w:color w:val="0000FF" w:themeColor="hyperlink"/>
      <w:u w:val="single"/>
    </w:rPr>
  </w:style>
  <w:style w:type="character" w:customStyle="1" w:styleId="a3">
    <w:name w:val="Основной текст_"/>
    <w:basedOn w:val="a0"/>
    <w:link w:val="1"/>
    <w:qFormat/>
    <w:rsid w:val="000837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4">
    <w:name w:val="Strong"/>
    <w:basedOn w:val="a0"/>
    <w:uiPriority w:val="22"/>
    <w:qFormat/>
    <w:rsid w:val="0008374D"/>
    <w:rPr>
      <w:b/>
      <w:bCs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10569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80554"/>
    <w:rPr>
      <w:color w:val="605E5C"/>
      <w:shd w:val="clear" w:color="auto" w:fill="E1DFDD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7"/>
    <w:link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List Paragraph"/>
    <w:basedOn w:val="a"/>
    <w:uiPriority w:val="34"/>
    <w:qFormat/>
    <w:rsid w:val="00E6318D"/>
    <w:pPr>
      <w:ind w:left="720"/>
      <w:contextualSpacing/>
    </w:pPr>
  </w:style>
  <w:style w:type="paragraph" w:customStyle="1" w:styleId="10">
    <w:name w:val="Основной текст1"/>
    <w:basedOn w:val="a"/>
    <w:qFormat/>
    <w:rsid w:val="000837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bour@fishcom.ru" TargetMode="External"/><Relationship Id="rId13" Type="http://schemas.openxmlformats.org/officeDocument/2006/relationships/hyperlink" Target="mailto:l.sheremeteva@yuzhno-sakh.ru" TargetMode="External"/><Relationship Id="rId18" Type="http://schemas.openxmlformats.org/officeDocument/2006/relationships/hyperlink" Target="mailto:sakhniro@vnir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.sheremeteva@yuzhno-sakh.ru" TargetMode="External"/><Relationship Id="rId7" Type="http://schemas.openxmlformats.org/officeDocument/2006/relationships/hyperlink" Target="tel:" TargetMode="External"/><Relationship Id="rId12" Type="http://schemas.openxmlformats.org/officeDocument/2006/relationships/hyperlink" Target="mailto:yusgo.mkuuooso@sakhalin.gov.ru" TargetMode="External"/><Relationship Id="rId17" Type="http://schemas.openxmlformats.org/officeDocument/2006/relationships/hyperlink" Target="mailto:l.sheremeteva@yuzhno-sak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khniro@vniro.ru" TargetMode="External"/><Relationship Id="rId20" Type="http://schemas.openxmlformats.org/officeDocument/2006/relationships/hyperlink" Target="mailto:sakhniro@vni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sukhareva@yuzhno-sakh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khniro.vniro.ru/page/Obchestv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cretary@yuzhno-sakh.ru" TargetMode="External"/><Relationship Id="rId19" Type="http://schemas.openxmlformats.org/officeDocument/2006/relationships/hyperlink" Target="mailto:l.sheremeteva@yuzhno-sak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khniro@vniro.ru" TargetMode="External"/><Relationship Id="rId14" Type="http://schemas.openxmlformats.org/officeDocument/2006/relationships/hyperlink" Target="http://www.sakhniro.vniro.ru/page/Obchest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91F5-7C33-46DE-8E0D-003A7DF2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Лапко Виктор</cp:lastModifiedBy>
  <cp:revision>2</cp:revision>
  <dcterms:created xsi:type="dcterms:W3CDTF">2023-03-19T22:59:00Z</dcterms:created>
  <dcterms:modified xsi:type="dcterms:W3CDTF">2023-03-19T22:59:00Z</dcterms:modified>
  <dc:language>ru-RU</dc:language>
</cp:coreProperties>
</file>