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1E4" w:rsidRPr="00CB346C" w:rsidRDefault="00A351E4" w:rsidP="00A351E4">
      <w:pPr>
        <w:spacing w:after="0" w:line="240" w:lineRule="auto"/>
        <w:ind w:left="5670"/>
        <w:jc w:val="center"/>
        <w:rPr>
          <w:rFonts w:ascii="Times New Roman" w:hAnsi="Times New Roman" w:cs="Times New Roman"/>
          <w:color w:val="FFFFFF" w:themeColor="background1"/>
          <w:sz w:val="28"/>
        </w:rPr>
      </w:pPr>
      <w:bookmarkStart w:id="0" w:name="_GoBack"/>
      <w:bookmarkEnd w:id="0"/>
      <w:r w:rsidRPr="00CB346C">
        <w:rPr>
          <w:rFonts w:ascii="Times New Roman" w:hAnsi="Times New Roman" w:cs="Times New Roman"/>
          <w:color w:val="FFFFFF" w:themeColor="background1"/>
          <w:sz w:val="28"/>
        </w:rPr>
        <w:t>ПРИЛОЖЕНИЕ № 2</w:t>
      </w:r>
    </w:p>
    <w:p w:rsidR="00A351E4" w:rsidRPr="00CB346C" w:rsidRDefault="00A351E4" w:rsidP="00A351E4">
      <w:pPr>
        <w:spacing w:after="0" w:line="240" w:lineRule="auto"/>
        <w:ind w:left="5670"/>
        <w:jc w:val="center"/>
        <w:rPr>
          <w:rFonts w:ascii="Times New Roman" w:hAnsi="Times New Roman" w:cs="Times New Roman"/>
          <w:color w:val="FFFFFF" w:themeColor="background1"/>
          <w:sz w:val="28"/>
        </w:rPr>
      </w:pPr>
      <w:r w:rsidRPr="00CB346C">
        <w:rPr>
          <w:rFonts w:ascii="Times New Roman" w:hAnsi="Times New Roman" w:cs="Times New Roman"/>
          <w:color w:val="FFFFFF" w:themeColor="background1"/>
          <w:sz w:val="28"/>
        </w:rPr>
        <w:t>к приказу Минюста России от ________№_________</w:t>
      </w:r>
    </w:p>
    <w:p w:rsid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B346C" w:rsidRPr="00A351E4" w:rsidRDefault="00CB346C" w:rsidP="00A351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Типовой устав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региональной общественной организации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I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Общие положения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 Региональная общественная организация, именуемая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 xml:space="preserve">в дальнейшем Организация, – добровольное объединение граждан, объединившихся в установленном законом порядке на основе общности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их интересов для удовлетворения духовных или иных нематериальных потребностей, для представления и защиты общих интересов и достижения иных не противоречащих закону целей</w:t>
      </w:r>
      <w:r w:rsidR="0072372D">
        <w:rPr>
          <w:rStyle w:val="af1"/>
          <w:rFonts w:ascii="Times New Roman" w:eastAsiaTheme="minorEastAsia" w:hAnsi="Times New Roman" w:cs="Times New Roman"/>
          <w:sz w:val="28"/>
          <w:szCs w:val="28"/>
          <w:lang w:eastAsia="ru-RU"/>
        </w:rPr>
        <w:footnoteReference w:customMarkFollows="1" w:id="1"/>
        <w:t>1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351E4" w:rsidRPr="0071033B" w:rsidRDefault="00A351E4" w:rsidP="0071033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u w:val="single" w:color="000000" w:themeColor="text1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Полное наименование Организации:</w:t>
      </w:r>
      <w:r w:rsidR="0071033B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71033B" w:rsidRPr="0071033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 ааааааааа</w:t>
      </w:r>
      <w:r w:rsidR="0071033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71033B" w:rsidRPr="0071033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 аааааааааааааааааааа</w:t>
      </w:r>
      <w:r w:rsidR="0071033B" w:rsidRPr="0071033B">
        <w:rPr>
          <w:rFonts w:ascii="Times New Roman" w:eastAsiaTheme="minorEastAsia" w:hAnsi="Times New Roman" w:cs="Times New Roman"/>
          <w:sz w:val="28"/>
          <w:szCs w:val="28"/>
          <w:u w:val="single" w:color="000000" w:themeColor="text1"/>
          <w:lang w:eastAsia="ru-RU"/>
        </w:rPr>
        <w:t xml:space="preserve"> </w:t>
      </w:r>
      <w:r w:rsidR="0071033B" w:rsidRPr="0071033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аааааааааааааааааааааааааааааааааааааааааааааааааааааааааааааааааааааааа</w:t>
      </w:r>
      <w:r w:rsidR="0071033B" w:rsidRPr="0071033B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351E4" w:rsidRPr="0071033B" w:rsidRDefault="00A351E4" w:rsidP="0071033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u w:val="single" w:color="000000" w:themeColor="text1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Сокращенное наименование Организации:</w:t>
      </w:r>
      <w:r w:rsidR="0071033B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71033B" w:rsidRPr="0071033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 ааааа</w:t>
      </w:r>
      <w:r w:rsidR="0071033B" w:rsidRPr="0071033B">
        <w:rPr>
          <w:rFonts w:ascii="Times New Roman" w:eastAsiaTheme="minorEastAsia" w:hAnsi="Times New Roman" w:cs="Times New Roman"/>
          <w:sz w:val="28"/>
          <w:szCs w:val="28"/>
          <w:u w:val="single" w:color="000000" w:themeColor="text1"/>
          <w:lang w:eastAsia="ru-RU"/>
        </w:rPr>
        <w:t xml:space="preserve"> </w:t>
      </w:r>
      <w:r w:rsidR="0071033B" w:rsidRPr="0071033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аааааааааааааааааааааааааааааааааааааааааааааааааааааааааааааааааааааааа</w:t>
      </w:r>
      <w:r w:rsidRPr="0071033B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351E4" w:rsidRPr="00A351E4" w:rsidRDefault="00A351E4" w:rsidP="0071033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Полное и (или) сокращенное</w:t>
      </w:r>
      <w:r w:rsidR="0071033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наименование на языке народов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Российской Федерации и (или) иностранном языке (указать язык):</w:t>
      </w:r>
      <w:r w:rsidR="0071033B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71033B" w:rsidRPr="0071033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 а</w:t>
      </w:r>
      <w:r w:rsidR="0071033B" w:rsidRPr="0071033B">
        <w:rPr>
          <w:rFonts w:ascii="Times New Roman" w:eastAsiaTheme="minorEastAsia" w:hAnsi="Times New Roman" w:cs="Times New Roman"/>
          <w:sz w:val="28"/>
          <w:szCs w:val="28"/>
          <w:u w:val="single" w:color="000000" w:themeColor="text1"/>
          <w:lang w:eastAsia="ru-RU"/>
        </w:rPr>
        <w:t xml:space="preserve"> </w:t>
      </w:r>
      <w:r w:rsidR="0071033B" w:rsidRPr="0071033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br/>
        <w:t>аааааааааааааааааааааааааааааааааааааааааааааааааааааааааааааааааааа аааа</w:t>
      </w:r>
      <w:r w:rsidR="0071033B" w:rsidRPr="0071033B">
        <w:rPr>
          <w:rFonts w:ascii="Times New Roman" w:eastAsiaTheme="minorEastAsia" w:hAnsi="Times New Roman" w:cs="Times New Roman"/>
          <w:sz w:val="28"/>
          <w:szCs w:val="28"/>
          <w:u w:val="single" w:color="000000" w:themeColor="text1"/>
          <w:lang w:eastAsia="ru-RU"/>
        </w:rPr>
        <w:t xml:space="preserve"> </w:t>
      </w:r>
      <w:r w:rsidR="0071033B" w:rsidRPr="0071033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br/>
        <w:t>аааааааааааааааааааааааааааааааааааааааааааааааааааааааааааааааааааааааа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2. Организационно-правовая форма Организации – общественная организация.</w:t>
      </w:r>
    </w:p>
    <w:p w:rsidR="0071033B" w:rsidRDefault="00A351E4" w:rsidP="0071033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3. Территориальная сфера деятельности Организации:</w:t>
      </w:r>
      <w:r w:rsidR="0071033B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71033B" w:rsidRPr="0071033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</w:t>
      </w:r>
      <w:r w:rsidR="0071033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 </w:t>
      </w:r>
      <w:r w:rsidR="0071033B" w:rsidRPr="0071033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</w:t>
      </w:r>
      <w:r w:rsidR="0071033B" w:rsidRPr="0071033B">
        <w:rPr>
          <w:rFonts w:ascii="Times New Roman" w:eastAsiaTheme="minorEastAsia" w:hAnsi="Times New Roman" w:cs="Times New Roman"/>
          <w:sz w:val="28"/>
          <w:szCs w:val="28"/>
          <w:u w:val="single" w:color="000000" w:themeColor="text1"/>
          <w:lang w:eastAsia="ru-RU"/>
        </w:rPr>
        <w:t xml:space="preserve"> </w:t>
      </w:r>
      <w:r w:rsidR="0071033B" w:rsidRPr="0071033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br/>
        <w:t>аааааааааааааааааааааааааааааааааааааааааааааааааааааааааааааааааа</w:t>
      </w:r>
      <w:r w:rsidR="0071033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 </w:t>
      </w:r>
      <w:r w:rsidR="0071033B" w:rsidRPr="0071033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</w:t>
      </w:r>
      <w:r w:rsidR="0071033B" w:rsidRPr="0071033B">
        <w:rPr>
          <w:rFonts w:ascii="Times New Roman" w:eastAsiaTheme="minorEastAsia" w:hAnsi="Times New Roman" w:cs="Times New Roman"/>
          <w:sz w:val="28"/>
          <w:szCs w:val="28"/>
          <w:u w:val="single" w:color="000000" w:themeColor="text1"/>
          <w:lang w:eastAsia="ru-RU"/>
        </w:rPr>
        <w:t xml:space="preserve"> </w:t>
      </w:r>
      <w:r w:rsidR="0071033B" w:rsidRPr="0071033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br/>
        <w:t>аааааааааааааааааааааааааааааааааааааааааааааааааааааааааааааааааааааааа</w:t>
      </w:r>
      <w:r w:rsidR="0071033B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351E4" w:rsidRPr="00A351E4" w:rsidRDefault="00A351E4" w:rsidP="0071033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Место нахождения Организации</w:t>
      </w:r>
      <w:r w:rsidR="0071033B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71033B" w:rsidRPr="0071033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 ааааааа</w:t>
      </w:r>
      <w:r w:rsidR="0071033B" w:rsidRPr="0071033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  <w:t xml:space="preserve"> </w:t>
      </w:r>
      <w:r w:rsidR="0071033B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="0071033B" w:rsidRPr="0071033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аааааааааааааааааааааааааааааааааааааааааааааааааааааааааааааааааааааааа</w:t>
      </w:r>
      <w:r w:rsidR="0071033B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4. Требования настоящего Устава обязательны для исполнения всеми органами Организации и ее членами.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II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Предмет и цели деятельности Организации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71033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5. Предметом деятельности Организации является:</w:t>
      </w:r>
      <w:r w:rsidR="0071033B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71033B" w:rsidRPr="0071033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 аааа</w:t>
      </w:r>
      <w:r w:rsidR="0071033B" w:rsidRPr="0071033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71033B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="0071033B" w:rsidRPr="0071033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аааааааааааааааааааааааааааааааааааааааааааааааааааааааааааааааааааа аааа</w:t>
      </w:r>
      <w:r w:rsidR="0071033B" w:rsidRPr="0071033B">
        <w:rPr>
          <w:rFonts w:ascii="Times New Roman" w:eastAsiaTheme="minorEastAsia" w:hAnsi="Times New Roman" w:cs="Times New Roman"/>
          <w:sz w:val="28"/>
          <w:szCs w:val="28"/>
          <w:u w:val="single" w:color="000000" w:themeColor="text1"/>
          <w:lang w:eastAsia="ru-RU"/>
        </w:rPr>
        <w:t xml:space="preserve"> </w:t>
      </w:r>
      <w:r w:rsidR="0071033B" w:rsidRPr="0071033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br/>
        <w:t>аааааааааааааааааааааааааааааааааааааааааааааааааааааааааааааааааааааааа</w:t>
      </w:r>
      <w:r w:rsidR="0071033B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351E4" w:rsidRPr="00A351E4" w:rsidRDefault="00A351E4" w:rsidP="002620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6. Целями деятельности Организации являются:</w:t>
      </w:r>
      <w:r w:rsidR="004D1304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4D1304" w:rsidRPr="000B430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 аааааааааааааааааааааааааааааааааааааааааааааааааааааа аааааааааааааааааа аааааааааааааааааааааааааааааааааааааааааааааааааааааааааааааааааааааааа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351E4" w:rsidRPr="00A351E4" w:rsidRDefault="00A351E4" w:rsidP="002620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7.</w:t>
      </w:r>
      <w:r w:rsidRPr="002620D2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Для достижения уставных целей Организация осуществляет следующие виды деятельности:</w:t>
      </w:r>
    </w:p>
    <w:p w:rsidR="00A351E4" w:rsidRPr="00A351E4" w:rsidRDefault="00A351E4" w:rsidP="002620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1)</w:t>
      </w:r>
      <w:r w:rsidR="000B4302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</w:t>
      </w:r>
      <w:r w:rsidR="000B4302">
        <w:rPr>
          <w:rFonts w:ascii="Times New Roman" w:eastAsiaTheme="minorEastAsia" w:hAnsi="Times New Roman" w:cs="Times New Roman"/>
          <w:sz w:val="28"/>
          <w:szCs w:val="28"/>
          <w:lang w:eastAsia="ru-RU"/>
        </w:rPr>
        <w:t>_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_________________________;</w:t>
      </w:r>
    </w:p>
    <w:p w:rsidR="00A351E4" w:rsidRPr="00A351E4" w:rsidRDefault="00A351E4" w:rsidP="002620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2)</w:t>
      </w:r>
      <w:r w:rsidR="000B4302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</w:t>
      </w:r>
      <w:r w:rsidR="000B4302">
        <w:rPr>
          <w:rFonts w:ascii="Times New Roman" w:eastAsiaTheme="minorEastAsia" w:hAnsi="Times New Roman" w:cs="Times New Roman"/>
          <w:sz w:val="28"/>
          <w:szCs w:val="28"/>
          <w:lang w:eastAsia="ru-RU"/>
        </w:rPr>
        <w:t>_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__________________________;</w:t>
      </w:r>
    </w:p>
    <w:p w:rsidR="00A351E4" w:rsidRPr="00A351E4" w:rsidRDefault="00A351E4" w:rsidP="002620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3)</w:t>
      </w:r>
      <w:r w:rsidR="000B4302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</w:t>
      </w:r>
      <w:r w:rsidR="000B4302">
        <w:rPr>
          <w:rFonts w:ascii="Times New Roman" w:eastAsiaTheme="minorEastAsia" w:hAnsi="Times New Roman" w:cs="Times New Roman"/>
          <w:sz w:val="28"/>
          <w:szCs w:val="28"/>
          <w:lang w:eastAsia="ru-RU"/>
        </w:rPr>
        <w:t>_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_____________________.</w:t>
      </w:r>
    </w:p>
    <w:p w:rsidR="00A351E4" w:rsidRPr="00A351E4" w:rsidRDefault="00A351E4" w:rsidP="002620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Виды предпринимательской и иной приносящей доход деятельности Организации:</w:t>
      </w:r>
    </w:p>
    <w:p w:rsidR="00A351E4" w:rsidRPr="00A351E4" w:rsidRDefault="00A351E4" w:rsidP="002620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1)</w:t>
      </w:r>
      <w:r w:rsidR="000B4302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</w:t>
      </w:r>
      <w:r w:rsidR="000B4302">
        <w:rPr>
          <w:rFonts w:ascii="Times New Roman" w:eastAsiaTheme="minorEastAsia" w:hAnsi="Times New Roman" w:cs="Times New Roman"/>
          <w:sz w:val="28"/>
          <w:szCs w:val="28"/>
          <w:lang w:eastAsia="ru-RU"/>
        </w:rPr>
        <w:t>_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_____________________;</w:t>
      </w:r>
    </w:p>
    <w:p w:rsidR="00A351E4" w:rsidRPr="00A351E4" w:rsidRDefault="00A351E4" w:rsidP="002620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2)</w:t>
      </w:r>
      <w:r w:rsidR="000B4302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</w:t>
      </w:r>
      <w:r w:rsidR="000B4302">
        <w:rPr>
          <w:rFonts w:ascii="Times New Roman" w:eastAsiaTheme="minorEastAsia" w:hAnsi="Times New Roman" w:cs="Times New Roman"/>
          <w:sz w:val="28"/>
          <w:szCs w:val="28"/>
          <w:lang w:eastAsia="ru-RU"/>
        </w:rPr>
        <w:t>_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____________________;</w:t>
      </w:r>
    </w:p>
    <w:p w:rsidR="00A351E4" w:rsidRPr="00A351E4" w:rsidRDefault="00A351E4" w:rsidP="002620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3)</w:t>
      </w:r>
      <w:r w:rsidR="000B4302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</w:t>
      </w:r>
      <w:r w:rsidR="000B4302">
        <w:rPr>
          <w:rFonts w:ascii="Times New Roman" w:eastAsiaTheme="minorEastAsia" w:hAnsi="Times New Roman" w:cs="Times New Roman"/>
          <w:sz w:val="28"/>
          <w:szCs w:val="28"/>
          <w:lang w:eastAsia="ru-RU"/>
        </w:rPr>
        <w:t>_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___________________.</w:t>
      </w:r>
    </w:p>
    <w:p w:rsidR="00A351E4" w:rsidRPr="00A351E4" w:rsidRDefault="00A351E4" w:rsidP="002620D2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351E4" w:rsidRPr="00A351E4" w:rsidRDefault="00A351E4" w:rsidP="002620D2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III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Органы Организации</w:t>
      </w:r>
    </w:p>
    <w:p w:rsidR="00A351E4" w:rsidRPr="00A351E4" w:rsidRDefault="00A351E4" w:rsidP="002620D2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351E4" w:rsidRPr="00A351E4" w:rsidRDefault="00A351E4" w:rsidP="002620D2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8. Органами Организации являются:</w:t>
      </w:r>
    </w:p>
    <w:p w:rsidR="00A351E4" w:rsidRPr="00A351E4" w:rsidRDefault="00A351E4" w:rsidP="002620D2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1) Общее собрание членов;</w:t>
      </w:r>
    </w:p>
    <w:p w:rsidR="00A351E4" w:rsidRPr="00A351E4" w:rsidRDefault="00A351E4" w:rsidP="002620D2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2) Правление;</w:t>
      </w:r>
    </w:p>
    <w:p w:rsidR="00A351E4" w:rsidRPr="00A351E4" w:rsidRDefault="00A351E4" w:rsidP="002620D2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3) председатель;</w:t>
      </w:r>
    </w:p>
    <w:p w:rsidR="00A351E4" w:rsidRPr="00A351E4" w:rsidRDefault="00A351E4" w:rsidP="002620D2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4) Ревизионная комиссия (ревизор). </w:t>
      </w:r>
    </w:p>
    <w:p w:rsidR="00A351E4" w:rsidRPr="00A351E4" w:rsidRDefault="00A351E4" w:rsidP="002620D2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351E4" w:rsidRPr="00A351E4" w:rsidRDefault="00A351E4" w:rsidP="002620D2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IV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. Общее собрание членов </w:t>
      </w:r>
    </w:p>
    <w:p w:rsidR="00A351E4" w:rsidRPr="00A351E4" w:rsidRDefault="00A351E4" w:rsidP="002620D2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2620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9. Высшим руководящим органом Организации является Общее собрание членов.</w:t>
      </w:r>
    </w:p>
    <w:p w:rsidR="00A351E4" w:rsidRPr="00A351E4" w:rsidRDefault="00A351E4" w:rsidP="002620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10. Общее собрание </w:t>
      </w:r>
      <w:r w:rsidR="0040687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членов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собирается по мере необходимости,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но не реже ___ (__) раз(а) в __ год(а) (лет). Общее собрания членов правомочно, если на нем присутствуют более половины членов Организации.</w:t>
      </w:r>
    </w:p>
    <w:p w:rsidR="00A351E4" w:rsidRPr="00A351E4" w:rsidRDefault="00A351E4" w:rsidP="002620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Внеочередное Общее собрание членов может быть созвано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 xml:space="preserve">по мотивированному предложению Правления, председателя, </w:t>
      </w:r>
      <w:r w:rsidR="00406876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Ревизионной комиссии (ревизора)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либо по обращению не менее _____ членов Организации.</w:t>
      </w:r>
    </w:p>
    <w:p w:rsidR="00A351E4" w:rsidRPr="00A351E4" w:rsidRDefault="00A351E4" w:rsidP="002620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11. Общее собрание членов правомочно принимать решения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по любым вопросам деятельности Организации.</w:t>
      </w:r>
    </w:p>
    <w:p w:rsidR="00A351E4" w:rsidRPr="00A351E4" w:rsidRDefault="00A351E4" w:rsidP="002620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К исключительной компетенции Общего собрания членов относится:</w:t>
      </w:r>
    </w:p>
    <w:p w:rsidR="00A351E4" w:rsidRPr="00A351E4" w:rsidRDefault="00A351E4" w:rsidP="002620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1) определение приоритетных направлений деятельности Организации, принципов формирования и использования ее имущества;</w:t>
      </w:r>
    </w:p>
    <w:p w:rsidR="00A351E4" w:rsidRPr="00A351E4" w:rsidRDefault="00A351E4" w:rsidP="002620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2) утверждение и изменение Устава Организации;</w:t>
      </w:r>
    </w:p>
    <w:p w:rsidR="00A351E4" w:rsidRPr="00A351E4" w:rsidRDefault="00A351E4" w:rsidP="002620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3) определение порядка приема в состав и исключения из состава членов Организации;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4) избрание Правления и Ревизионной комиссии (ревизора) Организации и досрочное прекращение их полномочий;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5) принятие решений о реорганизации и ликвидации Организации,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о назначении ликвидационной комиссии (ликвидатора) и об утверждении ликвидационного баланса;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6) принятие решения о размере и порядке уплаты членами Организации членских и иных имущественных взносов.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12. Решения Общего собрания членов принимаются открытым голосованием большинством голосов членов, присутствующих на Общем собрании, за исключением случаев, предусмотренных настоящим Уставом.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Решения Общего собрания членов по вопросам </w:t>
      </w:r>
      <w:r w:rsidR="0040687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его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исключительной компетенции принимаются открытым голосованием квалифицированным большинством не менее ___ голосов общего числа присутствующих </w:t>
      </w:r>
      <w:r w:rsidR="00406876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Общем собрании членов.</w:t>
      </w:r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 w:rsidRPr="00A351E4">
        <w:rPr>
          <w:rFonts w:ascii="Times New Roman" w:hAnsi="Times New Roman"/>
          <w:color w:val="000000" w:themeColor="text1"/>
          <w:spacing w:val="-6"/>
          <w:sz w:val="28"/>
        </w:rPr>
        <w:t>Общее собрание членов может проводиться в формате видеоконференции.</w:t>
      </w:r>
      <w:r w:rsidRPr="00A351E4">
        <w:rPr>
          <w:rFonts w:ascii="Times New Roman" w:hAnsi="Times New Roman"/>
          <w:color w:val="000000" w:themeColor="text1"/>
          <w:sz w:val="28"/>
        </w:rPr>
        <w:t xml:space="preserve"> Факт участия членов в Общем собрании членов </w:t>
      </w:r>
      <w:r w:rsidRPr="00A351E4">
        <w:rPr>
          <w:rFonts w:ascii="Times New Roman" w:hAnsi="Times New Roman"/>
          <w:color w:val="000000" w:themeColor="text1"/>
          <w:sz w:val="28"/>
        </w:rPr>
        <w:br/>
        <w:t>в формате видеоконференции отражается в протоколе Общего собрания членов.</w:t>
      </w:r>
    </w:p>
    <w:p w:rsidR="00A351E4" w:rsidRPr="00CB346C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0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V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Правление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13. Для практического текущего руководства деятельностью Организации в период между Общими собраниями членов избирается Правление – постоянно действующий руководящий орган Организации.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14. Правление избирается Общим собранием членов сроком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на ____ (__) год(а) (лет) из числа членов Организации в количественном составе, установленном Общим собранием членов.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15. Правление: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1)</w:t>
      </w:r>
      <w:r w:rsidR="00B23D87">
        <w:rPr>
          <w:rFonts w:ascii="Times New Roman" w:eastAsiaTheme="minorEastAsia" w:hAnsi="Times New Roman" w:cs="Times New Roman"/>
          <w:sz w:val="28"/>
          <w:szCs w:val="28"/>
          <w:lang w:eastAsia="ru-RU"/>
        </w:rPr>
        <w:t>…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избирает председателя и досрочно прекращает его полномочия;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2)</w:t>
      </w:r>
      <w:r w:rsidR="00B23D87">
        <w:rPr>
          <w:rFonts w:ascii="Times New Roman" w:eastAsiaTheme="minorEastAsia" w:hAnsi="Times New Roman" w:cs="Times New Roman"/>
          <w:sz w:val="28"/>
          <w:szCs w:val="28"/>
          <w:lang w:eastAsia="ru-RU"/>
        </w:rPr>
        <w:t>…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утверждает годовой отчет и бухгалтерскую (финансовую) отчетность Организации;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3)</w:t>
      </w:r>
      <w:r w:rsidR="00B23D87">
        <w:rPr>
          <w:rFonts w:ascii="Times New Roman" w:eastAsiaTheme="minorEastAsia" w:hAnsi="Times New Roman" w:cs="Times New Roman"/>
          <w:sz w:val="28"/>
          <w:szCs w:val="28"/>
          <w:lang w:eastAsia="ru-RU"/>
        </w:rPr>
        <w:t>…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принимает решение о создании Организацией других юридических лиц, об участии Организации в других юридических лицах;</w:t>
      </w:r>
    </w:p>
    <w:p w:rsidR="00A351E4" w:rsidRPr="00A351E4" w:rsidRDefault="00B23D87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4)…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принимает решение о создании филиалов и об открытии представительств Организации, утверждении положений о филиалах 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и представительствах и назначении их руководителей;</w:t>
      </w:r>
    </w:p>
    <w:p w:rsidR="00A351E4" w:rsidRPr="00A351E4" w:rsidRDefault="00B23D87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5)…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утверждает аудиторскую организацию или индивидуального аудитора Организации;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6)</w:t>
      </w:r>
      <w:r w:rsidR="00B23D87">
        <w:rPr>
          <w:rFonts w:ascii="Times New Roman" w:eastAsiaTheme="minorEastAsia" w:hAnsi="Times New Roman" w:cs="Times New Roman"/>
          <w:sz w:val="28"/>
          <w:szCs w:val="28"/>
          <w:lang w:eastAsia="ru-RU"/>
        </w:rPr>
        <w:t>…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организует работу Организации, осуществляет контроль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за выполнением решений Общего собрания;</w:t>
      </w:r>
    </w:p>
    <w:p w:rsidR="00A351E4" w:rsidRPr="00A351E4" w:rsidRDefault="00B23D87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7)…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рассматривает и утверждает смету Организации;</w:t>
      </w:r>
    </w:p>
    <w:p w:rsidR="00A351E4" w:rsidRPr="00A351E4" w:rsidRDefault="00B23D87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8)…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распоряжается имуществом Организации;</w:t>
      </w:r>
    </w:p>
    <w:p w:rsidR="00A351E4" w:rsidRPr="00A351E4" w:rsidRDefault="00B23D87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9)</w:t>
      </w:r>
      <w:r w:rsidRPr="00B23D87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  <w:t>…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утверждает штатное расписание</w:t>
      </w:r>
      <w:r w:rsidR="0040687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Организации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A351E4" w:rsidRPr="00A351E4" w:rsidRDefault="00B23D87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10)</w:t>
      </w:r>
      <w:r w:rsidRPr="00B23D87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  <w:t>..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осуществляет созыв Общего собрания членов и готовит вопросы для обсуждения на Общем собрании членов;</w:t>
      </w:r>
    </w:p>
    <w:p w:rsidR="00A351E4" w:rsidRPr="00A351E4" w:rsidRDefault="00B23D87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11)</w:t>
      </w:r>
      <w:r w:rsidRPr="00B23D87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  <w:t>..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принимает решения о приеме в члены</w:t>
      </w:r>
      <w:r w:rsidR="00A351E4" w:rsidRPr="00A351E4">
        <w:t xml:space="preserve"> 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об исключении из членов Организации;</w:t>
      </w:r>
    </w:p>
    <w:p w:rsidR="00A351E4" w:rsidRPr="00A351E4" w:rsidRDefault="00B23D87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12)</w:t>
      </w:r>
      <w:r w:rsidRPr="00B23D87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  <w:t>..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решает иные вопросы, не относящиеся к компетенции других органов Организации.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16. Заседания Правления проводятся по мере необходимости,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но не реже ____ (___) раз(а) в ___ и считаются правомочными при участии в них более половины членов Правления.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17. Решения принимаются открытым голосованием простым большинством голосов членов Правления, присутствующих на заседании.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VI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Председатель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18. Председатель – единоличный исполнительный орган, избирается из числа членов Организации Правлением сроком на ___ (___) год(а) (лет).  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19. Председатель: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1) подотчетен Общему собранию членов и Правлению;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2) осуществляет текущее руководство деятельностью Организации;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3) без доверенности действует от имени Организации;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4) принимает решения и издает приказы по вопросам деятельности Организации;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5) распоряжается в пределах утвержденной Правлением сметы средствами Организации, заключает договоры, осуществляет другие юридические действия от имени Организации, открывает и закрывает счета в банках;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6) решает вопросы хозяйственной и финансовой деятельности Организации;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7) организует бухгалтерский учет и отчетность;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8) принимает на работу и увольняет работников Организации, утверждает их должностные обязанности в соответствии со штатным расписанием, утверждаемым Правлением;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9) осуществляет контроль за деятельностью филиалов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и представительств Организации;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10) решает иные вопросы, не относящиеся к компетенции других органов Организации.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VII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Ревизионная комиссия (ревизор)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20</w:t>
      </w:r>
      <w:r w:rsidR="00B23D8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Контроль за финансово-хозяйственной деятельностью </w:t>
      </w:r>
      <w:r w:rsidR="002620D2">
        <w:rPr>
          <w:rFonts w:ascii="Times New Roman" w:eastAsiaTheme="minorEastAsia" w:hAnsi="Times New Roman" w:cs="Times New Roman"/>
          <w:sz w:val="28"/>
          <w:szCs w:val="28"/>
          <w:lang w:eastAsia="ru-RU"/>
        </w:rPr>
        <w:t>О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рганизации осуществляет Ревизионная комиссия (ревизор),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избираемая(ый) Общим собранием членов из числа членов Организации сроком на ___ год(а) (лет). Ревизионная комиссия избирается в составе </w:t>
      </w:r>
      <w:r w:rsidR="0040687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редседателя Ревизионной комиссии и членов Ревизионной комиссии</w:t>
      </w:r>
      <w:r w:rsidR="00406876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="00406876">
        <w:rPr>
          <w:rFonts w:ascii="Times New Roman" w:eastAsiaTheme="minorEastAsia" w:hAnsi="Times New Roman" w:cs="Times New Roman"/>
          <w:sz w:val="28"/>
          <w:szCs w:val="28"/>
          <w:lang w:eastAsia="ru-RU"/>
        </w:rPr>
        <w:t>число которых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определяе</w:t>
      </w:r>
      <w:r w:rsidR="00406876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тся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Общим собранием членов.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Заседания Ревизионной комиссии правомочны в случае присутствия на них более половины членов комиссии. Решения принимаются большинством голосов присутствующих членов Ревизионной комиссии.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21. Ревизионная комиссия (Ревизор) осуществляет проверки финансово-хозяйственной деятельности Организации не реже ___ (___) раз(а) в _____ год(а) (лет).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Компетенция Ревизионной комиссии (ревизора) включает следующие полномочия:</w:t>
      </w:r>
    </w:p>
    <w:p w:rsidR="00A351E4" w:rsidRPr="00A351E4" w:rsidRDefault="002620D2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1)</w:t>
      </w:r>
      <w:r w:rsidRPr="002620D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  <w:t>..</w:t>
      </w:r>
      <w:r w:rsidR="00A351E4" w:rsidRPr="002620D2">
        <w:rPr>
          <w:rFonts w:ascii="Times New Roman" w:eastAsiaTheme="minorEastAsia" w:hAnsi="Times New Roman" w:cs="Times New Roman"/>
          <w:spacing w:val="-6"/>
          <w:sz w:val="28"/>
          <w:szCs w:val="28"/>
          <w:lang w:eastAsia="ru-RU"/>
        </w:rPr>
        <w:t>проверку (ревизию) финансово-хозяйственной деятельности Организации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установленные настоящим Уставом сроки, а также в любое время по инициативе Ревизионной комиссии (ревизора), по решению Общего собрания членов или по требованию не менее ____ членов Организации;</w:t>
      </w:r>
    </w:p>
    <w:p w:rsidR="00A351E4" w:rsidRPr="00A351E4" w:rsidRDefault="002620D2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2)</w:t>
      </w:r>
      <w:r w:rsidRPr="002620D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  <w:t>.</w:t>
      </w:r>
      <w:r w:rsidRPr="002620D2">
        <w:rPr>
          <w:rFonts w:ascii="Times New Roman" w:eastAsiaTheme="minorEastAsia" w:hAnsi="Times New Roman" w:cs="Times New Roman"/>
          <w:color w:val="FFFFFF" w:themeColor="background1"/>
          <w:sz w:val="24"/>
          <w:szCs w:val="28"/>
          <w:lang w:eastAsia="ru-RU"/>
        </w:rPr>
        <w:t>.</w:t>
      </w:r>
      <w:r w:rsidRPr="002620D2">
        <w:rPr>
          <w:rFonts w:ascii="Times New Roman" w:eastAsiaTheme="minorEastAsia" w:hAnsi="Times New Roman" w:cs="Times New Roman"/>
          <w:color w:val="FFFFFF" w:themeColor="background1"/>
          <w:sz w:val="16"/>
          <w:szCs w:val="28"/>
          <w:lang w:eastAsia="ru-RU"/>
        </w:rPr>
        <w:t>.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истребование у органов Организации документов о финансово-хозяйственной деятельности;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3)</w:t>
      </w:r>
      <w:r w:rsidR="002620D2" w:rsidRPr="00B23D87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  <w:t>..</w:t>
      </w:r>
      <w:r w:rsidR="002620D2" w:rsidRPr="00B23D87">
        <w:rPr>
          <w:rFonts w:ascii="Times New Roman" w:eastAsiaTheme="minorEastAsia" w:hAnsi="Times New Roman" w:cs="Times New Roman"/>
          <w:color w:val="FFFFFF" w:themeColor="background1"/>
          <w:sz w:val="8"/>
          <w:szCs w:val="28"/>
          <w:lang w:eastAsia="ru-RU"/>
        </w:rPr>
        <w:t>.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предложение о созыве внеочередного Общего собрания членов;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4)</w:t>
      </w:r>
      <w:r w:rsidR="00B23D87" w:rsidRPr="00B23D87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  <w:t>..</w:t>
      </w:r>
      <w:r w:rsidR="00B23D87" w:rsidRPr="00B23D87">
        <w:rPr>
          <w:rFonts w:ascii="Times New Roman" w:eastAsiaTheme="minorEastAsia" w:hAnsi="Times New Roman" w:cs="Times New Roman"/>
          <w:color w:val="FFFFFF" w:themeColor="background1"/>
          <w:sz w:val="8"/>
          <w:szCs w:val="28"/>
          <w:lang w:eastAsia="ru-RU"/>
        </w:rPr>
        <w:t>.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составление заключения по итогам проверки финансово-хозяйственной деятельности с подтверждением достоверности данных, содержащихся в отчетах и иных финансовых документах Организации.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22. Ревизионная комиссия (ревизор) представляет результаты проверок Общему собранию членов после обсуждения их на заседании Правления.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br/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VIII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Членство в Организации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23. В члены Организации Правлением принимаются: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физические лица – на основании заявления;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юридические лица – общественные объединения – на основании заявления и решения уполномоченного органа.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Члены Организации имеют равные права и несут равные обязанности.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24. Члены Организации имеют право:</w:t>
      </w:r>
    </w:p>
    <w:p w:rsidR="00A351E4" w:rsidRPr="00A351E4" w:rsidRDefault="002620D2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1) </w:t>
      </w:r>
      <w:r w:rsidR="00B23D87" w:rsidRPr="00B23D87">
        <w:rPr>
          <w:rFonts w:ascii="Times New Roman" w:eastAsiaTheme="minorEastAsia" w:hAnsi="Times New Roman" w:cs="Times New Roman"/>
          <w:color w:val="FFFFFF" w:themeColor="background1"/>
          <w:sz w:val="10"/>
          <w:szCs w:val="28"/>
          <w:lang w:eastAsia="ru-RU"/>
        </w:rPr>
        <w:t>.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получать информацию о деятельности Организации путем направления запроса в Правление;</w:t>
      </w:r>
    </w:p>
    <w:p w:rsidR="00A351E4" w:rsidRPr="00A351E4" w:rsidRDefault="002620D2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2)</w:t>
      </w:r>
      <w:r w:rsidRPr="002620D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  <w:t>…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знакомиться с бухгалтерской и иной документацией Организации путем направления запроса в Правление;</w:t>
      </w:r>
    </w:p>
    <w:p w:rsidR="00A351E4" w:rsidRPr="00A351E4" w:rsidRDefault="002620D2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3) 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вносить на рассмотрение Правления любые предложения 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о совершенствовании деятельности Организации;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4) участвовать в мероприятиях, осуществляемых Организацией;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5) избирать и быть избранными в руководящие органы Организации;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6) выйти из состава членов Организации.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Члены Организации осуществляют иные права, предусмотренные законодательством Российской Федерации.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25. Члены Организации обязаны: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1) содействовать работе Организации;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2) воздерживаться от действий (бездействия), </w:t>
      </w:r>
      <w:r w:rsidR="00406876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которые могут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нанести вред деятельности Организации;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3) выполнять решения Общего собрания членов и Правления Организации, принятые в рамках их компетенции;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4) соблюдать Устав Организации;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5) уплачивать членские и иные имущественные взносы.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Члены Организации несут иные обязанности, предусмотренные законодательством Российской Федерации.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26. Члены Организации прекращают свое членство в Организации путем подачи заявления (представления заявления и решения уполномоченного органа юридического лица – общественного объединения) в Правление.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27. Члены Организации могут быть исключены из Организации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за нарушение Устава, а также за действия, причинившие вред и (или) наносящие Организации материальный ущерб.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28. Исключение членов Организации осуществляется по решению Правления.</w:t>
      </w:r>
      <w:r w:rsidRPr="00A351E4">
        <w:t xml:space="preserve">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Решение Правления об исключении из членов Организации может быть обжаловано на Общем собрании членов.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IX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Права Организации по управлению имуществом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29. Собственником имущества является Организация. Каждый отдельный член Организации не имеет права собственности на долю имущества, принадлежащего Организации.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30. Филиал и (или) представительство наделяются имуществом </w:t>
      </w:r>
      <w:r w:rsidRPr="00406876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>Организации и действуют на основе Положения, утвержденного Правлением.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31. Имущество филиалов и представительств Организации учитывается на отдельном балансе и на балансе Организации.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X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. Порядок распределения имущества, 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br/>
        <w:t>оставшегося в результате ликвидации Организации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32. Имущество Организации при ликвидации после удовлетворения требований кредиторов направляется на уставные цели Организации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и не подлежит перераспределению между ее членами.</w:t>
      </w:r>
    </w:p>
    <w:p w:rsidR="00536F7F" w:rsidRPr="00CB346C" w:rsidRDefault="00536F7F" w:rsidP="00CB346C">
      <w:pPr>
        <w:spacing w:after="0" w:line="240" w:lineRule="auto"/>
        <w:rPr>
          <w:rFonts w:ascii="Times New Roman" w:hAnsi="Times New Roman" w:cs="Times New Roman"/>
          <w:sz w:val="2"/>
        </w:rPr>
      </w:pPr>
    </w:p>
    <w:sectPr w:rsidR="00536F7F" w:rsidRPr="00CB346C" w:rsidSect="006761D0">
      <w:headerReference w:type="default" r:id="rId9"/>
      <w:headerReference w:type="first" r:id="rId10"/>
      <w:pgSz w:w="11906" w:h="16838"/>
      <w:pgMar w:top="1418" w:right="1418" w:bottom="1701" w:left="1418" w:header="720" w:footer="720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CDD" w:rsidRDefault="003C4CDD" w:rsidP="00A351E4">
      <w:pPr>
        <w:spacing w:after="0" w:line="240" w:lineRule="auto"/>
      </w:pPr>
      <w:r>
        <w:separator/>
      </w:r>
    </w:p>
  </w:endnote>
  <w:endnote w:type="continuationSeparator" w:id="0">
    <w:p w:rsidR="003C4CDD" w:rsidRDefault="003C4CDD" w:rsidP="00A351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01"/>
    <w:family w:val="roman"/>
    <w:pitch w:val="default"/>
  </w:font>
  <w:font w:name="Source Han Sans CN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CDD" w:rsidRDefault="003C4CDD" w:rsidP="00A351E4">
      <w:pPr>
        <w:spacing w:after="0" w:line="240" w:lineRule="auto"/>
      </w:pPr>
      <w:r>
        <w:separator/>
      </w:r>
    </w:p>
  </w:footnote>
  <w:footnote w:type="continuationSeparator" w:id="0">
    <w:p w:rsidR="003C4CDD" w:rsidRDefault="003C4CDD" w:rsidP="00A351E4">
      <w:pPr>
        <w:spacing w:after="0" w:line="240" w:lineRule="auto"/>
      </w:pPr>
      <w:r>
        <w:continuationSeparator/>
      </w:r>
    </w:p>
  </w:footnote>
  <w:footnote w:id="1">
    <w:p w:rsidR="0072372D" w:rsidRPr="009F525E" w:rsidRDefault="0072372D" w:rsidP="00A351E4">
      <w:pPr>
        <w:pStyle w:val="af"/>
        <w:rPr>
          <w:rFonts w:ascii="Times New Roman" w:hAnsi="Times New Roman" w:cs="Times New Roman"/>
        </w:rPr>
      </w:pPr>
      <w:r>
        <w:rPr>
          <w:rStyle w:val="af1"/>
          <w:rFonts w:ascii="Times New Roman" w:hAnsi="Times New Roman" w:cs="Times New Roman"/>
        </w:rPr>
        <w:t>1</w:t>
      </w:r>
      <w:r w:rsidRPr="009F525E">
        <w:rPr>
          <w:rFonts w:ascii="Times New Roman" w:hAnsi="Times New Roman" w:cs="Times New Roman"/>
        </w:rPr>
        <w:t xml:space="preserve"> Статья 123</w:t>
      </w:r>
      <w:r w:rsidRPr="006F5A87">
        <w:rPr>
          <w:rFonts w:ascii="Times New Roman" w:hAnsi="Times New Roman" w:cs="Times New Roman"/>
          <w:vertAlign w:val="superscript"/>
        </w:rPr>
        <w:t>4</w:t>
      </w:r>
      <w:r w:rsidRPr="009F525E">
        <w:rPr>
          <w:rFonts w:ascii="Times New Roman" w:hAnsi="Times New Roman" w:cs="Times New Roman"/>
        </w:rPr>
        <w:t xml:space="preserve"> части первой Гражданского кодекса Российской Федера</w:t>
      </w:r>
      <w:r>
        <w:rPr>
          <w:rFonts w:ascii="Times New Roman" w:hAnsi="Times New Roman" w:cs="Times New Roman"/>
        </w:rPr>
        <w:t>ции</w:t>
      </w:r>
      <w:r w:rsidRPr="009F525E"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2916266"/>
      <w:docPartObj>
        <w:docPartGallery w:val="Page Numbers (Top of Page)"/>
        <w:docPartUnique/>
      </w:docPartObj>
    </w:sdtPr>
    <w:sdtEndPr/>
    <w:sdtContent>
      <w:p w:rsidR="00460F74" w:rsidRDefault="00460F74">
        <w:pPr>
          <w:pStyle w:val="a4"/>
          <w:jc w:val="center"/>
        </w:pPr>
        <w:r w:rsidRPr="003C53DA">
          <w:rPr>
            <w:rFonts w:ascii="Times New Roman" w:hAnsi="Times New Roman" w:cs="Times New Roman"/>
            <w:sz w:val="28"/>
          </w:rPr>
          <w:fldChar w:fldCharType="begin"/>
        </w:r>
        <w:r w:rsidRPr="003C53DA">
          <w:rPr>
            <w:rFonts w:ascii="Times New Roman" w:hAnsi="Times New Roman" w:cs="Times New Roman"/>
            <w:sz w:val="28"/>
          </w:rPr>
          <w:instrText>PAGE   \* MERGEFORMAT</w:instrText>
        </w:r>
        <w:r w:rsidRPr="003C53DA">
          <w:rPr>
            <w:rFonts w:ascii="Times New Roman" w:hAnsi="Times New Roman" w:cs="Times New Roman"/>
            <w:sz w:val="28"/>
          </w:rPr>
          <w:fldChar w:fldCharType="separate"/>
        </w:r>
        <w:r w:rsidR="00CB720E">
          <w:rPr>
            <w:rFonts w:ascii="Times New Roman" w:hAnsi="Times New Roman" w:cs="Times New Roman"/>
            <w:noProof/>
            <w:sz w:val="28"/>
          </w:rPr>
          <w:t>6</w:t>
        </w:r>
        <w:r w:rsidRPr="003C53DA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460F74" w:rsidRDefault="00460F7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F74" w:rsidRDefault="00460F74">
    <w:pPr>
      <w:pStyle w:val="a4"/>
      <w:jc w:val="center"/>
    </w:pPr>
  </w:p>
  <w:p w:rsidR="00460F74" w:rsidRDefault="00460F7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2"/>
      <w:numFmt w:val="decimal"/>
      <w:lvlText w:val="5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00000005"/>
    <w:multiLevelType w:val="singleLevel"/>
    <w:tmpl w:val="00000005"/>
    <w:name w:val="WW8Num6"/>
    <w:lvl w:ilvl="0">
      <w:start w:val="2"/>
      <w:numFmt w:val="decimal"/>
      <w:lvlText w:val="1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E231638"/>
    <w:multiLevelType w:val="hybridMultilevel"/>
    <w:tmpl w:val="081A3B44"/>
    <w:lvl w:ilvl="0" w:tplc="D7B85BD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A9A7AE6">
      <w:start w:val="1"/>
      <w:numFmt w:val="decimal"/>
      <w:lvlText w:val="%2)"/>
      <w:lvlJc w:val="left"/>
      <w:pPr>
        <w:tabs>
          <w:tab w:val="num" w:pos="1080"/>
        </w:tabs>
        <w:ind w:left="797" w:firstLine="283"/>
      </w:pPr>
      <w:rPr>
        <w:rFonts w:ascii="Times New Roman" w:eastAsia="Times New Roman" w:hAnsi="Times New Roman" w:cs="Times New Roman"/>
        <w:color w:val="00B050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2411F0"/>
    <w:multiLevelType w:val="hybridMultilevel"/>
    <w:tmpl w:val="8A041D8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1DE04453"/>
    <w:multiLevelType w:val="multilevel"/>
    <w:tmpl w:val="EE8E7A9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>
    <w:nsid w:val="21795F09"/>
    <w:multiLevelType w:val="hybridMultilevel"/>
    <w:tmpl w:val="4F32C5B6"/>
    <w:lvl w:ilvl="0" w:tplc="D7B85BD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C52795"/>
    <w:multiLevelType w:val="multilevel"/>
    <w:tmpl w:val="6A12919A"/>
    <w:lvl w:ilvl="0">
      <w:start w:val="6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7">
    <w:nsid w:val="35554740"/>
    <w:multiLevelType w:val="hybridMultilevel"/>
    <w:tmpl w:val="28ACBC20"/>
    <w:lvl w:ilvl="0" w:tplc="C93E0C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44134D8A"/>
    <w:multiLevelType w:val="multilevel"/>
    <w:tmpl w:val="8B2694F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nsid w:val="4CB86809"/>
    <w:multiLevelType w:val="hybridMultilevel"/>
    <w:tmpl w:val="52D05F04"/>
    <w:lvl w:ilvl="0" w:tplc="3336F79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F1C2C70"/>
    <w:multiLevelType w:val="hybridMultilevel"/>
    <w:tmpl w:val="0D4C582C"/>
    <w:lvl w:ilvl="0" w:tplc="C93E0C9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1ED1D12"/>
    <w:multiLevelType w:val="multilevel"/>
    <w:tmpl w:val="EE8E7A9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2">
    <w:nsid w:val="68566BC7"/>
    <w:multiLevelType w:val="multilevel"/>
    <w:tmpl w:val="F6BE7DF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>
    <w:nsid w:val="6ED23FB4"/>
    <w:multiLevelType w:val="hybridMultilevel"/>
    <w:tmpl w:val="52D05F04"/>
    <w:lvl w:ilvl="0" w:tplc="3336F79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FBB6D69"/>
    <w:multiLevelType w:val="hybridMultilevel"/>
    <w:tmpl w:val="4E521FE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1"/>
  </w:num>
  <w:num w:numId="8">
    <w:abstractNumId w:val="12"/>
  </w:num>
  <w:num w:numId="9">
    <w:abstractNumId w:val="14"/>
  </w:num>
  <w:num w:numId="10">
    <w:abstractNumId w:val="10"/>
  </w:num>
  <w:num w:numId="1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4"/>
  </w:num>
  <w:num w:numId="14">
    <w:abstractNumId w:val="2"/>
  </w:num>
  <w:num w:numId="15">
    <w:abstractNumId w:val="3"/>
  </w:num>
  <w:num w:numId="16">
    <w:abstractNumId w:val="13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drawingGridHorizontalSpacing w:val="108"/>
  <w:drawingGridVerticalSpacing w:val="181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1E4"/>
    <w:rsid w:val="00001EB8"/>
    <w:rsid w:val="00025857"/>
    <w:rsid w:val="000624CB"/>
    <w:rsid w:val="00076896"/>
    <w:rsid w:val="000A3D9E"/>
    <w:rsid w:val="000B4302"/>
    <w:rsid w:val="00120316"/>
    <w:rsid w:val="001A002C"/>
    <w:rsid w:val="0023624F"/>
    <w:rsid w:val="002620D2"/>
    <w:rsid w:val="00277A7C"/>
    <w:rsid w:val="00277F49"/>
    <w:rsid w:val="002D4BCB"/>
    <w:rsid w:val="002E1F9E"/>
    <w:rsid w:val="003025A1"/>
    <w:rsid w:val="00317FA5"/>
    <w:rsid w:val="0034057C"/>
    <w:rsid w:val="00375BA2"/>
    <w:rsid w:val="003C4CDD"/>
    <w:rsid w:val="003E259D"/>
    <w:rsid w:val="00406876"/>
    <w:rsid w:val="004153E2"/>
    <w:rsid w:val="00434B42"/>
    <w:rsid w:val="00440FC0"/>
    <w:rsid w:val="00460F74"/>
    <w:rsid w:val="004669F4"/>
    <w:rsid w:val="004D1304"/>
    <w:rsid w:val="004D20A5"/>
    <w:rsid w:val="004F1386"/>
    <w:rsid w:val="00531AFF"/>
    <w:rsid w:val="00536F7F"/>
    <w:rsid w:val="00551A20"/>
    <w:rsid w:val="0059484B"/>
    <w:rsid w:val="005B1ADD"/>
    <w:rsid w:val="005B306B"/>
    <w:rsid w:val="005E6C01"/>
    <w:rsid w:val="00611031"/>
    <w:rsid w:val="00651F54"/>
    <w:rsid w:val="00662F06"/>
    <w:rsid w:val="006761D0"/>
    <w:rsid w:val="00695AE2"/>
    <w:rsid w:val="0071033B"/>
    <w:rsid w:val="0072372D"/>
    <w:rsid w:val="00755D00"/>
    <w:rsid w:val="007576E4"/>
    <w:rsid w:val="00775ED6"/>
    <w:rsid w:val="007F1AAF"/>
    <w:rsid w:val="00952CE2"/>
    <w:rsid w:val="00982B20"/>
    <w:rsid w:val="009A3293"/>
    <w:rsid w:val="00A351E4"/>
    <w:rsid w:val="00A41F34"/>
    <w:rsid w:val="00AC608D"/>
    <w:rsid w:val="00B0441D"/>
    <w:rsid w:val="00B22454"/>
    <w:rsid w:val="00B23D87"/>
    <w:rsid w:val="00B550DD"/>
    <w:rsid w:val="00BF5DA0"/>
    <w:rsid w:val="00C138DC"/>
    <w:rsid w:val="00C5032E"/>
    <w:rsid w:val="00C5773F"/>
    <w:rsid w:val="00CB346C"/>
    <w:rsid w:val="00CB720E"/>
    <w:rsid w:val="00CC1637"/>
    <w:rsid w:val="00CF00F4"/>
    <w:rsid w:val="00D45DE0"/>
    <w:rsid w:val="00D71165"/>
    <w:rsid w:val="00D85D11"/>
    <w:rsid w:val="00DB12A4"/>
    <w:rsid w:val="00E13940"/>
    <w:rsid w:val="00E37AC5"/>
    <w:rsid w:val="00F3720E"/>
    <w:rsid w:val="00F87182"/>
    <w:rsid w:val="00FB24A2"/>
    <w:rsid w:val="00FF6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A351E4"/>
    <w:pPr>
      <w:widowControl w:val="0"/>
      <w:suppressAutoHyphens/>
      <w:spacing w:after="0" w:line="240" w:lineRule="auto"/>
      <w:jc w:val="center"/>
      <w:outlineLvl w:val="2"/>
    </w:pPr>
    <w:rPr>
      <w:rFonts w:ascii="PT Astra Serif" w:eastAsia="Source Han Sans CN Regular" w:hAnsi="PT Astra Serif" w:cs="Times New Roman"/>
      <w:b/>
      <w:kern w:val="2"/>
      <w:sz w:val="28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A351E4"/>
    <w:rPr>
      <w:rFonts w:ascii="PT Astra Serif" w:eastAsia="Source Han Sans CN Regular" w:hAnsi="PT Astra Serif" w:cs="Times New Roman"/>
      <w:b/>
      <w:kern w:val="2"/>
      <w:sz w:val="28"/>
      <w:szCs w:val="24"/>
      <w:lang w:eastAsia="ru-RU"/>
    </w:rPr>
  </w:style>
  <w:style w:type="paragraph" w:customStyle="1" w:styleId="ConsPlusNormal">
    <w:name w:val="ConsPlusNormal"/>
    <w:rsid w:val="00A351E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header"/>
    <w:basedOn w:val="a"/>
    <w:link w:val="a5"/>
    <w:uiPriority w:val="99"/>
    <w:unhideWhenUsed/>
    <w:rsid w:val="00A351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A351E4"/>
  </w:style>
  <w:style w:type="paragraph" w:styleId="a6">
    <w:name w:val="footer"/>
    <w:basedOn w:val="a"/>
    <w:link w:val="a7"/>
    <w:uiPriority w:val="99"/>
    <w:unhideWhenUsed/>
    <w:rsid w:val="00A351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A351E4"/>
  </w:style>
  <w:style w:type="paragraph" w:styleId="a0">
    <w:name w:val="Body Text"/>
    <w:basedOn w:val="a"/>
    <w:link w:val="a8"/>
    <w:rsid w:val="00A351E4"/>
    <w:pPr>
      <w:widowControl w:val="0"/>
      <w:suppressAutoHyphens/>
      <w:spacing w:after="0" w:line="240" w:lineRule="auto"/>
      <w:jc w:val="both"/>
    </w:pPr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character" w:customStyle="1" w:styleId="a8">
    <w:name w:val="Основной текст Знак"/>
    <w:basedOn w:val="a1"/>
    <w:link w:val="a0"/>
    <w:rsid w:val="00A351E4"/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paragraph" w:customStyle="1" w:styleId="a9">
    <w:name w:val="Текст в заданном формате"/>
    <w:basedOn w:val="a"/>
    <w:rsid w:val="00A351E4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/>
    </w:rPr>
  </w:style>
  <w:style w:type="paragraph" w:styleId="aa">
    <w:name w:val="Body Text First Indent"/>
    <w:basedOn w:val="a0"/>
    <w:link w:val="ab"/>
    <w:uiPriority w:val="99"/>
    <w:semiHidden/>
    <w:unhideWhenUsed/>
    <w:rsid w:val="00A351E4"/>
    <w:pPr>
      <w:widowControl/>
      <w:suppressAutoHyphens w:val="0"/>
      <w:spacing w:after="200" w:line="276" w:lineRule="auto"/>
      <w:ind w:firstLine="360"/>
      <w:jc w:val="left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ab">
    <w:name w:val="Красная строка Знак"/>
    <w:basedOn w:val="a8"/>
    <w:link w:val="aa"/>
    <w:uiPriority w:val="99"/>
    <w:semiHidden/>
    <w:rsid w:val="00A351E4"/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paragraph" w:customStyle="1" w:styleId="ConsPlusNonformat">
    <w:name w:val="ConsPlusNonformat"/>
    <w:rsid w:val="00A351E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A351E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c">
    <w:name w:val="Emphasis"/>
    <w:basedOn w:val="a1"/>
    <w:uiPriority w:val="20"/>
    <w:qFormat/>
    <w:rsid w:val="00A351E4"/>
    <w:rPr>
      <w:i/>
      <w:iCs/>
    </w:rPr>
  </w:style>
  <w:style w:type="paragraph" w:customStyle="1" w:styleId="s1">
    <w:name w:val="s_1"/>
    <w:basedOn w:val="a"/>
    <w:rsid w:val="00A35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1"/>
    <w:uiPriority w:val="99"/>
    <w:unhideWhenUsed/>
    <w:rsid w:val="00A351E4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A351E4"/>
    <w:pPr>
      <w:ind w:left="720"/>
      <w:contextualSpacing/>
    </w:pPr>
  </w:style>
  <w:style w:type="paragraph" w:styleId="af">
    <w:name w:val="footnote text"/>
    <w:basedOn w:val="a"/>
    <w:link w:val="af0"/>
    <w:uiPriority w:val="99"/>
    <w:semiHidden/>
    <w:unhideWhenUsed/>
    <w:rsid w:val="00A351E4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1"/>
    <w:link w:val="af"/>
    <w:uiPriority w:val="99"/>
    <w:semiHidden/>
    <w:rsid w:val="00A351E4"/>
    <w:rPr>
      <w:sz w:val="20"/>
      <w:szCs w:val="20"/>
    </w:rPr>
  </w:style>
  <w:style w:type="character" w:styleId="af1">
    <w:name w:val="footnote reference"/>
    <w:basedOn w:val="a1"/>
    <w:uiPriority w:val="99"/>
    <w:semiHidden/>
    <w:unhideWhenUsed/>
    <w:rsid w:val="00A351E4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A35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351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A351E4"/>
    <w:pPr>
      <w:widowControl w:val="0"/>
      <w:suppressAutoHyphens/>
      <w:spacing w:after="0" w:line="240" w:lineRule="auto"/>
      <w:jc w:val="center"/>
      <w:outlineLvl w:val="2"/>
    </w:pPr>
    <w:rPr>
      <w:rFonts w:ascii="PT Astra Serif" w:eastAsia="Source Han Sans CN Regular" w:hAnsi="PT Astra Serif" w:cs="Times New Roman"/>
      <w:b/>
      <w:kern w:val="2"/>
      <w:sz w:val="28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A351E4"/>
    <w:rPr>
      <w:rFonts w:ascii="PT Astra Serif" w:eastAsia="Source Han Sans CN Regular" w:hAnsi="PT Astra Serif" w:cs="Times New Roman"/>
      <w:b/>
      <w:kern w:val="2"/>
      <w:sz w:val="28"/>
      <w:szCs w:val="24"/>
      <w:lang w:eastAsia="ru-RU"/>
    </w:rPr>
  </w:style>
  <w:style w:type="paragraph" w:customStyle="1" w:styleId="ConsPlusNormal">
    <w:name w:val="ConsPlusNormal"/>
    <w:rsid w:val="00A351E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header"/>
    <w:basedOn w:val="a"/>
    <w:link w:val="a5"/>
    <w:uiPriority w:val="99"/>
    <w:unhideWhenUsed/>
    <w:rsid w:val="00A351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A351E4"/>
  </w:style>
  <w:style w:type="paragraph" w:styleId="a6">
    <w:name w:val="footer"/>
    <w:basedOn w:val="a"/>
    <w:link w:val="a7"/>
    <w:uiPriority w:val="99"/>
    <w:unhideWhenUsed/>
    <w:rsid w:val="00A351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A351E4"/>
  </w:style>
  <w:style w:type="paragraph" w:styleId="a0">
    <w:name w:val="Body Text"/>
    <w:basedOn w:val="a"/>
    <w:link w:val="a8"/>
    <w:rsid w:val="00A351E4"/>
    <w:pPr>
      <w:widowControl w:val="0"/>
      <w:suppressAutoHyphens/>
      <w:spacing w:after="0" w:line="240" w:lineRule="auto"/>
      <w:jc w:val="both"/>
    </w:pPr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character" w:customStyle="1" w:styleId="a8">
    <w:name w:val="Основной текст Знак"/>
    <w:basedOn w:val="a1"/>
    <w:link w:val="a0"/>
    <w:rsid w:val="00A351E4"/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paragraph" w:customStyle="1" w:styleId="a9">
    <w:name w:val="Текст в заданном формате"/>
    <w:basedOn w:val="a"/>
    <w:rsid w:val="00A351E4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/>
    </w:rPr>
  </w:style>
  <w:style w:type="paragraph" w:styleId="aa">
    <w:name w:val="Body Text First Indent"/>
    <w:basedOn w:val="a0"/>
    <w:link w:val="ab"/>
    <w:uiPriority w:val="99"/>
    <w:semiHidden/>
    <w:unhideWhenUsed/>
    <w:rsid w:val="00A351E4"/>
    <w:pPr>
      <w:widowControl/>
      <w:suppressAutoHyphens w:val="0"/>
      <w:spacing w:after="200" w:line="276" w:lineRule="auto"/>
      <w:ind w:firstLine="360"/>
      <w:jc w:val="left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ab">
    <w:name w:val="Красная строка Знак"/>
    <w:basedOn w:val="a8"/>
    <w:link w:val="aa"/>
    <w:uiPriority w:val="99"/>
    <w:semiHidden/>
    <w:rsid w:val="00A351E4"/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paragraph" w:customStyle="1" w:styleId="ConsPlusNonformat">
    <w:name w:val="ConsPlusNonformat"/>
    <w:rsid w:val="00A351E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A351E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c">
    <w:name w:val="Emphasis"/>
    <w:basedOn w:val="a1"/>
    <w:uiPriority w:val="20"/>
    <w:qFormat/>
    <w:rsid w:val="00A351E4"/>
    <w:rPr>
      <w:i/>
      <w:iCs/>
    </w:rPr>
  </w:style>
  <w:style w:type="paragraph" w:customStyle="1" w:styleId="s1">
    <w:name w:val="s_1"/>
    <w:basedOn w:val="a"/>
    <w:rsid w:val="00A35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1"/>
    <w:uiPriority w:val="99"/>
    <w:unhideWhenUsed/>
    <w:rsid w:val="00A351E4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A351E4"/>
    <w:pPr>
      <w:ind w:left="720"/>
      <w:contextualSpacing/>
    </w:pPr>
  </w:style>
  <w:style w:type="paragraph" w:styleId="af">
    <w:name w:val="footnote text"/>
    <w:basedOn w:val="a"/>
    <w:link w:val="af0"/>
    <w:uiPriority w:val="99"/>
    <w:semiHidden/>
    <w:unhideWhenUsed/>
    <w:rsid w:val="00A351E4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1"/>
    <w:link w:val="af"/>
    <w:uiPriority w:val="99"/>
    <w:semiHidden/>
    <w:rsid w:val="00A351E4"/>
    <w:rPr>
      <w:sz w:val="20"/>
      <w:szCs w:val="20"/>
    </w:rPr>
  </w:style>
  <w:style w:type="character" w:styleId="af1">
    <w:name w:val="footnote reference"/>
    <w:basedOn w:val="a1"/>
    <w:uiPriority w:val="99"/>
    <w:semiHidden/>
    <w:unhideWhenUsed/>
    <w:rsid w:val="00A351E4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A35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351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D6155-18E9-40A9-B679-A7FB3C21D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1732</Words>
  <Characters>9873</Characters>
  <Application>Microsoft Office Word</Application>
  <DocSecurity>4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11582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Жмурко Анастасия Юрьевна</dc:creator>
  <cp:lastModifiedBy>Ким Ен Ок</cp:lastModifiedBy>
  <cp:revision>2</cp:revision>
  <cp:lastPrinted>2023-06-29T15:42:00Z</cp:lastPrinted>
  <dcterms:created xsi:type="dcterms:W3CDTF">2023-07-12T06:24:00Z</dcterms:created>
  <dcterms:modified xsi:type="dcterms:W3CDTF">2023-07-12T06:24:00Z</dcterms:modified>
</cp:coreProperties>
</file>