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B47" w:rsidRPr="00D95B47" w:rsidRDefault="00D95B47" w:rsidP="00D95B47">
      <w:pPr>
        <w:spacing w:after="0" w:line="240" w:lineRule="auto"/>
        <w:ind w:left="41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Pr="00D95B47"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08710E" w:rsidRPr="0008710E" w:rsidRDefault="0008710E" w:rsidP="0008710E">
      <w:pPr>
        <w:widowControl w:val="0"/>
        <w:spacing w:after="0" w:line="240" w:lineRule="auto"/>
        <w:ind w:left="6637" w:right="94" w:hanging="1675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    </w:t>
      </w:r>
      <w:r w:rsidRPr="0008710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к Положению о </w:t>
      </w:r>
      <w:proofErr w:type="gramStart"/>
      <w:r w:rsidRPr="0008710E">
        <w:rPr>
          <w:rFonts w:ascii="Times New Roman" w:eastAsia="Times New Roman" w:hAnsi="Times New Roman" w:cs="Times New Roman"/>
          <w:spacing w:val="-1"/>
          <w:sz w:val="28"/>
          <w:szCs w:val="28"/>
        </w:rPr>
        <w:t>муниципальном</w:t>
      </w:r>
      <w:proofErr w:type="gramEnd"/>
    </w:p>
    <w:p w:rsidR="0008710E" w:rsidRPr="0008710E" w:rsidRDefault="0008710E" w:rsidP="0008710E">
      <w:pPr>
        <w:widowControl w:val="0"/>
        <w:spacing w:after="0" w:line="240" w:lineRule="auto"/>
        <w:ind w:left="6637" w:right="94" w:hanging="1675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           </w:t>
      </w:r>
      <w:r w:rsidRPr="0008710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контроле </w:t>
      </w:r>
      <w:proofErr w:type="gramStart"/>
      <w:r w:rsidRPr="0008710E">
        <w:rPr>
          <w:rFonts w:ascii="Times New Roman" w:eastAsia="Times New Roman" w:hAnsi="Times New Roman" w:cs="Times New Roman"/>
          <w:spacing w:val="-1"/>
          <w:sz w:val="28"/>
          <w:szCs w:val="28"/>
        </w:rPr>
        <w:t>на</w:t>
      </w:r>
      <w:proofErr w:type="gramEnd"/>
      <w:r w:rsidRPr="0008710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автомобильном </w:t>
      </w:r>
    </w:p>
    <w:p w:rsidR="0008710E" w:rsidRPr="0008710E" w:rsidRDefault="0008710E" w:rsidP="0008710E">
      <w:pPr>
        <w:widowControl w:val="0"/>
        <w:spacing w:after="0" w:line="240" w:lineRule="auto"/>
        <w:ind w:left="6637" w:right="94" w:hanging="1675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   </w:t>
      </w:r>
      <w:proofErr w:type="gramStart"/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транспорте</w:t>
      </w:r>
      <w:proofErr w:type="gramEnd"/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, городском </w:t>
      </w:r>
      <w:r w:rsidRPr="0008710E">
        <w:rPr>
          <w:rFonts w:ascii="Times New Roman" w:eastAsia="Times New Roman" w:hAnsi="Times New Roman" w:cs="Times New Roman"/>
          <w:spacing w:val="-1"/>
          <w:sz w:val="28"/>
          <w:szCs w:val="28"/>
        </w:rPr>
        <w:t>наземном</w:t>
      </w:r>
    </w:p>
    <w:p w:rsidR="0008710E" w:rsidRPr="0008710E" w:rsidRDefault="0008710E" w:rsidP="0008710E">
      <w:pPr>
        <w:widowControl w:val="0"/>
        <w:spacing w:after="0" w:line="240" w:lineRule="auto"/>
        <w:ind w:left="6637" w:right="94" w:hanging="1675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8710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       </w:t>
      </w:r>
      <w:r w:rsidRPr="0008710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электрическом </w:t>
      </w:r>
      <w:proofErr w:type="gramStart"/>
      <w:r w:rsidRPr="0008710E">
        <w:rPr>
          <w:rFonts w:ascii="Times New Roman" w:eastAsia="Times New Roman" w:hAnsi="Times New Roman" w:cs="Times New Roman"/>
          <w:spacing w:val="-1"/>
          <w:sz w:val="28"/>
          <w:szCs w:val="28"/>
        </w:rPr>
        <w:t>транспорте</w:t>
      </w:r>
      <w:proofErr w:type="gramEnd"/>
      <w:r w:rsidRPr="0008710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и в </w:t>
      </w:r>
    </w:p>
    <w:p w:rsidR="0008710E" w:rsidRPr="0008710E" w:rsidRDefault="0008710E" w:rsidP="0008710E">
      <w:pPr>
        <w:widowControl w:val="0"/>
        <w:spacing w:after="0" w:line="240" w:lineRule="auto"/>
        <w:ind w:left="6637" w:right="94" w:hanging="1675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08710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дорожном </w:t>
      </w:r>
      <w:proofErr w:type="gramStart"/>
      <w:r w:rsidRPr="0008710E">
        <w:rPr>
          <w:rFonts w:ascii="Times New Roman" w:eastAsia="Times New Roman" w:hAnsi="Times New Roman" w:cs="Times New Roman"/>
          <w:spacing w:val="-1"/>
          <w:sz w:val="28"/>
          <w:szCs w:val="28"/>
        </w:rPr>
        <w:t>хозяйстве</w:t>
      </w:r>
      <w:proofErr w:type="gramEnd"/>
      <w:r w:rsidRPr="0008710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на территории </w:t>
      </w:r>
    </w:p>
    <w:p w:rsidR="0008710E" w:rsidRPr="0008710E" w:rsidRDefault="0008710E" w:rsidP="0008710E">
      <w:pPr>
        <w:widowControl w:val="0"/>
        <w:spacing w:after="0" w:line="240" w:lineRule="auto"/>
        <w:ind w:left="6637" w:right="94" w:hanging="1675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         </w:t>
      </w:r>
      <w:r w:rsidRPr="0008710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муниципального образования </w:t>
      </w:r>
    </w:p>
    <w:p w:rsidR="0008710E" w:rsidRPr="0008710E" w:rsidRDefault="0008710E" w:rsidP="0008710E">
      <w:pPr>
        <w:widowControl w:val="0"/>
        <w:spacing w:after="0" w:line="240" w:lineRule="auto"/>
        <w:ind w:left="6637" w:right="94" w:hanging="1675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         </w:t>
      </w:r>
      <w:r w:rsidRPr="0008710E">
        <w:rPr>
          <w:rFonts w:ascii="Times New Roman" w:eastAsia="Times New Roman" w:hAnsi="Times New Roman" w:cs="Times New Roman"/>
          <w:spacing w:val="-1"/>
          <w:sz w:val="28"/>
          <w:szCs w:val="28"/>
        </w:rPr>
        <w:t>городской округ «Охинский»</w:t>
      </w:r>
    </w:p>
    <w:p w:rsidR="00D95B47" w:rsidRPr="00D95B47" w:rsidRDefault="00D95B47" w:rsidP="00D95B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5B47" w:rsidRPr="00D95B47" w:rsidRDefault="00D95B47" w:rsidP="00D95B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5B47">
        <w:rPr>
          <w:rFonts w:ascii="Times New Roman" w:hAnsi="Times New Roman" w:cs="Times New Roman"/>
          <w:sz w:val="28"/>
          <w:szCs w:val="28"/>
        </w:rPr>
        <w:t>Ключевые показатели муниципального контроля и их целевые значения, индикативные показатели муниципального контроля</w:t>
      </w:r>
    </w:p>
    <w:p w:rsidR="00D95B47" w:rsidRPr="00D95B47" w:rsidRDefault="00D95B47" w:rsidP="00D95B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2693"/>
        <w:gridCol w:w="3686"/>
        <w:gridCol w:w="1417"/>
        <w:gridCol w:w="1418"/>
      </w:tblGrid>
      <w:tr w:rsidR="0008710E" w:rsidRPr="0008710E" w:rsidTr="00DC7E39">
        <w:trPr>
          <w:cantSplit/>
          <w:trHeight w:val="2378"/>
          <w:jc w:val="center"/>
        </w:trPr>
        <w:tc>
          <w:tcPr>
            <w:tcW w:w="704" w:type="dxa"/>
            <w:textDirection w:val="btLr"/>
            <w:vAlign w:val="center"/>
          </w:tcPr>
          <w:p w:rsidR="0008710E" w:rsidRPr="0008710E" w:rsidRDefault="0008710E" w:rsidP="0008710E">
            <w:pPr>
              <w:widowControl w:val="0"/>
              <w:spacing w:line="180" w:lineRule="auto"/>
              <w:ind w:right="113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8710E">
              <w:rPr>
                <w:rFonts w:ascii="Times New Roman" w:eastAsia="Calibri" w:hAnsi="Times New Roman" w:cs="Times New Roman"/>
                <w:sz w:val="26"/>
                <w:szCs w:val="26"/>
              </w:rPr>
              <w:t>Индекс показателя</w:t>
            </w:r>
          </w:p>
        </w:tc>
        <w:tc>
          <w:tcPr>
            <w:tcW w:w="2693" w:type="dxa"/>
            <w:textDirection w:val="btLr"/>
            <w:vAlign w:val="center"/>
          </w:tcPr>
          <w:p w:rsidR="0008710E" w:rsidRPr="0008710E" w:rsidRDefault="0008710E" w:rsidP="0008710E">
            <w:pPr>
              <w:widowControl w:val="0"/>
              <w:spacing w:line="180" w:lineRule="auto"/>
              <w:ind w:right="113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8710E">
              <w:rPr>
                <w:rFonts w:ascii="Times New Roman" w:eastAsia="Calibri" w:hAnsi="Times New Roman" w:cs="Times New Roman"/>
                <w:sz w:val="26"/>
                <w:szCs w:val="26"/>
              </w:rPr>
              <w:t>Наименование показателей результативности и эффективности</w:t>
            </w:r>
          </w:p>
        </w:tc>
        <w:tc>
          <w:tcPr>
            <w:tcW w:w="3686" w:type="dxa"/>
            <w:textDirection w:val="btLr"/>
            <w:vAlign w:val="center"/>
          </w:tcPr>
          <w:p w:rsidR="0008710E" w:rsidRPr="0008710E" w:rsidRDefault="0008710E" w:rsidP="0008710E">
            <w:pPr>
              <w:widowControl w:val="0"/>
              <w:spacing w:line="180" w:lineRule="auto"/>
              <w:ind w:right="113"/>
              <w:jc w:val="center"/>
              <w:rPr>
                <w:rFonts w:ascii="Times New Roman" w:eastAsia="Calibri" w:hAnsi="Times New Roman" w:cs="Times New Roman"/>
                <w:color w:val="FF0000"/>
                <w:sz w:val="26"/>
                <w:szCs w:val="26"/>
              </w:rPr>
            </w:pPr>
            <w:r w:rsidRPr="0008710E">
              <w:rPr>
                <w:rFonts w:ascii="Times New Roman" w:eastAsia="Calibri" w:hAnsi="Times New Roman" w:cs="Times New Roman"/>
                <w:sz w:val="26"/>
                <w:szCs w:val="26"/>
              </w:rPr>
              <w:t>Расчет</w:t>
            </w:r>
          </w:p>
        </w:tc>
        <w:tc>
          <w:tcPr>
            <w:tcW w:w="1417" w:type="dxa"/>
            <w:textDirection w:val="btLr"/>
            <w:vAlign w:val="center"/>
          </w:tcPr>
          <w:p w:rsidR="0008710E" w:rsidRPr="0008710E" w:rsidRDefault="0008710E" w:rsidP="0008710E">
            <w:pPr>
              <w:widowControl w:val="0"/>
              <w:spacing w:line="180" w:lineRule="auto"/>
              <w:ind w:right="113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8710E">
              <w:rPr>
                <w:rFonts w:ascii="Times New Roman" w:eastAsia="Calibri" w:hAnsi="Times New Roman" w:cs="Times New Roman"/>
                <w:sz w:val="26"/>
                <w:szCs w:val="26"/>
              </w:rPr>
              <w:t>Целевое значение показателя</w:t>
            </w:r>
          </w:p>
        </w:tc>
        <w:tc>
          <w:tcPr>
            <w:tcW w:w="1418" w:type="dxa"/>
            <w:textDirection w:val="btLr"/>
            <w:vAlign w:val="center"/>
          </w:tcPr>
          <w:p w:rsidR="0008710E" w:rsidRPr="0008710E" w:rsidRDefault="0008710E" w:rsidP="0008710E">
            <w:pPr>
              <w:widowControl w:val="0"/>
              <w:spacing w:line="180" w:lineRule="auto"/>
              <w:ind w:right="113"/>
              <w:jc w:val="center"/>
              <w:rPr>
                <w:rFonts w:ascii="Times New Roman" w:eastAsia="Calibri" w:hAnsi="Times New Roman" w:cs="Times New Roman"/>
                <w:sz w:val="20"/>
                <w:szCs w:val="26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6"/>
              </w:rPr>
              <w:t>Предельное значение показателя, характеризующееся достижением максимально или минимально возможного состояния, %</w:t>
            </w:r>
          </w:p>
        </w:tc>
      </w:tr>
      <w:tr w:rsidR="0008710E" w:rsidRPr="0008710E" w:rsidTr="00DC7E39">
        <w:trPr>
          <w:jc w:val="center"/>
        </w:trPr>
        <w:tc>
          <w:tcPr>
            <w:tcW w:w="9918" w:type="dxa"/>
            <w:gridSpan w:val="5"/>
          </w:tcPr>
          <w:p w:rsidR="0008710E" w:rsidRPr="0008710E" w:rsidRDefault="0008710E" w:rsidP="0008710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8710E">
              <w:rPr>
                <w:rFonts w:ascii="Times New Roman" w:eastAsia="Calibri" w:hAnsi="Times New Roman" w:cs="Times New Roman"/>
                <w:sz w:val="26"/>
                <w:szCs w:val="26"/>
              </w:rPr>
              <w:t>Ключевые показатели</w:t>
            </w:r>
          </w:p>
        </w:tc>
      </w:tr>
      <w:tr w:rsidR="0008710E" w:rsidRPr="0008710E" w:rsidTr="00DC7E39">
        <w:trPr>
          <w:trHeight w:val="150"/>
          <w:jc w:val="center"/>
        </w:trPr>
        <w:tc>
          <w:tcPr>
            <w:tcW w:w="9918" w:type="dxa"/>
            <w:gridSpan w:val="5"/>
          </w:tcPr>
          <w:p w:rsidR="0008710E" w:rsidRPr="0008710E" w:rsidRDefault="0008710E" w:rsidP="0008710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8710E">
              <w:rPr>
                <w:rFonts w:ascii="Times New Roman" w:eastAsia="Calibri" w:hAnsi="Times New Roman" w:cs="Times New Roman"/>
                <w:sz w:val="26"/>
                <w:szCs w:val="26"/>
              </w:rPr>
              <w:t>Группа «А»</w:t>
            </w:r>
          </w:p>
        </w:tc>
      </w:tr>
      <w:tr w:rsidR="0008710E" w:rsidRPr="0008710E" w:rsidTr="00DC7E39">
        <w:trPr>
          <w:jc w:val="center"/>
        </w:trPr>
        <w:tc>
          <w:tcPr>
            <w:tcW w:w="704" w:type="dxa"/>
          </w:tcPr>
          <w:p w:rsidR="0008710E" w:rsidRPr="0008710E" w:rsidRDefault="0008710E" w:rsidP="0008710E">
            <w:pPr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18"/>
                <w:szCs w:val="20"/>
              </w:rPr>
              <w:t>А.3.1</w:t>
            </w:r>
          </w:p>
        </w:tc>
        <w:tc>
          <w:tcPr>
            <w:tcW w:w="2693" w:type="dxa"/>
          </w:tcPr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Доля контролируемых лиц, в </w:t>
            </w:r>
            <w:proofErr w:type="gramStart"/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отношении</w:t>
            </w:r>
            <w:proofErr w:type="gramEnd"/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которых применялись меры, предусмотренные </w:t>
            </w:r>
            <w:hyperlink r:id="rId8" w:history="1">
              <w:r w:rsidRPr="0008710E">
                <w:rPr>
                  <w:rFonts w:ascii="Times New Roman" w:eastAsia="Calibri" w:hAnsi="Times New Roman" w:cs="Times New Roman"/>
                  <w:color w:val="000000"/>
                  <w:sz w:val="20"/>
                  <w:szCs w:val="20"/>
                </w:rPr>
                <w:t>частью 2 статьи 95</w:t>
              </w:r>
            </w:hyperlink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Федерального закона «О государственном контроле (надзоре) и муниципальном контроле (надзоре) в Российской Федерации»</w:t>
            </w:r>
          </w:p>
        </w:tc>
        <w:tc>
          <w:tcPr>
            <w:tcW w:w="3686" w:type="dxa"/>
          </w:tcPr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(К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НП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 К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КМ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)*100%, где:</w:t>
            </w:r>
          </w:p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НП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количество контролируемых лиц, не исполнивших или исполнивших ненадлежащим образом предписаний;</w:t>
            </w:r>
          </w:p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КМ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количество проведенных контрольных мероприятий</w:t>
            </w:r>
          </w:p>
        </w:tc>
        <w:tc>
          <w:tcPr>
            <w:tcW w:w="1417" w:type="dxa"/>
          </w:tcPr>
          <w:p w:rsidR="0008710E" w:rsidRPr="0008710E" w:rsidRDefault="0008710E" w:rsidP="0008710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Не более 20%</w:t>
            </w:r>
          </w:p>
        </w:tc>
        <w:tc>
          <w:tcPr>
            <w:tcW w:w="1418" w:type="dxa"/>
          </w:tcPr>
          <w:p w:rsidR="0008710E" w:rsidRPr="0008710E" w:rsidRDefault="0008710E" w:rsidP="0008710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08710E" w:rsidRPr="0008710E" w:rsidTr="00DC7E39">
        <w:trPr>
          <w:trHeight w:val="3014"/>
          <w:jc w:val="center"/>
        </w:trPr>
        <w:tc>
          <w:tcPr>
            <w:tcW w:w="704" w:type="dxa"/>
          </w:tcPr>
          <w:p w:rsidR="0008710E" w:rsidRPr="0008710E" w:rsidRDefault="0008710E" w:rsidP="0008710E">
            <w:pPr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18"/>
                <w:szCs w:val="20"/>
              </w:rPr>
              <w:t>А.3.2</w:t>
            </w:r>
          </w:p>
        </w:tc>
        <w:tc>
          <w:tcPr>
            <w:tcW w:w="2693" w:type="dxa"/>
          </w:tcPr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Доля контрольных мероприятий, по результатам которых не выявлены нарушения,</w:t>
            </w:r>
            <w:r w:rsidRPr="00087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с которыми связано причинение вреда (ущерба) охраняемым законом ценностям, в общем числе проведенных контрольных мероприятий</w:t>
            </w:r>
          </w:p>
        </w:tc>
        <w:tc>
          <w:tcPr>
            <w:tcW w:w="3686" w:type="dxa"/>
          </w:tcPr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(К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НВОЗЦ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/ К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КМ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)*100%, где:</w:t>
            </w:r>
          </w:p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 xml:space="preserve">НВОЗЦ 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– количество контрольных мероприятий, по результатам которых не выявлены нарушения, с которыми связано причинение вреда (ущерба) охраняемым законом ценностям или возникновение угрозы причинения вреда (ущерба) охраняемым законом ценностям;</w:t>
            </w:r>
          </w:p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КМ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количество проведенных контрольных мероприятий</w:t>
            </w:r>
          </w:p>
        </w:tc>
        <w:tc>
          <w:tcPr>
            <w:tcW w:w="1417" w:type="dxa"/>
          </w:tcPr>
          <w:p w:rsidR="0008710E" w:rsidRPr="0008710E" w:rsidRDefault="0008710E" w:rsidP="0008710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Не менее 80%</w:t>
            </w:r>
          </w:p>
        </w:tc>
        <w:tc>
          <w:tcPr>
            <w:tcW w:w="1418" w:type="dxa"/>
          </w:tcPr>
          <w:p w:rsidR="0008710E" w:rsidRPr="0008710E" w:rsidRDefault="0008710E" w:rsidP="0008710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</w:tr>
      <w:tr w:rsidR="0008710E" w:rsidRPr="0008710E" w:rsidTr="00DC7E39">
        <w:trPr>
          <w:jc w:val="center"/>
        </w:trPr>
        <w:tc>
          <w:tcPr>
            <w:tcW w:w="704" w:type="dxa"/>
          </w:tcPr>
          <w:p w:rsidR="0008710E" w:rsidRPr="0008710E" w:rsidRDefault="0008710E" w:rsidP="0008710E">
            <w:pPr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18"/>
                <w:szCs w:val="20"/>
              </w:rPr>
              <w:t>А.3.3</w:t>
            </w:r>
          </w:p>
        </w:tc>
        <w:tc>
          <w:tcPr>
            <w:tcW w:w="2693" w:type="dxa"/>
          </w:tcPr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Доля выявленных нарушений от общего количества проведенных контрольных мероприятий</w:t>
            </w:r>
          </w:p>
        </w:tc>
        <w:tc>
          <w:tcPr>
            <w:tcW w:w="3686" w:type="dxa"/>
          </w:tcPr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(К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НООС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 К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КМ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)*100%, где: К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НООС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количество выявленных нарушений;</w:t>
            </w:r>
          </w:p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КМ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количество проведенных контрольных мероприятий</w:t>
            </w:r>
          </w:p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08710E" w:rsidRPr="0008710E" w:rsidRDefault="0008710E" w:rsidP="0008710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Не более 20%</w:t>
            </w:r>
          </w:p>
        </w:tc>
        <w:tc>
          <w:tcPr>
            <w:tcW w:w="1418" w:type="dxa"/>
          </w:tcPr>
          <w:p w:rsidR="0008710E" w:rsidRPr="0008710E" w:rsidRDefault="0008710E" w:rsidP="0008710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08710E" w:rsidRPr="0008710E" w:rsidTr="00DC7E39">
        <w:trPr>
          <w:jc w:val="center"/>
        </w:trPr>
        <w:tc>
          <w:tcPr>
            <w:tcW w:w="9918" w:type="dxa"/>
            <w:gridSpan w:val="5"/>
          </w:tcPr>
          <w:p w:rsidR="0008710E" w:rsidRPr="0008710E" w:rsidRDefault="0008710E" w:rsidP="0008710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8710E">
              <w:rPr>
                <w:rFonts w:ascii="Times New Roman" w:eastAsia="Calibri" w:hAnsi="Times New Roman" w:cs="Times New Roman"/>
                <w:sz w:val="26"/>
                <w:szCs w:val="26"/>
              </w:rPr>
              <w:t>Индикативные показатели</w:t>
            </w:r>
          </w:p>
        </w:tc>
      </w:tr>
      <w:tr w:rsidR="0008710E" w:rsidRPr="0008710E" w:rsidTr="00DC7E39">
        <w:trPr>
          <w:jc w:val="center"/>
        </w:trPr>
        <w:tc>
          <w:tcPr>
            <w:tcW w:w="9918" w:type="dxa"/>
            <w:gridSpan w:val="5"/>
          </w:tcPr>
          <w:p w:rsidR="0008710E" w:rsidRPr="0008710E" w:rsidRDefault="0008710E" w:rsidP="0008710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8710E">
              <w:rPr>
                <w:rFonts w:ascii="Times New Roman" w:eastAsia="Calibri" w:hAnsi="Times New Roman" w:cs="Times New Roman"/>
                <w:sz w:val="26"/>
                <w:szCs w:val="26"/>
              </w:rPr>
              <w:t>Группа «Б»</w:t>
            </w:r>
          </w:p>
        </w:tc>
      </w:tr>
      <w:tr w:rsidR="0008710E" w:rsidRPr="0008710E" w:rsidTr="00DC7E39">
        <w:trPr>
          <w:jc w:val="center"/>
        </w:trPr>
        <w:tc>
          <w:tcPr>
            <w:tcW w:w="704" w:type="dxa"/>
          </w:tcPr>
          <w:p w:rsidR="0008710E" w:rsidRPr="0008710E" w:rsidRDefault="0008710E" w:rsidP="0008710E">
            <w:pPr>
              <w:rPr>
                <w:rFonts w:ascii="Times New Roman" w:eastAsia="Calibri" w:hAnsi="Times New Roman" w:cs="Times New Roman"/>
              </w:rPr>
            </w:pPr>
            <w:r w:rsidRPr="0008710E">
              <w:rPr>
                <w:rFonts w:ascii="Times New Roman" w:eastAsia="Calibri" w:hAnsi="Times New Roman" w:cs="Times New Roman"/>
                <w:sz w:val="18"/>
              </w:rPr>
              <w:lastRenderedPageBreak/>
              <w:t>Б.1</w:t>
            </w:r>
          </w:p>
        </w:tc>
        <w:tc>
          <w:tcPr>
            <w:tcW w:w="2693" w:type="dxa"/>
          </w:tcPr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Эффективность муниципального контроля</w:t>
            </w:r>
          </w:p>
        </w:tc>
        <w:tc>
          <w:tcPr>
            <w:tcW w:w="3686" w:type="dxa"/>
          </w:tcPr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(∆</w:t>
            </w:r>
            <w:proofErr w:type="gramStart"/>
            <w:r w:rsidRPr="0008710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Q</w:t>
            </w:r>
            <w:proofErr w:type="gramEnd"/>
            <w:r w:rsidRPr="0008710E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 xml:space="preserve">Т 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+ ∆ </w:t>
            </w:r>
            <w:proofErr w:type="spellStart"/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Бо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Т</w:t>
            </w:r>
            <w:proofErr w:type="spellEnd"/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) / (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Q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 xml:space="preserve">Т-1 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+ Бо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Т-1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) *100%, где:</w:t>
            </w:r>
          </w:p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∆</w:t>
            </w:r>
            <w:proofErr w:type="gramStart"/>
            <w:r w:rsidRPr="0008710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Q</w:t>
            </w:r>
            <w:proofErr w:type="gramEnd"/>
            <w:r w:rsidRPr="0008710E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 xml:space="preserve">Т 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- разница между объемами финансовых средств выделяемых из бюджетов всех уровней на выполнение функций по муниципальному контролю в предшествующем периоде и текущем периоде, руб.;</w:t>
            </w:r>
          </w:p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∆ </w:t>
            </w:r>
            <w:proofErr w:type="spellStart"/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Бо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Т</w:t>
            </w:r>
            <w:proofErr w:type="spellEnd"/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разница между оплаченными штрафами по результатам рассмотрения дел об административных правонарушениях в предшествующем периоде и текущем периоде, руб.;</w:t>
            </w:r>
          </w:p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Q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Т-1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объем финансовых средств выделяемых из бюджетов всех уровней на выполнение функций по муницип</w:t>
            </w:r>
            <w:r w:rsidR="00892C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альному 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контролю в предшествующем периоде, </w:t>
            </w:r>
            <w:proofErr w:type="gramStart"/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руб.;</w:t>
            </w:r>
            <w:proofErr w:type="gramEnd"/>
          </w:p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Бо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Т-1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оплаченные штрафы по результатам рассмотрения дел об административных правонарушениях в предшествующем периоде, руб.</w:t>
            </w:r>
          </w:p>
        </w:tc>
        <w:tc>
          <w:tcPr>
            <w:tcW w:w="1417" w:type="dxa"/>
          </w:tcPr>
          <w:p w:rsidR="0008710E" w:rsidRPr="0008710E" w:rsidRDefault="0008710E" w:rsidP="0008710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Не более 30% </w:t>
            </w:r>
          </w:p>
          <w:p w:rsidR="0008710E" w:rsidRPr="0008710E" w:rsidRDefault="0008710E" w:rsidP="0008710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(Снижение значения показателя предполагает повышение эффективности контрольной деятельности)</w:t>
            </w:r>
          </w:p>
        </w:tc>
        <w:tc>
          <w:tcPr>
            <w:tcW w:w="1418" w:type="dxa"/>
          </w:tcPr>
          <w:p w:rsidR="0008710E" w:rsidRPr="0008710E" w:rsidRDefault="0008710E" w:rsidP="0008710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08710E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08710E" w:rsidRPr="0008710E" w:rsidTr="00DC7E39">
        <w:trPr>
          <w:jc w:val="center"/>
        </w:trPr>
        <w:tc>
          <w:tcPr>
            <w:tcW w:w="9918" w:type="dxa"/>
            <w:gridSpan w:val="5"/>
          </w:tcPr>
          <w:p w:rsidR="0008710E" w:rsidRPr="0008710E" w:rsidRDefault="0008710E" w:rsidP="0008710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08710E">
              <w:rPr>
                <w:rFonts w:ascii="Times New Roman" w:eastAsia="Calibri" w:hAnsi="Times New Roman" w:cs="Times New Roman"/>
                <w:sz w:val="26"/>
                <w:szCs w:val="26"/>
              </w:rPr>
              <w:t>Группа «В»</w:t>
            </w:r>
          </w:p>
        </w:tc>
      </w:tr>
      <w:tr w:rsidR="0008710E" w:rsidRPr="0008710E" w:rsidTr="00DC7E39">
        <w:trPr>
          <w:jc w:val="center"/>
        </w:trPr>
        <w:tc>
          <w:tcPr>
            <w:tcW w:w="704" w:type="dxa"/>
          </w:tcPr>
          <w:p w:rsidR="0008710E" w:rsidRPr="0008710E" w:rsidRDefault="0008710E" w:rsidP="0008710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710E">
              <w:rPr>
                <w:rFonts w:ascii="Times New Roman" w:eastAsia="Calibri" w:hAnsi="Times New Roman" w:cs="Times New Roman"/>
                <w:sz w:val="18"/>
                <w:szCs w:val="18"/>
              </w:rPr>
              <w:t>В.2</w:t>
            </w:r>
          </w:p>
        </w:tc>
        <w:tc>
          <w:tcPr>
            <w:tcW w:w="9214" w:type="dxa"/>
            <w:gridSpan w:val="4"/>
          </w:tcPr>
          <w:p w:rsidR="0008710E" w:rsidRPr="0008710E" w:rsidRDefault="0008710E" w:rsidP="0008710E">
            <w:pPr>
              <w:shd w:val="clear" w:color="auto" w:fill="FFFFFF"/>
              <w:jc w:val="center"/>
              <w:rPr>
                <w:rFonts w:ascii="YS Text" w:eastAsia="Times New Roman" w:hAnsi="YS Text" w:cs="Times New Roman"/>
                <w:color w:val="000000"/>
                <w:sz w:val="20"/>
                <w:szCs w:val="20"/>
                <w:lang w:eastAsia="ru-RU"/>
              </w:rPr>
            </w:pPr>
            <w:r w:rsidRPr="0008710E">
              <w:rPr>
                <w:rFonts w:ascii="YS Text" w:eastAsia="Times New Roman" w:hAnsi="YS Text" w:cs="Times New Roman"/>
                <w:color w:val="000000"/>
                <w:sz w:val="20"/>
                <w:szCs w:val="20"/>
                <w:lang w:eastAsia="ru-RU"/>
              </w:rPr>
              <w:t>Индикативные показатели, характеризующие качество проводимых мероприятий в части их направленности на устранение потенциального вреда (ущерба) охраняемым законом ценностям</w:t>
            </w:r>
          </w:p>
        </w:tc>
      </w:tr>
      <w:tr w:rsidR="0008710E" w:rsidRPr="0008710E" w:rsidTr="00DC7E39">
        <w:trPr>
          <w:jc w:val="center"/>
        </w:trPr>
        <w:tc>
          <w:tcPr>
            <w:tcW w:w="704" w:type="dxa"/>
          </w:tcPr>
          <w:p w:rsidR="0008710E" w:rsidRPr="0008710E" w:rsidRDefault="0008710E" w:rsidP="0008710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710E">
              <w:rPr>
                <w:rFonts w:ascii="Times New Roman" w:eastAsia="Calibri" w:hAnsi="Times New Roman" w:cs="Times New Roman"/>
                <w:sz w:val="18"/>
                <w:szCs w:val="18"/>
              </w:rPr>
              <w:t>В.2.1</w:t>
            </w:r>
          </w:p>
        </w:tc>
        <w:tc>
          <w:tcPr>
            <w:tcW w:w="2693" w:type="dxa"/>
          </w:tcPr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проведенных мероприятий</w:t>
            </w:r>
          </w:p>
        </w:tc>
        <w:tc>
          <w:tcPr>
            <w:tcW w:w="3686" w:type="dxa"/>
          </w:tcPr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М</w:t>
            </w:r>
            <w:proofErr w:type="gramEnd"/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= К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КМ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+ К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ПМ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, где:</w:t>
            </w:r>
          </w:p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КМ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</w:t>
            </w:r>
            <w:r w:rsidRPr="0008710E"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проведенных контрольных мероприятий;</w:t>
            </w:r>
          </w:p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ПМ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</w:t>
            </w:r>
            <w:r w:rsidRPr="0008710E"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проведенных профилактических мероприятий</w:t>
            </w:r>
          </w:p>
        </w:tc>
        <w:tc>
          <w:tcPr>
            <w:tcW w:w="1417" w:type="dxa"/>
          </w:tcPr>
          <w:p w:rsidR="0008710E" w:rsidRPr="0008710E" w:rsidRDefault="0008710E" w:rsidP="0008710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Не установлено</w:t>
            </w:r>
          </w:p>
        </w:tc>
        <w:tc>
          <w:tcPr>
            <w:tcW w:w="1418" w:type="dxa"/>
          </w:tcPr>
          <w:p w:rsidR="0008710E" w:rsidRPr="0008710E" w:rsidRDefault="0008710E" w:rsidP="0008710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Не установлено</w:t>
            </w:r>
          </w:p>
        </w:tc>
      </w:tr>
      <w:tr w:rsidR="0008710E" w:rsidRPr="0008710E" w:rsidTr="00DC7E39">
        <w:trPr>
          <w:jc w:val="center"/>
        </w:trPr>
        <w:tc>
          <w:tcPr>
            <w:tcW w:w="704" w:type="dxa"/>
          </w:tcPr>
          <w:p w:rsidR="0008710E" w:rsidRPr="0008710E" w:rsidRDefault="0008710E" w:rsidP="0008710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710E">
              <w:rPr>
                <w:rFonts w:ascii="Times New Roman" w:eastAsia="Calibri" w:hAnsi="Times New Roman" w:cs="Times New Roman"/>
                <w:sz w:val="18"/>
                <w:szCs w:val="18"/>
              </w:rPr>
              <w:t>В.2.2</w:t>
            </w:r>
          </w:p>
        </w:tc>
        <w:tc>
          <w:tcPr>
            <w:tcW w:w="2693" w:type="dxa"/>
          </w:tcPr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контролируемых лиц, допустивших нарушения обязательных требований</w:t>
            </w:r>
          </w:p>
        </w:tc>
        <w:tc>
          <w:tcPr>
            <w:tcW w:w="3686" w:type="dxa"/>
          </w:tcPr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ДН</w:t>
            </w:r>
          </w:p>
        </w:tc>
        <w:tc>
          <w:tcPr>
            <w:tcW w:w="1417" w:type="dxa"/>
          </w:tcPr>
          <w:p w:rsidR="0008710E" w:rsidRPr="0008710E" w:rsidRDefault="0008710E" w:rsidP="0008710E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Не установлено</w:t>
            </w:r>
          </w:p>
        </w:tc>
        <w:tc>
          <w:tcPr>
            <w:tcW w:w="1418" w:type="dxa"/>
          </w:tcPr>
          <w:p w:rsidR="0008710E" w:rsidRPr="0008710E" w:rsidRDefault="0008710E" w:rsidP="0008710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Не установлено</w:t>
            </w:r>
          </w:p>
        </w:tc>
      </w:tr>
      <w:tr w:rsidR="0008710E" w:rsidRPr="0008710E" w:rsidTr="00DC7E39">
        <w:trPr>
          <w:jc w:val="center"/>
        </w:trPr>
        <w:tc>
          <w:tcPr>
            <w:tcW w:w="704" w:type="dxa"/>
          </w:tcPr>
          <w:p w:rsidR="0008710E" w:rsidRPr="0008710E" w:rsidRDefault="0008710E" w:rsidP="0008710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710E">
              <w:rPr>
                <w:rFonts w:ascii="Times New Roman" w:eastAsia="Calibri" w:hAnsi="Times New Roman" w:cs="Times New Roman"/>
                <w:sz w:val="18"/>
                <w:szCs w:val="18"/>
              </w:rPr>
              <w:t>В.2.3</w:t>
            </w:r>
          </w:p>
        </w:tc>
        <w:tc>
          <w:tcPr>
            <w:tcW w:w="2693" w:type="dxa"/>
          </w:tcPr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контролируемых лиц, устранивших нарушения обязательных требований</w:t>
            </w:r>
          </w:p>
        </w:tc>
        <w:tc>
          <w:tcPr>
            <w:tcW w:w="3686" w:type="dxa"/>
          </w:tcPr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УН</w:t>
            </w:r>
          </w:p>
        </w:tc>
        <w:tc>
          <w:tcPr>
            <w:tcW w:w="1417" w:type="dxa"/>
          </w:tcPr>
          <w:p w:rsidR="0008710E" w:rsidRPr="0008710E" w:rsidRDefault="0008710E" w:rsidP="0008710E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Не установлено</w:t>
            </w:r>
          </w:p>
        </w:tc>
        <w:tc>
          <w:tcPr>
            <w:tcW w:w="1418" w:type="dxa"/>
          </w:tcPr>
          <w:p w:rsidR="0008710E" w:rsidRPr="0008710E" w:rsidRDefault="0008710E" w:rsidP="0008710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Не установлено</w:t>
            </w:r>
          </w:p>
        </w:tc>
      </w:tr>
      <w:tr w:rsidR="0008710E" w:rsidRPr="0008710E" w:rsidTr="00DC7E39">
        <w:trPr>
          <w:jc w:val="center"/>
        </w:trPr>
        <w:tc>
          <w:tcPr>
            <w:tcW w:w="704" w:type="dxa"/>
          </w:tcPr>
          <w:p w:rsidR="0008710E" w:rsidRPr="0008710E" w:rsidRDefault="0008710E" w:rsidP="0008710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710E">
              <w:rPr>
                <w:rFonts w:ascii="Times New Roman" w:eastAsia="Calibri" w:hAnsi="Times New Roman" w:cs="Times New Roman"/>
                <w:sz w:val="18"/>
                <w:szCs w:val="18"/>
              </w:rPr>
              <w:t>В.2.4</w:t>
            </w:r>
          </w:p>
        </w:tc>
        <w:tc>
          <w:tcPr>
            <w:tcW w:w="2693" w:type="dxa"/>
          </w:tcPr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Доля контролируемых лиц, допустивших нарушения обязательных требований</w:t>
            </w:r>
          </w:p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(К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ДН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 К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КМ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)*100%, где:</w:t>
            </w:r>
          </w:p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ДН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количество контролируемых лиц, допустивших нарушения обязательных требований;</w:t>
            </w:r>
          </w:p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КМ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количество проведенных контрольных мероприятий</w:t>
            </w:r>
          </w:p>
        </w:tc>
        <w:tc>
          <w:tcPr>
            <w:tcW w:w="1417" w:type="dxa"/>
          </w:tcPr>
          <w:p w:rsidR="0008710E" w:rsidRPr="0008710E" w:rsidRDefault="0008710E" w:rsidP="0008710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Не более 50%</w:t>
            </w:r>
          </w:p>
        </w:tc>
        <w:tc>
          <w:tcPr>
            <w:tcW w:w="1418" w:type="dxa"/>
          </w:tcPr>
          <w:p w:rsidR="0008710E" w:rsidRPr="0008710E" w:rsidRDefault="0008710E" w:rsidP="0008710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08710E" w:rsidRPr="0008710E" w:rsidTr="00DC7E39">
        <w:trPr>
          <w:jc w:val="center"/>
        </w:trPr>
        <w:tc>
          <w:tcPr>
            <w:tcW w:w="704" w:type="dxa"/>
          </w:tcPr>
          <w:p w:rsidR="0008710E" w:rsidRPr="0008710E" w:rsidRDefault="0008710E" w:rsidP="0008710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710E">
              <w:rPr>
                <w:rFonts w:ascii="Times New Roman" w:eastAsia="Calibri" w:hAnsi="Times New Roman" w:cs="Times New Roman"/>
                <w:sz w:val="18"/>
                <w:szCs w:val="18"/>
              </w:rPr>
              <w:t>В.2.5</w:t>
            </w:r>
          </w:p>
        </w:tc>
        <w:tc>
          <w:tcPr>
            <w:tcW w:w="2693" w:type="dxa"/>
          </w:tcPr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Доля</w:t>
            </w:r>
            <w:r w:rsidRPr="0008710E"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контролируемых лиц, устранивших нарушения обязательных требований, выявленных в </w:t>
            </w:r>
            <w:proofErr w:type="gramStart"/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результате</w:t>
            </w:r>
            <w:proofErr w:type="gramEnd"/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контрольных мероприятий</w:t>
            </w:r>
          </w:p>
        </w:tc>
        <w:tc>
          <w:tcPr>
            <w:tcW w:w="3686" w:type="dxa"/>
          </w:tcPr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(К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 xml:space="preserve">УН 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/ К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ДН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)*100%, где:</w:t>
            </w:r>
          </w:p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 xml:space="preserve">УН 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- количество контролируемых лиц, устранивших нарушения обязательных требований;</w:t>
            </w:r>
          </w:p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 xml:space="preserve">ДН 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– количество контролируемых лиц, допустивших нарушения обязательных требований</w:t>
            </w:r>
          </w:p>
        </w:tc>
        <w:tc>
          <w:tcPr>
            <w:tcW w:w="1417" w:type="dxa"/>
          </w:tcPr>
          <w:p w:rsidR="0008710E" w:rsidRPr="0008710E" w:rsidRDefault="0008710E" w:rsidP="0008710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Не менее 80%</w:t>
            </w:r>
          </w:p>
        </w:tc>
        <w:tc>
          <w:tcPr>
            <w:tcW w:w="1418" w:type="dxa"/>
          </w:tcPr>
          <w:p w:rsidR="0008710E" w:rsidRPr="0008710E" w:rsidRDefault="0008710E" w:rsidP="0008710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</w:tr>
      <w:tr w:rsidR="0008710E" w:rsidRPr="0008710E" w:rsidTr="00DC7E39">
        <w:trPr>
          <w:jc w:val="center"/>
        </w:trPr>
        <w:tc>
          <w:tcPr>
            <w:tcW w:w="704" w:type="dxa"/>
          </w:tcPr>
          <w:p w:rsidR="0008710E" w:rsidRPr="0008710E" w:rsidRDefault="0008710E" w:rsidP="0008710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710E">
              <w:rPr>
                <w:rFonts w:ascii="Times New Roman" w:eastAsia="Calibri" w:hAnsi="Times New Roman" w:cs="Times New Roman"/>
                <w:sz w:val="18"/>
                <w:szCs w:val="18"/>
              </w:rPr>
              <w:t>В.2.6</w:t>
            </w:r>
          </w:p>
        </w:tc>
        <w:tc>
          <w:tcPr>
            <w:tcW w:w="2693" w:type="dxa"/>
          </w:tcPr>
          <w:p w:rsidR="0008710E" w:rsidRPr="0008710E" w:rsidRDefault="0008710E" w:rsidP="00FE17A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Доля </w:t>
            </w:r>
            <w:r w:rsidR="00FE17A4">
              <w:rPr>
                <w:rFonts w:ascii="Times New Roman" w:eastAsia="Calibri" w:hAnsi="Times New Roman" w:cs="Times New Roman"/>
                <w:sz w:val="20"/>
                <w:szCs w:val="20"/>
              </w:rPr>
              <w:t>должностных лиц</w:t>
            </w:r>
            <w:r w:rsidRPr="0008710E">
              <w:rPr>
                <w:rFonts w:ascii="YS Text" w:eastAsia="Times New Roman" w:hAnsi="YS Text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FE17A4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онтрольного органа, прошедших в течение последних 3 лет программы переобучения или повышения квалификации</w:t>
            </w:r>
          </w:p>
        </w:tc>
        <w:tc>
          <w:tcPr>
            <w:tcW w:w="3686" w:type="dxa"/>
          </w:tcPr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(К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ИО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 К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И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)*100%, где:</w:t>
            </w:r>
          </w:p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 xml:space="preserve">ИО 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– количество </w:t>
            </w:r>
            <w:r w:rsidR="00FE17A4">
              <w:rPr>
                <w:rFonts w:ascii="Times New Roman" w:eastAsia="Calibri" w:hAnsi="Times New Roman" w:cs="Times New Roman"/>
                <w:sz w:val="20"/>
                <w:szCs w:val="20"/>
              </w:rPr>
              <w:t>должностных лиц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FE17A4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онтрольного органа, прошедших в течение последних 3 лет программы переобучения или повышения квалификации;</w:t>
            </w:r>
          </w:p>
          <w:p w:rsidR="0008710E" w:rsidRPr="0008710E" w:rsidRDefault="0008710E" w:rsidP="00FE17A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 xml:space="preserve">И 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– количество </w:t>
            </w:r>
            <w:r w:rsidR="00FE17A4">
              <w:rPr>
                <w:rFonts w:ascii="Times New Roman" w:eastAsia="Calibri" w:hAnsi="Times New Roman" w:cs="Times New Roman"/>
                <w:sz w:val="20"/>
                <w:szCs w:val="20"/>
              </w:rPr>
              <w:t>должностных лиц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FE17A4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онтрольного органа</w:t>
            </w:r>
          </w:p>
        </w:tc>
        <w:tc>
          <w:tcPr>
            <w:tcW w:w="1417" w:type="dxa"/>
          </w:tcPr>
          <w:p w:rsidR="0008710E" w:rsidRPr="0008710E" w:rsidRDefault="0008710E" w:rsidP="0008710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1418" w:type="dxa"/>
          </w:tcPr>
          <w:p w:rsidR="0008710E" w:rsidRPr="0008710E" w:rsidRDefault="0008710E" w:rsidP="0008710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</w:tr>
      <w:tr w:rsidR="0008710E" w:rsidRPr="0008710E" w:rsidTr="00DC7E39">
        <w:trPr>
          <w:jc w:val="center"/>
        </w:trPr>
        <w:tc>
          <w:tcPr>
            <w:tcW w:w="704" w:type="dxa"/>
          </w:tcPr>
          <w:p w:rsidR="0008710E" w:rsidRPr="0008710E" w:rsidRDefault="0008710E" w:rsidP="0008710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710E">
              <w:rPr>
                <w:rFonts w:ascii="Times New Roman" w:eastAsia="Calibri" w:hAnsi="Times New Roman" w:cs="Times New Roman"/>
                <w:sz w:val="18"/>
                <w:szCs w:val="18"/>
              </w:rPr>
              <w:t>В.3</w:t>
            </w:r>
          </w:p>
        </w:tc>
        <w:tc>
          <w:tcPr>
            <w:tcW w:w="9214" w:type="dxa"/>
            <w:gridSpan w:val="4"/>
          </w:tcPr>
          <w:p w:rsidR="0008710E" w:rsidRPr="0008710E" w:rsidRDefault="0008710E" w:rsidP="0008710E">
            <w:pPr>
              <w:jc w:val="center"/>
              <w:rPr>
                <w:rFonts w:ascii="YS Text" w:eastAsia="Calibri" w:hAnsi="YS Text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8710E">
              <w:rPr>
                <w:rFonts w:ascii="YS Text" w:eastAsia="Calibri" w:hAnsi="YS Text" w:cs="Times New Roman"/>
                <w:color w:val="000000"/>
                <w:sz w:val="20"/>
                <w:szCs w:val="20"/>
                <w:shd w:val="clear" w:color="auto" w:fill="FFFFFF"/>
              </w:rPr>
              <w:t>Индикативные показатели, характеризующие количественные параметры проведенных мероприятий</w:t>
            </w:r>
          </w:p>
        </w:tc>
      </w:tr>
      <w:tr w:rsidR="0008710E" w:rsidRPr="0008710E" w:rsidTr="00DC7E39">
        <w:trPr>
          <w:jc w:val="center"/>
        </w:trPr>
        <w:tc>
          <w:tcPr>
            <w:tcW w:w="704" w:type="dxa"/>
          </w:tcPr>
          <w:p w:rsidR="0008710E" w:rsidRPr="0008710E" w:rsidRDefault="0008710E" w:rsidP="0008710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710E">
              <w:rPr>
                <w:rFonts w:ascii="Times New Roman" w:eastAsia="Calibri" w:hAnsi="Times New Roman" w:cs="Times New Roman"/>
                <w:sz w:val="18"/>
                <w:szCs w:val="18"/>
              </w:rPr>
              <w:t>В.3.1</w:t>
            </w:r>
          </w:p>
        </w:tc>
        <w:tc>
          <w:tcPr>
            <w:tcW w:w="2693" w:type="dxa"/>
          </w:tcPr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Общее количество контрольных мероприятий</w:t>
            </w:r>
          </w:p>
        </w:tc>
        <w:tc>
          <w:tcPr>
            <w:tcW w:w="3686" w:type="dxa"/>
          </w:tcPr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КМ</w:t>
            </w:r>
          </w:p>
        </w:tc>
        <w:tc>
          <w:tcPr>
            <w:tcW w:w="1417" w:type="dxa"/>
          </w:tcPr>
          <w:p w:rsidR="0008710E" w:rsidRPr="0008710E" w:rsidRDefault="0008710E" w:rsidP="0008710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Не установлено</w:t>
            </w:r>
          </w:p>
        </w:tc>
        <w:tc>
          <w:tcPr>
            <w:tcW w:w="1418" w:type="dxa"/>
          </w:tcPr>
          <w:p w:rsidR="0008710E" w:rsidRPr="0008710E" w:rsidRDefault="0008710E" w:rsidP="0008710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Не установлено</w:t>
            </w:r>
          </w:p>
        </w:tc>
      </w:tr>
      <w:tr w:rsidR="0008710E" w:rsidRPr="0008710E" w:rsidTr="00DC7E39">
        <w:trPr>
          <w:jc w:val="center"/>
        </w:trPr>
        <w:tc>
          <w:tcPr>
            <w:tcW w:w="704" w:type="dxa"/>
          </w:tcPr>
          <w:p w:rsidR="0008710E" w:rsidRPr="0008710E" w:rsidRDefault="0008710E" w:rsidP="0008710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710E">
              <w:rPr>
                <w:rFonts w:ascii="Times New Roman" w:eastAsia="Calibri" w:hAnsi="Times New Roman" w:cs="Times New Roman"/>
                <w:sz w:val="18"/>
                <w:szCs w:val="18"/>
              </w:rPr>
              <w:t>В.3.3</w:t>
            </w:r>
          </w:p>
        </w:tc>
        <w:tc>
          <w:tcPr>
            <w:tcW w:w="2693" w:type="dxa"/>
          </w:tcPr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Общее количество 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контролируемых лиц, не исполнивших или исполнивших ненадлежащим образом предписаний</w:t>
            </w:r>
          </w:p>
        </w:tc>
        <w:tc>
          <w:tcPr>
            <w:tcW w:w="3686" w:type="dxa"/>
          </w:tcPr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НП</w:t>
            </w:r>
          </w:p>
        </w:tc>
        <w:tc>
          <w:tcPr>
            <w:tcW w:w="1417" w:type="dxa"/>
          </w:tcPr>
          <w:p w:rsidR="0008710E" w:rsidRPr="0008710E" w:rsidRDefault="0008710E" w:rsidP="0008710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Не 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установлено</w:t>
            </w:r>
          </w:p>
        </w:tc>
        <w:tc>
          <w:tcPr>
            <w:tcW w:w="1418" w:type="dxa"/>
          </w:tcPr>
          <w:p w:rsidR="0008710E" w:rsidRPr="0008710E" w:rsidRDefault="0008710E" w:rsidP="0008710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Не 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установлено</w:t>
            </w:r>
          </w:p>
        </w:tc>
      </w:tr>
      <w:tr w:rsidR="0008710E" w:rsidRPr="0008710E" w:rsidTr="00DC7E39">
        <w:trPr>
          <w:jc w:val="center"/>
        </w:trPr>
        <w:tc>
          <w:tcPr>
            <w:tcW w:w="704" w:type="dxa"/>
          </w:tcPr>
          <w:p w:rsidR="0008710E" w:rsidRPr="0008710E" w:rsidRDefault="0008710E" w:rsidP="0008710E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08710E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В.3.4</w:t>
            </w:r>
          </w:p>
        </w:tc>
        <w:tc>
          <w:tcPr>
            <w:tcW w:w="2693" w:type="dxa"/>
          </w:tcPr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Доля заявлений, направленных на согласование в прокуратуру о проведении внеплановых контрольных мероприятий, в согласовании которых было отказано</w:t>
            </w:r>
          </w:p>
        </w:tc>
        <w:tc>
          <w:tcPr>
            <w:tcW w:w="3686" w:type="dxa"/>
          </w:tcPr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(К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ОЗ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 К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НЗ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)*100%, где:</w:t>
            </w:r>
          </w:p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 xml:space="preserve">ОЗ 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– количество заявлений, по которым пришел отказ в </w:t>
            </w:r>
            <w:proofErr w:type="gramStart"/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согласовании</w:t>
            </w:r>
            <w:proofErr w:type="gramEnd"/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 xml:space="preserve">НЗ 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– количество направленных на согласование заявлений</w:t>
            </w:r>
          </w:p>
        </w:tc>
        <w:tc>
          <w:tcPr>
            <w:tcW w:w="1417" w:type="dxa"/>
          </w:tcPr>
          <w:p w:rsidR="0008710E" w:rsidRPr="0008710E" w:rsidRDefault="0008710E" w:rsidP="0008710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Не более 10%</w:t>
            </w:r>
          </w:p>
        </w:tc>
        <w:tc>
          <w:tcPr>
            <w:tcW w:w="1418" w:type="dxa"/>
          </w:tcPr>
          <w:p w:rsidR="0008710E" w:rsidRPr="0008710E" w:rsidRDefault="0008710E" w:rsidP="0008710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08710E" w:rsidRPr="0008710E" w:rsidTr="00DC7E39">
        <w:trPr>
          <w:jc w:val="center"/>
        </w:trPr>
        <w:tc>
          <w:tcPr>
            <w:tcW w:w="704" w:type="dxa"/>
          </w:tcPr>
          <w:p w:rsidR="0008710E" w:rsidRPr="0008710E" w:rsidRDefault="0008710E" w:rsidP="0008710E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08710E">
              <w:rPr>
                <w:rFonts w:ascii="Times New Roman" w:eastAsia="Calibri" w:hAnsi="Times New Roman" w:cs="Times New Roman"/>
                <w:sz w:val="18"/>
                <w:szCs w:val="18"/>
              </w:rPr>
              <w:t>В.3.6</w:t>
            </w:r>
          </w:p>
        </w:tc>
        <w:tc>
          <w:tcPr>
            <w:tcW w:w="2693" w:type="dxa"/>
          </w:tcPr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Доля контрольных мероприятий, на результаты которых поданы жалобы</w:t>
            </w:r>
          </w:p>
        </w:tc>
        <w:tc>
          <w:tcPr>
            <w:tcW w:w="3686" w:type="dxa"/>
          </w:tcPr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(К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Ж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 К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КМ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)*100%, где:</w:t>
            </w:r>
          </w:p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Ж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количество жалоб;</w:t>
            </w:r>
          </w:p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КМ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количество проведенных контрольных мероприятий</w:t>
            </w:r>
          </w:p>
        </w:tc>
        <w:tc>
          <w:tcPr>
            <w:tcW w:w="1417" w:type="dxa"/>
          </w:tcPr>
          <w:p w:rsidR="0008710E" w:rsidRPr="0008710E" w:rsidRDefault="0008710E" w:rsidP="0008710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1418" w:type="dxa"/>
          </w:tcPr>
          <w:p w:rsidR="0008710E" w:rsidRPr="0008710E" w:rsidRDefault="0008710E" w:rsidP="0008710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08710E" w:rsidRPr="0008710E" w:rsidTr="00DC7E39">
        <w:trPr>
          <w:jc w:val="center"/>
        </w:trPr>
        <w:tc>
          <w:tcPr>
            <w:tcW w:w="704" w:type="dxa"/>
          </w:tcPr>
          <w:p w:rsidR="0008710E" w:rsidRPr="0008710E" w:rsidRDefault="0008710E" w:rsidP="0008710E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08710E">
              <w:rPr>
                <w:rFonts w:ascii="Times New Roman" w:eastAsia="Calibri" w:hAnsi="Times New Roman" w:cs="Times New Roman"/>
                <w:sz w:val="18"/>
                <w:szCs w:val="18"/>
              </w:rPr>
              <w:t>В.3.7</w:t>
            </w:r>
          </w:p>
        </w:tc>
        <w:tc>
          <w:tcPr>
            <w:tcW w:w="2693" w:type="dxa"/>
          </w:tcPr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Доля контрольных мероприятий, результаты которых были признаны недействительными</w:t>
            </w:r>
          </w:p>
        </w:tc>
        <w:tc>
          <w:tcPr>
            <w:tcW w:w="3686" w:type="dxa"/>
          </w:tcPr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(К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НКМ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 К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КМ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)*100%, где:</w:t>
            </w:r>
          </w:p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НКМ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количество контрольных мероприятий, результаты которых были признаны недействительными;</w:t>
            </w:r>
          </w:p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КМ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количество проведенных контрольных мероприятий</w:t>
            </w:r>
          </w:p>
        </w:tc>
        <w:tc>
          <w:tcPr>
            <w:tcW w:w="1417" w:type="dxa"/>
          </w:tcPr>
          <w:p w:rsidR="0008710E" w:rsidRPr="0008710E" w:rsidRDefault="0008710E" w:rsidP="0008710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1418" w:type="dxa"/>
          </w:tcPr>
          <w:p w:rsidR="0008710E" w:rsidRPr="0008710E" w:rsidRDefault="0008710E" w:rsidP="0008710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08710E" w:rsidRPr="0008710E" w:rsidTr="00DC7E39">
        <w:trPr>
          <w:jc w:val="center"/>
        </w:trPr>
        <w:tc>
          <w:tcPr>
            <w:tcW w:w="704" w:type="dxa"/>
          </w:tcPr>
          <w:p w:rsidR="0008710E" w:rsidRPr="0008710E" w:rsidRDefault="0008710E" w:rsidP="0008710E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08710E">
              <w:rPr>
                <w:rFonts w:ascii="Times New Roman" w:eastAsia="Calibri" w:hAnsi="Times New Roman" w:cs="Times New Roman"/>
                <w:sz w:val="18"/>
                <w:szCs w:val="18"/>
              </w:rPr>
              <w:t>В.3.9</w:t>
            </w:r>
          </w:p>
        </w:tc>
        <w:tc>
          <w:tcPr>
            <w:tcW w:w="2693" w:type="dxa"/>
          </w:tcPr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Доля постановлений о прекращении производства по делу об административных правонарушениях </w:t>
            </w:r>
          </w:p>
        </w:tc>
        <w:tc>
          <w:tcPr>
            <w:tcW w:w="3686" w:type="dxa"/>
          </w:tcPr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proofErr w:type="spellStart"/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Кппап</w:t>
            </w:r>
            <w:proofErr w:type="spellEnd"/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Кнм</w:t>
            </w:r>
            <w:proofErr w:type="spellEnd"/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)*100%, где:</w:t>
            </w:r>
          </w:p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Кппап</w:t>
            </w:r>
            <w:proofErr w:type="spellEnd"/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количество постановлений о прекращении производства по делу об административных правонарушениях;</w:t>
            </w:r>
          </w:p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Кнм</w:t>
            </w:r>
            <w:proofErr w:type="spellEnd"/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количество направленных материалов в государственный орган о выявленных признаках административного правонарушения</w:t>
            </w:r>
          </w:p>
        </w:tc>
        <w:tc>
          <w:tcPr>
            <w:tcW w:w="1417" w:type="dxa"/>
          </w:tcPr>
          <w:p w:rsidR="0008710E" w:rsidRPr="0008710E" w:rsidRDefault="0008710E" w:rsidP="0008710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Не более 10%</w:t>
            </w:r>
          </w:p>
        </w:tc>
        <w:tc>
          <w:tcPr>
            <w:tcW w:w="1418" w:type="dxa"/>
          </w:tcPr>
          <w:p w:rsidR="0008710E" w:rsidRPr="0008710E" w:rsidRDefault="0008710E" w:rsidP="0008710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08710E" w:rsidRPr="0008710E" w:rsidTr="00DC7E39">
        <w:trPr>
          <w:jc w:val="center"/>
        </w:trPr>
        <w:tc>
          <w:tcPr>
            <w:tcW w:w="704" w:type="dxa"/>
          </w:tcPr>
          <w:p w:rsidR="0008710E" w:rsidRPr="0008710E" w:rsidRDefault="0008710E" w:rsidP="0008710E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08710E">
              <w:rPr>
                <w:rFonts w:ascii="Times New Roman" w:eastAsia="Calibri" w:hAnsi="Times New Roman" w:cs="Times New Roman"/>
                <w:sz w:val="18"/>
                <w:szCs w:val="18"/>
              </w:rPr>
              <w:t>В.3.10</w:t>
            </w:r>
          </w:p>
        </w:tc>
        <w:tc>
          <w:tcPr>
            <w:tcW w:w="2693" w:type="dxa"/>
          </w:tcPr>
          <w:p w:rsidR="0008710E" w:rsidRPr="0008710E" w:rsidRDefault="0008710E" w:rsidP="0008710E">
            <w:pPr>
              <w:shd w:val="clear" w:color="auto" w:fill="FFFFFF"/>
              <w:jc w:val="both"/>
              <w:rPr>
                <w:rFonts w:ascii="YS Text" w:eastAsia="Times New Roman" w:hAnsi="YS Text" w:cs="Times New Roman"/>
                <w:sz w:val="20"/>
                <w:szCs w:val="20"/>
                <w:lang w:eastAsia="ru-RU"/>
              </w:rPr>
            </w:pPr>
            <w:r w:rsidRPr="0008710E">
              <w:rPr>
                <w:rFonts w:ascii="YS Text" w:eastAsia="Times New Roman" w:hAnsi="YS Text" w:cs="Times New Roman"/>
                <w:sz w:val="20"/>
                <w:szCs w:val="20"/>
                <w:lang w:eastAsia="ru-RU"/>
              </w:rPr>
              <w:t xml:space="preserve">Общая сумма наложенных штрафов по </w:t>
            </w:r>
            <w:r w:rsidRPr="0008710E">
              <w:rPr>
                <w:rFonts w:ascii="YS Text" w:eastAsia="Times New Roman" w:hAnsi="YS Text" w:cs="Times New Roman" w:hint="eastAsia"/>
                <w:sz w:val="20"/>
                <w:szCs w:val="20"/>
                <w:lang w:eastAsia="ru-RU"/>
              </w:rPr>
              <w:t>р</w:t>
            </w:r>
            <w:r w:rsidRPr="0008710E">
              <w:rPr>
                <w:rFonts w:ascii="YS Text" w:eastAsia="Times New Roman" w:hAnsi="YS Text" w:cs="Times New Roman"/>
                <w:sz w:val="20"/>
                <w:szCs w:val="20"/>
                <w:lang w:eastAsia="ru-RU"/>
              </w:rPr>
              <w:t>езультатам рассмотрения дел об административных правонарушениях</w:t>
            </w:r>
          </w:p>
        </w:tc>
        <w:tc>
          <w:tcPr>
            <w:tcW w:w="3686" w:type="dxa"/>
          </w:tcPr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Бн</w:t>
            </w:r>
            <w:proofErr w:type="spellEnd"/>
          </w:p>
        </w:tc>
        <w:tc>
          <w:tcPr>
            <w:tcW w:w="1417" w:type="dxa"/>
          </w:tcPr>
          <w:p w:rsidR="0008710E" w:rsidRPr="0008710E" w:rsidRDefault="0008710E" w:rsidP="0008710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Не установлено</w:t>
            </w:r>
          </w:p>
        </w:tc>
        <w:tc>
          <w:tcPr>
            <w:tcW w:w="1418" w:type="dxa"/>
          </w:tcPr>
          <w:p w:rsidR="0008710E" w:rsidRPr="0008710E" w:rsidRDefault="0008710E" w:rsidP="0008710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Не установлено</w:t>
            </w:r>
          </w:p>
        </w:tc>
      </w:tr>
      <w:tr w:rsidR="0008710E" w:rsidRPr="0008710E" w:rsidTr="00DC7E39">
        <w:trPr>
          <w:jc w:val="center"/>
        </w:trPr>
        <w:tc>
          <w:tcPr>
            <w:tcW w:w="704" w:type="dxa"/>
          </w:tcPr>
          <w:p w:rsidR="0008710E" w:rsidRPr="0008710E" w:rsidRDefault="0008710E" w:rsidP="0008710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710E">
              <w:rPr>
                <w:rFonts w:ascii="Times New Roman" w:eastAsia="Calibri" w:hAnsi="Times New Roman" w:cs="Times New Roman"/>
                <w:sz w:val="18"/>
                <w:szCs w:val="18"/>
              </w:rPr>
              <w:t>В.3.11</w:t>
            </w:r>
          </w:p>
        </w:tc>
        <w:tc>
          <w:tcPr>
            <w:tcW w:w="2693" w:type="dxa"/>
          </w:tcPr>
          <w:p w:rsidR="0008710E" w:rsidRPr="0008710E" w:rsidRDefault="0008710E" w:rsidP="0008710E">
            <w:pPr>
              <w:shd w:val="clear" w:color="auto" w:fill="FFFFFF"/>
              <w:jc w:val="both"/>
              <w:rPr>
                <w:rFonts w:ascii="YS Text" w:eastAsia="Times New Roman" w:hAnsi="YS Text" w:cs="Times New Roman"/>
                <w:sz w:val="20"/>
                <w:szCs w:val="20"/>
                <w:lang w:eastAsia="ru-RU"/>
              </w:rPr>
            </w:pPr>
            <w:r w:rsidRPr="0008710E">
              <w:rPr>
                <w:rFonts w:ascii="YS Text" w:eastAsia="Times New Roman" w:hAnsi="YS Text" w:cs="Times New Roman"/>
                <w:sz w:val="20"/>
                <w:szCs w:val="20"/>
                <w:lang w:eastAsia="ru-RU"/>
              </w:rPr>
              <w:t>Общая сумма оплаченных штрафов по результатам рассмотрения дел об административных правонарушениях</w:t>
            </w:r>
          </w:p>
        </w:tc>
        <w:tc>
          <w:tcPr>
            <w:tcW w:w="3686" w:type="dxa"/>
          </w:tcPr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Бо</w:t>
            </w:r>
            <w:proofErr w:type="spellEnd"/>
          </w:p>
        </w:tc>
        <w:tc>
          <w:tcPr>
            <w:tcW w:w="1417" w:type="dxa"/>
          </w:tcPr>
          <w:p w:rsidR="0008710E" w:rsidRPr="0008710E" w:rsidRDefault="0008710E" w:rsidP="0008710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Не установлено</w:t>
            </w:r>
          </w:p>
        </w:tc>
        <w:tc>
          <w:tcPr>
            <w:tcW w:w="1418" w:type="dxa"/>
          </w:tcPr>
          <w:p w:rsidR="0008710E" w:rsidRPr="0008710E" w:rsidRDefault="0008710E" w:rsidP="0008710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Не установлено</w:t>
            </w:r>
          </w:p>
        </w:tc>
      </w:tr>
      <w:tr w:rsidR="0008710E" w:rsidRPr="0008710E" w:rsidTr="00DC7E39">
        <w:trPr>
          <w:jc w:val="center"/>
        </w:trPr>
        <w:tc>
          <w:tcPr>
            <w:tcW w:w="704" w:type="dxa"/>
          </w:tcPr>
          <w:p w:rsidR="0008710E" w:rsidRPr="0008710E" w:rsidRDefault="0008710E" w:rsidP="0008710E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08710E">
              <w:rPr>
                <w:rFonts w:ascii="Times New Roman" w:eastAsia="Calibri" w:hAnsi="Times New Roman" w:cs="Times New Roman"/>
                <w:sz w:val="18"/>
                <w:szCs w:val="18"/>
              </w:rPr>
              <w:t>В.3.12</w:t>
            </w:r>
          </w:p>
        </w:tc>
        <w:tc>
          <w:tcPr>
            <w:tcW w:w="2693" w:type="dxa"/>
          </w:tcPr>
          <w:p w:rsidR="0008710E" w:rsidRPr="0008710E" w:rsidRDefault="0008710E" w:rsidP="0008710E">
            <w:pPr>
              <w:shd w:val="clear" w:color="auto" w:fill="FFFFFF"/>
              <w:jc w:val="both"/>
              <w:rPr>
                <w:rFonts w:ascii="YS Text" w:eastAsia="Times New Roman" w:hAnsi="YS Text" w:cs="Times New Roman"/>
                <w:color w:val="FF0000"/>
                <w:sz w:val="20"/>
                <w:szCs w:val="20"/>
                <w:lang w:eastAsia="ru-RU"/>
              </w:rPr>
            </w:pPr>
            <w:r w:rsidRPr="0008710E">
              <w:rPr>
                <w:rFonts w:ascii="YS Text" w:eastAsia="Times New Roman" w:hAnsi="YS Text" w:cs="Times New Roman"/>
                <w:sz w:val="20"/>
                <w:szCs w:val="20"/>
                <w:lang w:eastAsia="ru-RU"/>
              </w:rPr>
              <w:t>Количество проведенных профилактических мероприятий</w:t>
            </w:r>
          </w:p>
        </w:tc>
        <w:tc>
          <w:tcPr>
            <w:tcW w:w="3686" w:type="dxa"/>
          </w:tcPr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ПМ</w:t>
            </w:r>
          </w:p>
        </w:tc>
        <w:tc>
          <w:tcPr>
            <w:tcW w:w="1417" w:type="dxa"/>
          </w:tcPr>
          <w:p w:rsidR="0008710E" w:rsidRPr="0008710E" w:rsidRDefault="0008710E" w:rsidP="0008710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10 ед.</w:t>
            </w:r>
          </w:p>
        </w:tc>
        <w:tc>
          <w:tcPr>
            <w:tcW w:w="1418" w:type="dxa"/>
          </w:tcPr>
          <w:p w:rsidR="0008710E" w:rsidRPr="0008710E" w:rsidRDefault="0008710E" w:rsidP="0008710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100%</w:t>
            </w:r>
          </w:p>
        </w:tc>
      </w:tr>
      <w:tr w:rsidR="0008710E" w:rsidRPr="0008710E" w:rsidTr="00DC7E39">
        <w:trPr>
          <w:jc w:val="center"/>
        </w:trPr>
        <w:tc>
          <w:tcPr>
            <w:tcW w:w="704" w:type="dxa"/>
          </w:tcPr>
          <w:p w:rsidR="0008710E" w:rsidRPr="0008710E" w:rsidRDefault="0008710E" w:rsidP="0008710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710E">
              <w:rPr>
                <w:rFonts w:ascii="Times New Roman" w:eastAsia="Calibri" w:hAnsi="Times New Roman" w:cs="Times New Roman"/>
                <w:sz w:val="18"/>
                <w:szCs w:val="18"/>
              </w:rPr>
              <w:t>В.4</w:t>
            </w:r>
          </w:p>
        </w:tc>
        <w:tc>
          <w:tcPr>
            <w:tcW w:w="9214" w:type="dxa"/>
            <w:gridSpan w:val="4"/>
          </w:tcPr>
          <w:p w:rsidR="0008710E" w:rsidRPr="0008710E" w:rsidRDefault="0008710E" w:rsidP="0008710E">
            <w:pPr>
              <w:shd w:val="clear" w:color="auto" w:fill="FFFFFF"/>
              <w:jc w:val="center"/>
              <w:rPr>
                <w:rFonts w:ascii="YS Text" w:eastAsia="Times New Roman" w:hAnsi="YS Text" w:cs="Times New Roman"/>
                <w:color w:val="000000"/>
                <w:sz w:val="20"/>
                <w:szCs w:val="20"/>
                <w:lang w:eastAsia="ru-RU"/>
              </w:rPr>
            </w:pPr>
            <w:r w:rsidRPr="0008710E">
              <w:rPr>
                <w:rFonts w:ascii="YS Text" w:eastAsia="Times New Roman" w:hAnsi="YS Text" w:cs="Times New Roman"/>
                <w:color w:val="000000"/>
                <w:sz w:val="20"/>
                <w:szCs w:val="20"/>
                <w:lang w:eastAsia="ru-RU"/>
              </w:rPr>
              <w:t>Индикативные показатели, характеризующие объем задействованных трудовых, материальных и финансовых средств</w:t>
            </w:r>
          </w:p>
        </w:tc>
      </w:tr>
      <w:tr w:rsidR="0008710E" w:rsidRPr="0008710E" w:rsidTr="00DC7E39">
        <w:trPr>
          <w:jc w:val="center"/>
        </w:trPr>
        <w:tc>
          <w:tcPr>
            <w:tcW w:w="704" w:type="dxa"/>
          </w:tcPr>
          <w:p w:rsidR="0008710E" w:rsidRPr="0008710E" w:rsidRDefault="0008710E" w:rsidP="0008710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710E">
              <w:rPr>
                <w:rFonts w:ascii="Times New Roman" w:eastAsia="Calibri" w:hAnsi="Times New Roman" w:cs="Times New Roman"/>
                <w:sz w:val="18"/>
                <w:szCs w:val="18"/>
              </w:rPr>
              <w:t>В.4.1</w:t>
            </w:r>
          </w:p>
        </w:tc>
        <w:tc>
          <w:tcPr>
            <w:tcW w:w="2693" w:type="dxa"/>
          </w:tcPr>
          <w:p w:rsidR="0008710E" w:rsidRPr="0008710E" w:rsidRDefault="0008710E" w:rsidP="008B70E7">
            <w:pPr>
              <w:shd w:val="clear" w:color="auto" w:fill="FFFFFF"/>
              <w:jc w:val="both"/>
              <w:rPr>
                <w:rFonts w:ascii="YS Text" w:eastAsia="Times New Roman" w:hAnsi="YS Text" w:cs="Times New Roman"/>
                <w:color w:val="000000"/>
                <w:sz w:val="20"/>
                <w:szCs w:val="20"/>
                <w:lang w:eastAsia="ru-RU"/>
              </w:rPr>
            </w:pPr>
            <w:r w:rsidRPr="0008710E">
              <w:rPr>
                <w:rFonts w:ascii="YS Text" w:eastAsia="Times New Roman" w:hAnsi="YS Text" w:cs="Times New Roman"/>
                <w:color w:val="000000"/>
                <w:sz w:val="20"/>
                <w:szCs w:val="20"/>
                <w:lang w:eastAsia="ru-RU"/>
              </w:rPr>
              <w:t xml:space="preserve">Количество штатных единиц, </w:t>
            </w:r>
            <w:r w:rsidRPr="0008710E">
              <w:rPr>
                <w:rFonts w:ascii="YS Text" w:eastAsia="Times New Roman" w:hAnsi="YS Text" w:cs="Times New Roman" w:hint="eastAsia"/>
                <w:color w:val="000000"/>
                <w:sz w:val="20"/>
                <w:szCs w:val="20"/>
                <w:lang w:eastAsia="ru-RU"/>
              </w:rPr>
              <w:t>в</w:t>
            </w:r>
            <w:r w:rsidRPr="0008710E">
              <w:rPr>
                <w:rFonts w:ascii="YS Text" w:eastAsia="Times New Roman" w:hAnsi="YS Text" w:cs="Times New Roman"/>
                <w:color w:val="000000"/>
                <w:sz w:val="20"/>
                <w:szCs w:val="20"/>
                <w:lang w:eastAsia="ru-RU"/>
              </w:rPr>
              <w:t xml:space="preserve"> должностные обязанности которых входит выполнение муниципального контроля</w:t>
            </w:r>
          </w:p>
        </w:tc>
        <w:tc>
          <w:tcPr>
            <w:tcW w:w="3686" w:type="dxa"/>
          </w:tcPr>
          <w:p w:rsidR="0008710E" w:rsidRPr="0008710E" w:rsidRDefault="0008710E" w:rsidP="0008710E">
            <w:pPr>
              <w:shd w:val="clear" w:color="auto" w:fill="FFFFFF"/>
              <w:rPr>
                <w:rFonts w:ascii="YS Text" w:eastAsia="Times New Roman" w:hAnsi="YS Text" w:cs="Times New Roman"/>
                <w:color w:val="000000"/>
                <w:sz w:val="20"/>
                <w:szCs w:val="20"/>
                <w:lang w:eastAsia="ru-RU"/>
              </w:rPr>
            </w:pPr>
            <w:r w:rsidRPr="0008710E">
              <w:rPr>
                <w:rFonts w:ascii="YS Text" w:eastAsia="Times New Roman" w:hAnsi="YS Text" w:cs="Times New Roman"/>
                <w:color w:val="000000"/>
                <w:sz w:val="20"/>
                <w:szCs w:val="20"/>
                <w:lang w:eastAsia="ru-RU"/>
              </w:rPr>
              <w:t>К</w:t>
            </w:r>
            <w:r w:rsidRPr="0008710E">
              <w:rPr>
                <w:rFonts w:ascii="YS Text" w:eastAsia="Times New Roman" w:hAnsi="YS Text" w:cs="Times New Roman"/>
                <w:color w:val="000000"/>
                <w:sz w:val="20"/>
                <w:szCs w:val="20"/>
                <w:vertAlign w:val="subscript"/>
                <w:lang w:eastAsia="ru-RU"/>
              </w:rPr>
              <w:t>И</w:t>
            </w:r>
          </w:p>
        </w:tc>
        <w:tc>
          <w:tcPr>
            <w:tcW w:w="1417" w:type="dxa"/>
          </w:tcPr>
          <w:p w:rsidR="0008710E" w:rsidRPr="0008710E" w:rsidRDefault="0008710E" w:rsidP="0008710E">
            <w:pPr>
              <w:shd w:val="clear" w:color="auto" w:fill="FFFFFF"/>
              <w:jc w:val="center"/>
              <w:rPr>
                <w:rFonts w:ascii="YS Text" w:eastAsia="Times New Roman" w:hAnsi="YS Text" w:cs="Times New Roman"/>
                <w:color w:val="000000"/>
                <w:sz w:val="20"/>
                <w:szCs w:val="20"/>
                <w:lang w:eastAsia="ru-RU"/>
              </w:rPr>
            </w:pPr>
            <w:r w:rsidRPr="0008710E">
              <w:rPr>
                <w:rFonts w:ascii="YS Text" w:eastAsia="Times New Roman" w:hAnsi="YS Text" w:cs="Times New Roman"/>
                <w:color w:val="000000"/>
                <w:sz w:val="20"/>
                <w:szCs w:val="20"/>
                <w:lang w:eastAsia="ru-RU"/>
              </w:rPr>
              <w:t>2 ед.</w:t>
            </w:r>
          </w:p>
        </w:tc>
        <w:tc>
          <w:tcPr>
            <w:tcW w:w="1418" w:type="dxa"/>
          </w:tcPr>
          <w:p w:rsidR="0008710E" w:rsidRPr="0008710E" w:rsidRDefault="0008710E" w:rsidP="0008710E">
            <w:pPr>
              <w:shd w:val="clear" w:color="auto" w:fill="FFFFFF"/>
              <w:jc w:val="center"/>
              <w:rPr>
                <w:rFonts w:ascii="YS Text" w:eastAsia="Times New Roman" w:hAnsi="YS Text" w:cs="Times New Roman"/>
                <w:color w:val="000000"/>
                <w:sz w:val="20"/>
                <w:szCs w:val="20"/>
                <w:lang w:eastAsia="ru-RU"/>
              </w:rPr>
            </w:pPr>
            <w:r w:rsidRPr="0008710E">
              <w:rPr>
                <w:rFonts w:ascii="YS Text" w:eastAsia="Times New Roman" w:hAnsi="YS Text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</w:tr>
      <w:tr w:rsidR="0008710E" w:rsidRPr="0008710E" w:rsidTr="00DC7E39">
        <w:trPr>
          <w:jc w:val="center"/>
        </w:trPr>
        <w:tc>
          <w:tcPr>
            <w:tcW w:w="704" w:type="dxa"/>
          </w:tcPr>
          <w:p w:rsidR="0008710E" w:rsidRPr="0008710E" w:rsidRDefault="0008710E" w:rsidP="0008710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710E">
              <w:rPr>
                <w:rFonts w:ascii="Times New Roman" w:eastAsia="Calibri" w:hAnsi="Times New Roman" w:cs="Times New Roman"/>
                <w:sz w:val="18"/>
                <w:szCs w:val="18"/>
              </w:rPr>
              <w:t>В.4.2</w:t>
            </w:r>
          </w:p>
        </w:tc>
        <w:tc>
          <w:tcPr>
            <w:tcW w:w="2693" w:type="dxa"/>
          </w:tcPr>
          <w:p w:rsidR="0008710E" w:rsidRPr="0008710E" w:rsidRDefault="0008710E" w:rsidP="008B70E7">
            <w:pPr>
              <w:shd w:val="clear" w:color="auto" w:fill="FFFFFF"/>
              <w:jc w:val="both"/>
              <w:rPr>
                <w:rFonts w:ascii="YS Text" w:eastAsia="Calibri" w:hAnsi="YS Text" w:cs="Times New Roman"/>
                <w:color w:val="000000"/>
                <w:sz w:val="20"/>
                <w:szCs w:val="20"/>
                <w:lang w:eastAsia="ru-RU"/>
              </w:rPr>
            </w:pPr>
            <w:r w:rsidRPr="0008710E">
              <w:rPr>
                <w:rFonts w:ascii="YS Text" w:eastAsia="Calibri" w:hAnsi="YS Text" w:cs="Times New Roman"/>
                <w:color w:val="000000"/>
                <w:sz w:val="20"/>
                <w:szCs w:val="20"/>
                <w:lang w:eastAsia="ru-RU"/>
              </w:rPr>
              <w:t>Нагрузка</w:t>
            </w:r>
            <w:r w:rsidRPr="0008710E">
              <w:rPr>
                <w:rFonts w:ascii="Calibri" w:eastAsia="Calibri" w:hAnsi="Calibri" w:cs="Times New Roman"/>
              </w:rPr>
              <w:t xml:space="preserve"> </w:t>
            </w:r>
            <w:r w:rsidRPr="0008710E">
              <w:rPr>
                <w:rFonts w:ascii="YS Text" w:eastAsia="Calibri" w:hAnsi="YS Text" w:cs="Times New Roman"/>
                <w:color w:val="000000"/>
                <w:sz w:val="20"/>
                <w:szCs w:val="20"/>
                <w:lang w:eastAsia="ru-RU"/>
              </w:rPr>
              <w:t xml:space="preserve">контрольных мероприятий на одного работника органа муниципального контроля </w:t>
            </w:r>
          </w:p>
        </w:tc>
        <w:tc>
          <w:tcPr>
            <w:tcW w:w="3686" w:type="dxa"/>
          </w:tcPr>
          <w:p w:rsidR="0008710E" w:rsidRPr="0008710E" w:rsidRDefault="0008710E" w:rsidP="0008710E">
            <w:pPr>
              <w:shd w:val="clear" w:color="auto" w:fill="FFFFFF"/>
              <w:jc w:val="both"/>
              <w:rPr>
                <w:rFonts w:ascii="YS Text" w:eastAsia="Calibri" w:hAnsi="YS Text" w:cs="Times New Roman"/>
                <w:color w:val="000000"/>
                <w:sz w:val="20"/>
                <w:szCs w:val="20"/>
                <w:lang w:eastAsia="ru-RU"/>
              </w:rPr>
            </w:pPr>
            <w:r w:rsidRPr="0008710E">
              <w:rPr>
                <w:rFonts w:ascii="YS Text" w:eastAsia="Calibri" w:hAnsi="YS Text" w:cs="Times New Roman"/>
                <w:color w:val="000000"/>
                <w:sz w:val="20"/>
                <w:szCs w:val="20"/>
                <w:lang w:eastAsia="ru-RU"/>
              </w:rPr>
              <w:t>(Ки / Км)</w:t>
            </w:r>
            <w:r w:rsidRPr="0008710E">
              <w:rPr>
                <w:rFonts w:ascii="YS Text" w:eastAsia="Calibri" w:hAnsi="YS Text" w:cs="Times New Roman"/>
                <w:color w:val="000000"/>
                <w:sz w:val="20"/>
                <w:szCs w:val="20"/>
                <w:vertAlign w:val="subscript"/>
                <w:lang w:eastAsia="ru-RU"/>
              </w:rPr>
              <w:t xml:space="preserve"> *</w:t>
            </w:r>
            <w:r w:rsidRPr="0008710E">
              <w:rPr>
                <w:rFonts w:ascii="YS Text" w:eastAsia="Calibri" w:hAnsi="YS Text" w:cs="Times New Roman"/>
                <w:color w:val="000000"/>
                <w:sz w:val="20"/>
                <w:szCs w:val="20"/>
                <w:lang w:eastAsia="ru-RU"/>
              </w:rPr>
              <w:t xml:space="preserve"> 100%, где:</w:t>
            </w:r>
          </w:p>
          <w:p w:rsidR="0008710E" w:rsidRPr="0008710E" w:rsidRDefault="0008710E" w:rsidP="0008710E">
            <w:pPr>
              <w:shd w:val="clear" w:color="auto" w:fill="FFFFFF"/>
              <w:jc w:val="both"/>
              <w:rPr>
                <w:rFonts w:ascii="YS Text" w:eastAsia="Calibri" w:hAnsi="YS Text" w:cs="Times New Roman"/>
                <w:color w:val="000000"/>
                <w:sz w:val="20"/>
                <w:szCs w:val="20"/>
                <w:lang w:eastAsia="ru-RU"/>
              </w:rPr>
            </w:pPr>
            <w:r w:rsidRPr="0008710E">
              <w:rPr>
                <w:rFonts w:ascii="YS Text" w:eastAsia="Calibri" w:hAnsi="YS Text" w:cs="Times New Roman"/>
                <w:color w:val="000000"/>
                <w:sz w:val="20"/>
                <w:szCs w:val="20"/>
                <w:lang w:eastAsia="ru-RU"/>
              </w:rPr>
              <w:t>К</w:t>
            </w:r>
            <w:r w:rsidRPr="0008710E">
              <w:rPr>
                <w:rFonts w:ascii="YS Text" w:eastAsia="Calibri" w:hAnsi="YS Text" w:cs="Times New Roman"/>
                <w:color w:val="000000"/>
                <w:sz w:val="20"/>
                <w:szCs w:val="20"/>
                <w:vertAlign w:val="subscript"/>
                <w:lang w:eastAsia="ru-RU"/>
              </w:rPr>
              <w:t>И</w:t>
            </w:r>
            <w:r w:rsidRPr="0008710E">
              <w:rPr>
                <w:rFonts w:ascii="YS Text" w:eastAsia="Calibri" w:hAnsi="YS Text" w:cs="Times New Roman"/>
                <w:color w:val="000000"/>
                <w:sz w:val="20"/>
                <w:szCs w:val="20"/>
                <w:lang w:eastAsia="ru-RU"/>
              </w:rPr>
              <w:t xml:space="preserve"> - количество штатных единиц, в должностные обязанности которых входит выполнение муниципального контроля;</w:t>
            </w:r>
          </w:p>
          <w:p w:rsidR="0008710E" w:rsidRPr="0008710E" w:rsidRDefault="0008710E" w:rsidP="0008710E">
            <w:pPr>
              <w:shd w:val="clear" w:color="auto" w:fill="FFFFFF"/>
              <w:jc w:val="both"/>
              <w:rPr>
                <w:rFonts w:ascii="YS Text" w:eastAsia="Calibri" w:hAnsi="YS Text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8710E">
              <w:rPr>
                <w:rFonts w:ascii="YS Text" w:eastAsia="Calibri" w:hAnsi="YS Text" w:cs="Times New Roman"/>
                <w:color w:val="000000"/>
                <w:sz w:val="20"/>
                <w:szCs w:val="20"/>
                <w:lang w:eastAsia="ru-RU"/>
              </w:rPr>
              <w:t>Км</w:t>
            </w:r>
            <w:proofErr w:type="gramEnd"/>
            <w:r w:rsidRPr="0008710E">
              <w:rPr>
                <w:rFonts w:ascii="YS Text" w:eastAsia="Calibri" w:hAnsi="YS Text" w:cs="Times New Roman"/>
                <w:color w:val="000000"/>
                <w:sz w:val="20"/>
                <w:szCs w:val="20"/>
                <w:lang w:eastAsia="ru-RU"/>
              </w:rPr>
              <w:t xml:space="preserve"> – количество проведенных мероприятий</w:t>
            </w:r>
          </w:p>
        </w:tc>
        <w:tc>
          <w:tcPr>
            <w:tcW w:w="1417" w:type="dxa"/>
          </w:tcPr>
          <w:p w:rsidR="0008710E" w:rsidRPr="0008710E" w:rsidRDefault="0008710E" w:rsidP="0008710E">
            <w:pPr>
              <w:shd w:val="clear" w:color="auto" w:fill="FFFFFF"/>
              <w:jc w:val="center"/>
              <w:rPr>
                <w:rFonts w:ascii="YS Text" w:eastAsia="Times New Roman" w:hAnsi="YS Text" w:cs="Times New Roman"/>
                <w:color w:val="000000"/>
                <w:sz w:val="20"/>
                <w:szCs w:val="20"/>
                <w:lang w:eastAsia="ru-RU"/>
              </w:rPr>
            </w:pPr>
            <w:r w:rsidRPr="0008710E">
              <w:rPr>
                <w:rFonts w:ascii="YS Text" w:eastAsia="Times New Roman" w:hAnsi="YS Text" w:cs="Times New Roman"/>
                <w:color w:val="000000"/>
                <w:sz w:val="20"/>
                <w:szCs w:val="20"/>
                <w:lang w:eastAsia="ru-RU"/>
              </w:rPr>
              <w:t>Не более 20</w:t>
            </w:r>
          </w:p>
        </w:tc>
        <w:tc>
          <w:tcPr>
            <w:tcW w:w="1418" w:type="dxa"/>
          </w:tcPr>
          <w:p w:rsidR="0008710E" w:rsidRPr="0008710E" w:rsidRDefault="0008710E" w:rsidP="0008710E">
            <w:pPr>
              <w:shd w:val="clear" w:color="auto" w:fill="FFFFFF"/>
              <w:jc w:val="center"/>
              <w:rPr>
                <w:rFonts w:ascii="YS Text" w:eastAsia="Times New Roman" w:hAnsi="YS Text" w:cs="Times New Roman"/>
                <w:color w:val="000000"/>
                <w:sz w:val="20"/>
                <w:szCs w:val="20"/>
                <w:lang w:eastAsia="ru-RU"/>
              </w:rPr>
            </w:pPr>
            <w:r w:rsidRPr="0008710E">
              <w:rPr>
                <w:rFonts w:ascii="YS Text" w:eastAsia="Times New Roman" w:hAnsi="YS Text" w:cs="Times New Roman"/>
                <w:color w:val="000000"/>
                <w:sz w:val="20"/>
                <w:szCs w:val="20"/>
                <w:lang w:eastAsia="ru-RU"/>
              </w:rPr>
              <w:t>Не установлено</w:t>
            </w:r>
          </w:p>
        </w:tc>
      </w:tr>
      <w:tr w:rsidR="0008710E" w:rsidRPr="0008710E" w:rsidTr="00DC7E39">
        <w:trPr>
          <w:jc w:val="center"/>
        </w:trPr>
        <w:tc>
          <w:tcPr>
            <w:tcW w:w="704" w:type="dxa"/>
          </w:tcPr>
          <w:p w:rsidR="0008710E" w:rsidRPr="0008710E" w:rsidRDefault="0008710E" w:rsidP="0008710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710E">
              <w:rPr>
                <w:rFonts w:ascii="Times New Roman" w:eastAsia="Calibri" w:hAnsi="Times New Roman" w:cs="Times New Roman"/>
                <w:sz w:val="18"/>
                <w:szCs w:val="18"/>
              </w:rPr>
              <w:t>В.4.3</w:t>
            </w:r>
          </w:p>
        </w:tc>
        <w:tc>
          <w:tcPr>
            <w:tcW w:w="2693" w:type="dxa"/>
          </w:tcPr>
          <w:p w:rsidR="0008710E" w:rsidRPr="0008710E" w:rsidRDefault="0008710E" w:rsidP="008B70E7">
            <w:pPr>
              <w:shd w:val="clear" w:color="auto" w:fill="FFFFFF"/>
              <w:jc w:val="both"/>
              <w:rPr>
                <w:rFonts w:ascii="YS Text" w:eastAsia="Times New Roman" w:hAnsi="YS Text" w:cs="Times New Roman"/>
                <w:color w:val="000000"/>
                <w:sz w:val="20"/>
                <w:szCs w:val="20"/>
                <w:lang w:eastAsia="ru-RU"/>
              </w:rPr>
            </w:pPr>
            <w:r w:rsidRPr="0008710E">
              <w:rPr>
                <w:rFonts w:ascii="YS Text" w:eastAsia="Times New Roman" w:hAnsi="YS Text" w:cs="Times New Roman"/>
                <w:color w:val="000000"/>
                <w:sz w:val="20"/>
                <w:szCs w:val="20"/>
                <w:lang w:eastAsia="ru-RU"/>
              </w:rPr>
              <w:t>Объем финансовых средств выделяемых из бюджетов всех уровней на выполнение функций по муниципальному контролю</w:t>
            </w:r>
          </w:p>
        </w:tc>
        <w:tc>
          <w:tcPr>
            <w:tcW w:w="3686" w:type="dxa"/>
          </w:tcPr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Q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= 0,5*Р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ФОТ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+Р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К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+ Р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П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, где:</w:t>
            </w:r>
          </w:p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ФОТ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объем финансовых средств, выделяемых на фонд оплаты труда работников, осуществляющих функции по муниципальному контролю и 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одновременно по должности являющихся </w:t>
            </w:r>
            <w:r w:rsidR="008B70E7">
              <w:rPr>
                <w:rFonts w:ascii="Times New Roman" w:eastAsia="Calibri" w:hAnsi="Times New Roman" w:cs="Times New Roman"/>
                <w:sz w:val="20"/>
                <w:szCs w:val="20"/>
              </w:rPr>
              <w:t>должностными лицами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, руб.;</w:t>
            </w:r>
          </w:p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К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командировочные, транспортные расходы, руб.;</w:t>
            </w:r>
          </w:p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О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расходы на обучение, повышение квалификации, профессиональной переподготовки работников, осуществляющих функции по муниципальному контролю;</w:t>
            </w:r>
          </w:p>
          <w:p w:rsidR="0008710E" w:rsidRPr="0008710E" w:rsidRDefault="0008710E" w:rsidP="0008710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П</w:t>
            </w: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прочие расходы (расходы на информационное сопровождение (СМИ, газета, брошюры, стенды и др.), расходы, направленные на программное и техническое обеспечение и др.) руб.</w:t>
            </w:r>
          </w:p>
        </w:tc>
        <w:tc>
          <w:tcPr>
            <w:tcW w:w="1417" w:type="dxa"/>
          </w:tcPr>
          <w:p w:rsidR="0008710E" w:rsidRPr="0008710E" w:rsidRDefault="0008710E" w:rsidP="0008710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Не установлено</w:t>
            </w:r>
          </w:p>
        </w:tc>
        <w:tc>
          <w:tcPr>
            <w:tcW w:w="1418" w:type="dxa"/>
          </w:tcPr>
          <w:p w:rsidR="0008710E" w:rsidRPr="0008710E" w:rsidRDefault="0008710E" w:rsidP="0008710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710E">
              <w:rPr>
                <w:rFonts w:ascii="Times New Roman" w:eastAsia="Calibri" w:hAnsi="Times New Roman" w:cs="Times New Roman"/>
                <w:sz w:val="20"/>
                <w:szCs w:val="20"/>
              </w:rPr>
              <w:t>Не установлено</w:t>
            </w:r>
          </w:p>
        </w:tc>
      </w:tr>
    </w:tbl>
    <w:p w:rsidR="00D95B47" w:rsidRPr="00D95B47" w:rsidRDefault="00D95B47" w:rsidP="00D95B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5B47" w:rsidRPr="00D95B47" w:rsidRDefault="00D95B47" w:rsidP="00D95B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5B47" w:rsidRPr="00D95B47" w:rsidRDefault="00D95B47" w:rsidP="00D95B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5B47" w:rsidRPr="00D95B47" w:rsidRDefault="00D95B47" w:rsidP="00D95B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5B47" w:rsidRPr="00D95B47" w:rsidRDefault="00D95B47" w:rsidP="00D95B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5B47" w:rsidRPr="00D95B47" w:rsidRDefault="00D95B47" w:rsidP="00D95B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5B47" w:rsidRDefault="00D95B47" w:rsidP="00D95B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2CF2" w:rsidRDefault="00892CF2" w:rsidP="00D95B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2CF2" w:rsidRDefault="00892CF2" w:rsidP="00D95B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2CF2" w:rsidRDefault="00892CF2" w:rsidP="00D95B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2CF2" w:rsidRDefault="00892CF2" w:rsidP="00D95B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2CF2" w:rsidRDefault="00892CF2" w:rsidP="00D95B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2CF2" w:rsidRDefault="00892CF2" w:rsidP="00D95B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2CF2" w:rsidRDefault="00892CF2" w:rsidP="00D95B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2CF2" w:rsidRDefault="00892CF2" w:rsidP="00D95B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2CF2" w:rsidRDefault="00892CF2" w:rsidP="00D95B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2CF2" w:rsidRDefault="00892CF2" w:rsidP="00D95B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2CF2" w:rsidRDefault="00892CF2" w:rsidP="00D95B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2CF2" w:rsidRDefault="00892CF2" w:rsidP="00D95B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2CF2" w:rsidRDefault="00892CF2" w:rsidP="00D95B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2CF2" w:rsidRDefault="00892CF2" w:rsidP="00D95B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2CF2" w:rsidRDefault="00892CF2" w:rsidP="00D95B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2CF2" w:rsidRDefault="00892CF2" w:rsidP="00D95B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92CF2" w:rsidSect="00AA6C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0DA7" w:rsidRDefault="00300DA7" w:rsidP="00F55C98">
      <w:pPr>
        <w:spacing w:after="0" w:line="240" w:lineRule="auto"/>
      </w:pPr>
      <w:r>
        <w:separator/>
      </w:r>
    </w:p>
  </w:endnote>
  <w:endnote w:type="continuationSeparator" w:id="0">
    <w:p w:rsidR="00300DA7" w:rsidRDefault="00300DA7" w:rsidP="00F55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0DA7" w:rsidRDefault="00300DA7" w:rsidP="00F55C98">
      <w:pPr>
        <w:spacing w:after="0" w:line="240" w:lineRule="auto"/>
      </w:pPr>
      <w:r>
        <w:separator/>
      </w:r>
    </w:p>
  </w:footnote>
  <w:footnote w:type="continuationSeparator" w:id="0">
    <w:p w:rsidR="00300DA7" w:rsidRDefault="00300DA7" w:rsidP="00F55C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84C1C"/>
    <w:multiLevelType w:val="hybridMultilevel"/>
    <w:tmpl w:val="EC309F5C"/>
    <w:lvl w:ilvl="0" w:tplc="5504DF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FE8779D"/>
    <w:multiLevelType w:val="hybridMultilevel"/>
    <w:tmpl w:val="57B8B51C"/>
    <w:lvl w:ilvl="0" w:tplc="63B6D78C">
      <w:start w:val="1"/>
      <w:numFmt w:val="decimal"/>
      <w:lvlText w:val="%1)"/>
      <w:lvlJc w:val="left"/>
      <w:pPr>
        <w:ind w:left="1106" w:hanging="298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1"/>
        <w:sz w:val="24"/>
        <w:szCs w:val="24"/>
        <w:lang w:val="ru-RU" w:eastAsia="en-US" w:bidi="ar-SA"/>
      </w:rPr>
    </w:lvl>
    <w:lvl w:ilvl="1" w:tplc="672EA904">
      <w:numFmt w:val="bullet"/>
      <w:lvlText w:val="•"/>
      <w:lvlJc w:val="left"/>
      <w:pPr>
        <w:ind w:left="2032" w:hanging="298"/>
      </w:pPr>
      <w:rPr>
        <w:rFonts w:hint="default"/>
        <w:lang w:val="ru-RU" w:eastAsia="en-US" w:bidi="ar-SA"/>
      </w:rPr>
    </w:lvl>
    <w:lvl w:ilvl="2" w:tplc="75584FD0">
      <w:numFmt w:val="bullet"/>
      <w:lvlText w:val="•"/>
      <w:lvlJc w:val="left"/>
      <w:pPr>
        <w:ind w:left="2964" w:hanging="298"/>
      </w:pPr>
      <w:rPr>
        <w:rFonts w:hint="default"/>
        <w:lang w:val="ru-RU" w:eastAsia="en-US" w:bidi="ar-SA"/>
      </w:rPr>
    </w:lvl>
    <w:lvl w:ilvl="3" w:tplc="6282B064">
      <w:numFmt w:val="bullet"/>
      <w:lvlText w:val="•"/>
      <w:lvlJc w:val="left"/>
      <w:pPr>
        <w:ind w:left="3896" w:hanging="298"/>
      </w:pPr>
      <w:rPr>
        <w:rFonts w:hint="default"/>
        <w:lang w:val="ru-RU" w:eastAsia="en-US" w:bidi="ar-SA"/>
      </w:rPr>
    </w:lvl>
    <w:lvl w:ilvl="4" w:tplc="973099AC">
      <w:numFmt w:val="bullet"/>
      <w:lvlText w:val="•"/>
      <w:lvlJc w:val="left"/>
      <w:pPr>
        <w:ind w:left="4828" w:hanging="298"/>
      </w:pPr>
      <w:rPr>
        <w:rFonts w:hint="default"/>
        <w:lang w:val="ru-RU" w:eastAsia="en-US" w:bidi="ar-SA"/>
      </w:rPr>
    </w:lvl>
    <w:lvl w:ilvl="5" w:tplc="FD30C6CA">
      <w:numFmt w:val="bullet"/>
      <w:lvlText w:val="•"/>
      <w:lvlJc w:val="left"/>
      <w:pPr>
        <w:ind w:left="5760" w:hanging="298"/>
      </w:pPr>
      <w:rPr>
        <w:rFonts w:hint="default"/>
        <w:lang w:val="ru-RU" w:eastAsia="en-US" w:bidi="ar-SA"/>
      </w:rPr>
    </w:lvl>
    <w:lvl w:ilvl="6" w:tplc="CEAEA928">
      <w:numFmt w:val="bullet"/>
      <w:lvlText w:val="•"/>
      <w:lvlJc w:val="left"/>
      <w:pPr>
        <w:ind w:left="6692" w:hanging="298"/>
      </w:pPr>
      <w:rPr>
        <w:rFonts w:hint="default"/>
        <w:lang w:val="ru-RU" w:eastAsia="en-US" w:bidi="ar-SA"/>
      </w:rPr>
    </w:lvl>
    <w:lvl w:ilvl="7" w:tplc="CEEA9626">
      <w:numFmt w:val="bullet"/>
      <w:lvlText w:val="•"/>
      <w:lvlJc w:val="left"/>
      <w:pPr>
        <w:ind w:left="7624" w:hanging="298"/>
      </w:pPr>
      <w:rPr>
        <w:rFonts w:hint="default"/>
        <w:lang w:val="ru-RU" w:eastAsia="en-US" w:bidi="ar-SA"/>
      </w:rPr>
    </w:lvl>
    <w:lvl w:ilvl="8" w:tplc="CD9E9A96">
      <w:numFmt w:val="bullet"/>
      <w:lvlText w:val="•"/>
      <w:lvlJc w:val="left"/>
      <w:pPr>
        <w:ind w:left="8556" w:hanging="298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9BD"/>
    <w:rsid w:val="00003B82"/>
    <w:rsid w:val="000779F9"/>
    <w:rsid w:val="0008710E"/>
    <w:rsid w:val="000E4B13"/>
    <w:rsid w:val="00150175"/>
    <w:rsid w:val="001D2BDC"/>
    <w:rsid w:val="002529BD"/>
    <w:rsid w:val="002636D6"/>
    <w:rsid w:val="002E0001"/>
    <w:rsid w:val="00300DA7"/>
    <w:rsid w:val="0032698F"/>
    <w:rsid w:val="00331920"/>
    <w:rsid w:val="00332CDA"/>
    <w:rsid w:val="00392827"/>
    <w:rsid w:val="003F5400"/>
    <w:rsid w:val="00454A02"/>
    <w:rsid w:val="00456A7A"/>
    <w:rsid w:val="004B5B91"/>
    <w:rsid w:val="00500476"/>
    <w:rsid w:val="00525F68"/>
    <w:rsid w:val="0055574B"/>
    <w:rsid w:val="00594426"/>
    <w:rsid w:val="005A422B"/>
    <w:rsid w:val="005C226F"/>
    <w:rsid w:val="00604099"/>
    <w:rsid w:val="00651D79"/>
    <w:rsid w:val="00663F08"/>
    <w:rsid w:val="006B4C94"/>
    <w:rsid w:val="007265AC"/>
    <w:rsid w:val="007A12C1"/>
    <w:rsid w:val="00834C1C"/>
    <w:rsid w:val="0084754B"/>
    <w:rsid w:val="00892CF2"/>
    <w:rsid w:val="008B70E7"/>
    <w:rsid w:val="009170EF"/>
    <w:rsid w:val="00925DA1"/>
    <w:rsid w:val="00991B12"/>
    <w:rsid w:val="009A27E6"/>
    <w:rsid w:val="009B2B49"/>
    <w:rsid w:val="00A96929"/>
    <w:rsid w:val="00AA6C15"/>
    <w:rsid w:val="00AF4566"/>
    <w:rsid w:val="00B02085"/>
    <w:rsid w:val="00B114C3"/>
    <w:rsid w:val="00B75A71"/>
    <w:rsid w:val="00BC16B5"/>
    <w:rsid w:val="00BC21D6"/>
    <w:rsid w:val="00C56D92"/>
    <w:rsid w:val="00CC7ECD"/>
    <w:rsid w:val="00CF4D72"/>
    <w:rsid w:val="00D22408"/>
    <w:rsid w:val="00D81CD8"/>
    <w:rsid w:val="00D95B47"/>
    <w:rsid w:val="00DC4BE1"/>
    <w:rsid w:val="00DC7E39"/>
    <w:rsid w:val="00F55C98"/>
    <w:rsid w:val="00F56B4D"/>
    <w:rsid w:val="00F90C0B"/>
    <w:rsid w:val="00FA31EA"/>
    <w:rsid w:val="00FA32B5"/>
    <w:rsid w:val="00FD4DDD"/>
    <w:rsid w:val="00FE1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5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5DA1"/>
    <w:pPr>
      <w:ind w:left="720"/>
      <w:contextualSpacing/>
    </w:pPr>
  </w:style>
  <w:style w:type="paragraph" w:customStyle="1" w:styleId="Default">
    <w:name w:val="Default"/>
    <w:rsid w:val="00AA6C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F55C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55C98"/>
  </w:style>
  <w:style w:type="paragraph" w:styleId="a6">
    <w:name w:val="footer"/>
    <w:basedOn w:val="a"/>
    <w:link w:val="a7"/>
    <w:uiPriority w:val="99"/>
    <w:unhideWhenUsed/>
    <w:rsid w:val="00F55C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55C98"/>
  </w:style>
  <w:style w:type="paragraph" w:styleId="a8">
    <w:name w:val="Balloon Text"/>
    <w:basedOn w:val="a"/>
    <w:link w:val="a9"/>
    <w:uiPriority w:val="99"/>
    <w:semiHidden/>
    <w:unhideWhenUsed/>
    <w:rsid w:val="003319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31920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39"/>
    <w:rsid w:val="00D95B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D95B4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5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5DA1"/>
    <w:pPr>
      <w:ind w:left="720"/>
      <w:contextualSpacing/>
    </w:pPr>
  </w:style>
  <w:style w:type="paragraph" w:customStyle="1" w:styleId="Default">
    <w:name w:val="Default"/>
    <w:rsid w:val="00AA6C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F55C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55C98"/>
  </w:style>
  <w:style w:type="paragraph" w:styleId="a6">
    <w:name w:val="footer"/>
    <w:basedOn w:val="a"/>
    <w:link w:val="a7"/>
    <w:uiPriority w:val="99"/>
    <w:unhideWhenUsed/>
    <w:rsid w:val="00F55C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55C98"/>
  </w:style>
  <w:style w:type="paragraph" w:styleId="a8">
    <w:name w:val="Balloon Text"/>
    <w:basedOn w:val="a"/>
    <w:link w:val="a9"/>
    <w:uiPriority w:val="99"/>
    <w:semiHidden/>
    <w:unhideWhenUsed/>
    <w:rsid w:val="003319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31920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39"/>
    <w:rsid w:val="00D95B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D95B4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86954&amp;dst=101268&amp;field=134&amp;date=27.09.2021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</TotalTime>
  <Pages>1</Pages>
  <Words>1120</Words>
  <Characters>6386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СО ГО "Охинский"</Company>
  <LinksUpToDate>false</LinksUpToDate>
  <CharactersWithSpaces>7492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Александрович Наташкин</dc:creator>
  <cp:keywords/>
  <dc:description/>
  <cp:lastModifiedBy>Дмитрий Александрович Наташкин</cp:lastModifiedBy>
  <cp:revision>33</cp:revision>
  <cp:lastPrinted>2021-11-24T05:15:00Z</cp:lastPrinted>
  <dcterms:created xsi:type="dcterms:W3CDTF">2021-08-26T03:05:00Z</dcterms:created>
  <dcterms:modified xsi:type="dcterms:W3CDTF">2022-02-04T01:20:00Z</dcterms:modified>
</cp:coreProperties>
</file>