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C6B" w:rsidRDefault="006F6027" w:rsidP="003441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</w:t>
      </w:r>
      <w:bookmarkStart w:id="0" w:name="_GoBack"/>
      <w:bookmarkEnd w:id="0"/>
      <w:r w:rsidR="003441BE" w:rsidRPr="003441BE">
        <w:rPr>
          <w:rFonts w:ascii="Times New Roman" w:hAnsi="Times New Roman" w:cs="Times New Roman"/>
          <w:b/>
          <w:sz w:val="24"/>
          <w:szCs w:val="24"/>
        </w:rPr>
        <w:t xml:space="preserve"> площадок для проведения ярмарок на территории муниципального образования городской округ «Охинский»</w:t>
      </w:r>
    </w:p>
    <w:p w:rsidR="003441BE" w:rsidRDefault="003441BE" w:rsidP="003441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3"/>
        <w:gridCol w:w="2443"/>
        <w:gridCol w:w="2347"/>
        <w:gridCol w:w="1529"/>
        <w:gridCol w:w="2383"/>
      </w:tblGrid>
      <w:tr w:rsidR="003441BE" w:rsidTr="003441BE">
        <w:tc>
          <w:tcPr>
            <w:tcW w:w="846" w:type="dxa"/>
          </w:tcPr>
          <w:p w:rsidR="003441BE" w:rsidRDefault="003441BE" w:rsidP="00344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3441BE" w:rsidRDefault="003441BE" w:rsidP="00344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3827" w:type="dxa"/>
          </w:tcPr>
          <w:p w:rsidR="003441BE" w:rsidRDefault="003441BE" w:rsidP="00344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268" w:type="dxa"/>
          </w:tcPr>
          <w:p w:rsidR="003441BE" w:rsidRDefault="003441BE" w:rsidP="00344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м.кв.</w:t>
            </w:r>
          </w:p>
        </w:tc>
        <w:tc>
          <w:tcPr>
            <w:tcW w:w="3544" w:type="dxa"/>
          </w:tcPr>
          <w:p w:rsidR="003441BE" w:rsidRDefault="003441BE" w:rsidP="00344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торговых мест</w:t>
            </w:r>
          </w:p>
        </w:tc>
      </w:tr>
      <w:tr w:rsidR="003441BE" w:rsidTr="003441BE">
        <w:tc>
          <w:tcPr>
            <w:tcW w:w="846" w:type="dxa"/>
            <w:vAlign w:val="center"/>
          </w:tcPr>
          <w:p w:rsidR="003441BE" w:rsidRPr="003441BE" w:rsidRDefault="003441BE" w:rsidP="00344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vAlign w:val="center"/>
          </w:tcPr>
          <w:p w:rsidR="003441BE" w:rsidRPr="003441BE" w:rsidRDefault="003441BE" w:rsidP="00344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BE">
              <w:rPr>
                <w:rFonts w:ascii="Times New Roman" w:hAnsi="Times New Roman" w:cs="Times New Roman"/>
                <w:sz w:val="24"/>
                <w:szCs w:val="24"/>
              </w:rPr>
              <w:t>Территория МУП «Рынок Центральный»</w:t>
            </w:r>
          </w:p>
        </w:tc>
        <w:tc>
          <w:tcPr>
            <w:tcW w:w="3827" w:type="dxa"/>
            <w:vAlign w:val="center"/>
          </w:tcPr>
          <w:p w:rsidR="003441BE" w:rsidRPr="003441BE" w:rsidRDefault="003441BE" w:rsidP="00344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BE">
              <w:rPr>
                <w:rFonts w:ascii="Times New Roman" w:hAnsi="Times New Roman" w:cs="Times New Roman"/>
                <w:sz w:val="24"/>
                <w:szCs w:val="24"/>
              </w:rPr>
              <w:t>г. Оха, ул. Карла Маркса, 25</w:t>
            </w:r>
          </w:p>
        </w:tc>
        <w:tc>
          <w:tcPr>
            <w:tcW w:w="2268" w:type="dxa"/>
            <w:vAlign w:val="center"/>
          </w:tcPr>
          <w:p w:rsidR="003441BE" w:rsidRPr="003441BE" w:rsidRDefault="003441BE" w:rsidP="00344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BE">
              <w:rPr>
                <w:rFonts w:ascii="Times New Roman" w:hAnsi="Times New Roman" w:cs="Times New Roman"/>
                <w:sz w:val="24"/>
                <w:szCs w:val="24"/>
              </w:rPr>
              <w:t>704,0 м2</w:t>
            </w:r>
          </w:p>
        </w:tc>
        <w:tc>
          <w:tcPr>
            <w:tcW w:w="3544" w:type="dxa"/>
            <w:vAlign w:val="center"/>
          </w:tcPr>
          <w:p w:rsidR="003441BE" w:rsidRPr="003441BE" w:rsidRDefault="003441BE" w:rsidP="00344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BE">
              <w:rPr>
                <w:rFonts w:ascii="Times New Roman" w:hAnsi="Times New Roman" w:cs="Times New Roman"/>
                <w:sz w:val="24"/>
                <w:szCs w:val="24"/>
              </w:rPr>
              <w:t>36                   стационарных торговых мест</w:t>
            </w:r>
          </w:p>
        </w:tc>
      </w:tr>
      <w:tr w:rsidR="003441BE" w:rsidTr="003441BE">
        <w:tc>
          <w:tcPr>
            <w:tcW w:w="846" w:type="dxa"/>
            <w:vAlign w:val="center"/>
          </w:tcPr>
          <w:p w:rsidR="003441BE" w:rsidRPr="003441BE" w:rsidRDefault="003441BE" w:rsidP="00344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vAlign w:val="center"/>
          </w:tcPr>
          <w:p w:rsidR="003441BE" w:rsidRPr="003441BE" w:rsidRDefault="003441BE" w:rsidP="00344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BE">
              <w:rPr>
                <w:rFonts w:ascii="Times New Roman" w:hAnsi="Times New Roman" w:cs="Times New Roman"/>
                <w:sz w:val="24"/>
                <w:szCs w:val="24"/>
              </w:rPr>
              <w:t>Открытая торговая площадка</w:t>
            </w:r>
          </w:p>
        </w:tc>
        <w:tc>
          <w:tcPr>
            <w:tcW w:w="3827" w:type="dxa"/>
            <w:vAlign w:val="center"/>
          </w:tcPr>
          <w:p w:rsidR="003441BE" w:rsidRPr="003441BE" w:rsidRDefault="003441BE" w:rsidP="00344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BE">
              <w:rPr>
                <w:rFonts w:ascii="Times New Roman" w:hAnsi="Times New Roman" w:cs="Times New Roman"/>
                <w:sz w:val="24"/>
                <w:szCs w:val="24"/>
              </w:rPr>
              <w:t>г. Оха, перекресток улиц Блюхера-Карла Маркса (район жилого дома № 23 по ул. Блюхера)</w:t>
            </w:r>
          </w:p>
        </w:tc>
        <w:tc>
          <w:tcPr>
            <w:tcW w:w="2268" w:type="dxa"/>
            <w:vAlign w:val="center"/>
          </w:tcPr>
          <w:p w:rsidR="003441BE" w:rsidRPr="003441BE" w:rsidRDefault="003441BE" w:rsidP="00344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BE">
              <w:rPr>
                <w:rFonts w:ascii="Times New Roman" w:hAnsi="Times New Roman" w:cs="Times New Roman"/>
                <w:sz w:val="24"/>
                <w:szCs w:val="24"/>
              </w:rPr>
              <w:t>1000,0 м2</w:t>
            </w:r>
          </w:p>
        </w:tc>
        <w:tc>
          <w:tcPr>
            <w:tcW w:w="3544" w:type="dxa"/>
            <w:vAlign w:val="center"/>
          </w:tcPr>
          <w:p w:rsidR="003441BE" w:rsidRPr="003441BE" w:rsidRDefault="003441BE" w:rsidP="00344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B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3441BE">
              <w:rPr>
                <w:rFonts w:ascii="Times New Roman" w:hAnsi="Times New Roman" w:cs="Times New Roman"/>
                <w:sz w:val="24"/>
                <w:szCs w:val="24"/>
              </w:rPr>
              <w:t>мест под автотранспорт</w:t>
            </w:r>
          </w:p>
        </w:tc>
      </w:tr>
      <w:tr w:rsidR="003441BE" w:rsidTr="003441BE">
        <w:tc>
          <w:tcPr>
            <w:tcW w:w="846" w:type="dxa"/>
            <w:vAlign w:val="center"/>
          </w:tcPr>
          <w:p w:rsidR="003441BE" w:rsidRPr="003441BE" w:rsidRDefault="003441BE" w:rsidP="00344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vAlign w:val="center"/>
          </w:tcPr>
          <w:p w:rsidR="003441BE" w:rsidRPr="003441BE" w:rsidRDefault="003441BE" w:rsidP="00344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торговая площадка</w:t>
            </w:r>
          </w:p>
        </w:tc>
        <w:tc>
          <w:tcPr>
            <w:tcW w:w="3827" w:type="dxa"/>
            <w:vAlign w:val="center"/>
          </w:tcPr>
          <w:p w:rsidR="003441BE" w:rsidRPr="003441BE" w:rsidRDefault="003441BE" w:rsidP="00344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Оха, ул. Дзержинского, 30/1 (территория ТЦ «Тарпан»)</w:t>
            </w:r>
          </w:p>
        </w:tc>
        <w:tc>
          <w:tcPr>
            <w:tcW w:w="2268" w:type="dxa"/>
            <w:vAlign w:val="center"/>
          </w:tcPr>
          <w:p w:rsidR="003441BE" w:rsidRPr="003441BE" w:rsidRDefault="00195048" w:rsidP="00344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 м2</w:t>
            </w:r>
          </w:p>
        </w:tc>
        <w:tc>
          <w:tcPr>
            <w:tcW w:w="3544" w:type="dxa"/>
            <w:vAlign w:val="center"/>
          </w:tcPr>
          <w:p w:rsidR="003441BE" w:rsidRPr="003441BE" w:rsidRDefault="003441BE" w:rsidP="00344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                    нестационарных места</w:t>
            </w:r>
          </w:p>
        </w:tc>
      </w:tr>
    </w:tbl>
    <w:p w:rsidR="003441BE" w:rsidRPr="003441BE" w:rsidRDefault="003441BE" w:rsidP="003441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441BE" w:rsidRPr="003441BE" w:rsidSect="00344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BE"/>
    <w:rsid w:val="00172C6B"/>
    <w:rsid w:val="00195048"/>
    <w:rsid w:val="003441BE"/>
    <w:rsid w:val="006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7EA1"/>
  <w15:chartTrackingRefBased/>
  <w15:docId w15:val="{BE6841C4-547F-4372-96B7-733086FD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4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Васильченко Наталья Николаевна</dc:creator>
  <cp:keywords/>
  <dc:description/>
  <cp:lastModifiedBy>Васильченко Наталья Николаевна</cp:lastModifiedBy>
  <cp:revision>3</cp:revision>
  <dcterms:created xsi:type="dcterms:W3CDTF">2018-07-16T05:37:00Z</dcterms:created>
  <dcterms:modified xsi:type="dcterms:W3CDTF">2018-09-23T22:04:00Z</dcterms:modified>
</cp:coreProperties>
</file>