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DB75" w14:textId="77777777" w:rsidR="00151F98" w:rsidRDefault="00151F98" w:rsidP="0015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</w:t>
      </w:r>
    </w:p>
    <w:p w14:paraId="5B03D372" w14:textId="71E92E35" w:rsidR="00151F98" w:rsidRDefault="004B714A" w:rsidP="00984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B75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F370DF" w:rsidRPr="00AE4A54">
        <w:rPr>
          <w:rFonts w:ascii="Times New Roman" w:eastAsia="Times New Roman" w:hAnsi="Times New Roman" w:cs="Times New Roman"/>
          <w:sz w:val="24"/>
          <w:szCs w:val="24"/>
        </w:rPr>
        <w:t xml:space="preserve">«Дополнение к техническому проекту на строительство и эксплуатацию подземных сооружений, не связанных с добычей полезных ископаемых, в целях размещения в пластах горных пород отходов производства (буровых отходов), попутных вод и вод, использованных для собственных производственных и технологических нужд на </w:t>
      </w:r>
      <w:proofErr w:type="spellStart"/>
      <w:r w:rsidR="00F370DF" w:rsidRPr="00AE4A54">
        <w:rPr>
          <w:rFonts w:ascii="Times New Roman" w:eastAsia="Times New Roman" w:hAnsi="Times New Roman" w:cs="Times New Roman"/>
          <w:sz w:val="24"/>
          <w:szCs w:val="24"/>
        </w:rPr>
        <w:t>Астохском</w:t>
      </w:r>
      <w:proofErr w:type="spellEnd"/>
      <w:r w:rsidR="00F370DF" w:rsidRPr="00AE4A54">
        <w:rPr>
          <w:rFonts w:ascii="Times New Roman" w:eastAsia="Times New Roman" w:hAnsi="Times New Roman" w:cs="Times New Roman"/>
          <w:sz w:val="24"/>
          <w:szCs w:val="24"/>
        </w:rPr>
        <w:t xml:space="preserve"> участке Пильтун-</w:t>
      </w:r>
      <w:proofErr w:type="spellStart"/>
      <w:r w:rsidR="00F370DF" w:rsidRPr="00AE4A54">
        <w:rPr>
          <w:rFonts w:ascii="Times New Roman" w:eastAsia="Times New Roman" w:hAnsi="Times New Roman" w:cs="Times New Roman"/>
          <w:sz w:val="24"/>
          <w:szCs w:val="24"/>
        </w:rPr>
        <w:t>Астохского</w:t>
      </w:r>
      <w:proofErr w:type="spellEnd"/>
      <w:r w:rsidR="00F370DF" w:rsidRPr="00AE4A54">
        <w:rPr>
          <w:rFonts w:ascii="Times New Roman" w:eastAsia="Times New Roman" w:hAnsi="Times New Roman" w:cs="Times New Roman"/>
          <w:sz w:val="24"/>
          <w:szCs w:val="24"/>
        </w:rPr>
        <w:t xml:space="preserve"> нефтегазоконденсатного месторождения»</w:t>
      </w:r>
      <w:r w:rsidR="00AE022F">
        <w:rPr>
          <w:rFonts w:ascii="Times New Roman" w:hAnsi="Times New Roman" w:cs="Times New Roman"/>
          <w:sz w:val="24"/>
          <w:szCs w:val="24"/>
        </w:rPr>
        <w:t xml:space="preserve">, </w:t>
      </w:r>
      <w:r w:rsidRPr="004B714A">
        <w:rPr>
          <w:rFonts w:ascii="Times New Roman" w:hAnsi="Times New Roman" w:cs="Times New Roman"/>
          <w:sz w:val="24"/>
          <w:szCs w:val="24"/>
        </w:rPr>
        <w:t>включая материалы оценки воздействия на окружающую среду</w:t>
      </w:r>
    </w:p>
    <w:p w14:paraId="3CD3A23F" w14:textId="77777777" w:rsidR="00151F98" w:rsidRDefault="00151F98" w:rsidP="0015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729B7" w14:textId="4F6D4ECE" w:rsidR="00151F98" w:rsidRPr="003033B9" w:rsidRDefault="00151F98" w:rsidP="003033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05680FC0" w14:textId="77777777" w:rsidR="00151F98" w:rsidRDefault="00151F98" w:rsidP="00151F9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0430EA0F" w14:textId="77777777" w:rsidR="00151F98" w:rsidRDefault="00151F98" w:rsidP="00151F9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8FE27E" w14:textId="77777777" w:rsidR="00151F98" w:rsidRDefault="00151F98" w:rsidP="00151F9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14:paraId="21F0D996" w14:textId="77777777" w:rsidR="00151F98" w:rsidRDefault="00151F98" w:rsidP="00151F98">
      <w:pPr>
        <w:pStyle w:val="a4"/>
        <w:spacing w:after="0" w:line="276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D812DB" w14:textId="77777777" w:rsidR="00151F98" w:rsidRDefault="00151F98" w:rsidP="00151F98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</w:t>
      </w:r>
    </w:p>
    <w:p w14:paraId="0F581A5A" w14:textId="1D304113" w:rsidR="00151F98" w:rsidRDefault="00151F98" w:rsidP="00151F98">
      <w:pPr>
        <w:pStyle w:val="a4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DA5C15">
        <w:rPr>
          <w:rFonts w:ascii="Times New Roman" w:eastAsia="Calibri" w:hAnsi="Times New Roman" w:cs="Times New Roman"/>
          <w:i/>
          <w:sz w:val="18"/>
          <w:szCs w:val="24"/>
        </w:rPr>
        <w:t xml:space="preserve">(заполняется в случае, если </w:t>
      </w:r>
      <w:r w:rsidR="00DA5C15" w:rsidRPr="000E3632">
        <w:rPr>
          <w:rFonts w:ascii="Times New Roman" w:eastAsia="Calibri" w:hAnsi="Times New Roman" w:cs="Times New Roman"/>
          <w:i/>
          <w:sz w:val="18"/>
          <w:szCs w:val="24"/>
        </w:rPr>
        <w:t>В</w:t>
      </w:r>
      <w:r w:rsidRPr="000E3632">
        <w:rPr>
          <w:rFonts w:ascii="Times New Roman" w:eastAsia="Calibri" w:hAnsi="Times New Roman" w:cs="Times New Roman"/>
          <w:i/>
          <w:sz w:val="18"/>
          <w:szCs w:val="24"/>
        </w:rPr>
        <w:t>ы</w:t>
      </w:r>
      <w:r>
        <w:rPr>
          <w:rFonts w:ascii="Times New Roman" w:eastAsia="Calibri" w:hAnsi="Times New Roman" w:cs="Times New Roman"/>
          <w:i/>
          <w:sz w:val="18"/>
          <w:szCs w:val="24"/>
        </w:rPr>
        <w:t xml:space="preserve"> представляете организацию)</w:t>
      </w:r>
    </w:p>
    <w:p w14:paraId="41F7AA6A" w14:textId="77777777" w:rsidR="00151F98" w:rsidRDefault="00151F98" w:rsidP="00151F98">
      <w:pPr>
        <w:pStyle w:val="a4"/>
        <w:numPr>
          <w:ilvl w:val="0"/>
          <w:numId w:val="1"/>
        </w:num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Телефон,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почтовый адрес участника общественных обсуждений*</w:t>
      </w:r>
    </w:p>
    <w:p w14:paraId="5551756E" w14:textId="77777777" w:rsidR="00151F98" w:rsidRDefault="00151F98" w:rsidP="00151F98">
      <w:pPr>
        <w:pStyle w:val="a4"/>
        <w:spacing w:after="0" w:line="276" w:lineRule="auto"/>
        <w:ind w:left="709"/>
        <w:rPr>
          <w:rFonts w:ascii="Times New Roman" w:eastAsia="Times New Roman" w:hAnsi="Times New Roman" w:cs="Times New Roman"/>
          <w:szCs w:val="24"/>
        </w:rPr>
      </w:pPr>
    </w:p>
    <w:p w14:paraId="3112DD65" w14:textId="77777777" w:rsidR="00151F98" w:rsidRDefault="00151F98" w:rsidP="00151F98">
      <w:pPr>
        <w:pStyle w:val="a4"/>
        <w:spacing w:after="0" w:line="276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3BC43CC4" w14:textId="77777777" w:rsidR="00151F98" w:rsidRDefault="00151F98" w:rsidP="00151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5BF335" w14:textId="77777777" w:rsidR="00151F98" w:rsidRDefault="00151F98" w:rsidP="00151F9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4C8E2772" w14:textId="77777777" w:rsidR="00151F98" w:rsidRDefault="00151F98" w:rsidP="00151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151F98" w14:paraId="1054D190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2F89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5C8F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9FDC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8075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51F98" w14:paraId="287F956F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389D" w14:textId="77777777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9475" w14:textId="32402B51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9E6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DE4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F98" w14:paraId="21A2A76D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803E" w14:textId="77777777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97D9" w14:textId="62CA9260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Учтены ли все аспекты потенциального воздействия на окружающую среду, связанного с реализацией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B0E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2F3A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F98" w14:paraId="54F872D4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D4E4" w14:textId="77777777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15EE" w14:textId="105E5674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 к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22E7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0C8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F98" w14:paraId="480B6242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179D" w14:textId="77777777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D1C1" w14:textId="0E2750FF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AC48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7D3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C55830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D51DF3" w14:textId="2BD6B2C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к вынесенной на обсуждение документаци</w:t>
      </w:r>
      <w:r w:rsidR="004B714A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включая предварительные материалы оценки воздействия на окружающую среду (заполняется при ответе «да» на вопрос №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3)*</w:t>
      </w:r>
      <w:proofErr w:type="gramEnd"/>
    </w:p>
    <w:p w14:paraId="1766AB92" w14:textId="1AF2A628" w:rsidR="00151F98" w:rsidRDefault="00151F98" w:rsidP="004B714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B6DA0E" w14:textId="77777777" w:rsidR="004B714A" w:rsidRDefault="004B714A" w:rsidP="00151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8D0B610" w14:textId="54AB0A4C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Замечания к вынесенной на обсуждение документации, включая предварительные материалы оценки воздействия на окружающую среду (заполняется при ответе «да» на вопрос №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4)*</w:t>
      </w:r>
      <w:proofErr w:type="gramEnd"/>
    </w:p>
    <w:p w14:paraId="59E55C3A" w14:textId="77B99AEE" w:rsidR="00151F98" w:rsidRDefault="00151F98" w:rsidP="00151F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6E8413" w14:textId="77777777" w:rsidR="00151F98" w:rsidRDefault="00151F98" w:rsidP="0015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D9403" w14:textId="77777777" w:rsidR="00151F98" w:rsidRDefault="00151F98" w:rsidP="00151F98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листа*_____________________________</w:t>
      </w:r>
    </w:p>
    <w:p w14:paraId="7FB3F906" w14:textId="77777777" w:rsidR="00151F98" w:rsidRDefault="00151F98" w:rsidP="00151F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899AB1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Подписывая настоящий опросный лист,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даю согласие на </w:t>
      </w:r>
      <w:r>
        <w:rPr>
          <w:rFonts w:ascii="Times New Roman" w:hAnsi="Times New Roman" w:cs="Times New Roman"/>
          <w:i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персональных данных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, указанных в настоящем опросном листе, в соответствии с Федеральным законом от 27.07.2006 № 152-ФЗ «О персональных данных»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целях:</w:t>
      </w:r>
    </w:p>
    <w:p w14:paraId="02006F71" w14:textId="4BDF4335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корректного документального оформления результатов общественных обсуждений </w:t>
      </w:r>
      <w:r w:rsidRPr="00984B75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4B714A" w:rsidRPr="00984B75">
        <w:rPr>
          <w:rFonts w:ascii="Times New Roman" w:hAnsi="Times New Roman" w:cs="Times New Roman"/>
          <w:i/>
          <w:sz w:val="24"/>
          <w:szCs w:val="24"/>
        </w:rPr>
        <w:t>документации</w:t>
      </w:r>
      <w:r w:rsidR="004B714A" w:rsidRPr="004B7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0DF" w:rsidRPr="00F370DF">
        <w:rPr>
          <w:rFonts w:ascii="Times New Roman" w:hAnsi="Times New Roman" w:cs="Times New Roman"/>
          <w:i/>
          <w:sz w:val="24"/>
          <w:szCs w:val="24"/>
        </w:rPr>
        <w:t xml:space="preserve">«Дополнение к техническому проекту на строительство и эксплуатацию подземных сооружений, не связанных с добычей полезных ископаемых, в целях размещения в пластах горных пород отходов производства (буровых отходов), попутных вод и вод, использованных для собственных производственных и технологических нужд на </w:t>
      </w:r>
      <w:proofErr w:type="spellStart"/>
      <w:r w:rsidR="00F370DF" w:rsidRPr="00F370DF">
        <w:rPr>
          <w:rFonts w:ascii="Times New Roman" w:hAnsi="Times New Roman" w:cs="Times New Roman"/>
          <w:i/>
          <w:sz w:val="24"/>
          <w:szCs w:val="24"/>
        </w:rPr>
        <w:t>Астохском</w:t>
      </w:r>
      <w:proofErr w:type="spellEnd"/>
      <w:r w:rsidR="00F370DF" w:rsidRPr="00F370DF">
        <w:rPr>
          <w:rFonts w:ascii="Times New Roman" w:hAnsi="Times New Roman" w:cs="Times New Roman"/>
          <w:i/>
          <w:sz w:val="24"/>
          <w:szCs w:val="24"/>
        </w:rPr>
        <w:t xml:space="preserve"> участке Пильтун-</w:t>
      </w:r>
      <w:proofErr w:type="spellStart"/>
      <w:r w:rsidR="00F370DF" w:rsidRPr="00F370DF">
        <w:rPr>
          <w:rFonts w:ascii="Times New Roman" w:hAnsi="Times New Roman" w:cs="Times New Roman"/>
          <w:i/>
          <w:sz w:val="24"/>
          <w:szCs w:val="24"/>
        </w:rPr>
        <w:t>Астохского</w:t>
      </w:r>
      <w:proofErr w:type="spellEnd"/>
      <w:r w:rsidR="00F370DF" w:rsidRPr="00F370DF">
        <w:rPr>
          <w:rFonts w:ascii="Times New Roman" w:hAnsi="Times New Roman" w:cs="Times New Roman"/>
          <w:i/>
          <w:sz w:val="24"/>
          <w:szCs w:val="24"/>
        </w:rPr>
        <w:t xml:space="preserve"> нефтегазоконденсатного месторождения»</w:t>
      </w:r>
      <w:r w:rsidR="004B714A" w:rsidRPr="004B714A">
        <w:rPr>
          <w:rFonts w:ascii="Times New Roman" w:hAnsi="Times New Roman" w:cs="Times New Roman"/>
          <w:i/>
          <w:sz w:val="24"/>
          <w:szCs w:val="24"/>
        </w:rPr>
        <w:t>, включая</w:t>
      </w:r>
      <w:r w:rsidR="00984B75">
        <w:rPr>
          <w:rFonts w:ascii="Times New Roman" w:hAnsi="Times New Roman" w:cs="Times New Roman"/>
          <w:i/>
          <w:sz w:val="24"/>
          <w:szCs w:val="24"/>
        </w:rPr>
        <w:t xml:space="preserve"> предварительные</w:t>
      </w:r>
      <w:r w:rsidR="004B714A" w:rsidRPr="004B714A">
        <w:rPr>
          <w:rFonts w:ascii="Times New Roman" w:hAnsi="Times New Roman" w:cs="Times New Roman"/>
          <w:i/>
          <w:sz w:val="24"/>
          <w:szCs w:val="24"/>
        </w:rPr>
        <w:t xml:space="preserve"> материалы оценки воздействия на окружающую среду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5BFEE2E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предусмотренном действующим законодательством об экологической экспертизе.</w:t>
      </w:r>
    </w:p>
    <w:p w14:paraId="0F215A65" w14:textId="77777777" w:rsidR="00151F98" w:rsidRDefault="00151F98" w:rsidP="00151F98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D958C97" w14:textId="77777777" w:rsidR="00151F98" w:rsidRDefault="00151F98" w:rsidP="00151F98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обсуждений*</w:t>
      </w:r>
    </w:p>
    <w:p w14:paraId="3D3F43AA" w14:textId="77777777" w:rsidR="00151F98" w:rsidRDefault="00151F98" w:rsidP="00151F98">
      <w:pPr>
        <w:spacing w:after="0" w:line="276" w:lineRule="auto"/>
        <w:ind w:firstLine="70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14:paraId="6E81F867" w14:textId="77777777" w:rsidR="00151F98" w:rsidRDefault="00151F98" w:rsidP="00151F98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B236994" w14:textId="77777777" w:rsidR="00151F98" w:rsidRDefault="00151F98" w:rsidP="00151F98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5E354D4C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2A"/>
      </w:r>
      <w:r>
        <w:rPr>
          <w:rFonts w:ascii="Times New Roman" w:hAnsi="Times New Roman" w:cs="Times New Roman"/>
          <w:i/>
          <w:sz w:val="24"/>
          <w:szCs w:val="24"/>
        </w:rPr>
        <w:t xml:space="preserve"> Заполняется участником общественных обсуждений</w:t>
      </w:r>
    </w:p>
    <w:p w14:paraId="3DE34C2E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2A"/>
      </w:r>
      <w:r>
        <w:rPr>
          <w:rFonts w:ascii="Times New Roman" w:hAnsi="Times New Roman" w:cs="Times New Roman"/>
          <w:i/>
          <w:sz w:val="24"/>
          <w:szCs w:val="24"/>
        </w:rPr>
        <w:sym w:font="Symbol" w:char="F02A"/>
      </w:r>
      <w:r>
        <w:rPr>
          <w:rFonts w:ascii="Times New Roman" w:hAnsi="Times New Roman" w:cs="Times New Roman"/>
          <w:i/>
          <w:sz w:val="24"/>
          <w:szCs w:val="24"/>
        </w:rPr>
        <w:t xml:space="preserve"> Поставьте любой знак в одном из полей (Да/Нет)</w:t>
      </w:r>
    </w:p>
    <w:p w14:paraId="337CA25B" w14:textId="77777777" w:rsidR="003033B9" w:rsidRDefault="003033B9" w:rsidP="0030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000BE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листа:</w:t>
      </w:r>
    </w:p>
    <w:p w14:paraId="3DB95C14" w14:textId="4AEC86FC" w:rsidR="00151F98" w:rsidRDefault="00151F98" w:rsidP="00151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заполнить и направить опросные листы можно в период проведения опроса </w:t>
      </w:r>
      <w:r w:rsidR="007504AF" w:rsidRPr="007504AF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F370DF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="00AE022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F370DF">
        <w:rPr>
          <w:rFonts w:ascii="Times New Roman" w:hAnsi="Times New Roman" w:cs="Times New Roman"/>
          <w:i/>
          <w:iCs/>
          <w:sz w:val="24"/>
          <w:szCs w:val="24"/>
        </w:rPr>
        <w:t>апреля</w:t>
      </w:r>
      <w:r w:rsidR="007504AF" w:rsidRPr="007504AF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F370D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7504AF" w:rsidRPr="007504AF">
        <w:rPr>
          <w:rFonts w:ascii="Times New Roman" w:hAnsi="Times New Roman" w:cs="Times New Roman"/>
          <w:i/>
          <w:iCs/>
          <w:sz w:val="24"/>
          <w:szCs w:val="24"/>
        </w:rPr>
        <w:t xml:space="preserve"> г. по </w:t>
      </w:r>
      <w:r w:rsidR="00F370DF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="007504AF" w:rsidRPr="007504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70DF">
        <w:rPr>
          <w:rFonts w:ascii="Times New Roman" w:hAnsi="Times New Roman" w:cs="Times New Roman"/>
          <w:i/>
          <w:iCs/>
          <w:sz w:val="24"/>
          <w:szCs w:val="24"/>
        </w:rPr>
        <w:t>мая</w:t>
      </w:r>
      <w:r w:rsidR="007504AF" w:rsidRPr="007504AF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F370D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7504AF" w:rsidRPr="007504AF">
        <w:rPr>
          <w:rFonts w:ascii="Times New Roman" w:hAnsi="Times New Roman" w:cs="Times New Roman"/>
          <w:i/>
          <w:iCs/>
          <w:sz w:val="24"/>
          <w:szCs w:val="24"/>
        </w:rPr>
        <w:t xml:space="preserve"> г </w:t>
      </w:r>
      <w:r>
        <w:rPr>
          <w:rFonts w:ascii="Times New Roman" w:hAnsi="Times New Roman" w:cs="Times New Roman"/>
          <w:i/>
          <w:iCs/>
          <w:sz w:val="24"/>
          <w:szCs w:val="24"/>
        </w:rPr>
        <w:t>включительно. Заполненные опросные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листы необходимо направить в 2 адреса:</w:t>
      </w:r>
    </w:p>
    <w:p w14:paraId="5A5DFD19" w14:textId="77777777" w:rsidR="00CA79AB" w:rsidRPr="00CA79AB" w:rsidRDefault="00CA79AB" w:rsidP="00CA79AB">
      <w:pPr>
        <w:pStyle w:val="a4"/>
        <w:numPr>
          <w:ilvl w:val="0"/>
          <w:numId w:val="2"/>
        </w:numPr>
        <w:spacing w:line="259" w:lineRule="auto"/>
        <w:ind w:left="0" w:firstLine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9AB">
        <w:rPr>
          <w:rFonts w:ascii="Times New Roman" w:hAnsi="Times New Roman" w:cs="Times New Roman"/>
          <w:i/>
          <w:sz w:val="24"/>
          <w:szCs w:val="24"/>
        </w:rPr>
        <w:t xml:space="preserve">в адрес Комитета по управлению муниципальным имуществом и экономике муниципального образования городской округ «Охинский» посредством электронной почты: i.saykova@sakhalin.gov.ru, a.garanzha@sakhalin.gov.ru либо почтовым отправлением по адресу: 694490, Сахалинская область, </w:t>
      </w:r>
      <w:proofErr w:type="spellStart"/>
      <w:r w:rsidRPr="00CA79AB">
        <w:rPr>
          <w:rFonts w:ascii="Times New Roman" w:hAnsi="Times New Roman" w:cs="Times New Roman"/>
          <w:i/>
          <w:sz w:val="24"/>
          <w:szCs w:val="24"/>
        </w:rPr>
        <w:t>г.Оха</w:t>
      </w:r>
      <w:proofErr w:type="spellEnd"/>
      <w:r w:rsidRPr="00CA79AB">
        <w:rPr>
          <w:rFonts w:ascii="Times New Roman" w:hAnsi="Times New Roman" w:cs="Times New Roman"/>
          <w:i/>
          <w:sz w:val="24"/>
          <w:szCs w:val="24"/>
        </w:rPr>
        <w:t>, ул. Ленина, д.13;</w:t>
      </w:r>
    </w:p>
    <w:p w14:paraId="3830D35C" w14:textId="1B320D2F" w:rsidR="00F370DF" w:rsidRPr="00CA79AB" w:rsidRDefault="00CA79AB" w:rsidP="00CA79AB">
      <w:pPr>
        <w:pStyle w:val="a4"/>
        <w:numPr>
          <w:ilvl w:val="0"/>
          <w:numId w:val="2"/>
        </w:numPr>
        <w:spacing w:line="259" w:lineRule="auto"/>
        <w:ind w:left="0" w:firstLine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9AB">
        <w:rPr>
          <w:rFonts w:ascii="Times New Roman" w:hAnsi="Times New Roman" w:cs="Times New Roman"/>
          <w:i/>
          <w:sz w:val="24"/>
          <w:szCs w:val="24"/>
        </w:rPr>
        <w:t xml:space="preserve">в адрес ООО «Экоскай» посредством электронной почты: info@ecosky.org, drozdova@ecosky.org, либо почтовым отправлением по </w:t>
      </w:r>
      <w:proofErr w:type="gramStart"/>
      <w:r w:rsidRPr="00CA79AB">
        <w:rPr>
          <w:rFonts w:ascii="Times New Roman" w:hAnsi="Times New Roman" w:cs="Times New Roman"/>
          <w:i/>
          <w:sz w:val="24"/>
          <w:szCs w:val="24"/>
        </w:rPr>
        <w:t>адресу ,</w:t>
      </w:r>
      <w:proofErr w:type="gramEnd"/>
      <w:r w:rsidRPr="00CA79AB">
        <w:rPr>
          <w:rFonts w:ascii="Times New Roman" w:hAnsi="Times New Roman" w:cs="Times New Roman"/>
          <w:i/>
          <w:sz w:val="24"/>
          <w:szCs w:val="24"/>
        </w:rPr>
        <w:t xml:space="preserve"> г. Москва, Пестовский пер., дом. 16, стр. 2, ком. 15,16,17,18.</w:t>
      </w:r>
    </w:p>
    <w:p w14:paraId="465F5A83" w14:textId="442948C3" w:rsidR="009C3E3F" w:rsidRDefault="00151F98" w:rsidP="00F370DF">
      <w:pPr>
        <w:spacing w:after="0" w:line="240" w:lineRule="auto"/>
        <w:ind w:firstLine="709"/>
        <w:jc w:val="both"/>
      </w:pPr>
      <w:r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Заполнение опросного листа допускается как в электронном виде</w:t>
      </w:r>
      <w:r>
        <w:rPr>
          <w:rFonts w:ascii="Times New Roman" w:hAnsi="Times New Roman" w:cs="Times New Roman"/>
          <w:i/>
          <w:sz w:val="24"/>
          <w:szCs w:val="24"/>
        </w:rPr>
        <w:t>, так и от руки. При заполнении любым из указанных способов опросный лист должен быть распечатан, поставлена собственноручная подпись участника. Распечатанный и подписанный опросный лист направляется по вышеуказанным адресам (в случае направления в электронном виде - фотокопия или скан).</w:t>
      </w:r>
    </w:p>
    <w:sectPr w:rsidR="009C3E3F" w:rsidSect="00CA79AB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1278DE"/>
    <w:multiLevelType w:val="hybridMultilevel"/>
    <w:tmpl w:val="3C12F9B4"/>
    <w:lvl w:ilvl="0" w:tplc="7A4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20761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70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A4D"/>
    <w:rsid w:val="000E3632"/>
    <w:rsid w:val="00151F98"/>
    <w:rsid w:val="003033B9"/>
    <w:rsid w:val="00426432"/>
    <w:rsid w:val="004B714A"/>
    <w:rsid w:val="007504AF"/>
    <w:rsid w:val="00984B75"/>
    <w:rsid w:val="009C3E3F"/>
    <w:rsid w:val="009D4AA9"/>
    <w:rsid w:val="00AE022F"/>
    <w:rsid w:val="00B62A4D"/>
    <w:rsid w:val="00C436CE"/>
    <w:rsid w:val="00CA79AB"/>
    <w:rsid w:val="00DA5C15"/>
    <w:rsid w:val="00F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02D4"/>
  <w15:docId w15:val="{4D90D181-656B-4782-98E3-CECE8432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9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F98"/>
    <w:rPr>
      <w:color w:val="0000FF" w:themeColor="hyperlink"/>
      <w:u w:val="single"/>
    </w:rPr>
  </w:style>
  <w:style w:type="paragraph" w:styleId="a4">
    <w:name w:val="List Paragraph"/>
    <w:aliases w:val="PD_Bullet,Абзац 2,Ненумерованный список,ОБЫЧНЫЙ,Варианты ответов,Абзац списка основной,List Paragraph2,ПАРАГРАФ,СПИСКИ,Булет1,1Булет,1 Уровень,ПЗ,Подпись рисунков,Абзац списка 1,Bullet_IRAO"/>
    <w:basedOn w:val="a"/>
    <w:link w:val="a5"/>
    <w:uiPriority w:val="34"/>
    <w:qFormat/>
    <w:rsid w:val="00151F98"/>
    <w:pPr>
      <w:ind w:left="720"/>
      <w:contextualSpacing/>
    </w:pPr>
  </w:style>
  <w:style w:type="table" w:styleId="a6">
    <w:name w:val="Table Grid"/>
    <w:basedOn w:val="a1"/>
    <w:uiPriority w:val="39"/>
    <w:rsid w:val="0015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033B9"/>
    <w:rPr>
      <w:color w:val="605E5C"/>
      <w:shd w:val="clear" w:color="auto" w:fill="E1DFDD"/>
    </w:rPr>
  </w:style>
  <w:style w:type="character" w:customStyle="1" w:styleId="a5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Булет1 Знак,1Булет Знак,1 Уровень Знак,ПЗ Знак,Подпись рисунков Знак"/>
    <w:link w:val="a4"/>
    <w:uiPriority w:val="34"/>
    <w:locked/>
    <w:rsid w:val="00F3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Андрущенко Светлана Сергеевна</dc:creator>
  <cp:lastModifiedBy>korobanova</cp:lastModifiedBy>
  <cp:revision>11</cp:revision>
  <dcterms:created xsi:type="dcterms:W3CDTF">2022-02-01T08:09:00Z</dcterms:created>
  <dcterms:modified xsi:type="dcterms:W3CDTF">2023-04-19T11:31:00Z</dcterms:modified>
</cp:coreProperties>
</file>