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EA" w:rsidRPr="001415EA" w:rsidRDefault="001415EA" w:rsidP="001415EA">
      <w:pPr>
        <w:spacing w:line="360" w:lineRule="auto"/>
      </w:pPr>
      <w:r w:rsidRPr="001415EA">
        <w:rPr>
          <w:b/>
        </w:rPr>
        <w:t>Объем распреде</w:t>
      </w:r>
      <w:r w:rsidRPr="001415EA">
        <w:rPr>
          <w:b/>
        </w:rPr>
        <w:t>ляемой субсидии</w:t>
      </w:r>
      <w:r w:rsidRPr="001415EA">
        <w:t xml:space="preserve"> в рамках отбора для ИП и ООО в 2025 году 2 343 300,0 рублей.</w:t>
      </w:r>
      <w:bookmarkStart w:id="0" w:name="_GoBack"/>
      <w:bookmarkEnd w:id="0"/>
    </w:p>
    <w:p w:rsidR="001415EA" w:rsidRPr="001415EA" w:rsidRDefault="001415EA" w:rsidP="001415EA">
      <w:pPr>
        <w:spacing w:line="360" w:lineRule="auto"/>
      </w:pPr>
    </w:p>
    <w:p w:rsidR="001415EA" w:rsidRPr="001415EA" w:rsidRDefault="001415EA" w:rsidP="001415EA">
      <w:pPr>
        <w:spacing w:line="360" w:lineRule="auto"/>
      </w:pPr>
      <w:r w:rsidRPr="001415EA">
        <w:t xml:space="preserve"> </w:t>
      </w:r>
      <w:r w:rsidRPr="001415EA">
        <w:rPr>
          <w:b/>
        </w:rPr>
        <w:t>П</w:t>
      </w:r>
      <w:r w:rsidRPr="001415EA">
        <w:rPr>
          <w:b/>
        </w:rPr>
        <w:t>орядок расчета размера субсидии</w:t>
      </w:r>
      <w:r w:rsidRPr="001415EA">
        <w:t>:</w:t>
      </w:r>
    </w:p>
    <w:p w:rsidR="001415EA" w:rsidRPr="001415EA" w:rsidRDefault="001415EA" w:rsidP="001415E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415EA">
        <w:rPr>
          <w:color w:val="000000"/>
        </w:rPr>
        <w:t>Максимальный р</w:t>
      </w:r>
      <w:r w:rsidRPr="001415EA">
        <w:t>азмер субсидии на одного участника отбора не должен превышать 1 миллион рублей в течение текущего финансового года из средств бюджета Охинского муниципального округа и составляет:</w:t>
      </w:r>
    </w:p>
    <w:p w:rsidR="001415EA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1415EA">
        <w:t>1. на возмещение части затрат на уплату лизинговых платежей, за исключением части лизинговых платежей на покрытие дохода лизингодателя:</w:t>
      </w:r>
    </w:p>
    <w:p w:rsidR="001415EA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1415EA">
        <w:t>- в размере не более 70 % фактически понесенных затрат на уплату лизинговых платежей (без учета НДС).</w:t>
      </w:r>
    </w:p>
    <w:p w:rsidR="001415EA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1415EA">
        <w:t>Расчет субсидии осуществляется по формуле:</w:t>
      </w:r>
    </w:p>
    <w:p w:rsidR="001415EA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</w:pPr>
      <w:r w:rsidRPr="001415EA">
        <w:t>С = (</w:t>
      </w:r>
      <w:r w:rsidRPr="001415EA">
        <w:rPr>
          <w:lang w:val="en-US"/>
        </w:rPr>
        <w:t>S</w:t>
      </w:r>
      <w:r w:rsidRPr="001415EA">
        <w:t xml:space="preserve"> </w:t>
      </w:r>
      <w:r w:rsidRPr="001415EA">
        <w:rPr>
          <w:lang w:val="en-US"/>
        </w:rPr>
        <w:t>x</w:t>
      </w:r>
      <w:r w:rsidRPr="001415EA">
        <w:t xml:space="preserve"> 70) / 100,</w:t>
      </w:r>
    </w:p>
    <w:p w:rsidR="001415EA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1415EA">
        <w:t>где:</w:t>
      </w:r>
    </w:p>
    <w:p w:rsidR="001415EA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1415EA">
        <w:t>С – сумма субсидии;</w:t>
      </w:r>
    </w:p>
    <w:p w:rsidR="001415EA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1415EA">
        <w:rPr>
          <w:lang w:val="en-US"/>
        </w:rPr>
        <w:t>S</w:t>
      </w:r>
      <w:r w:rsidRPr="001415EA">
        <w:t xml:space="preserve"> - </w:t>
      </w:r>
      <w:proofErr w:type="gramStart"/>
      <w:r w:rsidRPr="001415EA">
        <w:t>сумма</w:t>
      </w:r>
      <w:proofErr w:type="gramEnd"/>
      <w:r w:rsidRPr="001415EA">
        <w:t xml:space="preserve"> лизингового платежа, за исключением части платежа на покрытие дохода лизингодателя (без учета НДС).</w:t>
      </w:r>
    </w:p>
    <w:p w:rsidR="001415EA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1415EA">
        <w:t>2. на возмещение первого взноса (аванса) в части затрат на приобретение предмета лизинга – в размере до 100 процентов затрат участника отбора (без учета НДС).</w:t>
      </w:r>
    </w:p>
    <w:p w:rsidR="001415EA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1415EA">
        <w:t>В случае если договоры финансовой аренды (лизинга) заключены в иностранной валюте (за исключением, когда в условиях договора лизинга прописан фиксированный курс доллара применения курса доллара к авансовому лизинговому платежу и (или) к лизинговым платежам), размер субсидии рассчитывается в рублях по курсу иностранной валюты, установленному Центральным банком Российской Федерации на дату уплаты лизинговых платежей по договорам финансовой аренды (лизинга).</w:t>
      </w:r>
    </w:p>
    <w:p w:rsidR="001415EA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1415EA">
        <w:t>В случае возмещения затрат по договору финансовой аренды (лизинга), в рамках которого продавец предмета лизинга одновременно выступает в качестве лизингополучателя в пределах одного лизингового правоотношения, предельный размер субсидии на один хозяйствующий субъект не может превышать стоимость приобретения предмета лизинга продавцом, указанную в договоре купли-продажи.</w:t>
      </w:r>
    </w:p>
    <w:p w:rsidR="001415EA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3951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1415EA">
        <w:t>П</w:t>
      </w:r>
      <w:r w:rsidRPr="001415EA">
        <w:t>редельное количество победителей отбора</w:t>
      </w:r>
      <w:r w:rsidRPr="001415EA">
        <w:t xml:space="preserve"> – не предусмотрено</w:t>
      </w:r>
    </w:p>
    <w:sectPr w:rsidR="00DD3951" w:rsidRPr="0014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83"/>
    <w:rsid w:val="00062883"/>
    <w:rsid w:val="001415EA"/>
    <w:rsid w:val="005C796F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DE3E"/>
  <w15:chartTrackingRefBased/>
  <w15:docId w15:val="{9F98DA95-9968-4DE4-967C-308341C3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2</cp:revision>
  <dcterms:created xsi:type="dcterms:W3CDTF">2025-06-16T05:54:00Z</dcterms:created>
  <dcterms:modified xsi:type="dcterms:W3CDTF">2025-06-16T06:04:00Z</dcterms:modified>
</cp:coreProperties>
</file>