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684" w:rsidRPr="00474988" w:rsidRDefault="00474988" w:rsidP="00474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4988">
        <w:rPr>
          <w:rFonts w:ascii="Times New Roman" w:hAnsi="Times New Roman" w:cs="Times New Roman"/>
          <w:sz w:val="24"/>
          <w:szCs w:val="24"/>
        </w:rPr>
        <w:t xml:space="preserve">Критерии оценки, и их весовое значение в общей оценке, необходимые для представления участником отбора информации по каждому критерию оценки, сведения, документы и материалы, подтверждающие такую информацию, сроки оценки заявок, а также информацию об участии или неучастии комиссии в оценке заявок - </w:t>
      </w:r>
      <w:r w:rsidR="002C7684" w:rsidRPr="00474988">
        <w:rPr>
          <w:rFonts w:ascii="Times New Roman" w:hAnsi="Times New Roman" w:cs="Times New Roman"/>
          <w:sz w:val="24"/>
          <w:szCs w:val="24"/>
        </w:rPr>
        <w:t xml:space="preserve">физических лиц </w:t>
      </w:r>
      <w:r w:rsidR="002C7684" w:rsidRPr="00474988">
        <w:rPr>
          <w:rFonts w:ascii="Times New Roman" w:hAnsi="Times New Roman" w:cs="Times New Roman"/>
          <w:b/>
          <w:sz w:val="24"/>
          <w:szCs w:val="24"/>
          <w:u w:val="single"/>
        </w:rPr>
        <w:t>(самозанятых граждан)</w:t>
      </w:r>
    </w:p>
    <w:p w:rsidR="009F354E" w:rsidRPr="00474988" w:rsidRDefault="009F354E" w:rsidP="004749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</w:t>
      </w:r>
      <w:r w:rsidR="00474988"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весовое значение</w:t>
      </w: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3969"/>
        <w:gridCol w:w="2126"/>
        <w:gridCol w:w="1843"/>
      </w:tblGrid>
      <w:tr w:rsidR="009F354E" w:rsidRPr="00474988" w:rsidTr="00295A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 оценки критерия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критерия в общей системе оценки,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 баллах</w:t>
            </w:r>
          </w:p>
        </w:tc>
      </w:tr>
      <w:tr w:rsidR="009F354E" w:rsidRPr="00474988" w:rsidTr="00295A1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направления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товаров собственного производства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9F354E" w:rsidRPr="00474988" w:rsidTr="00295A1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4E" w:rsidRPr="00474988" w:rsidRDefault="009F354E" w:rsidP="0047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праздников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9F354E" w:rsidRPr="00474988" w:rsidTr="00295A1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4E" w:rsidRPr="00474988" w:rsidRDefault="009F354E" w:rsidP="0047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Репетиторство на дому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9F354E" w:rsidRPr="00474988" w:rsidTr="00295A1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4E" w:rsidRPr="00474988" w:rsidRDefault="009F354E" w:rsidP="0047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Фотосъемка и видеосъемка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9F354E" w:rsidRPr="00474988" w:rsidTr="00295A1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4E" w:rsidRPr="00474988" w:rsidRDefault="009F354E" w:rsidP="0047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ремонту и строительству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9F354E" w:rsidRPr="00474988" w:rsidTr="00295A1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4E" w:rsidRPr="00474988" w:rsidRDefault="009F354E" w:rsidP="0047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Косметология на дому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9F354E" w:rsidRPr="00474988" w:rsidTr="00295A1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4E" w:rsidRPr="00474988" w:rsidRDefault="009F354E" w:rsidP="0047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секций и кружков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F354E" w:rsidRPr="00474988" w:rsidTr="00295A1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4E" w:rsidRPr="00474988" w:rsidRDefault="009F354E" w:rsidP="0047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Парикмахерские услуги и ногтевой сервис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F354E" w:rsidRPr="00474988" w:rsidTr="00295A1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4E" w:rsidRPr="00474988" w:rsidRDefault="009F354E" w:rsidP="0047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помощью платформ в интернете в удаленном режиме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F354E" w:rsidRPr="00474988" w:rsidTr="00295A1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4E" w:rsidRPr="00474988" w:rsidRDefault="009F354E" w:rsidP="0047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бухгалтерии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F354E" w:rsidRPr="00474988" w:rsidTr="00295A1A">
        <w:trPr>
          <w:trHeight w:val="33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4E" w:rsidRPr="00474988" w:rsidRDefault="009F354E" w:rsidP="0047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Грузопассажирские перевозки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F354E" w:rsidRPr="00474988" w:rsidTr="00295A1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4E" w:rsidRPr="00474988" w:rsidRDefault="009F354E" w:rsidP="0047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недвижимости в аренду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F354E" w:rsidRPr="00474988" w:rsidTr="00295A1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4E" w:rsidRPr="00474988" w:rsidRDefault="009F354E" w:rsidP="0047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направления деятельности самозанятых граждан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F354E" w:rsidRPr="00474988" w:rsidTr="00295A1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осуществления предпринимательской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Сельские населенные пункты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F354E" w:rsidRPr="00474988" w:rsidTr="00295A1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4E" w:rsidRPr="00474988" w:rsidRDefault="009F354E" w:rsidP="0047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Оха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4E" w:rsidRPr="00474988" w:rsidRDefault="009F354E" w:rsidP="0047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F354E" w:rsidRPr="00474988" w:rsidTr="00295A1A">
        <w:trPr>
          <w:cantSplit/>
          <w:trHeight w:val="36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354E" w:rsidRPr="00474988" w:rsidRDefault="009F354E" w:rsidP="0047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   </w:t>
            </w:r>
            <w:r w:rsidRPr="0047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расходования    </w:t>
            </w:r>
            <w:r w:rsidRPr="0047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средств    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354E" w:rsidRPr="00474988" w:rsidRDefault="009F354E" w:rsidP="00474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стоимости обучения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354E" w:rsidRPr="00474988" w:rsidRDefault="009F354E" w:rsidP="0047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354E" w:rsidRPr="00474988" w:rsidRDefault="009F354E" w:rsidP="0047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F354E" w:rsidRPr="00474988" w:rsidTr="00295A1A">
        <w:trPr>
          <w:cantSplit/>
          <w:trHeight w:val="480"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354E" w:rsidRPr="00474988" w:rsidRDefault="009F354E" w:rsidP="0047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354E" w:rsidRPr="00474988" w:rsidRDefault="009F354E" w:rsidP="00474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стоимости основных средств                                        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F354E" w:rsidRPr="00474988" w:rsidRDefault="009F354E" w:rsidP="0047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354E" w:rsidRPr="00474988" w:rsidRDefault="009F354E" w:rsidP="0047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F354E" w:rsidRPr="00474988" w:rsidTr="00295A1A">
        <w:trPr>
          <w:cantSplit/>
          <w:trHeight w:val="480"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354E" w:rsidRPr="00474988" w:rsidRDefault="009F354E" w:rsidP="0047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354E" w:rsidRPr="00474988" w:rsidRDefault="009F354E" w:rsidP="00474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стоимости аренды  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F354E" w:rsidRPr="00474988" w:rsidRDefault="009F354E" w:rsidP="0047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354E" w:rsidRPr="00474988" w:rsidRDefault="009F354E" w:rsidP="0047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F354E" w:rsidRPr="00474988" w:rsidTr="00295A1A">
        <w:trPr>
          <w:cantSplit/>
          <w:trHeight w:val="240"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354E" w:rsidRPr="00474988" w:rsidRDefault="009F354E" w:rsidP="0047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354E" w:rsidRPr="00474988" w:rsidRDefault="009F354E" w:rsidP="0047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стоимости расходных материалов                                    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354E" w:rsidRPr="00474988" w:rsidRDefault="009F354E" w:rsidP="0047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354E" w:rsidRPr="00474988" w:rsidRDefault="009F354E" w:rsidP="0047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F354E" w:rsidRPr="00474988" w:rsidTr="00295A1A">
        <w:trPr>
          <w:cantSplit/>
          <w:trHeight w:val="240"/>
        </w:trPr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54E" w:rsidRPr="00474988" w:rsidRDefault="009F354E" w:rsidP="0047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4E" w:rsidRPr="00474988" w:rsidRDefault="009F354E" w:rsidP="0047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354E" w:rsidRPr="00474988" w:rsidRDefault="009F354E" w:rsidP="0047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474988" w:rsidRPr="00474988" w:rsidRDefault="00474988" w:rsidP="00474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отборе участник отбора формирует электронную заявку, посредством заполнения соответствующих экранных форм веб – интерфейса системы «Электронный бюджет» и представляет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сканирования).</w:t>
      </w:r>
    </w:p>
    <w:p w:rsidR="00474988" w:rsidRPr="00474988" w:rsidRDefault="00474988" w:rsidP="00474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подписывается простой электронной подписью подтвержденной учетной записи физического лица в федеральной государственной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474988" w:rsidRPr="00474988" w:rsidRDefault="00474988" w:rsidP="00474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474988" w:rsidRPr="00474988" w:rsidRDefault="00474988" w:rsidP="00474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предоставления заявки участника отбора в уполномоченный орган считается день подписания и присвоения номера заявки в системе «Электронный бюджет».</w:t>
      </w:r>
    </w:p>
    <w:p w:rsidR="00474988" w:rsidRPr="00474988" w:rsidRDefault="00474988" w:rsidP="00474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ранжирования поступивших заявок осуществляется исходя из очередности поступления заявок.</w:t>
      </w:r>
    </w:p>
    <w:p w:rsidR="00474988" w:rsidRPr="00474988" w:rsidRDefault="00474988" w:rsidP="00474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копии документов и материалы, включаемые в заявку, должны иметь распространенные открытые форматы, обеспечивающие</w:t>
      </w:r>
      <w:r w:rsidRPr="0047498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r w:rsidRPr="00474988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просмотра</w:t>
      </w:r>
      <w:r w:rsidRPr="0047498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 w:rsidRPr="00474988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</w:t>
      </w:r>
      <w:r w:rsidRPr="0047498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Pr="00474988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47498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фрагмента средствами общедоступного программного обеспечения просмотра информации, и</w:t>
      </w:r>
      <w:r w:rsidRPr="0047498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4749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зашифрованы или защищены средствами, не позволяющими осуществить ознакомление с их содержимым без специальных программных</w:t>
      </w:r>
      <w:r w:rsidRPr="00474988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технологических средств.</w:t>
      </w:r>
    </w:p>
    <w:p w:rsidR="00474988" w:rsidRPr="00474988" w:rsidRDefault="00474988" w:rsidP="00474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 и видеоматериалы, включаемые в заявку, должны содержать четкое и контрастное изображение высокого качества.</w:t>
      </w:r>
    </w:p>
    <w:p w:rsidR="00474988" w:rsidRPr="00474988" w:rsidRDefault="00474988" w:rsidP="00474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Заявка</w:t>
      </w:r>
      <w:r w:rsidRPr="0047498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содержит</w:t>
      </w:r>
      <w:r w:rsidRPr="0047498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следующие</w:t>
      </w:r>
      <w:r w:rsidRPr="0047498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сведения:</w:t>
      </w:r>
    </w:p>
    <w:p w:rsidR="00474988" w:rsidRPr="00474988" w:rsidRDefault="00474988" w:rsidP="00474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информацию</w:t>
      </w:r>
      <w:r w:rsidRPr="0047498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7498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Pr="00474988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47498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участнике отбора:</w:t>
      </w:r>
    </w:p>
    <w:p w:rsidR="00474988" w:rsidRPr="00474988" w:rsidRDefault="00474988" w:rsidP="00474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988">
        <w:rPr>
          <w:rFonts w:ascii="Times New Roman" w:eastAsia="Times New Roman" w:hAnsi="Times New Roman" w:cs="Times New Roman"/>
          <w:sz w:val="24"/>
          <w:szCs w:val="24"/>
        </w:rPr>
        <w:t>- фамилию, имя, отчество (при наличии), пол и сведения о паспорте гражданина Российской Федерации, включающие в себя информацию о его серии, номере и дате выдачи, а также о наименовании органа и коде подразделения органа, выдавшего документ (при наличии), дате и месте рождения;</w:t>
      </w:r>
    </w:p>
    <w:p w:rsidR="00474988" w:rsidRPr="00474988" w:rsidRDefault="00474988" w:rsidP="00474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- идентификационный</w:t>
      </w:r>
      <w:r w:rsidRPr="0047498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номер</w:t>
      </w:r>
      <w:r w:rsidRPr="00474988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налогоплательщика;</w:t>
      </w:r>
    </w:p>
    <w:p w:rsidR="00474988" w:rsidRPr="00474988" w:rsidRDefault="00474988" w:rsidP="00474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дату</w:t>
      </w:r>
      <w:r w:rsidRPr="00474988">
        <w:rPr>
          <w:rFonts w:ascii="Times New Roman" w:eastAsia="Times New Roman" w:hAnsi="Times New Roman" w:cs="Times New Roman"/>
          <w:spacing w:val="71"/>
          <w:w w:val="150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Pr="00474988">
        <w:rPr>
          <w:rFonts w:ascii="Times New Roman" w:eastAsia="Times New Roman" w:hAnsi="Times New Roman" w:cs="Times New Roman"/>
          <w:spacing w:val="70"/>
          <w:w w:val="150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</w:t>
      </w:r>
      <w:r w:rsidRPr="00474988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</w:t>
      </w:r>
      <w:r w:rsidRPr="00474988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r w:rsidRPr="00474988">
        <w:rPr>
          <w:rFonts w:ascii="Times New Roman" w:eastAsia="Times New Roman" w:hAnsi="Times New Roman" w:cs="Times New Roman"/>
          <w:spacing w:val="71"/>
          <w:w w:val="150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74988">
        <w:rPr>
          <w:rFonts w:ascii="Times New Roman" w:eastAsia="Times New Roman" w:hAnsi="Times New Roman" w:cs="Times New Roman"/>
          <w:spacing w:val="61"/>
          <w:w w:val="150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качестве </w:t>
      </w:r>
      <w:r w:rsidRPr="0047498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налогоплательщика налога на профессиональный доход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4988" w:rsidRPr="00474988" w:rsidRDefault="00474988" w:rsidP="00474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988">
        <w:rPr>
          <w:rFonts w:ascii="Times New Roman" w:eastAsia="Times New Roman" w:hAnsi="Times New Roman" w:cs="Times New Roman"/>
          <w:sz w:val="24"/>
          <w:szCs w:val="24"/>
        </w:rPr>
        <w:t>- номер контактного телефона, почтовый адрес и адрес электронной почты для направления юридически значимых сообщений;</w:t>
      </w:r>
    </w:p>
    <w:p w:rsidR="00474988" w:rsidRPr="00474988" w:rsidRDefault="00474988" w:rsidP="00474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осуществления деятельности;</w:t>
      </w:r>
    </w:p>
    <w:p w:rsidR="00474988" w:rsidRPr="00474988" w:rsidRDefault="00474988" w:rsidP="00474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988">
        <w:rPr>
          <w:rFonts w:ascii="Times New Roman" w:eastAsia="Times New Roman" w:hAnsi="Times New Roman" w:cs="Times New Roman"/>
          <w:sz w:val="24"/>
          <w:szCs w:val="24"/>
        </w:rPr>
        <w:t>- информацию о счетах в соответствии с законодательством Российской Федерации для перечисления субсидии, а также о лице, уполномоченном на подписание договора;</w:t>
      </w:r>
    </w:p>
    <w:p w:rsidR="00474988" w:rsidRPr="00474988" w:rsidRDefault="00474988" w:rsidP="00474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информацию и</w:t>
      </w:r>
      <w:r w:rsidRPr="0047498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</w:t>
      </w:r>
      <w:r w:rsidRPr="0047498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участника отбора требованиям,</w:t>
      </w:r>
      <w:r w:rsidRPr="00474988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</w:t>
      </w:r>
      <w:r w:rsidRPr="00474988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2.6 настоящего Порядка.</w:t>
      </w:r>
    </w:p>
    <w:p w:rsidR="00474988" w:rsidRPr="00474988" w:rsidRDefault="00474988" w:rsidP="00474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соответствия участника отбора требованиям, определенным пунктом 2.6 Порядка, в случае отсутствия технической возможности осуществления автоматической проверки в системе «Электронный бюджет»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бюджет»;</w:t>
      </w:r>
    </w:p>
    <w:p w:rsidR="00474988" w:rsidRPr="00474988" w:rsidRDefault="00474988" w:rsidP="00474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размер</w:t>
      </w:r>
      <w:r w:rsidRPr="00474988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запрашиваемой</w:t>
      </w:r>
      <w:r w:rsidRPr="00474988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субсидии;</w:t>
      </w:r>
    </w:p>
    <w:p w:rsidR="00474988" w:rsidRPr="00474988" w:rsidRDefault="00474988" w:rsidP="00474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информацию и</w:t>
      </w:r>
      <w:r w:rsidRPr="0047498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представляемые</w:t>
      </w:r>
      <w:r w:rsidRPr="00474988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47498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r w:rsidRPr="0047498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отбора получателей</w:t>
      </w:r>
      <w:r w:rsidRPr="0047498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субсидий</w:t>
      </w:r>
      <w:r w:rsidRPr="00474988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7498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 w:rsidRPr="00474988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документооборота:</w:t>
      </w:r>
      <w:r w:rsidRPr="0047498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</w:t>
      </w:r>
      <w:r w:rsidRPr="00474988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 на</w:t>
      </w:r>
      <w:r w:rsidRPr="0047498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публикацию (размещение)</w:t>
      </w:r>
      <w:r w:rsidRPr="00474988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749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информационно-телекоммуникационной</w:t>
      </w:r>
      <w:r w:rsidRPr="00474988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 «Интернет» информации об участнике отбора получателей субсидий, о подаваемой участником отбора (получателей субсидий)</w:t>
      </w:r>
      <w:r w:rsidRPr="0047498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заявке,</w:t>
      </w:r>
      <w:r w:rsidRPr="0047498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7498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47498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иной информации об участниках отбора (получателей субсидий),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экранных форм веб-интерфейса системы «Электронный бюджет».</w:t>
      </w:r>
    </w:p>
    <w:p w:rsidR="00474988" w:rsidRPr="00474988" w:rsidRDefault="00474988" w:rsidP="00474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необходимые при подаче заявки: </w:t>
      </w:r>
    </w:p>
    <w:p w:rsidR="00474988" w:rsidRPr="00474988" w:rsidRDefault="00474988" w:rsidP="00474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копию всех страниц паспорта участника отбора - гражданина Российской Федерации</w:t>
      </w:r>
      <w:r w:rsidRPr="0047498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4988" w:rsidRPr="00474988" w:rsidRDefault="00474988" w:rsidP="00474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</w:rPr>
        <w:t>2. документ либо его копия, выданная учреждением Центрального банка Российской Федерации или кредитной организацией, подтверждающий открытие расчетного или корреспондентского счета в данном учреждении (организации);</w:t>
      </w:r>
    </w:p>
    <w:p w:rsidR="00474988" w:rsidRPr="00474988" w:rsidRDefault="00474988" w:rsidP="004749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справку о постановке на учет физического лица в качестве налогоплательщика налога на профессиональный доход, сформированную с использованием мобильного приложения «Мой налог» или веб-кабинете «Мой налог» (</w:t>
      </w:r>
      <w:hyperlink r:id="rId4" w:history="1">
        <w:r w:rsidRPr="0047498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4749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Pr="0047498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npd</w:t>
        </w:r>
        <w:proofErr w:type="spellEnd"/>
        <w:r w:rsidRPr="004749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47498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nalog</w:t>
        </w:r>
        <w:proofErr w:type="spellEnd"/>
        <w:r w:rsidRPr="004749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47498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ранее чем за 10 календарных дней до даты подачи заявки и документов в уполномоченный орган;</w:t>
      </w:r>
    </w:p>
    <w:p w:rsidR="00474988" w:rsidRPr="00474988" w:rsidRDefault="00474988" w:rsidP="0047498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справку из налогового органа, содержащую сведения о наличии (отсутствии) задолженности в размере отрицательного сальдо ЕНС (дата составления выписки не должна превышать 30 календарных дней, предшествующих дате подачи документов на субсидию);</w:t>
      </w:r>
    </w:p>
    <w:p w:rsidR="00474988" w:rsidRPr="00474988" w:rsidRDefault="00474988" w:rsidP="0047498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нотариально заверенную доверенность, подтверждающую право представителя участника отбора представлять его интересы в уполномоченном органе для целей получения субсидии, с приложением копии паспорта гражданина российской Федерации представителя участника отбора, с предъявлением оригинала для сверки (предоставляются в случае обращения в уполномоченный орган представителя участника отбора).</w:t>
      </w:r>
    </w:p>
    <w:p w:rsidR="00474988" w:rsidRPr="00474988" w:rsidRDefault="00474988" w:rsidP="004749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непредставления документа, указанного в пункте 4, уполномоченный орган самостоятельно формирует и направляет запрос в Федеральную налоговую службу по состоянию на дату подачи заявки на участие в отборе в соответствии с пунктом 2.18 </w:t>
      </w:r>
      <w:bookmarkStart w:id="0" w:name="_GoBack"/>
      <w:bookmarkEnd w:id="0"/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Порядка.</w:t>
      </w:r>
    </w:p>
    <w:p w:rsidR="00474988" w:rsidRPr="00474988" w:rsidRDefault="00474988" w:rsidP="004749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NewRomanPSMT" w:hAnsi="Times New Roman" w:cs="Times New Roman"/>
          <w:sz w:val="24"/>
          <w:szCs w:val="24"/>
          <w:lang w:eastAsia="ru-RU"/>
        </w:rPr>
        <w:t>Документы, указанные:</w:t>
      </w:r>
    </w:p>
    <w:p w:rsidR="00474988" w:rsidRPr="00474988" w:rsidRDefault="00474988" w:rsidP="004749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NewRomanPSMT" w:hAnsi="Times New Roman" w:cs="Times New Roman"/>
          <w:sz w:val="24"/>
          <w:szCs w:val="24"/>
          <w:lang w:eastAsia="ru-RU"/>
        </w:rPr>
        <w:t>- в пунктах 1 - 3 Порядка, представляются участником отбора самостоятельно;</w:t>
      </w:r>
    </w:p>
    <w:p w:rsidR="00474988" w:rsidRPr="00474988" w:rsidRDefault="00474988" w:rsidP="00474988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NewRomanPSMT" w:hAnsi="Times New Roman" w:cs="Times New Roman"/>
          <w:sz w:val="24"/>
          <w:szCs w:val="24"/>
          <w:lang w:eastAsia="ru-RU"/>
        </w:rPr>
        <w:t>- в пункте 4 Порядка, участник отбора вправе представить по собственной инициативе.</w:t>
      </w:r>
    </w:p>
    <w:p w:rsidR="00474988" w:rsidRPr="00474988" w:rsidRDefault="00474988" w:rsidP="00474988">
      <w:pPr>
        <w:tabs>
          <w:tab w:val="left" w:pos="12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непредставления документов и (или) информации на межведомственный запрос в срок, установленный </w:t>
      </w:r>
      <w:hyperlink r:id="rId5" w:history="1">
        <w:r w:rsidRPr="004749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 проверки заявок продлевается до получения документов и (или) информации, направленной по межведомственному запросу. При этом продление срока проверки заявок не может составлять более 30 календарных дней.</w:t>
      </w:r>
    </w:p>
    <w:p w:rsidR="00474988" w:rsidRPr="00474988" w:rsidRDefault="00474988" w:rsidP="004749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(копии документов), составляющие заявку должны быть читаемы, без исправлений, помарок, заверены подписью участника отбора (уполномоченного лица).</w:t>
      </w:r>
    </w:p>
    <w:p w:rsidR="00474988" w:rsidRPr="00474988" w:rsidRDefault="00474988" w:rsidP="004749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отбора может подать не более одной заявки на участие в отборе на предоставление субсидии на цели, указанные в пункте 1.6 Порядка. Внесение изменений в заявку допускается путем подачи дополняющих (уточняющих) документов в срок не позднее чем за 3 рабочих дня до окончания срока приема документов.</w:t>
      </w:r>
    </w:p>
    <w:p w:rsidR="00474988" w:rsidRPr="00474988" w:rsidRDefault="00474988" w:rsidP="004749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988" w:rsidRPr="00474988" w:rsidRDefault="00474988" w:rsidP="004749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оценки заявок: до 29.06.2025.</w:t>
      </w:r>
    </w:p>
    <w:p w:rsidR="00474988" w:rsidRPr="00474988" w:rsidRDefault="00474988" w:rsidP="004749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988" w:rsidRPr="00474988" w:rsidRDefault="00474988" w:rsidP="00474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проводит проверку заявок на предмет соответствия условиям настоящего Порядка, и принимает решение о допуске или об отказе в допуске к отбору.</w:t>
      </w:r>
    </w:p>
    <w:p w:rsidR="00474988" w:rsidRDefault="00474988" w:rsidP="00474988">
      <w:pPr>
        <w:tabs>
          <w:tab w:val="left" w:pos="12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в допуске к отбору, участник отбора вправе представить документы на участие в отборе повторно в сроки проведения приема заявок, указанные в объявлении о проведении отбора в соответствии с настоящим Порядком.</w:t>
      </w:r>
    </w:p>
    <w:p w:rsidR="00A947FF" w:rsidRPr="00474988" w:rsidRDefault="00A947FF" w:rsidP="00474988">
      <w:pPr>
        <w:tabs>
          <w:tab w:val="left" w:pos="12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988" w:rsidRPr="00474988" w:rsidRDefault="00474988" w:rsidP="00474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К полномочиям Комиссии относится:</w:t>
      </w:r>
    </w:p>
    <w:p w:rsidR="00474988" w:rsidRPr="00474988" w:rsidRDefault="00474988" w:rsidP="00474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допуск</w:t>
      </w:r>
      <w:r w:rsidRPr="00474988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заявок</w:t>
      </w:r>
      <w:r w:rsidRPr="0047498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</w:t>
      </w:r>
      <w:r w:rsidRPr="0047498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участию</w:t>
      </w:r>
      <w:r w:rsidRPr="004749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</w:t>
      </w:r>
      <w:r w:rsidRPr="0047498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отборе</w:t>
      </w:r>
      <w:r w:rsidRPr="0047498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или</w:t>
      </w:r>
      <w:r w:rsidRPr="00474988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отклонение</w:t>
      </w:r>
      <w:r w:rsidRPr="00474988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заявок;</w:t>
      </w:r>
    </w:p>
    <w:p w:rsidR="00474988" w:rsidRPr="00474988" w:rsidRDefault="00474988" w:rsidP="00474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рассмотрение</w:t>
      </w:r>
      <w:r w:rsidRPr="0047498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заявок</w:t>
      </w:r>
      <w:r w:rsidRPr="0047498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Pr="0047498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отбора;</w:t>
      </w:r>
    </w:p>
    <w:p w:rsidR="00474988" w:rsidRPr="00474988" w:rsidRDefault="00474988" w:rsidP="00474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участников отбора на соответствие требованиям, установленным пунктом 2.6 Порядка;</w:t>
      </w:r>
    </w:p>
    <w:p w:rsidR="00474988" w:rsidRPr="00474988" w:rsidRDefault="00474988" w:rsidP="00474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представленных документов в составе заявки на участие в отборе на соответствие требованиям и полноту комплекта документов, в соответствии с пунктами 2.8 - 2.16 Порядка;</w:t>
      </w:r>
    </w:p>
    <w:p w:rsidR="00474988" w:rsidRPr="00474988" w:rsidRDefault="00474988" w:rsidP="00474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правильности выполненного расчета размера субсидии. В случае, если участником отбора расчет размера субсидии выполнен не в соответствии с правилами, Комиссия осуществляет его корректировку;</w:t>
      </w:r>
    </w:p>
    <w:p w:rsidR="00474988" w:rsidRPr="00474988" w:rsidRDefault="00474988" w:rsidP="00474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- формирование</w:t>
      </w:r>
      <w:r w:rsidRPr="00474988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рейтинга</w:t>
      </w:r>
      <w:r w:rsidRPr="0047498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победителей</w:t>
      </w:r>
      <w:r w:rsidRPr="0047498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отбора;</w:t>
      </w:r>
    </w:p>
    <w:p w:rsidR="00474988" w:rsidRPr="00474988" w:rsidRDefault="00474988" w:rsidP="00474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подведение</w:t>
      </w:r>
      <w:r w:rsidRPr="0047498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</w:t>
      </w:r>
      <w:r w:rsidRPr="0047498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отбора или</w:t>
      </w:r>
      <w:r w:rsidRPr="0047498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</w:t>
      </w:r>
      <w:r w:rsidRPr="0047498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отбора</w:t>
      </w:r>
      <w:r w:rsidRPr="0047498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несостоявшимся;</w:t>
      </w:r>
    </w:p>
    <w:p w:rsidR="00474988" w:rsidRPr="00474988" w:rsidRDefault="00474988" w:rsidP="00474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подписание протоколов, формируемых в</w:t>
      </w:r>
      <w:r w:rsidRPr="0047498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 проведения отбора и содержащих информацию о принятых Комиссией решениях.</w:t>
      </w:r>
    </w:p>
    <w:p w:rsidR="00474988" w:rsidRPr="00474988" w:rsidRDefault="00474988" w:rsidP="00474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в течение 5 рабочих дней с момента получения документов рассматривает поступившие заявки участников отбора, присваивает баллы каждому участнику отбора. Для этого оценивается информация, указанная участником отбора в заявке на участие в отборе.</w:t>
      </w:r>
    </w:p>
    <w:p w:rsidR="00474988" w:rsidRPr="00474988" w:rsidRDefault="00474988" w:rsidP="00474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вскрытия заявок формируется автоматически на едином портале,</w:t>
      </w:r>
      <w:r w:rsidRPr="0047498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подписывается усиленной квалифицированной</w:t>
      </w:r>
      <w:r w:rsidRPr="0047498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подписью председателя комиссии и ее членами в системе «Электронный бюджет» и размещается на едином портале не позднее 1-гo рабочего дня, следующего за</w:t>
      </w:r>
      <w:r w:rsidRPr="0047498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днем</w:t>
      </w:r>
      <w:r w:rsidRPr="0047498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47498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подписания.</w:t>
      </w:r>
    </w:p>
    <w:p w:rsidR="00474988" w:rsidRPr="00474988" w:rsidRDefault="00474988" w:rsidP="00474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подведения итогов отбора на едином портале формируется автоматически на основании результатов определения победителя (победителей) отбора,</w:t>
      </w:r>
      <w:r w:rsidRPr="0047498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подписывается усиленной квалифицированной</w:t>
      </w:r>
      <w:r w:rsidRPr="0047498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подписью председателя комиссии и ее членами в системе «Электронный бюджет» и размещается на едином портале не позднее 1-гo рабочего дня, следующего за</w:t>
      </w:r>
      <w:r w:rsidRPr="0047498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днем</w:t>
      </w:r>
      <w:r w:rsidRPr="0047498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47498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подписания.</w:t>
      </w:r>
    </w:p>
    <w:p w:rsidR="00474988" w:rsidRPr="00474988" w:rsidRDefault="00474988" w:rsidP="00474988">
      <w:pPr>
        <w:tabs>
          <w:tab w:val="left" w:pos="12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допущенных к отбору заявок и присвоенных баллов формируется список получателей и размер субсидии.</w:t>
      </w:r>
    </w:p>
    <w:p w:rsidR="00474988" w:rsidRPr="00474988" w:rsidRDefault="00474988" w:rsidP="00474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47498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 рассмотрения</w:t>
      </w:r>
      <w:r w:rsidRPr="00474988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заявок</w:t>
      </w:r>
      <w:r w:rsidRPr="0047498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принимает</w:t>
      </w:r>
      <w:r w:rsidRPr="0047498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</w:t>
      </w:r>
    </w:p>
    <w:p w:rsidR="00474988" w:rsidRPr="00474988" w:rsidRDefault="00474988" w:rsidP="00474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47498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Pr="0047498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субсидии;</w:t>
      </w:r>
    </w:p>
    <w:p w:rsidR="00474988" w:rsidRPr="00474988" w:rsidRDefault="00474988" w:rsidP="00474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- об отклонении заявок;</w:t>
      </w:r>
    </w:p>
    <w:p w:rsidR="00474988" w:rsidRPr="00474988" w:rsidRDefault="00474988" w:rsidP="00474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474988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признании</w:t>
      </w:r>
      <w:r w:rsidRPr="00474988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отбора</w:t>
      </w:r>
      <w:r w:rsidRPr="0047498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несостоявшимся.</w:t>
      </w:r>
    </w:p>
    <w:p w:rsidR="00474988" w:rsidRPr="00474988" w:rsidRDefault="00474988" w:rsidP="00474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признается надлежащей, если</w:t>
      </w:r>
      <w:r w:rsidRPr="0047498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 w:rsidRPr="0047498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требованиям, указанным</w:t>
      </w:r>
      <w:r w:rsidRPr="00474988"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74988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объявлении</w:t>
      </w:r>
      <w:r w:rsidRPr="0047498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74988"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r w:rsidRPr="0047498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отбора</w:t>
      </w:r>
      <w:r w:rsidRPr="00474988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получателей</w:t>
      </w:r>
      <w:r w:rsidRPr="0047498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субсидий,</w:t>
      </w:r>
      <w:r w:rsidRPr="0047498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74988"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  <w:t xml:space="preserve"> </w:t>
      </w:r>
      <w:r w:rsidRPr="0047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оснований для отклонения заявки.</w:t>
      </w:r>
    </w:p>
    <w:p w:rsidR="00474988" w:rsidRPr="00474988" w:rsidRDefault="00474988" w:rsidP="004749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54E" w:rsidRDefault="009F354E"/>
    <w:sectPr w:rsidR="009F3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4A9"/>
    <w:rsid w:val="002C7684"/>
    <w:rsid w:val="003754A9"/>
    <w:rsid w:val="00474988"/>
    <w:rsid w:val="005C796F"/>
    <w:rsid w:val="009F354E"/>
    <w:rsid w:val="00A947FF"/>
    <w:rsid w:val="00F0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8998"/>
  <w15:chartTrackingRefBased/>
  <w15:docId w15:val="{67BDCBC0-C32D-49CA-8E4A-EBD3535A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20D0949101D6D8879AB712D16E648381CB147E91B57A4CD412309EFEDODVCW" TargetMode="External"/><Relationship Id="rId4" Type="http://schemas.openxmlformats.org/officeDocument/2006/relationships/hyperlink" Target="http://npd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1553</Words>
  <Characters>8854</Characters>
  <Application>Microsoft Office Word</Application>
  <DocSecurity>0</DocSecurity>
  <Lines>73</Lines>
  <Paragraphs>20</Paragraphs>
  <ScaleCrop>false</ScaleCrop>
  <Company/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Наталья Анатольевна</dc:creator>
  <cp:keywords/>
  <dc:description/>
  <cp:lastModifiedBy>Филимонова Наталья Анатольевна</cp:lastModifiedBy>
  <cp:revision>5</cp:revision>
  <dcterms:created xsi:type="dcterms:W3CDTF">2025-06-16T04:53:00Z</dcterms:created>
  <dcterms:modified xsi:type="dcterms:W3CDTF">2025-06-16T05:53:00Z</dcterms:modified>
</cp:coreProperties>
</file>