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335" w:rsidRPr="004C1B2E" w:rsidRDefault="00364335" w:rsidP="004C1B2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u w:val="single"/>
        </w:rPr>
      </w:pPr>
      <w:r w:rsidRPr="004C1B2E">
        <w:rPr>
          <w:rFonts w:ascii="Times New Roman" w:hAnsi="Times New Roman" w:cs="Times New Roman"/>
          <w:sz w:val="24"/>
          <w:szCs w:val="24"/>
          <w:u w:val="single"/>
        </w:rPr>
        <w:t xml:space="preserve">Порядок подачи заявок и требования, предъявляемые к форме и содержанию заявок </w:t>
      </w:r>
      <w:r w:rsidR="004C1B2E" w:rsidRPr="004C1B2E">
        <w:rPr>
          <w:rFonts w:ascii="Times New Roman" w:hAnsi="Times New Roman" w:cs="Times New Roman"/>
          <w:bCs/>
          <w:noProof/>
          <w:sz w:val="24"/>
          <w:szCs w:val="24"/>
          <w:u w:val="single"/>
        </w:rPr>
        <w:t>предоставления субсидии на возмещение затрат, связанных с открытием собственного дела начинающим субъектам малого предпринимательства</w:t>
      </w:r>
    </w:p>
    <w:p w:rsidR="004C1B2E" w:rsidRPr="004C1B2E" w:rsidRDefault="004C1B2E" w:rsidP="004C1B2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C1B2E" w:rsidRPr="004C1B2E" w:rsidRDefault="004C1B2E" w:rsidP="004C1B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(копии документов), составляющие заявку должны быть читаемы, без исправлений, помарок, заверены подписью.</w:t>
      </w:r>
    </w:p>
    <w:p w:rsidR="004C1B2E" w:rsidRPr="004C1B2E" w:rsidRDefault="004C1B2E" w:rsidP="00E442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может подать не более одной заявки на участие в отборе на предоставление субсидии по фактическим затратам, понесенным согласно пункту 1.6 Порядка</w:t>
      </w:r>
      <w:r w:rsidR="00E44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</w:t>
      </w:r>
      <w:bookmarkStart w:id="0" w:name="_GoBack"/>
      <w:bookmarkEnd w:id="0"/>
      <w:r w:rsidR="00E442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оставления субсидии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Внесение изменений в заявку допускается путем подачи дополняющих (уточняющих) документов в срок не позднее чем за 3 рабочих дня до окончания срока приема документов.</w:t>
      </w:r>
    </w:p>
    <w:p w:rsidR="004C1B2E" w:rsidRPr="004C1B2E" w:rsidRDefault="004C1B2E" w:rsidP="004C1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отборе участник отбора формирует электронную заявку, посредством заполнения соответствующих экранных форм веб – интерфейса системы «Электронный бюджет» и представляет в систему «Электронный бюджет» электронные копии документов (документов на бумажном носителе, преобразованных в электронную форму путем сканирования).</w:t>
      </w:r>
    </w:p>
    <w:p w:rsidR="004C1B2E" w:rsidRPr="004C1B2E" w:rsidRDefault="004C1B2E" w:rsidP="004C1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4C1B2E" w:rsidRPr="004C1B2E" w:rsidRDefault="004C1B2E" w:rsidP="004C1B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4C1B2E" w:rsidRPr="004C1B2E" w:rsidRDefault="004C1B2E" w:rsidP="004C1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представления участником отбора заявки в уполномоченный орган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4C1B2E" w:rsidRPr="004C1B2E" w:rsidRDefault="004C1B2E" w:rsidP="004C1B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ранжирования поступивших заявок осуществляется исходя из очередности поступления заявок.</w:t>
      </w:r>
    </w:p>
    <w:p w:rsidR="004C1B2E" w:rsidRPr="004C1B2E" w:rsidRDefault="004C1B2E" w:rsidP="004C1B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копии документов и материалы, включаемые в заявку, должны иметь распространенные открытые форматы, обеспечивающие</w:t>
      </w:r>
      <w:r w:rsidRPr="004C1B2E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Pr="004C1B2E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Pr="004C1B2E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Pr="004C1B2E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Pr="004C1B2E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Pr="004C1B2E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4C1B2E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фрагмента средствами общедоступного программного обеспечения просмотра информации, и</w:t>
      </w:r>
      <w:r w:rsidRPr="004C1B2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4C1B2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зашифрованы или защищены средствами, не позволяющими осуществить ознакомление с их содержимым без специальных программных</w:t>
      </w:r>
      <w:r w:rsidRPr="004C1B2E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технологических средств.</w:t>
      </w:r>
    </w:p>
    <w:p w:rsidR="00364335" w:rsidRPr="004C1B2E" w:rsidRDefault="004C1B2E" w:rsidP="004C1B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видеоматериалы, включаемые в заявку, должны содержать четкое и контрастное изображение высокого качества.</w:t>
      </w:r>
    </w:p>
    <w:sectPr w:rsidR="00364335" w:rsidRPr="004C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BB"/>
    <w:rsid w:val="00112D3C"/>
    <w:rsid w:val="00364335"/>
    <w:rsid w:val="004C1B2E"/>
    <w:rsid w:val="005C796F"/>
    <w:rsid w:val="005F51BB"/>
    <w:rsid w:val="00E442B9"/>
    <w:rsid w:val="00F0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2FBA"/>
  <w15:chartTrackingRefBased/>
  <w15:docId w15:val="{9B13F5A4-FC61-4F46-A459-1FD9F997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Наталья Анатольевна</dc:creator>
  <cp:keywords/>
  <dc:description/>
  <cp:lastModifiedBy>Филимонова Наталья Анатольевна</cp:lastModifiedBy>
  <cp:revision>5</cp:revision>
  <dcterms:created xsi:type="dcterms:W3CDTF">2025-06-16T06:53:00Z</dcterms:created>
  <dcterms:modified xsi:type="dcterms:W3CDTF">2025-08-12T01:21:00Z</dcterms:modified>
</cp:coreProperties>
</file>