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AAA" w:rsidRPr="008E1AAA" w:rsidRDefault="008E1AAA" w:rsidP="008E1AAA">
      <w:pPr>
        <w:widowControl w:val="0"/>
        <w:ind w:firstLine="709"/>
        <w:jc w:val="both"/>
      </w:pPr>
      <w:r w:rsidRPr="008E1AAA">
        <w:t>Требования, которым должен соответствовать участник отбора на дату подачи заявки на предоставление субсидии:</w:t>
      </w:r>
    </w:p>
    <w:p w:rsidR="008E1AAA" w:rsidRPr="008E1AAA" w:rsidRDefault="008E1AAA" w:rsidP="008E1AAA">
      <w:pPr>
        <w:widowControl w:val="0"/>
        <w:overflowPunct w:val="0"/>
        <w:autoSpaceDE w:val="0"/>
        <w:autoSpaceDN w:val="0"/>
        <w:adjustRightInd w:val="0"/>
        <w:ind w:firstLine="709"/>
        <w:jc w:val="both"/>
      </w:pPr>
      <w:r w:rsidRPr="008E1AAA">
        <w:t>1.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8E1AAA" w:rsidRPr="008E1AAA" w:rsidRDefault="008E1AAA" w:rsidP="008E1AAA">
      <w:pPr>
        <w:widowControl w:val="0"/>
        <w:ind w:firstLine="709"/>
        <w:jc w:val="both"/>
        <w:rPr>
          <w:rFonts w:eastAsia="TimesNewRomanPSMT"/>
          <w:color w:val="000000"/>
        </w:rPr>
      </w:pPr>
      <w:r w:rsidRPr="008E1AAA">
        <w:rPr>
          <w:rFonts w:eastAsia="TimesNewRomanPSMT"/>
          <w:color w:val="000000"/>
        </w:rPr>
        <w:t>2.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E1AAA" w:rsidRPr="008E1AAA" w:rsidRDefault="008E1AAA" w:rsidP="008E1AAA">
      <w:pPr>
        <w:widowControl w:val="0"/>
        <w:ind w:firstLine="709"/>
        <w:jc w:val="both"/>
        <w:rPr>
          <w:rFonts w:eastAsia="TimesNewRomanPSMT"/>
          <w:color w:val="000000"/>
        </w:rPr>
      </w:pPr>
      <w:r w:rsidRPr="008E1AAA">
        <w:rPr>
          <w:rFonts w:eastAsia="TimesNewRomanPSMT"/>
          <w:color w:val="000000"/>
        </w:rPr>
        <w:t>3.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8E1AAA" w:rsidRPr="008E1AAA" w:rsidRDefault="008E1AAA" w:rsidP="008E1AAA">
      <w:pPr>
        <w:widowControl w:val="0"/>
        <w:ind w:firstLine="709"/>
        <w:jc w:val="both"/>
        <w:rPr>
          <w:rFonts w:eastAsia="TimesNewRomanPSMT"/>
          <w:color w:val="000000"/>
        </w:rPr>
      </w:pPr>
      <w:r w:rsidRPr="008E1AAA">
        <w:rPr>
          <w:rFonts w:eastAsia="TimesNewRomanPSMT"/>
          <w:color w:val="000000"/>
        </w:rPr>
        <w:t xml:space="preserve">4. участник отбора не </w:t>
      </w:r>
      <w:r w:rsidRPr="008E1AAA">
        <w:rPr>
          <w:color w:val="000000"/>
          <w:w w:val="105"/>
        </w:rPr>
        <w:t>получает средства из бюджета Охинского муниципального округа на основании иных нормативных правовых актов или</w:t>
      </w:r>
      <w:r w:rsidRPr="008E1AAA">
        <w:rPr>
          <w:color w:val="000000"/>
          <w:spacing w:val="43"/>
        </w:rPr>
        <w:t xml:space="preserve"> </w:t>
      </w:r>
      <w:r w:rsidRPr="008E1AAA">
        <w:rPr>
          <w:color w:val="000000"/>
        </w:rPr>
        <w:t>муниципальных</w:t>
      </w:r>
      <w:r w:rsidRPr="008E1AAA">
        <w:rPr>
          <w:color w:val="000000"/>
          <w:spacing w:val="54"/>
        </w:rPr>
        <w:t xml:space="preserve"> </w:t>
      </w:r>
      <w:r w:rsidRPr="008E1AAA">
        <w:rPr>
          <w:color w:val="000000"/>
        </w:rPr>
        <w:t>правовых</w:t>
      </w:r>
      <w:r w:rsidRPr="008E1AAA">
        <w:rPr>
          <w:color w:val="000000"/>
          <w:spacing w:val="44"/>
        </w:rPr>
        <w:t xml:space="preserve"> </w:t>
      </w:r>
      <w:r w:rsidRPr="008E1AAA">
        <w:rPr>
          <w:color w:val="000000"/>
        </w:rPr>
        <w:t>актов</w:t>
      </w:r>
      <w:r w:rsidRPr="008E1AAA">
        <w:rPr>
          <w:color w:val="000000"/>
          <w:spacing w:val="19"/>
        </w:rPr>
        <w:t xml:space="preserve"> </w:t>
      </w:r>
      <w:r w:rsidRPr="008E1AAA">
        <w:rPr>
          <w:color w:val="000000"/>
        </w:rPr>
        <w:t>на</w:t>
      </w:r>
      <w:r w:rsidRPr="008E1AAA">
        <w:rPr>
          <w:color w:val="000000"/>
          <w:spacing w:val="15"/>
        </w:rPr>
        <w:t xml:space="preserve"> </w:t>
      </w:r>
      <w:r w:rsidRPr="008E1AAA">
        <w:rPr>
          <w:color w:val="000000"/>
        </w:rPr>
        <w:t>цели,</w:t>
      </w:r>
      <w:r w:rsidRPr="008E1AAA">
        <w:rPr>
          <w:color w:val="000000"/>
          <w:spacing w:val="21"/>
        </w:rPr>
        <w:t xml:space="preserve"> </w:t>
      </w:r>
      <w:r w:rsidRPr="008E1AAA">
        <w:rPr>
          <w:color w:val="000000"/>
        </w:rPr>
        <w:t>установленные</w:t>
      </w:r>
      <w:r w:rsidRPr="008E1AAA">
        <w:rPr>
          <w:color w:val="000000"/>
          <w:spacing w:val="69"/>
        </w:rPr>
        <w:t xml:space="preserve"> </w:t>
      </w:r>
      <w:r w:rsidRPr="008E1AAA">
        <w:rPr>
          <w:color w:val="000000"/>
        </w:rPr>
        <w:t>в</w:t>
      </w:r>
      <w:r w:rsidRPr="008E1AAA">
        <w:rPr>
          <w:color w:val="000000"/>
          <w:spacing w:val="7"/>
        </w:rPr>
        <w:t xml:space="preserve"> </w:t>
      </w:r>
      <w:r w:rsidRPr="008E1AAA">
        <w:rPr>
          <w:color w:val="000000"/>
        </w:rPr>
        <w:t>пункте 1.6. Порядка</w:t>
      </w:r>
      <w:r>
        <w:rPr>
          <w:color w:val="000000"/>
        </w:rPr>
        <w:t xml:space="preserve"> предоставления субсидии</w:t>
      </w:r>
      <w:r w:rsidRPr="008E1AAA">
        <w:rPr>
          <w:rFonts w:eastAsia="TimesNewRomanPSMT"/>
          <w:color w:val="000000"/>
        </w:rPr>
        <w:t>;</w:t>
      </w:r>
    </w:p>
    <w:p w:rsidR="008E1AAA" w:rsidRPr="008E1AAA" w:rsidRDefault="008E1AAA" w:rsidP="008E1AAA">
      <w:pPr>
        <w:widowControl w:val="0"/>
        <w:ind w:firstLine="709"/>
        <w:jc w:val="both"/>
        <w:rPr>
          <w:rFonts w:eastAsia="TimesNewRomanPSMT"/>
          <w:color w:val="000000"/>
        </w:rPr>
      </w:pPr>
      <w:r w:rsidRPr="008E1AAA">
        <w:rPr>
          <w:rFonts w:eastAsia="TimesNewRomanPSMT"/>
          <w:color w:val="000000"/>
        </w:rPr>
        <w:t>5.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8E1AAA" w:rsidRPr="008E1AAA" w:rsidRDefault="008E1AAA" w:rsidP="008E1AAA">
      <w:pPr>
        <w:widowControl w:val="0"/>
        <w:ind w:firstLine="709"/>
        <w:jc w:val="both"/>
        <w:rPr>
          <w:rFonts w:eastAsia="TimesNewRomanPSMT"/>
          <w:color w:val="000000"/>
        </w:rPr>
      </w:pPr>
      <w:r w:rsidRPr="008E1AAA">
        <w:rPr>
          <w:rFonts w:eastAsia="TimesNewRomanPSMT"/>
          <w:color w:val="000000"/>
        </w:rPr>
        <w:t>6.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8E1AAA" w:rsidRPr="008E1AAA" w:rsidRDefault="008E1AAA" w:rsidP="008E1AAA">
      <w:pPr>
        <w:widowControl w:val="0"/>
        <w:ind w:firstLine="709"/>
        <w:jc w:val="both"/>
        <w:rPr>
          <w:color w:val="000000"/>
        </w:rPr>
      </w:pPr>
      <w:r w:rsidRPr="008E1AAA">
        <w:t>7. у участника отбора отсутствует просроченная задолженность по возврату в бюджет Охинского муниципального округа в соответствии с настоящим порядком, иных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бюджетом Охинского муниципального округа в соответствии с Порядком</w:t>
      </w:r>
      <w:r>
        <w:t xml:space="preserve"> предоставления субсидии</w:t>
      </w:r>
      <w:r w:rsidRPr="008E1AAA">
        <w:t>;</w:t>
      </w:r>
    </w:p>
    <w:p w:rsidR="008E1AAA" w:rsidRPr="008E1AAA" w:rsidRDefault="008E1AAA" w:rsidP="008E1AAA">
      <w:pPr>
        <w:widowControl w:val="0"/>
        <w:ind w:firstLine="709"/>
        <w:jc w:val="both"/>
      </w:pPr>
      <w:r w:rsidRPr="008E1AAA">
        <w:t>8.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 индивидуальным предпринимателем, не прекратили деятельность в качестве индивидуального предпринимателя;</w:t>
      </w:r>
    </w:p>
    <w:p w:rsidR="008E1AAA" w:rsidRPr="008E1AAA" w:rsidRDefault="008E1AAA" w:rsidP="008E1AAA">
      <w:pPr>
        <w:widowControl w:val="0"/>
        <w:ind w:firstLine="709"/>
        <w:jc w:val="both"/>
      </w:pPr>
      <w:r w:rsidRPr="008E1AAA">
        <w:t>9.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– производителе товаров, работ, услуг, являющихся участниками отбора;</w:t>
      </w:r>
    </w:p>
    <w:p w:rsidR="008E1AAA" w:rsidRPr="008E1AAA" w:rsidRDefault="008E1AAA" w:rsidP="008E1AAA">
      <w:pPr>
        <w:widowControl w:val="0"/>
        <w:autoSpaceDE w:val="0"/>
        <w:autoSpaceDN w:val="0"/>
        <w:ind w:firstLine="709"/>
        <w:jc w:val="both"/>
      </w:pPr>
      <w:r w:rsidRPr="008E1AAA">
        <w:lastRenderedPageBreak/>
        <w:t>10. участник отбора не должен осуществлять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 и минеральных питьевых вод, если иное не предусмотрено Правительством Российской Федерации;</w:t>
      </w:r>
    </w:p>
    <w:p w:rsidR="008E1AAA" w:rsidRPr="008E1AAA" w:rsidRDefault="008E1AAA" w:rsidP="008E1AAA">
      <w:pPr>
        <w:widowControl w:val="0"/>
        <w:ind w:firstLine="709"/>
        <w:jc w:val="both"/>
      </w:pPr>
      <w:r w:rsidRPr="008E1AAA">
        <w:t>11.  участник отбора должен быть зарегистрирован впервые в органах Федеральной налоговой службы Сахалинской области, с момента государственной регистрации которого в качестве юридического лица или индивидуального предпринимателя на момент обращения за субсидией прошло менее двенадцати месяцев;</w:t>
      </w:r>
    </w:p>
    <w:p w:rsidR="008E1AAA" w:rsidRPr="008E1AAA" w:rsidRDefault="008E1AAA" w:rsidP="008E1AAA">
      <w:pPr>
        <w:tabs>
          <w:tab w:val="left" w:pos="9355"/>
        </w:tabs>
        <w:ind w:firstLine="709"/>
        <w:jc w:val="both"/>
      </w:pPr>
      <w:r w:rsidRPr="008E1AAA">
        <w:t>12. у</w:t>
      </w:r>
      <w:r w:rsidRPr="008E1AAA">
        <w:rPr>
          <w:spacing w:val="-4"/>
        </w:rPr>
        <w:t>частник</w:t>
      </w:r>
      <w:r w:rsidRPr="008E1AAA">
        <w:rPr>
          <w:spacing w:val="-15"/>
        </w:rPr>
        <w:t xml:space="preserve"> </w:t>
      </w:r>
      <w:r w:rsidRPr="008E1AAA">
        <w:rPr>
          <w:spacing w:val="-4"/>
        </w:rPr>
        <w:t>отбора</w:t>
      </w:r>
      <w:r w:rsidRPr="008E1AAA">
        <w:rPr>
          <w:spacing w:val="-14"/>
        </w:rPr>
        <w:t xml:space="preserve"> должен </w:t>
      </w:r>
      <w:r w:rsidRPr="008E1AAA">
        <w:rPr>
          <w:spacing w:val="-4"/>
        </w:rPr>
        <w:t>иметь расчетный</w:t>
      </w:r>
      <w:r w:rsidRPr="008E1AAA">
        <w:rPr>
          <w:spacing w:val="-14"/>
        </w:rPr>
        <w:t xml:space="preserve"> </w:t>
      </w:r>
      <w:r w:rsidRPr="008E1AAA">
        <w:rPr>
          <w:spacing w:val="-4"/>
        </w:rPr>
        <w:t>или</w:t>
      </w:r>
      <w:r w:rsidRPr="008E1AAA">
        <w:rPr>
          <w:spacing w:val="-14"/>
        </w:rPr>
        <w:t xml:space="preserve"> </w:t>
      </w:r>
      <w:r w:rsidRPr="008E1AAA">
        <w:rPr>
          <w:spacing w:val="-4"/>
        </w:rPr>
        <w:t>корреспондентский</w:t>
      </w:r>
      <w:r w:rsidRPr="008E1AAA">
        <w:rPr>
          <w:spacing w:val="-14"/>
        </w:rPr>
        <w:t xml:space="preserve"> </w:t>
      </w:r>
      <w:r w:rsidRPr="008E1AAA">
        <w:rPr>
          <w:spacing w:val="-4"/>
        </w:rPr>
        <w:t xml:space="preserve">счет </w:t>
      </w:r>
      <w:r w:rsidRPr="008E1AAA">
        <w:t>в учреждениях Центрального банка Российской Федерации или кредитных организациях;</w:t>
      </w:r>
    </w:p>
    <w:p w:rsidR="008E1AAA" w:rsidRPr="008E1AAA" w:rsidRDefault="008E1AAA" w:rsidP="008E1AAA">
      <w:pPr>
        <w:widowControl w:val="0"/>
        <w:autoSpaceDE w:val="0"/>
        <w:autoSpaceDN w:val="0"/>
        <w:adjustRightInd w:val="0"/>
        <w:ind w:firstLine="709"/>
        <w:jc w:val="both"/>
      </w:pPr>
      <w:r w:rsidRPr="008E1AAA">
        <w:t>13. у</w:t>
      </w:r>
      <w:r w:rsidRPr="008E1AAA">
        <w:rPr>
          <w:spacing w:val="-4"/>
        </w:rPr>
        <w:t>частник</w:t>
      </w:r>
      <w:r w:rsidRPr="008E1AAA">
        <w:rPr>
          <w:spacing w:val="-15"/>
        </w:rPr>
        <w:t xml:space="preserve"> </w:t>
      </w:r>
      <w:r w:rsidRPr="008E1AAA">
        <w:rPr>
          <w:spacing w:val="-4"/>
        </w:rPr>
        <w:t>отбора</w:t>
      </w:r>
      <w:r w:rsidRPr="008E1AAA">
        <w:rPr>
          <w:spacing w:val="-14"/>
        </w:rPr>
        <w:t xml:space="preserve"> должен </w:t>
      </w:r>
      <w:r w:rsidRPr="008E1AAA">
        <w:t>состоять в едином реестре субъектов малого и среднего предпринимательства Федеральной налоговой службы Российской Федерации (</w:t>
      </w:r>
      <w:hyperlink r:id="rId4" w:history="1">
        <w:r w:rsidRPr="008E1AAA">
          <w:rPr>
            <w:lang w:val="en-US"/>
          </w:rPr>
          <w:t>https</w:t>
        </w:r>
        <w:r w:rsidRPr="008E1AAA">
          <w:t>://</w:t>
        </w:r>
        <w:proofErr w:type="spellStart"/>
        <w:r w:rsidRPr="008E1AAA">
          <w:rPr>
            <w:lang w:val="en-US"/>
          </w:rPr>
          <w:t>rmsp</w:t>
        </w:r>
        <w:proofErr w:type="spellEnd"/>
        <w:r w:rsidRPr="008E1AAA">
          <w:t>.</w:t>
        </w:r>
        <w:proofErr w:type="spellStart"/>
        <w:r w:rsidRPr="008E1AAA">
          <w:rPr>
            <w:lang w:val="en-US"/>
          </w:rPr>
          <w:t>nalog</w:t>
        </w:r>
        <w:proofErr w:type="spellEnd"/>
        <w:r w:rsidRPr="008E1AAA">
          <w:t>.</w:t>
        </w:r>
        <w:proofErr w:type="spellStart"/>
        <w:r w:rsidRPr="008E1AAA">
          <w:rPr>
            <w:lang w:val="en-US"/>
          </w:rPr>
          <w:t>ru</w:t>
        </w:r>
        <w:proofErr w:type="spellEnd"/>
        <w:r w:rsidRPr="008E1AAA">
          <w:t>/</w:t>
        </w:r>
      </w:hyperlink>
      <w:r w:rsidRPr="008E1AAA">
        <w:t>);</w:t>
      </w:r>
    </w:p>
    <w:p w:rsidR="008E1AAA" w:rsidRDefault="008E1AAA" w:rsidP="008E1AAA">
      <w:pPr>
        <w:autoSpaceDE w:val="0"/>
        <w:autoSpaceDN w:val="0"/>
        <w:adjustRightInd w:val="0"/>
        <w:ind w:firstLine="709"/>
        <w:jc w:val="both"/>
      </w:pPr>
      <w:r w:rsidRPr="008E1AAA">
        <w:t>14. участник отбора должен иметь бизнес-план и пройти краткосрочное обучение основам предпринимательской деятельности, в том числе проводимое организациями инфраструктуры поддержки субъектов малого и среднего предпринимательства.  Прохождение краткосрочного обучения не требуется для начинающих предпринимателей, имеющих диплом о высшем юридическом и (или) экономическом образовании (профильной переподготовке).</w:t>
      </w:r>
    </w:p>
    <w:p w:rsidR="008E1AAA" w:rsidRPr="008E1AAA" w:rsidRDefault="008E1AAA" w:rsidP="008E1AAA">
      <w:pPr>
        <w:autoSpaceDE w:val="0"/>
        <w:autoSpaceDN w:val="0"/>
        <w:adjustRightInd w:val="0"/>
        <w:ind w:firstLine="709"/>
        <w:jc w:val="both"/>
      </w:pPr>
    </w:p>
    <w:p w:rsidR="00DD3951" w:rsidRPr="008E1AAA" w:rsidRDefault="008E1AAA" w:rsidP="008E1AAA">
      <w:pPr>
        <w:autoSpaceDE w:val="0"/>
        <w:autoSpaceDN w:val="0"/>
        <w:adjustRightInd w:val="0"/>
        <w:ind w:firstLine="709"/>
        <w:jc w:val="both"/>
      </w:pPr>
      <w:r w:rsidRPr="008E1AAA">
        <w:t>Получатель субсидии должен соответствовать на дату заключения Договора</w:t>
      </w:r>
      <w:r w:rsidRPr="008E1AAA">
        <w:rPr>
          <w:spacing w:val="-5"/>
        </w:rPr>
        <w:t xml:space="preserve"> </w:t>
      </w:r>
      <w:r w:rsidRPr="008E1AAA">
        <w:t>требованиям, указанным</w:t>
      </w:r>
      <w:r w:rsidRPr="008E1AAA">
        <w:rPr>
          <w:spacing w:val="-6"/>
        </w:rPr>
        <w:t xml:space="preserve"> </w:t>
      </w:r>
      <w:r w:rsidRPr="008E1AAA">
        <w:t>в</w:t>
      </w:r>
      <w:r w:rsidRPr="008E1AAA">
        <w:rPr>
          <w:spacing w:val="-19"/>
        </w:rPr>
        <w:t xml:space="preserve"> </w:t>
      </w:r>
      <w:r w:rsidRPr="008E1AAA">
        <w:t>пунктах</w:t>
      </w:r>
      <w:r w:rsidRPr="008E1AAA">
        <w:rPr>
          <w:spacing w:val="-8"/>
        </w:rPr>
        <w:t xml:space="preserve"> </w:t>
      </w:r>
      <w:r w:rsidRPr="008E1AAA">
        <w:t>1</w:t>
      </w:r>
      <w:r w:rsidRPr="008E1AAA">
        <w:rPr>
          <w:spacing w:val="-13"/>
        </w:rPr>
        <w:t xml:space="preserve"> </w:t>
      </w:r>
      <w:r w:rsidRPr="008E1AAA">
        <w:t>-</w:t>
      </w:r>
      <w:r w:rsidRPr="008E1AAA">
        <w:rPr>
          <w:spacing w:val="-18"/>
        </w:rPr>
        <w:t xml:space="preserve"> </w:t>
      </w:r>
      <w:r w:rsidRPr="008E1AAA">
        <w:t>14</w:t>
      </w:r>
      <w:r w:rsidRPr="008E1AAA">
        <w:rPr>
          <w:spacing w:val="-13"/>
        </w:rPr>
        <w:t xml:space="preserve"> </w:t>
      </w:r>
      <w:r w:rsidRPr="008E1AAA">
        <w:t>Порядка</w:t>
      </w:r>
      <w:r>
        <w:t xml:space="preserve"> предоставления субсидии</w:t>
      </w:r>
      <w:bookmarkStart w:id="0" w:name="_GoBack"/>
      <w:bookmarkEnd w:id="0"/>
      <w:r w:rsidRPr="008E1AAA">
        <w:t>.</w:t>
      </w:r>
    </w:p>
    <w:sectPr w:rsidR="00DD3951" w:rsidRPr="008E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AB"/>
    <w:rsid w:val="005C796F"/>
    <w:rsid w:val="00752A78"/>
    <w:rsid w:val="008E1AAA"/>
    <w:rsid w:val="00A125AB"/>
    <w:rsid w:val="00F0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2B8E"/>
  <w15:chartTrackingRefBased/>
  <w15:docId w15:val="{AACFC513-434B-4184-8CF3-391FA3CB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2A78"/>
    <w:rPr>
      <w:color w:val="0000FF"/>
      <w:u w:val="single"/>
    </w:rPr>
  </w:style>
  <w:style w:type="character" w:customStyle="1" w:styleId="fontstyle01">
    <w:name w:val="fontstyle01"/>
    <w:rsid w:val="00752A78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msp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Филимонова Наталья Анатольевна</dc:creator>
  <cp:keywords/>
  <dc:description/>
  <cp:lastModifiedBy>Филимонова Наталья Анатольевна</cp:lastModifiedBy>
  <cp:revision>3</cp:revision>
  <dcterms:created xsi:type="dcterms:W3CDTF">2025-08-11T06:27:00Z</dcterms:created>
  <dcterms:modified xsi:type="dcterms:W3CDTF">2025-08-12T01:08:00Z</dcterms:modified>
</cp:coreProperties>
</file>