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21" w:rsidRPr="00D17804" w:rsidRDefault="00544421" w:rsidP="00F61813">
      <w:pPr>
        <w:spacing w:line="240" w:lineRule="auto"/>
        <w:jc w:val="center"/>
        <w:rPr>
          <w:rFonts w:ascii="Times New Roman" w:eastAsia="Times New Roman" w:hAnsi="Times New Roman" w:cs="Times New Roman"/>
          <w:sz w:val="24"/>
          <w:szCs w:val="24"/>
          <w:lang w:eastAsia="ru-RU"/>
        </w:rPr>
      </w:pPr>
      <w:r w:rsidRPr="00D17804">
        <w:rPr>
          <w:rFonts w:ascii="Times New Roman" w:eastAsia="Times New Roman" w:hAnsi="Times New Roman" w:cs="Times New Roman"/>
          <w:noProof/>
          <w:sz w:val="28"/>
          <w:szCs w:val="28"/>
          <w:lang w:eastAsia="ru-RU"/>
        </w:rPr>
        <w:drawing>
          <wp:inline distT="0" distB="0" distL="0" distR="0">
            <wp:extent cx="428625" cy="571500"/>
            <wp:effectExtent l="0" t="0" r="9525" b="0"/>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sidR="00F91ED0" w:rsidRPr="00D17804">
        <w:rPr>
          <w:rFonts w:ascii="Times New Roman" w:eastAsia="Times New Roman" w:hAnsi="Times New Roman" w:cs="Times New Roman"/>
          <w:sz w:val="24"/>
          <w:szCs w:val="24"/>
          <w:lang w:eastAsia="ru-RU"/>
        </w:rPr>
        <w:t xml:space="preserve">                                       </w:t>
      </w:r>
    </w:p>
    <w:p w:rsidR="00544421" w:rsidRPr="00D17804" w:rsidRDefault="0075252E" w:rsidP="00544421">
      <w:pPr>
        <w:keepNext/>
        <w:spacing w:before="120" w:after="120" w:line="240" w:lineRule="auto"/>
        <w:jc w:val="center"/>
        <w:outlineLvl w:val="0"/>
        <w:rPr>
          <w:rFonts w:ascii="Times New Roman" w:eastAsia="Times New Roman" w:hAnsi="Times New Roman" w:cs="Times New Roman"/>
          <w:sz w:val="28"/>
          <w:szCs w:val="28"/>
          <w:lang w:eastAsia="ru-RU"/>
        </w:rPr>
      </w:pPr>
      <w:r w:rsidRPr="00D17804">
        <w:rPr>
          <w:rFonts w:ascii="Times New Roman" w:eastAsia="Times New Roman" w:hAnsi="Times New Roman" w:cs="Times New Roman"/>
          <w:bCs/>
          <w:sz w:val="28"/>
          <w:szCs w:val="28"/>
          <w:lang w:eastAsia="ru-RU"/>
        </w:rPr>
        <w:t>АДМИНИСТРАЦИЯ ОХИНСКОГО МУНИЦИПАЛЬНОГО ОКРУГА</w:t>
      </w:r>
    </w:p>
    <w:p w:rsidR="00544421" w:rsidRPr="00D17804" w:rsidRDefault="00544421" w:rsidP="00544421">
      <w:pPr>
        <w:keepNext/>
        <w:spacing w:after="0" w:line="240" w:lineRule="auto"/>
        <w:jc w:val="center"/>
        <w:outlineLvl w:val="1"/>
        <w:rPr>
          <w:rFonts w:ascii="Times New Roman" w:eastAsia="Times New Roman" w:hAnsi="Times New Roman" w:cs="Times New Roman"/>
          <w:sz w:val="28"/>
          <w:szCs w:val="24"/>
          <w:lang w:eastAsia="ru-RU"/>
        </w:rPr>
      </w:pPr>
    </w:p>
    <w:p w:rsidR="00544421" w:rsidRPr="00D17804" w:rsidRDefault="00544421" w:rsidP="00544421">
      <w:pPr>
        <w:keepNext/>
        <w:spacing w:after="0" w:line="240" w:lineRule="auto"/>
        <w:jc w:val="center"/>
        <w:outlineLvl w:val="1"/>
        <w:rPr>
          <w:rFonts w:ascii="Times New Roman" w:eastAsia="Times New Roman" w:hAnsi="Times New Roman" w:cs="Times New Roman"/>
          <w:b/>
          <w:sz w:val="28"/>
          <w:szCs w:val="24"/>
          <w:lang w:eastAsia="ru-RU"/>
        </w:rPr>
      </w:pPr>
      <w:r w:rsidRPr="00D17804">
        <w:rPr>
          <w:rFonts w:ascii="Times New Roman" w:eastAsia="Times New Roman" w:hAnsi="Times New Roman" w:cs="Times New Roman"/>
          <w:b/>
          <w:sz w:val="28"/>
          <w:szCs w:val="24"/>
          <w:lang w:eastAsia="ru-RU"/>
        </w:rPr>
        <w:t>ПОСТАНОВЛЕНИЕ</w:t>
      </w:r>
    </w:p>
    <w:p w:rsidR="00544421" w:rsidRPr="00D17804" w:rsidRDefault="00544421" w:rsidP="00544421">
      <w:pPr>
        <w:spacing w:after="0" w:line="240" w:lineRule="auto"/>
        <w:rPr>
          <w:rFonts w:ascii="Times New Roman" w:eastAsia="Times New Roman" w:hAnsi="Times New Roman" w:cs="Times New Roman"/>
          <w:sz w:val="24"/>
          <w:szCs w:val="24"/>
          <w:u w:val="single"/>
          <w:lang w:eastAsia="ru-RU"/>
        </w:rPr>
      </w:pPr>
    </w:p>
    <w:p w:rsidR="00544421" w:rsidRPr="00D17804" w:rsidRDefault="00CF6044" w:rsidP="00544421">
      <w:pPr>
        <w:tabs>
          <w:tab w:val="left" w:pos="1701"/>
          <w:tab w:val="left" w:pos="1985"/>
        </w:tabs>
        <w:spacing w:after="0" w:line="240" w:lineRule="auto"/>
        <w:rPr>
          <w:rFonts w:ascii="Times New Roman" w:eastAsia="Times New Roman" w:hAnsi="Times New Roman" w:cs="Times New Roman"/>
          <w:sz w:val="28"/>
          <w:szCs w:val="28"/>
          <w:u w:val="single"/>
          <w:lang w:eastAsia="ru-RU"/>
        </w:rPr>
      </w:pPr>
      <w:r w:rsidRPr="00D17804">
        <w:rPr>
          <w:rFonts w:ascii="Times New Roman" w:eastAsia="Times New Roman" w:hAnsi="Times New Roman" w:cs="Times New Roman"/>
          <w:sz w:val="28"/>
          <w:szCs w:val="28"/>
          <w:lang w:eastAsia="ru-RU"/>
        </w:rPr>
        <w:t>о</w:t>
      </w:r>
      <w:r w:rsidR="00F161BF" w:rsidRPr="00D17804">
        <w:rPr>
          <w:rFonts w:ascii="Times New Roman" w:eastAsia="Times New Roman" w:hAnsi="Times New Roman" w:cs="Times New Roman"/>
          <w:sz w:val="28"/>
          <w:szCs w:val="28"/>
          <w:lang w:eastAsia="ru-RU"/>
        </w:rPr>
        <w:t>т</w:t>
      </w:r>
      <w:r w:rsidRPr="00D17804">
        <w:rPr>
          <w:rFonts w:ascii="Times New Roman" w:eastAsia="Times New Roman" w:hAnsi="Times New Roman" w:cs="Times New Roman"/>
          <w:sz w:val="28"/>
          <w:szCs w:val="28"/>
          <w:lang w:eastAsia="ru-RU"/>
        </w:rPr>
        <w:t xml:space="preserve"> </w:t>
      </w:r>
      <w:r w:rsidR="00DC1B14" w:rsidRPr="00DC1B14">
        <w:rPr>
          <w:rFonts w:ascii="Times New Roman" w:eastAsia="Times New Roman" w:hAnsi="Times New Roman" w:cs="Times New Roman"/>
          <w:sz w:val="28"/>
          <w:szCs w:val="28"/>
          <w:lang w:eastAsia="ru-RU"/>
        </w:rPr>
        <w:t>____________</w:t>
      </w:r>
      <w:r w:rsidR="00544421" w:rsidRPr="00D17804">
        <w:rPr>
          <w:rFonts w:ascii="Times New Roman" w:eastAsia="Times New Roman" w:hAnsi="Times New Roman" w:cs="Times New Roman"/>
          <w:sz w:val="28"/>
          <w:szCs w:val="28"/>
          <w:lang w:eastAsia="ru-RU"/>
        </w:rPr>
        <w:t xml:space="preserve">                                          </w:t>
      </w:r>
      <w:r w:rsidR="00016175" w:rsidRPr="00D17804">
        <w:rPr>
          <w:rFonts w:ascii="Times New Roman" w:eastAsia="Times New Roman" w:hAnsi="Times New Roman" w:cs="Times New Roman"/>
          <w:sz w:val="28"/>
          <w:szCs w:val="28"/>
          <w:lang w:eastAsia="ru-RU"/>
        </w:rPr>
        <w:t xml:space="preserve">  </w:t>
      </w:r>
      <w:r w:rsidR="00580686" w:rsidRPr="00D17804">
        <w:rPr>
          <w:rFonts w:ascii="Times New Roman" w:eastAsia="Times New Roman" w:hAnsi="Times New Roman" w:cs="Times New Roman"/>
          <w:sz w:val="28"/>
          <w:szCs w:val="28"/>
          <w:lang w:eastAsia="ru-RU"/>
        </w:rPr>
        <w:t xml:space="preserve">  </w:t>
      </w:r>
      <w:r w:rsidR="00F653E3" w:rsidRPr="00D17804">
        <w:rPr>
          <w:rFonts w:ascii="Times New Roman" w:eastAsia="Times New Roman" w:hAnsi="Times New Roman" w:cs="Times New Roman"/>
          <w:sz w:val="28"/>
          <w:szCs w:val="28"/>
          <w:lang w:eastAsia="ru-RU"/>
        </w:rPr>
        <w:t xml:space="preserve">          </w:t>
      </w:r>
      <w:r w:rsidR="00206B64" w:rsidRPr="00D17804">
        <w:rPr>
          <w:rFonts w:ascii="Times New Roman" w:eastAsia="Times New Roman" w:hAnsi="Times New Roman" w:cs="Times New Roman"/>
          <w:sz w:val="28"/>
          <w:szCs w:val="28"/>
          <w:lang w:eastAsia="ru-RU"/>
        </w:rPr>
        <w:tab/>
      </w:r>
      <w:r w:rsidR="00206B64" w:rsidRPr="00D17804">
        <w:rPr>
          <w:rFonts w:ascii="Times New Roman" w:eastAsia="Times New Roman" w:hAnsi="Times New Roman" w:cs="Times New Roman"/>
          <w:sz w:val="28"/>
          <w:szCs w:val="28"/>
          <w:lang w:eastAsia="ru-RU"/>
        </w:rPr>
        <w:tab/>
      </w:r>
      <w:r w:rsidR="00206B64" w:rsidRPr="00D17804">
        <w:rPr>
          <w:rFonts w:ascii="Times New Roman" w:eastAsia="Times New Roman" w:hAnsi="Times New Roman" w:cs="Times New Roman"/>
          <w:sz w:val="28"/>
          <w:szCs w:val="28"/>
          <w:lang w:eastAsia="ru-RU"/>
        </w:rPr>
        <w:tab/>
        <w:t xml:space="preserve">   </w:t>
      </w:r>
      <w:r w:rsidR="00DC1B14">
        <w:rPr>
          <w:rFonts w:ascii="Times New Roman" w:eastAsia="Times New Roman" w:hAnsi="Times New Roman" w:cs="Times New Roman"/>
          <w:sz w:val="28"/>
          <w:szCs w:val="28"/>
          <w:lang w:eastAsia="ru-RU"/>
        </w:rPr>
        <w:t xml:space="preserve">    </w:t>
      </w:r>
      <w:r w:rsidR="00544421" w:rsidRPr="00D17804">
        <w:rPr>
          <w:rFonts w:ascii="Times New Roman" w:eastAsia="Times New Roman" w:hAnsi="Times New Roman" w:cs="Times New Roman"/>
          <w:sz w:val="28"/>
          <w:szCs w:val="28"/>
          <w:lang w:eastAsia="ru-RU"/>
        </w:rPr>
        <w:t xml:space="preserve">№ </w:t>
      </w:r>
      <w:r w:rsidR="00DC1B14" w:rsidRPr="00DC1B14">
        <w:rPr>
          <w:rFonts w:ascii="Times New Roman" w:eastAsia="Times New Roman" w:hAnsi="Times New Roman" w:cs="Times New Roman"/>
          <w:sz w:val="28"/>
          <w:szCs w:val="28"/>
          <w:lang w:eastAsia="ru-RU"/>
        </w:rPr>
        <w:t>_____</w:t>
      </w:r>
    </w:p>
    <w:p w:rsidR="00544421" w:rsidRPr="0048542C" w:rsidRDefault="00544421" w:rsidP="00544421">
      <w:pPr>
        <w:spacing w:after="0" w:line="240" w:lineRule="auto"/>
        <w:jc w:val="center"/>
        <w:rPr>
          <w:rFonts w:ascii="Times New Roman" w:eastAsia="Times New Roman" w:hAnsi="Times New Roman" w:cs="Times New Roman"/>
          <w:sz w:val="28"/>
          <w:szCs w:val="28"/>
          <w:lang w:eastAsia="ru-RU"/>
        </w:rPr>
      </w:pPr>
      <w:r w:rsidRPr="0048542C">
        <w:rPr>
          <w:rFonts w:ascii="Times New Roman" w:eastAsia="Times New Roman" w:hAnsi="Times New Roman" w:cs="Times New Roman"/>
          <w:sz w:val="28"/>
          <w:szCs w:val="28"/>
          <w:lang w:eastAsia="ru-RU"/>
        </w:rPr>
        <w:t>г. Оха</w:t>
      </w:r>
    </w:p>
    <w:p w:rsidR="00544421" w:rsidRPr="0048542C" w:rsidRDefault="00544421" w:rsidP="00544421">
      <w:pPr>
        <w:spacing w:after="0" w:line="240" w:lineRule="auto"/>
        <w:jc w:val="both"/>
        <w:rPr>
          <w:rFonts w:ascii="Times New Roman" w:eastAsia="Times New Roman" w:hAnsi="Times New Roman" w:cs="Times New Roman"/>
          <w:sz w:val="24"/>
          <w:szCs w:val="24"/>
          <w:lang w:eastAsia="ru-RU"/>
        </w:rPr>
      </w:pPr>
    </w:p>
    <w:p w:rsidR="00544421" w:rsidRPr="0048542C" w:rsidRDefault="00DC1B14" w:rsidP="002975BA">
      <w:pPr>
        <w:spacing w:after="0" w:line="240" w:lineRule="auto"/>
        <w:jc w:val="center"/>
        <w:rPr>
          <w:rFonts w:ascii="Times New Roman" w:eastAsia="Times New Roman" w:hAnsi="Times New Roman" w:cs="Times New Roman"/>
          <w:bCs/>
          <w:sz w:val="28"/>
          <w:szCs w:val="28"/>
          <w:bdr w:val="none" w:sz="0" w:space="0" w:color="auto" w:frame="1"/>
          <w:lang w:eastAsia="ru-RU"/>
        </w:rPr>
      </w:pPr>
      <w:r w:rsidRPr="0048542C">
        <w:rPr>
          <w:rFonts w:ascii="Times New Roman" w:eastAsia="Times New Roman" w:hAnsi="Times New Roman" w:cs="Times New Roman"/>
          <w:sz w:val="28"/>
          <w:szCs w:val="28"/>
          <w:lang w:eastAsia="ru-RU"/>
        </w:rPr>
        <w:t>О внесении изменений в постановление администрации Охинского муниципального округа от 31.01.2025 № 45 «</w:t>
      </w:r>
      <w:r w:rsidR="002975BA" w:rsidRPr="0048542C">
        <w:rPr>
          <w:rFonts w:ascii="Times New Roman" w:eastAsia="Times New Roman" w:hAnsi="Times New Roman" w:cs="Times New Roman"/>
          <w:sz w:val="28"/>
          <w:szCs w:val="28"/>
          <w:lang w:eastAsia="ru-RU"/>
        </w:rPr>
        <w:t>Об утверждении</w:t>
      </w:r>
      <w:r w:rsidR="002975BA" w:rsidRPr="0048542C">
        <w:rPr>
          <w:rFonts w:ascii="Times New Roman" w:eastAsia="Times New Roman" w:hAnsi="Times New Roman" w:cs="Times New Roman"/>
          <w:bCs/>
          <w:sz w:val="28"/>
          <w:szCs w:val="28"/>
          <w:lang w:eastAsia="ru-RU"/>
        </w:rPr>
        <w:t xml:space="preserve"> </w:t>
      </w:r>
      <w:r w:rsidR="002975BA" w:rsidRPr="0048542C">
        <w:rPr>
          <w:rFonts w:ascii="Times New Roman" w:eastAsia="Times New Roman" w:hAnsi="Times New Roman" w:cs="Times New Roman"/>
          <w:bCs/>
          <w:sz w:val="28"/>
          <w:szCs w:val="28"/>
          <w:bdr w:val="none" w:sz="0" w:space="0" w:color="auto" w:frame="1"/>
          <w:lang w:eastAsia="ru-RU"/>
        </w:rPr>
        <w:t>стоимости и требований к качеству услуг, предоставляемых согласно гарантированному перечню услуг по погребению умерших</w:t>
      </w:r>
      <w:r w:rsidRPr="0048542C">
        <w:rPr>
          <w:rFonts w:ascii="Times New Roman" w:eastAsia="Times New Roman" w:hAnsi="Times New Roman" w:cs="Times New Roman"/>
          <w:bCs/>
          <w:sz w:val="28"/>
          <w:szCs w:val="28"/>
          <w:bdr w:val="none" w:sz="0" w:space="0" w:color="auto" w:frame="1"/>
          <w:lang w:eastAsia="ru-RU"/>
        </w:rPr>
        <w:t>»</w:t>
      </w:r>
    </w:p>
    <w:p w:rsidR="002975BA" w:rsidRPr="0048542C" w:rsidRDefault="002975BA" w:rsidP="00544421">
      <w:pPr>
        <w:spacing w:after="0" w:line="240" w:lineRule="auto"/>
        <w:jc w:val="both"/>
        <w:rPr>
          <w:rFonts w:ascii="Times New Roman" w:eastAsia="Times New Roman" w:hAnsi="Times New Roman" w:cs="Times New Roman"/>
          <w:sz w:val="24"/>
          <w:szCs w:val="24"/>
          <w:lang w:eastAsia="ru-RU"/>
        </w:rPr>
      </w:pPr>
    </w:p>
    <w:p w:rsidR="002975BA" w:rsidRPr="0048542C" w:rsidRDefault="00544421" w:rsidP="006D18F8">
      <w:pPr>
        <w:spacing w:after="0" w:line="353" w:lineRule="auto"/>
        <w:ind w:firstLine="709"/>
        <w:jc w:val="both"/>
        <w:rPr>
          <w:rFonts w:ascii="Times New Roman" w:eastAsia="Times New Roman" w:hAnsi="Times New Roman" w:cs="Times New Roman"/>
          <w:iCs/>
          <w:sz w:val="28"/>
          <w:szCs w:val="28"/>
          <w:lang w:eastAsia="ru-RU"/>
        </w:rPr>
      </w:pPr>
      <w:r w:rsidRPr="0048542C">
        <w:rPr>
          <w:rFonts w:ascii="Times New Roman" w:eastAsia="Times New Roman" w:hAnsi="Times New Roman" w:cs="Times New Roman"/>
          <w:iCs/>
          <w:sz w:val="28"/>
          <w:szCs w:val="28"/>
          <w:lang w:eastAsia="ru-RU"/>
        </w:rPr>
        <w:t xml:space="preserve">В соответствии со статьей </w:t>
      </w:r>
      <w:r w:rsidR="00016175" w:rsidRPr="0048542C">
        <w:rPr>
          <w:rFonts w:ascii="Times New Roman" w:eastAsia="Times New Roman" w:hAnsi="Times New Roman" w:cs="Times New Roman"/>
          <w:iCs/>
          <w:sz w:val="28"/>
          <w:szCs w:val="28"/>
          <w:lang w:eastAsia="ru-RU"/>
        </w:rPr>
        <w:t>16 Федерального зак</w:t>
      </w:r>
      <w:r w:rsidR="00206B64" w:rsidRPr="0048542C">
        <w:rPr>
          <w:rFonts w:ascii="Times New Roman" w:eastAsia="Times New Roman" w:hAnsi="Times New Roman" w:cs="Times New Roman"/>
          <w:iCs/>
          <w:sz w:val="28"/>
          <w:szCs w:val="28"/>
          <w:lang w:eastAsia="ru-RU"/>
        </w:rPr>
        <w:t>она от 06.10.2003 №</w:t>
      </w:r>
      <w:r w:rsidR="008121EC" w:rsidRPr="0048542C">
        <w:rPr>
          <w:rFonts w:ascii="Times New Roman" w:eastAsia="Times New Roman" w:hAnsi="Times New Roman" w:cs="Times New Roman"/>
          <w:iCs/>
          <w:sz w:val="28"/>
          <w:szCs w:val="28"/>
          <w:lang w:eastAsia="ru-RU"/>
        </w:rPr>
        <w:t> </w:t>
      </w:r>
      <w:r w:rsidR="00206B64" w:rsidRPr="0048542C">
        <w:rPr>
          <w:rFonts w:ascii="Times New Roman" w:eastAsia="Times New Roman" w:hAnsi="Times New Roman" w:cs="Times New Roman"/>
          <w:iCs/>
          <w:sz w:val="28"/>
          <w:szCs w:val="28"/>
          <w:lang w:eastAsia="ru-RU"/>
        </w:rPr>
        <w:t>131</w:t>
      </w:r>
      <w:r w:rsidR="008121EC" w:rsidRPr="0048542C">
        <w:rPr>
          <w:rFonts w:ascii="Times New Roman" w:eastAsia="Times New Roman" w:hAnsi="Times New Roman" w:cs="Times New Roman"/>
          <w:iCs/>
          <w:sz w:val="28"/>
          <w:szCs w:val="28"/>
          <w:lang w:eastAsia="ru-RU"/>
        </w:rPr>
        <w:t> </w:t>
      </w:r>
      <w:r w:rsidR="00206B64" w:rsidRPr="0048542C">
        <w:rPr>
          <w:rFonts w:ascii="Times New Roman" w:eastAsia="Times New Roman" w:hAnsi="Times New Roman" w:cs="Times New Roman"/>
          <w:iCs/>
          <w:sz w:val="28"/>
          <w:szCs w:val="28"/>
          <w:lang w:eastAsia="ru-RU"/>
        </w:rPr>
        <w:t>-</w:t>
      </w:r>
      <w:r w:rsidR="008121EC" w:rsidRPr="0048542C">
        <w:rPr>
          <w:rFonts w:ascii="Times New Roman" w:eastAsia="Times New Roman" w:hAnsi="Times New Roman" w:cs="Times New Roman"/>
          <w:iCs/>
          <w:sz w:val="28"/>
          <w:szCs w:val="28"/>
          <w:lang w:eastAsia="ru-RU"/>
        </w:rPr>
        <w:t> </w:t>
      </w:r>
      <w:r w:rsidR="00491D4F" w:rsidRPr="0048542C">
        <w:rPr>
          <w:rFonts w:ascii="Times New Roman" w:eastAsia="Times New Roman" w:hAnsi="Times New Roman" w:cs="Times New Roman"/>
          <w:iCs/>
          <w:sz w:val="28"/>
          <w:szCs w:val="28"/>
          <w:lang w:eastAsia="ru-RU"/>
        </w:rPr>
        <w:t>ФЗ</w:t>
      </w:r>
      <w:r w:rsidR="00016175" w:rsidRPr="0048542C">
        <w:rPr>
          <w:rFonts w:ascii="Times New Roman" w:eastAsia="Times New Roman" w:hAnsi="Times New Roman" w:cs="Times New Roman"/>
          <w:iCs/>
          <w:sz w:val="28"/>
          <w:szCs w:val="28"/>
          <w:lang w:eastAsia="ru-RU"/>
        </w:rPr>
        <w:t xml:space="preserve"> «Об общих принципах организации местного самоуправления в Российской Федерации», Федеральным </w:t>
      </w:r>
      <w:r w:rsidR="00491D4F" w:rsidRPr="0048542C">
        <w:rPr>
          <w:rFonts w:ascii="Times New Roman" w:eastAsia="Times New Roman" w:hAnsi="Times New Roman" w:cs="Times New Roman"/>
          <w:iCs/>
          <w:sz w:val="28"/>
          <w:szCs w:val="28"/>
          <w:lang w:eastAsia="ru-RU"/>
        </w:rPr>
        <w:t>законом от 12.01.1996 № 8-ФЗ</w:t>
      </w:r>
      <w:r w:rsidR="00016175" w:rsidRPr="0048542C">
        <w:rPr>
          <w:rFonts w:ascii="Times New Roman" w:eastAsia="Times New Roman" w:hAnsi="Times New Roman" w:cs="Times New Roman"/>
          <w:iCs/>
          <w:sz w:val="28"/>
          <w:szCs w:val="28"/>
          <w:lang w:eastAsia="ru-RU"/>
        </w:rPr>
        <w:t xml:space="preserve"> «О погребении и похоронном деле», </w:t>
      </w:r>
      <w:r w:rsidR="006D18F8">
        <w:rPr>
          <w:rFonts w:ascii="Times New Roman" w:eastAsia="Times New Roman" w:hAnsi="Times New Roman" w:cs="Times New Roman"/>
          <w:iCs/>
          <w:sz w:val="28"/>
          <w:szCs w:val="28"/>
          <w:lang w:eastAsia="ru-RU"/>
        </w:rPr>
        <w:t>постановлением Правительства Российской Федерации от 23.01.2026 № 30 «</w:t>
      </w:r>
      <w:r w:rsidR="006D18F8" w:rsidRPr="006D18F8">
        <w:rPr>
          <w:rFonts w:ascii="Times New Roman" w:eastAsia="Times New Roman" w:hAnsi="Times New Roman" w:cs="Times New Roman"/>
          <w:iCs/>
          <w:sz w:val="28"/>
          <w:szCs w:val="28"/>
          <w:lang w:eastAsia="ru-RU"/>
        </w:rPr>
        <w:t>Об утверждении коэффициента индексации выплат, пособий и компенсаций в 2026 году</w:t>
      </w:r>
      <w:r w:rsidR="006D18F8">
        <w:rPr>
          <w:rFonts w:ascii="Times New Roman" w:eastAsia="Times New Roman" w:hAnsi="Times New Roman" w:cs="Times New Roman"/>
          <w:iCs/>
          <w:sz w:val="28"/>
          <w:szCs w:val="28"/>
          <w:lang w:eastAsia="ru-RU"/>
        </w:rPr>
        <w:t xml:space="preserve">», </w:t>
      </w:r>
      <w:r w:rsidR="002975BA" w:rsidRPr="0048542C">
        <w:rPr>
          <w:rFonts w:ascii="Times New Roman" w:eastAsia="Times New Roman" w:hAnsi="Times New Roman" w:cs="Times New Roman"/>
          <w:iCs/>
          <w:sz w:val="28"/>
          <w:szCs w:val="28"/>
          <w:lang w:eastAsia="ru-RU"/>
        </w:rPr>
        <w:t>руководствуясь</w:t>
      </w:r>
      <w:r w:rsidR="00A344D3" w:rsidRPr="0048542C">
        <w:rPr>
          <w:rFonts w:ascii="Times New Roman" w:eastAsia="Times New Roman" w:hAnsi="Times New Roman" w:cs="Times New Roman"/>
          <w:iCs/>
          <w:sz w:val="28"/>
          <w:szCs w:val="28"/>
          <w:lang w:eastAsia="ru-RU"/>
        </w:rPr>
        <w:t xml:space="preserve"> статьей 32 Устава</w:t>
      </w:r>
      <w:r w:rsidR="002975BA" w:rsidRPr="0048542C">
        <w:rPr>
          <w:rFonts w:ascii="Times New Roman" w:eastAsia="Times New Roman" w:hAnsi="Times New Roman" w:cs="Times New Roman"/>
          <w:iCs/>
          <w:sz w:val="28"/>
          <w:szCs w:val="28"/>
          <w:lang w:eastAsia="ru-RU"/>
        </w:rPr>
        <w:t xml:space="preserve"> Охинского муниципального округа Сахалинской области Российской Федерации,</w:t>
      </w:r>
    </w:p>
    <w:p w:rsidR="00544421" w:rsidRPr="0048542C" w:rsidRDefault="00544421" w:rsidP="002975BA">
      <w:pPr>
        <w:spacing w:before="120" w:after="120" w:line="360" w:lineRule="auto"/>
        <w:jc w:val="both"/>
        <w:rPr>
          <w:rFonts w:ascii="Times New Roman" w:eastAsia="Times New Roman" w:hAnsi="Times New Roman" w:cs="Times New Roman"/>
          <w:sz w:val="28"/>
          <w:szCs w:val="28"/>
          <w:lang w:eastAsia="ru-RU"/>
        </w:rPr>
      </w:pPr>
      <w:r w:rsidRPr="0048542C">
        <w:rPr>
          <w:rFonts w:ascii="Times New Roman" w:eastAsia="Times New Roman" w:hAnsi="Times New Roman" w:cs="Times New Roman"/>
          <w:sz w:val="28"/>
          <w:szCs w:val="28"/>
          <w:lang w:eastAsia="ru-RU"/>
        </w:rPr>
        <w:t>ПОСТАНОВЛЯЮ:</w:t>
      </w:r>
    </w:p>
    <w:p w:rsidR="00DC1B14" w:rsidRPr="0048542C" w:rsidRDefault="00DC1B14" w:rsidP="006D18F8">
      <w:pPr>
        <w:widowControl w:val="0"/>
        <w:numPr>
          <w:ilvl w:val="0"/>
          <w:numId w:val="4"/>
        </w:numPr>
        <w:tabs>
          <w:tab w:val="left" w:pos="0"/>
        </w:tabs>
        <w:spacing w:after="0" w:line="353" w:lineRule="auto"/>
        <w:ind w:left="0" w:firstLine="709"/>
        <w:jc w:val="both"/>
        <w:rPr>
          <w:rFonts w:ascii="Times New Roman" w:eastAsia="Times New Roman" w:hAnsi="Times New Roman" w:cs="Times New Roman"/>
          <w:sz w:val="28"/>
          <w:szCs w:val="28"/>
          <w:lang w:eastAsia="ru-RU"/>
        </w:rPr>
      </w:pPr>
      <w:r w:rsidRPr="0048542C">
        <w:rPr>
          <w:rFonts w:ascii="Times New Roman" w:eastAsia="Times New Roman" w:hAnsi="Times New Roman" w:cs="Times New Roman"/>
          <w:sz w:val="28"/>
          <w:szCs w:val="28"/>
          <w:lang w:eastAsia="ru-RU"/>
        </w:rPr>
        <w:t xml:space="preserve">Внести в постановление от </w:t>
      </w:r>
      <w:r w:rsidR="008121EC" w:rsidRPr="0048542C">
        <w:rPr>
          <w:rFonts w:ascii="Times New Roman" w:eastAsia="Times New Roman" w:hAnsi="Times New Roman" w:cs="Times New Roman"/>
          <w:sz w:val="28"/>
          <w:szCs w:val="28"/>
          <w:lang w:eastAsia="ru-RU"/>
        </w:rPr>
        <w:t>31.01.2025 № 45 «Об утверждении</w:t>
      </w:r>
      <w:r w:rsidR="008121EC" w:rsidRPr="0048542C">
        <w:rPr>
          <w:rFonts w:ascii="Times New Roman" w:eastAsia="Times New Roman" w:hAnsi="Times New Roman" w:cs="Times New Roman"/>
          <w:bCs/>
          <w:sz w:val="28"/>
          <w:szCs w:val="28"/>
          <w:lang w:eastAsia="ru-RU"/>
        </w:rPr>
        <w:t xml:space="preserve"> стоимости и требований к качеству услуг, предоставляемых согласно гарантированному перечню услуг по погребению умерших»</w:t>
      </w:r>
      <w:r w:rsidRPr="0048542C">
        <w:rPr>
          <w:rFonts w:ascii="Times New Roman" w:eastAsia="Times New Roman" w:hAnsi="Times New Roman" w:cs="Times New Roman"/>
          <w:sz w:val="28"/>
          <w:szCs w:val="28"/>
          <w:lang w:eastAsia="ru-RU"/>
        </w:rPr>
        <w:t xml:space="preserve"> следующие изменения:</w:t>
      </w:r>
    </w:p>
    <w:p w:rsidR="00DC1B14" w:rsidRPr="0048542C" w:rsidRDefault="00DC1B14" w:rsidP="006D18F8">
      <w:pPr>
        <w:widowControl w:val="0"/>
        <w:numPr>
          <w:ilvl w:val="1"/>
          <w:numId w:val="4"/>
        </w:numPr>
        <w:tabs>
          <w:tab w:val="left" w:pos="0"/>
        </w:tabs>
        <w:spacing w:after="0" w:line="353" w:lineRule="auto"/>
        <w:ind w:left="0" w:firstLine="709"/>
        <w:jc w:val="both"/>
        <w:rPr>
          <w:rFonts w:ascii="Times New Roman" w:eastAsia="Times New Roman" w:hAnsi="Times New Roman" w:cs="Times New Roman"/>
          <w:sz w:val="28"/>
          <w:szCs w:val="28"/>
          <w:lang w:eastAsia="ru-RU"/>
        </w:rPr>
      </w:pPr>
      <w:r w:rsidRPr="0048542C">
        <w:rPr>
          <w:rFonts w:ascii="Times New Roman" w:eastAsia="Times New Roman" w:hAnsi="Times New Roman" w:cs="Times New Roman"/>
          <w:sz w:val="28"/>
          <w:szCs w:val="28"/>
          <w:lang w:eastAsia="ru-RU"/>
        </w:rPr>
        <w:t>Приложени</w:t>
      </w:r>
      <w:r w:rsidR="0048542C" w:rsidRPr="0048542C">
        <w:rPr>
          <w:rFonts w:ascii="Times New Roman" w:eastAsia="Times New Roman" w:hAnsi="Times New Roman" w:cs="Times New Roman"/>
          <w:sz w:val="28"/>
          <w:szCs w:val="28"/>
          <w:lang w:eastAsia="ru-RU"/>
        </w:rPr>
        <w:t>е</w:t>
      </w:r>
      <w:r w:rsidRPr="0048542C">
        <w:rPr>
          <w:rFonts w:ascii="Times New Roman" w:eastAsia="Times New Roman" w:hAnsi="Times New Roman" w:cs="Times New Roman"/>
          <w:sz w:val="28"/>
          <w:szCs w:val="28"/>
          <w:lang w:eastAsia="ru-RU"/>
        </w:rPr>
        <w:t xml:space="preserve"> 1 и </w:t>
      </w:r>
      <w:r w:rsidR="0048542C" w:rsidRPr="0048542C">
        <w:rPr>
          <w:rFonts w:ascii="Times New Roman" w:eastAsia="Times New Roman" w:hAnsi="Times New Roman" w:cs="Times New Roman"/>
          <w:sz w:val="28"/>
          <w:szCs w:val="28"/>
          <w:lang w:eastAsia="ru-RU"/>
        </w:rPr>
        <w:t xml:space="preserve">приложение </w:t>
      </w:r>
      <w:r w:rsidRPr="0048542C">
        <w:rPr>
          <w:rFonts w:ascii="Times New Roman" w:eastAsia="Times New Roman" w:hAnsi="Times New Roman" w:cs="Times New Roman"/>
          <w:sz w:val="28"/>
          <w:szCs w:val="28"/>
          <w:lang w:eastAsia="ru-RU"/>
        </w:rPr>
        <w:t xml:space="preserve">2 к постановлению администрации </w:t>
      </w:r>
      <w:r w:rsidR="008121EC" w:rsidRPr="0048542C">
        <w:rPr>
          <w:rFonts w:ascii="Times New Roman" w:eastAsia="Times New Roman" w:hAnsi="Times New Roman" w:cs="Times New Roman"/>
          <w:sz w:val="28"/>
          <w:szCs w:val="28"/>
          <w:lang w:eastAsia="ru-RU"/>
        </w:rPr>
        <w:t>Охинского муниципального округа</w:t>
      </w:r>
      <w:r w:rsidRPr="0048542C">
        <w:rPr>
          <w:rFonts w:ascii="Times New Roman" w:eastAsia="Times New Roman" w:hAnsi="Times New Roman" w:cs="Times New Roman"/>
          <w:sz w:val="28"/>
          <w:szCs w:val="28"/>
          <w:lang w:eastAsia="ru-RU"/>
        </w:rPr>
        <w:t xml:space="preserve"> от </w:t>
      </w:r>
      <w:r w:rsidR="008121EC" w:rsidRPr="0048542C">
        <w:rPr>
          <w:rFonts w:ascii="Times New Roman" w:eastAsia="Times New Roman" w:hAnsi="Times New Roman" w:cs="Times New Roman"/>
          <w:sz w:val="28"/>
          <w:szCs w:val="28"/>
          <w:lang w:eastAsia="ru-RU"/>
        </w:rPr>
        <w:t xml:space="preserve">31.01.2025 № 45 </w:t>
      </w:r>
      <w:r w:rsidRPr="0048542C">
        <w:rPr>
          <w:rFonts w:ascii="Times New Roman" w:eastAsia="Times New Roman" w:hAnsi="Times New Roman" w:cs="Times New Roman"/>
          <w:sz w:val="28"/>
          <w:szCs w:val="28"/>
          <w:lang w:eastAsia="ru-RU"/>
        </w:rPr>
        <w:t>изложить в следующей редакции (прилагаются).</w:t>
      </w:r>
    </w:p>
    <w:p w:rsidR="00DB6BB6" w:rsidRPr="0048542C" w:rsidRDefault="008121EC" w:rsidP="006D18F8">
      <w:pPr>
        <w:widowControl w:val="0"/>
        <w:tabs>
          <w:tab w:val="left" w:pos="0"/>
        </w:tabs>
        <w:autoSpaceDE w:val="0"/>
        <w:autoSpaceDN w:val="0"/>
        <w:adjustRightInd w:val="0"/>
        <w:spacing w:after="0" w:line="353" w:lineRule="auto"/>
        <w:ind w:firstLine="709"/>
        <w:jc w:val="both"/>
        <w:rPr>
          <w:rFonts w:ascii="Times New Roman" w:hAnsi="Times New Roman" w:cs="Times New Roman"/>
          <w:sz w:val="28"/>
          <w:szCs w:val="28"/>
        </w:rPr>
      </w:pPr>
      <w:r w:rsidRPr="0048542C">
        <w:rPr>
          <w:rFonts w:ascii="Times New Roman" w:hAnsi="Times New Roman" w:cs="Times New Roman"/>
          <w:sz w:val="28"/>
          <w:szCs w:val="28"/>
        </w:rPr>
        <w:t>2</w:t>
      </w:r>
      <w:r w:rsidR="00DB6BB6" w:rsidRPr="0048542C">
        <w:rPr>
          <w:rFonts w:ascii="Times New Roman" w:hAnsi="Times New Roman" w:cs="Times New Roman"/>
          <w:sz w:val="28"/>
          <w:szCs w:val="28"/>
        </w:rPr>
        <w:t>. Настоящее постановление распространяет свое действие на правоотношения, возникшие с 01.02.202</w:t>
      </w:r>
      <w:r w:rsidRPr="0048542C">
        <w:rPr>
          <w:rFonts w:ascii="Times New Roman" w:hAnsi="Times New Roman" w:cs="Times New Roman"/>
          <w:sz w:val="28"/>
          <w:szCs w:val="28"/>
        </w:rPr>
        <w:t>6</w:t>
      </w:r>
      <w:r w:rsidR="00DB6BB6" w:rsidRPr="0048542C">
        <w:rPr>
          <w:rFonts w:ascii="Times New Roman" w:hAnsi="Times New Roman" w:cs="Times New Roman"/>
          <w:sz w:val="28"/>
          <w:szCs w:val="28"/>
        </w:rPr>
        <w:t>.</w:t>
      </w:r>
    </w:p>
    <w:p w:rsidR="007B0641" w:rsidRPr="0048542C" w:rsidRDefault="008121EC" w:rsidP="006D18F8">
      <w:pPr>
        <w:widowControl w:val="0"/>
        <w:tabs>
          <w:tab w:val="left" w:pos="0"/>
          <w:tab w:val="left" w:pos="1134"/>
        </w:tabs>
        <w:spacing w:after="0" w:line="353" w:lineRule="auto"/>
        <w:ind w:firstLine="709"/>
        <w:jc w:val="both"/>
        <w:rPr>
          <w:rFonts w:ascii="Times New Roman" w:eastAsia="Times New Roman" w:hAnsi="Times New Roman" w:cs="Times New Roman"/>
          <w:sz w:val="28"/>
          <w:szCs w:val="28"/>
          <w:lang w:eastAsia="ru-RU"/>
        </w:rPr>
      </w:pPr>
      <w:r w:rsidRPr="0048542C">
        <w:rPr>
          <w:rFonts w:ascii="Times New Roman" w:eastAsia="Times New Roman" w:hAnsi="Times New Roman" w:cs="Times New Roman"/>
          <w:sz w:val="28"/>
          <w:szCs w:val="28"/>
          <w:lang w:eastAsia="ru-RU"/>
        </w:rPr>
        <w:t>3</w:t>
      </w:r>
      <w:r w:rsidR="007B0641" w:rsidRPr="0048542C">
        <w:rPr>
          <w:rFonts w:ascii="Times New Roman" w:eastAsia="Times New Roman" w:hAnsi="Times New Roman" w:cs="Times New Roman"/>
          <w:sz w:val="28"/>
          <w:szCs w:val="28"/>
          <w:lang w:eastAsia="ru-RU"/>
        </w:rPr>
        <w:t xml:space="preserve">. </w:t>
      </w:r>
      <w:r w:rsidRPr="0048542C">
        <w:rPr>
          <w:rFonts w:ascii="Times New Roman" w:eastAsia="Times New Roman" w:hAnsi="Times New Roman" w:cs="Times New Roman"/>
          <w:sz w:val="28"/>
          <w:szCs w:val="28"/>
          <w:lang w:eastAsia="ru-RU"/>
        </w:rPr>
        <w:t>Опубликовать настоящее постановление в сетевом издании «Сахалинский нефтяник» sakh-neftyanik.ru и разместить на официальном сайте администрации Охинского муниципального округа www.adm-okha.ru.</w:t>
      </w:r>
    </w:p>
    <w:p w:rsidR="007B0641" w:rsidRPr="0048542C" w:rsidRDefault="008121EC" w:rsidP="00492985">
      <w:pPr>
        <w:tabs>
          <w:tab w:val="left" w:pos="0"/>
          <w:tab w:val="left" w:pos="851"/>
          <w:tab w:val="left" w:pos="1134"/>
        </w:tabs>
        <w:spacing w:after="720" w:line="360" w:lineRule="auto"/>
        <w:ind w:firstLine="709"/>
        <w:jc w:val="both"/>
        <w:rPr>
          <w:rFonts w:ascii="Times New Roman" w:hAnsi="Times New Roman" w:cs="Times New Roman"/>
          <w:sz w:val="28"/>
          <w:szCs w:val="28"/>
        </w:rPr>
      </w:pPr>
      <w:r w:rsidRPr="0048542C">
        <w:rPr>
          <w:rFonts w:ascii="Times New Roman" w:eastAsia="Times New Roman" w:hAnsi="Times New Roman" w:cs="Times New Roman"/>
          <w:sz w:val="28"/>
          <w:szCs w:val="28"/>
          <w:lang w:eastAsia="ru-RU"/>
        </w:rPr>
        <w:lastRenderedPageBreak/>
        <w:t>4</w:t>
      </w:r>
      <w:r w:rsidR="007B0641" w:rsidRPr="0048542C">
        <w:rPr>
          <w:rFonts w:ascii="Times New Roman" w:eastAsia="Times New Roman" w:hAnsi="Times New Roman" w:cs="Times New Roman"/>
          <w:sz w:val="28"/>
          <w:szCs w:val="28"/>
          <w:lang w:eastAsia="ru-RU"/>
        </w:rPr>
        <w:t>. Контроль за исполнением настоящего постановления возложить на директора департамента архитектуры, земельных и имущественных отношений администрации Охинского муниципального округа.</w:t>
      </w:r>
    </w:p>
    <w:tbl>
      <w:tblPr>
        <w:tblW w:w="10916" w:type="dxa"/>
        <w:tblInd w:w="-993" w:type="dxa"/>
        <w:tblLook w:val="01E0" w:firstRow="1" w:lastRow="1" w:firstColumn="1" w:lastColumn="1" w:noHBand="0" w:noVBand="0"/>
      </w:tblPr>
      <w:tblGrid>
        <w:gridCol w:w="6663"/>
        <w:gridCol w:w="4253"/>
      </w:tblGrid>
      <w:tr w:rsidR="00D17804" w:rsidRPr="00D17804" w:rsidTr="00C130BB">
        <w:tc>
          <w:tcPr>
            <w:tcW w:w="6663" w:type="dxa"/>
          </w:tcPr>
          <w:p w:rsidR="007B0641" w:rsidRPr="00D17804" w:rsidRDefault="008121EC" w:rsidP="00C130BB">
            <w:pPr>
              <w:spacing w:after="0" w:line="240" w:lineRule="auto"/>
              <w:ind w:left="885"/>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Г</w:t>
            </w:r>
            <w:r w:rsidR="007B0641" w:rsidRPr="00D17804">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7B0641" w:rsidRPr="00D17804">
              <w:rPr>
                <w:rFonts w:ascii="Times New Roman" w:eastAsia="Times New Roman" w:hAnsi="Times New Roman" w:cs="Times New Roman"/>
                <w:sz w:val="28"/>
                <w:szCs w:val="28"/>
                <w:lang w:eastAsia="ru-RU"/>
              </w:rPr>
              <w:t xml:space="preserve"> Охинского муниципального округа</w:t>
            </w:r>
          </w:p>
        </w:tc>
        <w:tc>
          <w:tcPr>
            <w:tcW w:w="4253" w:type="dxa"/>
          </w:tcPr>
          <w:p w:rsidR="007B0641" w:rsidRPr="00D17804" w:rsidRDefault="008121EC" w:rsidP="00C130BB">
            <w:pPr>
              <w:tabs>
                <w:tab w:val="left" w:pos="3578"/>
              </w:tabs>
              <w:spacing w:after="0" w:line="240" w:lineRule="auto"/>
              <w:ind w:left="-105" w:right="4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Е.Н. Михлик</w:t>
            </w:r>
          </w:p>
        </w:tc>
      </w:tr>
    </w:tbl>
    <w:p w:rsidR="00E22600" w:rsidRPr="00D17804" w:rsidRDefault="00E22600" w:rsidP="0002515F">
      <w:pPr>
        <w:suppressAutoHyphens/>
        <w:spacing w:after="0" w:line="240" w:lineRule="auto"/>
        <w:ind w:right="-1"/>
        <w:jc w:val="both"/>
        <w:rPr>
          <w:rFonts w:ascii="Times New Roman" w:eastAsia="Times New Roman" w:hAnsi="Times New Roman"/>
          <w:b/>
          <w:sz w:val="28"/>
          <w:szCs w:val="28"/>
          <w:lang w:eastAsia="ru-RU"/>
        </w:rPr>
        <w:sectPr w:rsidR="00E22600" w:rsidRPr="00D17804" w:rsidSect="006D18F8">
          <w:pgSz w:w="11906" w:h="16838"/>
          <w:pgMar w:top="993" w:right="851" w:bottom="567" w:left="1701" w:header="709" w:footer="709" w:gutter="0"/>
          <w:cols w:space="708"/>
          <w:docGrid w:linePitch="360"/>
        </w:sectPr>
      </w:pPr>
    </w:p>
    <w:p w:rsidR="00E22600" w:rsidRPr="00D17804" w:rsidRDefault="00E22600" w:rsidP="0002515F">
      <w:pPr>
        <w:suppressAutoHyphens/>
        <w:spacing w:after="0" w:line="240" w:lineRule="auto"/>
        <w:ind w:right="-1"/>
        <w:jc w:val="both"/>
        <w:rPr>
          <w:rFonts w:ascii="Times New Roman" w:eastAsia="Times New Roman" w:hAnsi="Times New Roman"/>
          <w:b/>
          <w:sz w:val="28"/>
          <w:szCs w:val="28"/>
          <w:lang w:eastAsia="ru-RU"/>
        </w:rPr>
      </w:pPr>
    </w:p>
    <w:p w:rsidR="00F60914" w:rsidRPr="00D17804" w:rsidRDefault="00F60914" w:rsidP="00F6091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bookmarkStart w:id="0" w:name="_GoBack"/>
      <w:bookmarkEnd w:id="0"/>
      <w:r w:rsidRPr="00D17804">
        <w:rPr>
          <w:rFonts w:ascii="Times New Roman" w:eastAsia="Times New Roman" w:hAnsi="Times New Roman" w:cs="Times New Roman"/>
          <w:sz w:val="28"/>
          <w:szCs w:val="28"/>
          <w:lang w:eastAsia="ru-RU"/>
        </w:rPr>
        <w:t>Приложение</w:t>
      </w:r>
      <w:r w:rsidR="00B6486B">
        <w:rPr>
          <w:rFonts w:ascii="Times New Roman" w:eastAsia="Times New Roman" w:hAnsi="Times New Roman" w:cs="Times New Roman"/>
          <w:sz w:val="28"/>
          <w:szCs w:val="28"/>
          <w:lang w:eastAsia="ru-RU"/>
        </w:rPr>
        <w:t xml:space="preserve"> </w:t>
      </w:r>
      <w:r w:rsidR="00983313" w:rsidRPr="00D17804">
        <w:rPr>
          <w:rFonts w:ascii="Times New Roman" w:eastAsia="Times New Roman" w:hAnsi="Times New Roman" w:cs="Times New Roman"/>
          <w:sz w:val="28"/>
          <w:szCs w:val="28"/>
          <w:lang w:eastAsia="ru-RU"/>
        </w:rPr>
        <w:t>1</w:t>
      </w:r>
      <w:r w:rsidRPr="00D17804">
        <w:rPr>
          <w:rFonts w:ascii="Times New Roman" w:eastAsia="Times New Roman" w:hAnsi="Times New Roman" w:cs="Times New Roman"/>
          <w:sz w:val="28"/>
          <w:szCs w:val="28"/>
          <w:lang w:eastAsia="ru-RU"/>
        </w:rPr>
        <w:t xml:space="preserve"> </w:t>
      </w:r>
    </w:p>
    <w:p w:rsidR="00F60914" w:rsidRPr="00D17804" w:rsidRDefault="00F60914" w:rsidP="00F60914">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17804">
        <w:rPr>
          <w:rFonts w:ascii="Times New Roman" w:eastAsia="Times New Roman" w:hAnsi="Times New Roman" w:cs="Times New Roman"/>
          <w:sz w:val="28"/>
          <w:szCs w:val="28"/>
          <w:lang w:eastAsia="ru-RU"/>
        </w:rPr>
        <w:t>к постановлению администрации</w:t>
      </w:r>
    </w:p>
    <w:p w:rsidR="00F60914" w:rsidRPr="00D17804" w:rsidRDefault="00C44F1B" w:rsidP="00B46FB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17804">
        <w:rPr>
          <w:rFonts w:ascii="Times New Roman" w:eastAsia="Times New Roman" w:hAnsi="Times New Roman" w:cs="Times New Roman"/>
          <w:sz w:val="28"/>
          <w:szCs w:val="28"/>
          <w:lang w:eastAsia="ru-RU"/>
        </w:rPr>
        <w:t xml:space="preserve">Охинского </w:t>
      </w:r>
      <w:r w:rsidR="00F60914" w:rsidRPr="00D17804">
        <w:rPr>
          <w:rFonts w:ascii="Times New Roman" w:eastAsia="Times New Roman" w:hAnsi="Times New Roman" w:cs="Times New Roman"/>
          <w:sz w:val="28"/>
          <w:szCs w:val="28"/>
          <w:lang w:eastAsia="ru-RU"/>
        </w:rPr>
        <w:t xml:space="preserve">муниципального </w:t>
      </w:r>
      <w:r w:rsidR="00B46FB6" w:rsidRPr="00D17804">
        <w:rPr>
          <w:rFonts w:ascii="Times New Roman" w:eastAsia="Times New Roman" w:hAnsi="Times New Roman" w:cs="Times New Roman"/>
          <w:sz w:val="28"/>
          <w:szCs w:val="28"/>
          <w:lang w:eastAsia="ru-RU"/>
        </w:rPr>
        <w:t xml:space="preserve">округа </w:t>
      </w:r>
    </w:p>
    <w:p w:rsidR="00F60914" w:rsidRPr="00D17804" w:rsidRDefault="00F60914" w:rsidP="00F85B84">
      <w:pPr>
        <w:spacing w:after="0" w:line="360" w:lineRule="auto"/>
        <w:jc w:val="right"/>
        <w:rPr>
          <w:rFonts w:ascii="Times New Roman" w:eastAsia="Times New Roman" w:hAnsi="Times New Roman" w:cs="Times New Roman"/>
          <w:sz w:val="28"/>
          <w:szCs w:val="28"/>
          <w:u w:val="single"/>
          <w:lang w:eastAsia="ru-RU"/>
        </w:rPr>
      </w:pPr>
      <w:r w:rsidRPr="00D17804">
        <w:rPr>
          <w:rFonts w:ascii="Times New Roman" w:eastAsia="Times New Roman" w:hAnsi="Times New Roman" w:cs="Times New Roman"/>
          <w:sz w:val="28"/>
          <w:szCs w:val="28"/>
          <w:lang w:eastAsia="ru-RU"/>
        </w:rPr>
        <w:t xml:space="preserve">от </w:t>
      </w:r>
      <w:r w:rsidR="00A214DC" w:rsidRPr="00A214DC">
        <w:rPr>
          <w:rFonts w:ascii="Times New Roman" w:eastAsia="Times New Roman" w:hAnsi="Times New Roman" w:cs="Times New Roman"/>
          <w:sz w:val="28"/>
          <w:szCs w:val="28"/>
          <w:lang w:eastAsia="ru-RU"/>
        </w:rPr>
        <w:t>___________</w:t>
      </w:r>
      <w:r w:rsidRPr="00D17804">
        <w:rPr>
          <w:rFonts w:ascii="Times New Roman" w:eastAsia="Times New Roman" w:hAnsi="Times New Roman" w:cs="Times New Roman"/>
          <w:sz w:val="28"/>
          <w:szCs w:val="28"/>
          <w:lang w:eastAsia="ru-RU"/>
        </w:rPr>
        <w:t xml:space="preserve"> № </w:t>
      </w:r>
      <w:r w:rsidR="00A214DC" w:rsidRPr="00A214DC">
        <w:rPr>
          <w:rFonts w:ascii="Times New Roman" w:eastAsia="Times New Roman" w:hAnsi="Times New Roman" w:cs="Times New Roman"/>
          <w:sz w:val="28"/>
          <w:szCs w:val="28"/>
          <w:lang w:eastAsia="ru-RU"/>
        </w:rPr>
        <w:t>______</w:t>
      </w:r>
    </w:p>
    <w:p w:rsidR="00E145E3" w:rsidRPr="00D17804" w:rsidRDefault="0002515F" w:rsidP="00C44F1B">
      <w:pPr>
        <w:spacing w:after="0"/>
        <w:jc w:val="center"/>
        <w:rPr>
          <w:rFonts w:ascii="Times New Roman" w:eastAsia="Times New Roman" w:hAnsi="Times New Roman" w:cs="Times New Roman"/>
          <w:sz w:val="28"/>
          <w:szCs w:val="28"/>
          <w:lang w:eastAsia="ru-RU"/>
        </w:rPr>
      </w:pPr>
      <w:r w:rsidRPr="00D17804">
        <w:rPr>
          <w:rFonts w:ascii="Times New Roman" w:eastAsia="Times New Roman" w:hAnsi="Times New Roman" w:cs="Times New Roman"/>
          <w:sz w:val="28"/>
          <w:szCs w:val="28"/>
          <w:lang w:eastAsia="ru-RU"/>
        </w:rPr>
        <w:t xml:space="preserve">Стоимость и требования к качеству услуг, предоставляемых на территории </w:t>
      </w:r>
      <w:r w:rsidR="00C44F1B" w:rsidRPr="00D17804">
        <w:rPr>
          <w:rFonts w:ascii="Times New Roman" w:eastAsia="Times New Roman" w:hAnsi="Times New Roman" w:cs="Times New Roman"/>
          <w:sz w:val="28"/>
          <w:szCs w:val="28"/>
          <w:lang w:eastAsia="ru-RU"/>
        </w:rPr>
        <w:t xml:space="preserve">Охинского </w:t>
      </w:r>
      <w:r w:rsidRPr="00D17804">
        <w:rPr>
          <w:rFonts w:ascii="Times New Roman" w:eastAsia="Times New Roman" w:hAnsi="Times New Roman" w:cs="Times New Roman"/>
          <w:sz w:val="28"/>
          <w:szCs w:val="28"/>
          <w:lang w:eastAsia="ru-RU"/>
        </w:rPr>
        <w:t xml:space="preserve">муниципального </w:t>
      </w:r>
      <w:r w:rsidR="00B46FB6" w:rsidRPr="00D17804">
        <w:rPr>
          <w:rFonts w:ascii="Times New Roman" w:eastAsia="Times New Roman" w:hAnsi="Times New Roman" w:cs="Times New Roman"/>
          <w:sz w:val="28"/>
          <w:szCs w:val="28"/>
          <w:lang w:eastAsia="ru-RU"/>
        </w:rPr>
        <w:t>округа</w:t>
      </w:r>
      <w:r w:rsidRPr="00D17804">
        <w:rPr>
          <w:rFonts w:ascii="Times New Roman" w:eastAsia="Times New Roman" w:hAnsi="Times New Roman" w:cs="Times New Roman"/>
          <w:sz w:val="28"/>
          <w:szCs w:val="28"/>
          <w:lang w:eastAsia="ru-RU"/>
        </w:rPr>
        <w:t>, согласно гарантированному перечню услуг по погребению умершего,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погребение умерших, личность которых не установлена органами внутренних дел</w:t>
      </w:r>
    </w:p>
    <w:p w:rsidR="0002515F" w:rsidRPr="00D17804" w:rsidRDefault="0002515F" w:rsidP="00B63924">
      <w:pPr>
        <w:spacing w:after="0" w:line="240" w:lineRule="auto"/>
        <w:jc w:val="center"/>
        <w:rPr>
          <w:rFonts w:ascii="Times New Roman" w:hAnsi="Times New Roman" w:cs="Times New Roman"/>
          <w:sz w:val="28"/>
          <w:szCs w:val="28"/>
        </w:rPr>
      </w:pPr>
    </w:p>
    <w:tbl>
      <w:tblPr>
        <w:tblStyle w:val="a4"/>
        <w:tblW w:w="9814" w:type="dxa"/>
        <w:jc w:val="center"/>
        <w:tblLook w:val="04A0" w:firstRow="1" w:lastRow="0" w:firstColumn="1" w:lastColumn="0" w:noHBand="0" w:noVBand="1"/>
      </w:tblPr>
      <w:tblGrid>
        <w:gridCol w:w="426"/>
        <w:gridCol w:w="2580"/>
        <w:gridCol w:w="4300"/>
        <w:gridCol w:w="2508"/>
      </w:tblGrid>
      <w:tr w:rsidR="00B6486B" w:rsidRPr="00D17804" w:rsidTr="00857DC2">
        <w:trPr>
          <w:trHeight w:val="106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w:t>
            </w:r>
          </w:p>
        </w:tc>
        <w:tc>
          <w:tcPr>
            <w:tcW w:w="2580"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Гарантированный перечень услуг по погребению</w:t>
            </w:r>
          </w:p>
        </w:tc>
        <w:tc>
          <w:tcPr>
            <w:tcW w:w="4300"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Требование к качеству предоставляемых услуг</w:t>
            </w:r>
          </w:p>
        </w:tc>
        <w:tc>
          <w:tcPr>
            <w:tcW w:w="2508"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Стоимость гарантированных услуг по погребению (руб.)</w:t>
            </w:r>
          </w:p>
        </w:tc>
      </w:tr>
      <w:tr w:rsidR="00B6486B" w:rsidRPr="00D17804" w:rsidTr="00857DC2">
        <w:trPr>
          <w:trHeight w:val="180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1.</w:t>
            </w:r>
          </w:p>
        </w:tc>
        <w:tc>
          <w:tcPr>
            <w:tcW w:w="258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Оформление документов, необходимых для погребения</w:t>
            </w:r>
          </w:p>
        </w:tc>
        <w:tc>
          <w:tcPr>
            <w:tcW w:w="430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Оформление медицинского свидетельства о смерти, государственного свидетельства о смерти, справки для получения возмещения на погребение, справки на захоронение</w:t>
            </w:r>
          </w:p>
        </w:tc>
        <w:tc>
          <w:tcPr>
            <w:tcW w:w="2508"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бесплатно</w:t>
            </w:r>
          </w:p>
        </w:tc>
      </w:tr>
      <w:tr w:rsidR="00B6486B" w:rsidRPr="00D17804" w:rsidTr="00857DC2">
        <w:trPr>
          <w:trHeight w:val="575"/>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2.</w:t>
            </w:r>
          </w:p>
        </w:tc>
        <w:tc>
          <w:tcPr>
            <w:tcW w:w="258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Облачение тела</w:t>
            </w:r>
          </w:p>
        </w:tc>
        <w:tc>
          <w:tcPr>
            <w:tcW w:w="430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xml:space="preserve">Ткань х\б площадью 3,5 </w:t>
            </w:r>
            <w:proofErr w:type="spellStart"/>
            <w:r w:rsidRPr="00B6486B">
              <w:rPr>
                <w:rFonts w:ascii="Times New Roman" w:hAnsi="Times New Roman" w:cs="Times New Roman"/>
                <w:sz w:val="28"/>
                <w:szCs w:val="28"/>
              </w:rPr>
              <w:t>кв.м</w:t>
            </w:r>
            <w:proofErr w:type="spellEnd"/>
            <w:r w:rsidRPr="00B6486B">
              <w:rPr>
                <w:rFonts w:ascii="Times New Roman" w:hAnsi="Times New Roman" w:cs="Times New Roman"/>
                <w:sz w:val="28"/>
                <w:szCs w:val="28"/>
              </w:rPr>
              <w:t>. для облачения тела</w:t>
            </w:r>
          </w:p>
        </w:tc>
        <w:tc>
          <w:tcPr>
            <w:tcW w:w="2508"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369,60</w:t>
            </w:r>
          </w:p>
        </w:tc>
      </w:tr>
      <w:tr w:rsidR="00B6486B" w:rsidRPr="00D17804" w:rsidTr="00857DC2">
        <w:trPr>
          <w:trHeight w:val="1419"/>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3.</w:t>
            </w:r>
          </w:p>
        </w:tc>
        <w:tc>
          <w:tcPr>
            <w:tcW w:w="258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Предоставление и</w:t>
            </w:r>
            <w:r w:rsidRPr="00B6486B">
              <w:rPr>
                <w:rFonts w:ascii="Times New Roman" w:hAnsi="Times New Roman" w:cs="Times New Roman"/>
                <w:sz w:val="28"/>
                <w:szCs w:val="28"/>
              </w:rPr>
              <w:br/>
              <w:t>доставка гроба и</w:t>
            </w:r>
            <w:r w:rsidRPr="00B6486B">
              <w:rPr>
                <w:rFonts w:ascii="Times New Roman" w:hAnsi="Times New Roman" w:cs="Times New Roman"/>
                <w:sz w:val="28"/>
                <w:szCs w:val="28"/>
              </w:rPr>
              <w:br/>
              <w:t>других предметов,</w:t>
            </w:r>
            <w:r w:rsidRPr="00B6486B">
              <w:rPr>
                <w:rFonts w:ascii="Times New Roman" w:hAnsi="Times New Roman" w:cs="Times New Roman"/>
                <w:sz w:val="28"/>
                <w:szCs w:val="28"/>
              </w:rPr>
              <w:br/>
              <w:t>необходимых для</w:t>
            </w:r>
            <w:r w:rsidRPr="00B6486B">
              <w:rPr>
                <w:rFonts w:ascii="Times New Roman" w:hAnsi="Times New Roman" w:cs="Times New Roman"/>
                <w:sz w:val="28"/>
                <w:szCs w:val="28"/>
              </w:rPr>
              <w:br/>
              <w:t>погребения</w:t>
            </w:r>
          </w:p>
        </w:tc>
        <w:tc>
          <w:tcPr>
            <w:tcW w:w="430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Предоставление гроба необитого деревянного. Доставка гроба по адресу осуществляется бригадой рабочих по выносу. Для доставки гроба предоставляется специально оборудованный транспорт-катафалк</w:t>
            </w:r>
          </w:p>
        </w:tc>
        <w:tc>
          <w:tcPr>
            <w:tcW w:w="2508"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4 978,61</w:t>
            </w:r>
          </w:p>
        </w:tc>
      </w:tr>
      <w:tr w:rsidR="00B6486B" w:rsidRPr="00D17804" w:rsidTr="00857DC2">
        <w:trPr>
          <w:trHeight w:val="329"/>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4.</w:t>
            </w:r>
          </w:p>
        </w:tc>
        <w:tc>
          <w:tcPr>
            <w:tcW w:w="258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Перевозка умершего на кладбище</w:t>
            </w:r>
          </w:p>
        </w:tc>
        <w:tc>
          <w:tcPr>
            <w:tcW w:w="430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Перевозка тела умершего из дома (морга) до кладбища осуществляется автокатафалком с соблюдением скорости, не превышающей 40 км/час</w:t>
            </w:r>
          </w:p>
        </w:tc>
        <w:tc>
          <w:tcPr>
            <w:tcW w:w="2508"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2 280,96</w:t>
            </w:r>
          </w:p>
        </w:tc>
      </w:tr>
      <w:tr w:rsidR="00B6486B" w:rsidRPr="00D17804" w:rsidTr="00857DC2">
        <w:trPr>
          <w:trHeight w:val="403"/>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5.</w:t>
            </w:r>
          </w:p>
        </w:tc>
        <w:tc>
          <w:tcPr>
            <w:tcW w:w="258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Погребение</w:t>
            </w:r>
          </w:p>
        </w:tc>
        <w:tc>
          <w:tcPr>
            <w:tcW w:w="430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xml:space="preserve">Рытье могилы установленного размера на отведенном участке кладбища вручную, зачистка могилы вручную, опускание гроба в могилу, засыпка могилы </w:t>
            </w:r>
            <w:r w:rsidRPr="00B6486B">
              <w:rPr>
                <w:rFonts w:ascii="Times New Roman" w:hAnsi="Times New Roman" w:cs="Times New Roman"/>
                <w:sz w:val="28"/>
                <w:szCs w:val="28"/>
              </w:rPr>
              <w:lastRenderedPageBreak/>
              <w:t xml:space="preserve">землей, оформление надмогильного холмика </w:t>
            </w:r>
          </w:p>
        </w:tc>
        <w:tc>
          <w:tcPr>
            <w:tcW w:w="2508"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lastRenderedPageBreak/>
              <w:t>5 966,40</w:t>
            </w:r>
          </w:p>
        </w:tc>
      </w:tr>
      <w:tr w:rsidR="00B6486B" w:rsidRPr="00D17804" w:rsidTr="00B6486B">
        <w:trPr>
          <w:trHeight w:val="40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6.</w:t>
            </w:r>
          </w:p>
        </w:tc>
        <w:tc>
          <w:tcPr>
            <w:tcW w:w="2580"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Стелла с табличкой</w:t>
            </w:r>
          </w:p>
        </w:tc>
        <w:tc>
          <w:tcPr>
            <w:tcW w:w="4300"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xml:space="preserve">Установка </w:t>
            </w:r>
            <w:proofErr w:type="spellStart"/>
            <w:r w:rsidRPr="00B6486B">
              <w:rPr>
                <w:rFonts w:ascii="Times New Roman" w:hAnsi="Times New Roman" w:cs="Times New Roman"/>
                <w:sz w:val="28"/>
                <w:szCs w:val="28"/>
              </w:rPr>
              <w:t>стеллы</w:t>
            </w:r>
            <w:proofErr w:type="spellEnd"/>
            <w:r w:rsidRPr="00B6486B">
              <w:rPr>
                <w:rFonts w:ascii="Times New Roman" w:hAnsi="Times New Roman" w:cs="Times New Roman"/>
                <w:sz w:val="28"/>
                <w:szCs w:val="28"/>
              </w:rPr>
              <w:t xml:space="preserve"> с табличкой на могиле</w:t>
            </w:r>
          </w:p>
        </w:tc>
        <w:tc>
          <w:tcPr>
            <w:tcW w:w="2508"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1 890,24</w:t>
            </w:r>
          </w:p>
        </w:tc>
      </w:tr>
      <w:tr w:rsidR="00B6486B" w:rsidRPr="00D17804" w:rsidTr="00857DC2">
        <w:trPr>
          <w:trHeight w:val="329"/>
          <w:jc w:val="center"/>
        </w:trPr>
        <w:tc>
          <w:tcPr>
            <w:tcW w:w="426"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w:t>
            </w:r>
          </w:p>
        </w:tc>
        <w:tc>
          <w:tcPr>
            <w:tcW w:w="258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w:t>
            </w:r>
          </w:p>
        </w:tc>
        <w:tc>
          <w:tcPr>
            <w:tcW w:w="4300"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b/>
                <w:bCs/>
                <w:sz w:val="28"/>
                <w:szCs w:val="28"/>
              </w:rPr>
            </w:pPr>
            <w:r w:rsidRPr="00B6486B">
              <w:rPr>
                <w:rFonts w:ascii="Times New Roman" w:hAnsi="Times New Roman" w:cs="Times New Roman"/>
                <w:b/>
                <w:bCs/>
                <w:sz w:val="28"/>
                <w:szCs w:val="28"/>
              </w:rPr>
              <w:t> </w:t>
            </w:r>
          </w:p>
        </w:tc>
        <w:tc>
          <w:tcPr>
            <w:tcW w:w="2508"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15 485,81</w:t>
            </w:r>
          </w:p>
        </w:tc>
      </w:tr>
    </w:tbl>
    <w:p w:rsidR="00B63924" w:rsidRPr="00D17804" w:rsidRDefault="00B63924" w:rsidP="00E50B25">
      <w:pPr>
        <w:spacing w:after="0" w:line="240" w:lineRule="auto"/>
        <w:jc w:val="both"/>
        <w:rPr>
          <w:rFonts w:ascii="Times New Roman" w:hAnsi="Times New Roman" w:cs="Times New Roman"/>
          <w:sz w:val="24"/>
          <w:szCs w:val="24"/>
          <w:shd w:val="clear" w:color="auto" w:fill="FFFFFF"/>
        </w:rPr>
      </w:pPr>
    </w:p>
    <w:p w:rsidR="00672F22" w:rsidRPr="00D17804" w:rsidRDefault="00E50B25" w:rsidP="00C44F1B">
      <w:pPr>
        <w:spacing w:after="0" w:line="240" w:lineRule="auto"/>
        <w:ind w:left="-284"/>
        <w:jc w:val="both"/>
        <w:rPr>
          <w:rFonts w:ascii="Times New Roman" w:hAnsi="Times New Roman" w:cs="Times New Roman"/>
          <w:sz w:val="28"/>
          <w:szCs w:val="28"/>
          <w:shd w:val="clear" w:color="auto" w:fill="FFFFFF"/>
        </w:rPr>
      </w:pPr>
      <w:r w:rsidRPr="00D17804">
        <w:rPr>
          <w:rFonts w:ascii="Times New Roman" w:hAnsi="Times New Roman" w:cs="Times New Roman"/>
          <w:sz w:val="28"/>
          <w:szCs w:val="28"/>
          <w:shd w:val="clear" w:color="auto" w:fill="FFFFFF"/>
        </w:rPr>
        <w:t>Примечание: стоимость гарантированного набора услуг по погребению не зависит от себестоимости услуг, входящих в данный гарантированный набор.</w:t>
      </w:r>
    </w:p>
    <w:p w:rsidR="00C44F1B" w:rsidRPr="00D17804" w:rsidRDefault="00C44F1B" w:rsidP="00C44F1B">
      <w:pPr>
        <w:spacing w:after="0" w:line="240" w:lineRule="auto"/>
        <w:ind w:left="-284"/>
        <w:jc w:val="both"/>
        <w:rPr>
          <w:rFonts w:ascii="Times New Roman" w:hAnsi="Times New Roman" w:cs="Times New Roman"/>
          <w:sz w:val="28"/>
          <w:szCs w:val="28"/>
          <w:shd w:val="clear" w:color="auto" w:fill="FFFFFF"/>
        </w:rPr>
        <w:sectPr w:rsidR="00C44F1B" w:rsidRPr="00D17804" w:rsidSect="00C44F1B">
          <w:pgSz w:w="11906" w:h="16838"/>
          <w:pgMar w:top="1134" w:right="851" w:bottom="851" w:left="1701" w:header="709" w:footer="709" w:gutter="0"/>
          <w:cols w:space="708"/>
          <w:docGrid w:linePitch="360"/>
        </w:sectPr>
      </w:pPr>
    </w:p>
    <w:p w:rsidR="00DD78C8" w:rsidRPr="00D17804" w:rsidRDefault="00DD78C8" w:rsidP="00DD78C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D17804">
        <w:rPr>
          <w:rFonts w:ascii="Times New Roman" w:eastAsia="Times New Roman" w:hAnsi="Times New Roman" w:cs="Times New Roman"/>
          <w:sz w:val="28"/>
          <w:szCs w:val="28"/>
          <w:lang w:eastAsia="ru-RU"/>
        </w:rPr>
        <w:lastRenderedPageBreak/>
        <w:t xml:space="preserve">Приложение 2 </w:t>
      </w:r>
    </w:p>
    <w:p w:rsidR="00DD78C8" w:rsidRPr="00D17804" w:rsidRDefault="00DD78C8" w:rsidP="00DD78C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17804">
        <w:rPr>
          <w:rFonts w:ascii="Times New Roman" w:eastAsia="Times New Roman" w:hAnsi="Times New Roman" w:cs="Times New Roman"/>
          <w:sz w:val="28"/>
          <w:szCs w:val="28"/>
          <w:lang w:eastAsia="ru-RU"/>
        </w:rPr>
        <w:t>к постановлению администрации</w:t>
      </w:r>
    </w:p>
    <w:p w:rsidR="00DD78C8" w:rsidRPr="00D17804" w:rsidRDefault="00C44F1B" w:rsidP="00B46FB6">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D17804">
        <w:rPr>
          <w:rFonts w:ascii="Times New Roman" w:eastAsia="Times New Roman" w:hAnsi="Times New Roman" w:cs="Times New Roman"/>
          <w:sz w:val="28"/>
          <w:szCs w:val="28"/>
          <w:lang w:eastAsia="ru-RU"/>
        </w:rPr>
        <w:t xml:space="preserve">Охинского </w:t>
      </w:r>
      <w:r w:rsidR="00DD78C8" w:rsidRPr="00D17804">
        <w:rPr>
          <w:rFonts w:ascii="Times New Roman" w:eastAsia="Times New Roman" w:hAnsi="Times New Roman" w:cs="Times New Roman"/>
          <w:sz w:val="28"/>
          <w:szCs w:val="28"/>
          <w:lang w:eastAsia="ru-RU"/>
        </w:rPr>
        <w:t xml:space="preserve">муниципального </w:t>
      </w:r>
      <w:r w:rsidR="00B46FB6" w:rsidRPr="00D17804">
        <w:rPr>
          <w:rFonts w:ascii="Times New Roman" w:eastAsia="Times New Roman" w:hAnsi="Times New Roman" w:cs="Times New Roman"/>
          <w:sz w:val="28"/>
          <w:szCs w:val="28"/>
          <w:lang w:eastAsia="ru-RU"/>
        </w:rPr>
        <w:t xml:space="preserve">округа </w:t>
      </w:r>
    </w:p>
    <w:p w:rsidR="00A214DC" w:rsidRPr="00D17804" w:rsidRDefault="00A214DC" w:rsidP="00A214DC">
      <w:pPr>
        <w:spacing w:after="0" w:line="360" w:lineRule="auto"/>
        <w:jc w:val="right"/>
        <w:rPr>
          <w:rFonts w:ascii="Times New Roman" w:eastAsia="Times New Roman" w:hAnsi="Times New Roman" w:cs="Times New Roman"/>
          <w:sz w:val="28"/>
          <w:szCs w:val="28"/>
          <w:u w:val="single"/>
          <w:lang w:eastAsia="ru-RU"/>
        </w:rPr>
      </w:pPr>
      <w:r w:rsidRPr="00D17804">
        <w:rPr>
          <w:rFonts w:ascii="Times New Roman" w:eastAsia="Times New Roman" w:hAnsi="Times New Roman" w:cs="Times New Roman"/>
          <w:sz w:val="28"/>
          <w:szCs w:val="28"/>
          <w:lang w:eastAsia="ru-RU"/>
        </w:rPr>
        <w:t xml:space="preserve">от </w:t>
      </w:r>
      <w:r w:rsidRPr="00A214DC">
        <w:rPr>
          <w:rFonts w:ascii="Times New Roman" w:eastAsia="Times New Roman" w:hAnsi="Times New Roman" w:cs="Times New Roman"/>
          <w:sz w:val="28"/>
          <w:szCs w:val="28"/>
          <w:lang w:eastAsia="ru-RU"/>
        </w:rPr>
        <w:t>___________</w:t>
      </w:r>
      <w:r w:rsidRPr="00D17804">
        <w:rPr>
          <w:rFonts w:ascii="Times New Roman" w:eastAsia="Times New Roman" w:hAnsi="Times New Roman" w:cs="Times New Roman"/>
          <w:sz w:val="28"/>
          <w:szCs w:val="28"/>
          <w:lang w:eastAsia="ru-RU"/>
        </w:rPr>
        <w:t xml:space="preserve"> № </w:t>
      </w:r>
      <w:r w:rsidRPr="00A214DC">
        <w:rPr>
          <w:rFonts w:ascii="Times New Roman" w:eastAsia="Times New Roman" w:hAnsi="Times New Roman" w:cs="Times New Roman"/>
          <w:sz w:val="28"/>
          <w:szCs w:val="28"/>
          <w:lang w:eastAsia="ru-RU"/>
        </w:rPr>
        <w:t>______</w:t>
      </w:r>
    </w:p>
    <w:p w:rsidR="00DD78C8" w:rsidRPr="00D17804" w:rsidRDefault="00DD78C8" w:rsidP="00DD78C8">
      <w:pPr>
        <w:spacing w:after="0" w:line="240" w:lineRule="auto"/>
        <w:rPr>
          <w:rFonts w:ascii="Times New Roman" w:hAnsi="Times New Roman" w:cs="Times New Roman"/>
          <w:sz w:val="28"/>
          <w:szCs w:val="28"/>
        </w:rPr>
      </w:pPr>
    </w:p>
    <w:p w:rsidR="00EF09E6" w:rsidRPr="00D17804" w:rsidRDefault="00DD78C8" w:rsidP="00C44F1B">
      <w:pPr>
        <w:jc w:val="center"/>
        <w:rPr>
          <w:rFonts w:ascii="Times New Roman" w:hAnsi="Times New Roman" w:cs="Times New Roman"/>
          <w:sz w:val="28"/>
          <w:szCs w:val="28"/>
        </w:rPr>
      </w:pPr>
      <w:r w:rsidRPr="00D17804">
        <w:rPr>
          <w:rFonts w:ascii="Times New Roman" w:hAnsi="Times New Roman" w:cs="Times New Roman"/>
          <w:sz w:val="28"/>
          <w:szCs w:val="28"/>
        </w:rPr>
        <w:t xml:space="preserve">Стоимость и требования к качеству услуг, предоставляемых на территории </w:t>
      </w:r>
      <w:r w:rsidR="00C44F1B" w:rsidRPr="00D17804">
        <w:rPr>
          <w:rFonts w:ascii="Times New Roman" w:hAnsi="Times New Roman" w:cs="Times New Roman"/>
          <w:sz w:val="28"/>
          <w:szCs w:val="28"/>
        </w:rPr>
        <w:t xml:space="preserve">Охинского </w:t>
      </w:r>
      <w:r w:rsidRPr="00D17804">
        <w:rPr>
          <w:rFonts w:ascii="Times New Roman" w:hAnsi="Times New Roman" w:cs="Times New Roman"/>
          <w:sz w:val="28"/>
          <w:szCs w:val="28"/>
        </w:rPr>
        <w:t xml:space="preserve">муниципального </w:t>
      </w:r>
      <w:r w:rsidR="001E2313" w:rsidRPr="00D17804">
        <w:rPr>
          <w:rFonts w:ascii="Times New Roman" w:hAnsi="Times New Roman" w:cs="Times New Roman"/>
          <w:sz w:val="28"/>
          <w:szCs w:val="28"/>
        </w:rPr>
        <w:t>округа</w:t>
      </w:r>
      <w:r w:rsidR="0075252E" w:rsidRPr="00D17804">
        <w:rPr>
          <w:rFonts w:ascii="Times New Roman" w:hAnsi="Times New Roman" w:cs="Times New Roman"/>
          <w:sz w:val="28"/>
          <w:szCs w:val="28"/>
        </w:rPr>
        <w:t>,</w:t>
      </w:r>
      <w:r w:rsidRPr="00D17804">
        <w:rPr>
          <w:rFonts w:ascii="Times New Roman" w:hAnsi="Times New Roman" w:cs="Times New Roman"/>
          <w:sz w:val="28"/>
          <w:szCs w:val="28"/>
        </w:rPr>
        <w:t xml:space="preserve"> согласно гарантированному перечню услуг по погребению умерших, оказываемых супругу, близким родственникам, законному представителю или иному лицу, взявшему на себя обязанности осуществить погребение</w:t>
      </w:r>
    </w:p>
    <w:tbl>
      <w:tblPr>
        <w:tblStyle w:val="a4"/>
        <w:tblW w:w="9776" w:type="dxa"/>
        <w:jc w:val="center"/>
        <w:tblLayout w:type="fixed"/>
        <w:tblLook w:val="04A0" w:firstRow="1" w:lastRow="0" w:firstColumn="1" w:lastColumn="0" w:noHBand="0" w:noVBand="1"/>
      </w:tblPr>
      <w:tblGrid>
        <w:gridCol w:w="562"/>
        <w:gridCol w:w="2694"/>
        <w:gridCol w:w="4399"/>
        <w:gridCol w:w="2121"/>
      </w:tblGrid>
      <w:tr w:rsidR="00B6486B" w:rsidRPr="00D17804" w:rsidTr="00660B8A">
        <w:trPr>
          <w:trHeight w:val="1727"/>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w:t>
            </w:r>
          </w:p>
        </w:tc>
        <w:tc>
          <w:tcPr>
            <w:tcW w:w="2694"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Гарантированный перечень услуг по погребению</w:t>
            </w:r>
          </w:p>
        </w:tc>
        <w:tc>
          <w:tcPr>
            <w:tcW w:w="4399"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Требование к качеству предоставляемых услуг</w:t>
            </w:r>
          </w:p>
        </w:tc>
        <w:tc>
          <w:tcPr>
            <w:tcW w:w="2121"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Стоимость гарантированных услуг по погребению (руб.)</w:t>
            </w:r>
          </w:p>
        </w:tc>
      </w:tr>
      <w:tr w:rsidR="00B6486B" w:rsidRPr="00D17804" w:rsidTr="00660B8A">
        <w:trPr>
          <w:trHeight w:val="2256"/>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1.</w:t>
            </w:r>
          </w:p>
        </w:tc>
        <w:tc>
          <w:tcPr>
            <w:tcW w:w="2694"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Оформление документов, необходимых для погребения</w:t>
            </w:r>
          </w:p>
        </w:tc>
        <w:tc>
          <w:tcPr>
            <w:tcW w:w="4399"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Оформление медицинского свидетельства о смерти, государственного свидетельства о смерти, справки для получения возмещения на погребение, справки на захоронение</w:t>
            </w:r>
          </w:p>
        </w:tc>
        <w:tc>
          <w:tcPr>
            <w:tcW w:w="2121"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бесплатно</w:t>
            </w:r>
          </w:p>
        </w:tc>
      </w:tr>
      <w:tr w:rsidR="00B6486B" w:rsidRPr="00D17804" w:rsidTr="00660B8A">
        <w:trPr>
          <w:trHeight w:val="2529"/>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2.</w:t>
            </w:r>
          </w:p>
        </w:tc>
        <w:tc>
          <w:tcPr>
            <w:tcW w:w="2694"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Предоставление и</w:t>
            </w:r>
            <w:r w:rsidRPr="00B6486B">
              <w:rPr>
                <w:rFonts w:ascii="Times New Roman" w:hAnsi="Times New Roman" w:cs="Times New Roman"/>
                <w:sz w:val="28"/>
                <w:szCs w:val="28"/>
              </w:rPr>
              <w:br/>
              <w:t>доставка гроба и</w:t>
            </w:r>
            <w:r w:rsidRPr="00B6486B">
              <w:rPr>
                <w:rFonts w:ascii="Times New Roman" w:hAnsi="Times New Roman" w:cs="Times New Roman"/>
                <w:sz w:val="28"/>
                <w:szCs w:val="28"/>
              </w:rPr>
              <w:br/>
              <w:t>других предметов,</w:t>
            </w:r>
            <w:r w:rsidRPr="00B6486B">
              <w:rPr>
                <w:rFonts w:ascii="Times New Roman" w:hAnsi="Times New Roman" w:cs="Times New Roman"/>
                <w:sz w:val="28"/>
                <w:szCs w:val="28"/>
              </w:rPr>
              <w:br/>
              <w:t>необходимых для</w:t>
            </w:r>
            <w:r w:rsidRPr="00B6486B">
              <w:rPr>
                <w:rFonts w:ascii="Times New Roman" w:hAnsi="Times New Roman" w:cs="Times New Roman"/>
                <w:sz w:val="28"/>
                <w:szCs w:val="28"/>
              </w:rPr>
              <w:br/>
              <w:t>погребения</w:t>
            </w:r>
          </w:p>
        </w:tc>
        <w:tc>
          <w:tcPr>
            <w:tcW w:w="4399"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Предоставление гроба необитого деревянного. Доставка гроба по адресу осуществляется бригадой рабочих по выносу. Для доставки гроба предоставляется специально оборудованный транспорт-катафалк</w:t>
            </w:r>
          </w:p>
        </w:tc>
        <w:tc>
          <w:tcPr>
            <w:tcW w:w="2121"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5 348,21</w:t>
            </w:r>
          </w:p>
        </w:tc>
      </w:tr>
      <w:tr w:rsidR="00B6486B" w:rsidRPr="00D17804" w:rsidTr="00660B8A">
        <w:trPr>
          <w:trHeight w:val="339"/>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3.</w:t>
            </w:r>
          </w:p>
        </w:tc>
        <w:tc>
          <w:tcPr>
            <w:tcW w:w="2694"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Перевозка умершего на кладбище</w:t>
            </w:r>
          </w:p>
        </w:tc>
        <w:tc>
          <w:tcPr>
            <w:tcW w:w="4399"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Перевозка тела умершего из дома (морга) до кладбища осуществляется автокатафалком с соблюдением скорости, не превышающей 40 км/час</w:t>
            </w:r>
          </w:p>
        </w:tc>
        <w:tc>
          <w:tcPr>
            <w:tcW w:w="2121"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2 280,96</w:t>
            </w:r>
          </w:p>
        </w:tc>
      </w:tr>
      <w:tr w:rsidR="00B6486B" w:rsidRPr="00D17804" w:rsidTr="00660B8A">
        <w:trPr>
          <w:trHeight w:val="2269"/>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4.</w:t>
            </w:r>
          </w:p>
        </w:tc>
        <w:tc>
          <w:tcPr>
            <w:tcW w:w="2694"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Погребение</w:t>
            </w:r>
          </w:p>
        </w:tc>
        <w:tc>
          <w:tcPr>
            <w:tcW w:w="4399"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xml:space="preserve">Рытье могилы установленного размера на отведенном участке кладбища вручную, зачистка могилы вручную, опускание гроба в могилу, засыпка могилы землей, оформление надмогильного холмика </w:t>
            </w:r>
          </w:p>
        </w:tc>
        <w:tc>
          <w:tcPr>
            <w:tcW w:w="2121"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5 966,40</w:t>
            </w:r>
          </w:p>
        </w:tc>
      </w:tr>
      <w:tr w:rsidR="00B6486B" w:rsidRPr="00D17804" w:rsidTr="00B6486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lastRenderedPageBreak/>
              <w:t>5.</w:t>
            </w:r>
          </w:p>
        </w:tc>
        <w:tc>
          <w:tcPr>
            <w:tcW w:w="2694"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Стелла с табличкой</w:t>
            </w:r>
          </w:p>
        </w:tc>
        <w:tc>
          <w:tcPr>
            <w:tcW w:w="4399"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xml:space="preserve">Установка </w:t>
            </w:r>
            <w:proofErr w:type="spellStart"/>
            <w:r w:rsidRPr="00B6486B">
              <w:rPr>
                <w:rFonts w:ascii="Times New Roman" w:hAnsi="Times New Roman" w:cs="Times New Roman"/>
                <w:sz w:val="28"/>
                <w:szCs w:val="28"/>
              </w:rPr>
              <w:t>стеллы</w:t>
            </w:r>
            <w:proofErr w:type="spellEnd"/>
            <w:r w:rsidRPr="00B6486B">
              <w:rPr>
                <w:rFonts w:ascii="Times New Roman" w:hAnsi="Times New Roman" w:cs="Times New Roman"/>
                <w:sz w:val="28"/>
                <w:szCs w:val="28"/>
              </w:rPr>
              <w:t xml:space="preserve"> с табличкой на могиле</w:t>
            </w:r>
          </w:p>
        </w:tc>
        <w:tc>
          <w:tcPr>
            <w:tcW w:w="2121" w:type="dxa"/>
            <w:tcBorders>
              <w:top w:val="single" w:sz="4" w:space="0" w:color="auto"/>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sz w:val="28"/>
                <w:szCs w:val="28"/>
              </w:rPr>
            </w:pPr>
            <w:r w:rsidRPr="00B6486B">
              <w:rPr>
                <w:rFonts w:ascii="Times New Roman" w:hAnsi="Times New Roman" w:cs="Times New Roman"/>
                <w:sz w:val="28"/>
                <w:szCs w:val="28"/>
              </w:rPr>
              <w:t>1 890,24</w:t>
            </w:r>
          </w:p>
        </w:tc>
      </w:tr>
      <w:tr w:rsidR="00B6486B" w:rsidRPr="00D17804" w:rsidTr="00660B8A">
        <w:trPr>
          <w:trHeight w:val="349"/>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w:t>
            </w:r>
          </w:p>
        </w:tc>
        <w:tc>
          <w:tcPr>
            <w:tcW w:w="2694"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sz w:val="28"/>
                <w:szCs w:val="28"/>
              </w:rPr>
            </w:pPr>
            <w:r w:rsidRPr="00B6486B">
              <w:rPr>
                <w:rFonts w:ascii="Times New Roman" w:hAnsi="Times New Roman" w:cs="Times New Roman"/>
                <w:sz w:val="28"/>
                <w:szCs w:val="28"/>
              </w:rPr>
              <w:t> </w:t>
            </w:r>
          </w:p>
        </w:tc>
        <w:tc>
          <w:tcPr>
            <w:tcW w:w="4399"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rPr>
                <w:rFonts w:ascii="Times New Roman" w:hAnsi="Times New Roman" w:cs="Times New Roman"/>
                <w:b/>
                <w:bCs/>
                <w:sz w:val="28"/>
                <w:szCs w:val="28"/>
              </w:rPr>
            </w:pPr>
            <w:r w:rsidRPr="00B6486B">
              <w:rPr>
                <w:rFonts w:ascii="Times New Roman" w:hAnsi="Times New Roman" w:cs="Times New Roman"/>
                <w:b/>
                <w:bCs/>
                <w:sz w:val="28"/>
                <w:szCs w:val="28"/>
              </w:rPr>
              <w:t> </w:t>
            </w:r>
          </w:p>
        </w:tc>
        <w:tc>
          <w:tcPr>
            <w:tcW w:w="2121" w:type="dxa"/>
            <w:tcBorders>
              <w:top w:val="nil"/>
              <w:left w:val="nil"/>
              <w:bottom w:val="single" w:sz="4" w:space="0" w:color="auto"/>
              <w:right w:val="single" w:sz="4" w:space="0" w:color="auto"/>
            </w:tcBorders>
            <w:shd w:val="clear" w:color="auto" w:fill="auto"/>
            <w:vAlign w:val="center"/>
          </w:tcPr>
          <w:p w:rsidR="00B6486B" w:rsidRPr="00B6486B" w:rsidRDefault="00B6486B" w:rsidP="00B6486B">
            <w:pPr>
              <w:spacing w:after="0" w:line="240" w:lineRule="auto"/>
              <w:jc w:val="center"/>
              <w:rPr>
                <w:rFonts w:ascii="Times New Roman" w:hAnsi="Times New Roman" w:cs="Times New Roman"/>
                <w:b/>
                <w:bCs/>
                <w:sz w:val="28"/>
                <w:szCs w:val="28"/>
              </w:rPr>
            </w:pPr>
            <w:r w:rsidRPr="00B6486B">
              <w:rPr>
                <w:rFonts w:ascii="Times New Roman" w:hAnsi="Times New Roman" w:cs="Times New Roman"/>
                <w:b/>
                <w:bCs/>
                <w:sz w:val="28"/>
                <w:szCs w:val="28"/>
              </w:rPr>
              <w:t>15 485,81</w:t>
            </w:r>
          </w:p>
        </w:tc>
      </w:tr>
    </w:tbl>
    <w:p w:rsidR="00B63924" w:rsidRPr="00D17804" w:rsidRDefault="00B63924" w:rsidP="00E50B25">
      <w:pPr>
        <w:spacing w:after="0" w:line="240" w:lineRule="auto"/>
        <w:jc w:val="both"/>
        <w:rPr>
          <w:rFonts w:ascii="Times New Roman" w:hAnsi="Times New Roman" w:cs="Times New Roman"/>
          <w:sz w:val="24"/>
          <w:szCs w:val="24"/>
          <w:shd w:val="clear" w:color="auto" w:fill="FFFFFF"/>
        </w:rPr>
      </w:pPr>
    </w:p>
    <w:p w:rsidR="00E50B25" w:rsidRPr="00D17804" w:rsidRDefault="00E50B25" w:rsidP="00C44F1B">
      <w:pPr>
        <w:spacing w:after="0" w:line="240" w:lineRule="auto"/>
        <w:ind w:left="-142"/>
        <w:jc w:val="both"/>
        <w:rPr>
          <w:rFonts w:ascii="Times New Roman" w:hAnsi="Times New Roman" w:cs="Times New Roman"/>
          <w:sz w:val="28"/>
          <w:szCs w:val="28"/>
        </w:rPr>
      </w:pPr>
      <w:r w:rsidRPr="00D17804">
        <w:rPr>
          <w:rFonts w:ascii="Times New Roman" w:hAnsi="Times New Roman" w:cs="Times New Roman"/>
          <w:sz w:val="28"/>
          <w:szCs w:val="28"/>
          <w:shd w:val="clear" w:color="auto" w:fill="FFFFFF"/>
        </w:rPr>
        <w:t>Примечание: стоимость гарантированного набора услуг по погребению не зависит от себестоимости услуг, входящих в данный гарантированный набор.</w:t>
      </w:r>
    </w:p>
    <w:sectPr w:rsidR="00E50B25" w:rsidRPr="00D17804" w:rsidSect="00C44F1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3430"/>
    <w:multiLevelType w:val="hybridMultilevel"/>
    <w:tmpl w:val="BB92744C"/>
    <w:lvl w:ilvl="0" w:tplc="92A413F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024998"/>
    <w:multiLevelType w:val="multilevel"/>
    <w:tmpl w:val="3F389DF8"/>
    <w:lvl w:ilvl="0">
      <w:start w:val="1"/>
      <w:numFmt w:val="decimal"/>
      <w:suff w:val="space"/>
      <w:lvlText w:val="%1."/>
      <w:lvlJc w:val="left"/>
      <w:pPr>
        <w:ind w:left="1069" w:hanging="360"/>
      </w:pPr>
      <w:rPr>
        <w:rFonts w:hint="default"/>
        <w:color w:val="auto"/>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1BF227A"/>
    <w:multiLevelType w:val="multilevel"/>
    <w:tmpl w:val="AEB012C0"/>
    <w:lvl w:ilvl="0">
      <w:start w:val="1"/>
      <w:numFmt w:val="decimal"/>
      <w:lvlText w:val="%1."/>
      <w:lvlJc w:val="left"/>
      <w:pPr>
        <w:ind w:left="927" w:hanging="360"/>
      </w:pPr>
      <w:rPr>
        <w:rFonts w:hint="default"/>
      </w:rPr>
    </w:lvl>
    <w:lvl w:ilvl="1">
      <w:start w:val="4"/>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713" w:hanging="720"/>
      </w:pPr>
      <w:rPr>
        <w:rFonts w:hint="default"/>
        <w:color w:val="auto"/>
      </w:rPr>
    </w:lvl>
    <w:lvl w:ilvl="4">
      <w:start w:val="1"/>
      <w:numFmt w:val="decimal"/>
      <w:isLgl/>
      <w:lvlText w:val="%1.%2.%3.%4.%5."/>
      <w:lvlJc w:val="left"/>
      <w:pPr>
        <w:ind w:left="2215" w:hanging="1080"/>
      </w:pPr>
      <w:rPr>
        <w:rFonts w:hint="default"/>
        <w:color w:val="auto"/>
      </w:rPr>
    </w:lvl>
    <w:lvl w:ilvl="5">
      <w:start w:val="1"/>
      <w:numFmt w:val="decimal"/>
      <w:isLgl/>
      <w:lvlText w:val="%1.%2.%3.%4.%5.%6."/>
      <w:lvlJc w:val="left"/>
      <w:pPr>
        <w:ind w:left="2357" w:hanging="1080"/>
      </w:pPr>
      <w:rPr>
        <w:rFonts w:hint="default"/>
        <w:color w:val="auto"/>
      </w:rPr>
    </w:lvl>
    <w:lvl w:ilvl="6">
      <w:start w:val="1"/>
      <w:numFmt w:val="decimal"/>
      <w:isLgl/>
      <w:lvlText w:val="%1.%2.%3.%4.%5.%6.%7."/>
      <w:lvlJc w:val="left"/>
      <w:pPr>
        <w:ind w:left="2859" w:hanging="1440"/>
      </w:pPr>
      <w:rPr>
        <w:rFonts w:hint="default"/>
        <w:color w:val="auto"/>
      </w:rPr>
    </w:lvl>
    <w:lvl w:ilvl="7">
      <w:start w:val="1"/>
      <w:numFmt w:val="decimal"/>
      <w:isLgl/>
      <w:lvlText w:val="%1.%2.%3.%4.%5.%6.%7.%8."/>
      <w:lvlJc w:val="left"/>
      <w:pPr>
        <w:ind w:left="3001" w:hanging="1440"/>
      </w:pPr>
      <w:rPr>
        <w:rFonts w:hint="default"/>
        <w:color w:val="auto"/>
      </w:rPr>
    </w:lvl>
    <w:lvl w:ilvl="8">
      <w:start w:val="1"/>
      <w:numFmt w:val="decimal"/>
      <w:isLgl/>
      <w:lvlText w:val="%1.%2.%3.%4.%5.%6.%7.%8.%9."/>
      <w:lvlJc w:val="left"/>
      <w:pPr>
        <w:ind w:left="3503" w:hanging="1800"/>
      </w:pPr>
      <w:rPr>
        <w:rFonts w:hint="default"/>
        <w:color w:val="auto"/>
      </w:rPr>
    </w:lvl>
  </w:abstractNum>
  <w:abstractNum w:abstractNumId="3" w15:restartNumberingAfterBreak="0">
    <w:nsid w:val="4A3C34CB"/>
    <w:multiLevelType w:val="hybridMultilevel"/>
    <w:tmpl w:val="1034FAD6"/>
    <w:lvl w:ilvl="0" w:tplc="6E3204B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15"/>
    <w:rsid w:val="00006E6D"/>
    <w:rsid w:val="00016175"/>
    <w:rsid w:val="0002515F"/>
    <w:rsid w:val="0004584B"/>
    <w:rsid w:val="00062F66"/>
    <w:rsid w:val="000705C2"/>
    <w:rsid w:val="0007703A"/>
    <w:rsid w:val="00080CBC"/>
    <w:rsid w:val="0008673F"/>
    <w:rsid w:val="000E5EAF"/>
    <w:rsid w:val="001027BD"/>
    <w:rsid w:val="00107EF0"/>
    <w:rsid w:val="00113892"/>
    <w:rsid w:val="001312C5"/>
    <w:rsid w:val="00162218"/>
    <w:rsid w:val="001879B5"/>
    <w:rsid w:val="001A3FC3"/>
    <w:rsid w:val="001B1049"/>
    <w:rsid w:val="001E2313"/>
    <w:rsid w:val="001E42BF"/>
    <w:rsid w:val="001E570B"/>
    <w:rsid w:val="001F3845"/>
    <w:rsid w:val="001F7D1B"/>
    <w:rsid w:val="002043CE"/>
    <w:rsid w:val="00206B64"/>
    <w:rsid w:val="00214BC5"/>
    <w:rsid w:val="00227855"/>
    <w:rsid w:val="00250B80"/>
    <w:rsid w:val="002518CE"/>
    <w:rsid w:val="00273FB4"/>
    <w:rsid w:val="00276267"/>
    <w:rsid w:val="002928D6"/>
    <w:rsid w:val="002975BA"/>
    <w:rsid w:val="002B029F"/>
    <w:rsid w:val="002B64CA"/>
    <w:rsid w:val="002C569C"/>
    <w:rsid w:val="002C59A3"/>
    <w:rsid w:val="002C7694"/>
    <w:rsid w:val="002E4705"/>
    <w:rsid w:val="002F7271"/>
    <w:rsid w:val="003077DE"/>
    <w:rsid w:val="003322CF"/>
    <w:rsid w:val="00340063"/>
    <w:rsid w:val="00352D13"/>
    <w:rsid w:val="003538F2"/>
    <w:rsid w:val="003548C3"/>
    <w:rsid w:val="00355382"/>
    <w:rsid w:val="003620D2"/>
    <w:rsid w:val="00375FB1"/>
    <w:rsid w:val="00383623"/>
    <w:rsid w:val="003A666E"/>
    <w:rsid w:val="003B0BF7"/>
    <w:rsid w:val="003E53EE"/>
    <w:rsid w:val="003F3D57"/>
    <w:rsid w:val="003F45DB"/>
    <w:rsid w:val="004353F3"/>
    <w:rsid w:val="00450049"/>
    <w:rsid w:val="0045744A"/>
    <w:rsid w:val="00477902"/>
    <w:rsid w:val="0048542C"/>
    <w:rsid w:val="00491D4F"/>
    <w:rsid w:val="00492985"/>
    <w:rsid w:val="004A1036"/>
    <w:rsid w:val="004B3BD7"/>
    <w:rsid w:val="004B5E68"/>
    <w:rsid w:val="004C1B75"/>
    <w:rsid w:val="004E4D04"/>
    <w:rsid w:val="004F090E"/>
    <w:rsid w:val="004F38F6"/>
    <w:rsid w:val="004F6014"/>
    <w:rsid w:val="00524C8C"/>
    <w:rsid w:val="005323A5"/>
    <w:rsid w:val="00533349"/>
    <w:rsid w:val="00544421"/>
    <w:rsid w:val="005509E6"/>
    <w:rsid w:val="00552C14"/>
    <w:rsid w:val="00580686"/>
    <w:rsid w:val="005B54C1"/>
    <w:rsid w:val="005D45B0"/>
    <w:rsid w:val="00614C14"/>
    <w:rsid w:val="006157D3"/>
    <w:rsid w:val="00617D0B"/>
    <w:rsid w:val="00623867"/>
    <w:rsid w:val="0067101A"/>
    <w:rsid w:val="00672F22"/>
    <w:rsid w:val="006B3791"/>
    <w:rsid w:val="006C7233"/>
    <w:rsid w:val="006D18F8"/>
    <w:rsid w:val="006D6BBC"/>
    <w:rsid w:val="006F319D"/>
    <w:rsid w:val="0073309D"/>
    <w:rsid w:val="0074228E"/>
    <w:rsid w:val="00752287"/>
    <w:rsid w:val="0075252E"/>
    <w:rsid w:val="00777405"/>
    <w:rsid w:val="00780CAC"/>
    <w:rsid w:val="007A0C80"/>
    <w:rsid w:val="007B0641"/>
    <w:rsid w:val="007C0A2E"/>
    <w:rsid w:val="007C321B"/>
    <w:rsid w:val="007E457A"/>
    <w:rsid w:val="008013E0"/>
    <w:rsid w:val="008121EC"/>
    <w:rsid w:val="00812A01"/>
    <w:rsid w:val="00821D11"/>
    <w:rsid w:val="0084092C"/>
    <w:rsid w:val="00853E52"/>
    <w:rsid w:val="00856A89"/>
    <w:rsid w:val="00873E4C"/>
    <w:rsid w:val="0087501A"/>
    <w:rsid w:val="00880DAF"/>
    <w:rsid w:val="00894F8B"/>
    <w:rsid w:val="008E2044"/>
    <w:rsid w:val="008E2F4B"/>
    <w:rsid w:val="008E6A23"/>
    <w:rsid w:val="008F073A"/>
    <w:rsid w:val="0092665C"/>
    <w:rsid w:val="00941CE8"/>
    <w:rsid w:val="009420D5"/>
    <w:rsid w:val="00970415"/>
    <w:rsid w:val="00972CD1"/>
    <w:rsid w:val="00974C00"/>
    <w:rsid w:val="00980B4E"/>
    <w:rsid w:val="0098324D"/>
    <w:rsid w:val="00983313"/>
    <w:rsid w:val="009A2ABF"/>
    <w:rsid w:val="009B4F21"/>
    <w:rsid w:val="009C0D76"/>
    <w:rsid w:val="00A0374D"/>
    <w:rsid w:val="00A214DC"/>
    <w:rsid w:val="00A2691A"/>
    <w:rsid w:val="00A344D3"/>
    <w:rsid w:val="00A427C2"/>
    <w:rsid w:val="00A433B6"/>
    <w:rsid w:val="00A554FE"/>
    <w:rsid w:val="00A670B9"/>
    <w:rsid w:val="00A718A1"/>
    <w:rsid w:val="00A936B6"/>
    <w:rsid w:val="00AA75B4"/>
    <w:rsid w:val="00AC2B03"/>
    <w:rsid w:val="00AF1947"/>
    <w:rsid w:val="00B00727"/>
    <w:rsid w:val="00B15C2E"/>
    <w:rsid w:val="00B34949"/>
    <w:rsid w:val="00B46FB6"/>
    <w:rsid w:val="00B63924"/>
    <w:rsid w:val="00B63F95"/>
    <w:rsid w:val="00B6486B"/>
    <w:rsid w:val="00B96F71"/>
    <w:rsid w:val="00BA5A24"/>
    <w:rsid w:val="00BC5AD5"/>
    <w:rsid w:val="00BC5EB8"/>
    <w:rsid w:val="00C130BB"/>
    <w:rsid w:val="00C13B4B"/>
    <w:rsid w:val="00C32A4C"/>
    <w:rsid w:val="00C44F1B"/>
    <w:rsid w:val="00C51277"/>
    <w:rsid w:val="00C5794D"/>
    <w:rsid w:val="00C64070"/>
    <w:rsid w:val="00C671C1"/>
    <w:rsid w:val="00C83C1B"/>
    <w:rsid w:val="00CD4E59"/>
    <w:rsid w:val="00CD667C"/>
    <w:rsid w:val="00CD6D4A"/>
    <w:rsid w:val="00CF6044"/>
    <w:rsid w:val="00D04CF6"/>
    <w:rsid w:val="00D12461"/>
    <w:rsid w:val="00D17804"/>
    <w:rsid w:val="00D237C4"/>
    <w:rsid w:val="00D60A8E"/>
    <w:rsid w:val="00D63416"/>
    <w:rsid w:val="00D64CFF"/>
    <w:rsid w:val="00D868B0"/>
    <w:rsid w:val="00D90786"/>
    <w:rsid w:val="00D93453"/>
    <w:rsid w:val="00DA0580"/>
    <w:rsid w:val="00DB6BB6"/>
    <w:rsid w:val="00DC1B14"/>
    <w:rsid w:val="00DC6230"/>
    <w:rsid w:val="00DD78C8"/>
    <w:rsid w:val="00E03DD4"/>
    <w:rsid w:val="00E11345"/>
    <w:rsid w:val="00E145E3"/>
    <w:rsid w:val="00E22600"/>
    <w:rsid w:val="00E22AA1"/>
    <w:rsid w:val="00E50B25"/>
    <w:rsid w:val="00E5259B"/>
    <w:rsid w:val="00E567FF"/>
    <w:rsid w:val="00E756C2"/>
    <w:rsid w:val="00E8590A"/>
    <w:rsid w:val="00E8758B"/>
    <w:rsid w:val="00E94812"/>
    <w:rsid w:val="00EA4B25"/>
    <w:rsid w:val="00EF09E6"/>
    <w:rsid w:val="00F15062"/>
    <w:rsid w:val="00F15B55"/>
    <w:rsid w:val="00F161BF"/>
    <w:rsid w:val="00F32FE9"/>
    <w:rsid w:val="00F3751A"/>
    <w:rsid w:val="00F60914"/>
    <w:rsid w:val="00F61813"/>
    <w:rsid w:val="00F653E3"/>
    <w:rsid w:val="00F85B84"/>
    <w:rsid w:val="00F91ED0"/>
    <w:rsid w:val="00F96F23"/>
    <w:rsid w:val="00FB234C"/>
    <w:rsid w:val="00FC3B1F"/>
    <w:rsid w:val="00FE5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35ABB-6912-4CFF-8E30-EE717F0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8C8"/>
    <w:pPr>
      <w:spacing w:after="200" w:line="276" w:lineRule="auto"/>
    </w:pPr>
  </w:style>
  <w:style w:type="paragraph" w:styleId="2">
    <w:name w:val="heading 2"/>
    <w:basedOn w:val="a"/>
    <w:next w:val="a"/>
    <w:link w:val="20"/>
    <w:uiPriority w:val="9"/>
    <w:semiHidden/>
    <w:unhideWhenUsed/>
    <w:qFormat/>
    <w:rsid w:val="00491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7C4"/>
    <w:pPr>
      <w:ind w:left="720"/>
      <w:contextualSpacing/>
    </w:pPr>
  </w:style>
  <w:style w:type="table" w:styleId="a4">
    <w:name w:val="Table Grid"/>
    <w:basedOn w:val="a1"/>
    <w:uiPriority w:val="59"/>
    <w:rsid w:val="00D2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157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157D3"/>
    <w:rPr>
      <w:b/>
      <w:bCs/>
    </w:rPr>
  </w:style>
  <w:style w:type="paragraph" w:styleId="a7">
    <w:name w:val="Balloon Text"/>
    <w:basedOn w:val="a"/>
    <w:link w:val="a8"/>
    <w:uiPriority w:val="99"/>
    <w:semiHidden/>
    <w:unhideWhenUsed/>
    <w:rsid w:val="00AF19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F1947"/>
    <w:rPr>
      <w:rFonts w:ascii="Segoe UI" w:hAnsi="Segoe UI" w:cs="Segoe UI"/>
      <w:sz w:val="18"/>
      <w:szCs w:val="18"/>
    </w:rPr>
  </w:style>
  <w:style w:type="paragraph" w:customStyle="1" w:styleId="a9">
    <w:name w:val="Знак"/>
    <w:basedOn w:val="a"/>
    <w:next w:val="2"/>
    <w:autoRedefine/>
    <w:rsid w:val="00491D4F"/>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491D4F"/>
    <w:rPr>
      <w:rFonts w:asciiTheme="majorHAnsi" w:eastAsiaTheme="majorEastAsia" w:hAnsiTheme="majorHAnsi" w:cstheme="majorBidi"/>
      <w:color w:val="2E74B5" w:themeColor="accent1" w:themeShade="BF"/>
      <w:sz w:val="26"/>
      <w:szCs w:val="26"/>
    </w:rPr>
  </w:style>
  <w:style w:type="paragraph" w:styleId="21">
    <w:name w:val="Body Text Indent 2"/>
    <w:basedOn w:val="a"/>
    <w:link w:val="22"/>
    <w:uiPriority w:val="99"/>
    <w:unhideWhenUsed/>
    <w:rsid w:val="00552C14"/>
    <w:pPr>
      <w:spacing w:after="120" w:line="480" w:lineRule="auto"/>
      <w:ind w:left="283"/>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rsid w:val="00552C1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11230">
      <w:bodyDiv w:val="1"/>
      <w:marLeft w:val="0"/>
      <w:marRight w:val="0"/>
      <w:marTop w:val="0"/>
      <w:marBottom w:val="0"/>
      <w:divBdr>
        <w:top w:val="none" w:sz="0" w:space="0" w:color="auto"/>
        <w:left w:val="none" w:sz="0" w:space="0" w:color="auto"/>
        <w:bottom w:val="none" w:sz="0" w:space="0" w:color="auto"/>
        <w:right w:val="none" w:sz="0" w:space="0" w:color="auto"/>
      </w:divBdr>
    </w:div>
    <w:div w:id="149089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E33F-35C2-42F4-B4DA-0EF2295C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6</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Ксендзова Татьяна Арнольдовна</dc:creator>
  <cp:keywords/>
  <dc:description/>
  <cp:lastModifiedBy>Ксендзова Татьяна Арнольдовна</cp:lastModifiedBy>
  <cp:revision>176</cp:revision>
  <cp:lastPrinted>2025-01-28T01:42:00Z</cp:lastPrinted>
  <dcterms:created xsi:type="dcterms:W3CDTF">2017-05-22T23:58:00Z</dcterms:created>
  <dcterms:modified xsi:type="dcterms:W3CDTF">2026-01-29T22:42:00Z</dcterms:modified>
</cp:coreProperties>
</file>