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74" w:rsidRPr="00637754" w:rsidRDefault="005C4474" w:rsidP="005C4474">
      <w:pPr>
        <w:jc w:val="center"/>
      </w:pPr>
      <w:r w:rsidRPr="00637754">
        <w:rPr>
          <w:noProof/>
        </w:rPr>
        <w:drawing>
          <wp:inline distT="0" distB="0" distL="0" distR="0" wp14:anchorId="14F25ADD" wp14:editId="30949F43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74" w:rsidRPr="00637754" w:rsidRDefault="005C4474" w:rsidP="005C4474">
      <w:pPr>
        <w:keepNext/>
        <w:spacing w:before="120" w:after="120"/>
        <w:jc w:val="center"/>
        <w:outlineLvl w:val="0"/>
      </w:pPr>
      <w:r w:rsidRPr="00637754">
        <w:rPr>
          <w:bCs/>
        </w:rPr>
        <w:t xml:space="preserve">АДМИНИСТРАЦИЯ </w:t>
      </w:r>
      <w:r w:rsidRPr="00637754">
        <w:t>МУНИЦИПАЛЬНОГО ОБРАЗОВАНИЯ</w:t>
      </w:r>
    </w:p>
    <w:p w:rsidR="005C4474" w:rsidRPr="00637754" w:rsidRDefault="005C4474" w:rsidP="005C4474">
      <w:pPr>
        <w:keepNext/>
        <w:spacing w:before="120" w:after="120"/>
        <w:jc w:val="center"/>
        <w:outlineLvl w:val="0"/>
      </w:pPr>
      <w:r w:rsidRPr="00637754">
        <w:t xml:space="preserve"> ГОРОДСКОЙ ОКРУГ «ОХИНСКИЙ»</w:t>
      </w:r>
    </w:p>
    <w:p w:rsidR="005C4474" w:rsidRPr="00637754" w:rsidRDefault="005C4474" w:rsidP="005C4474">
      <w:pPr>
        <w:keepNext/>
        <w:jc w:val="center"/>
        <w:outlineLvl w:val="1"/>
        <w:rPr>
          <w:sz w:val="28"/>
        </w:rPr>
      </w:pPr>
    </w:p>
    <w:p w:rsidR="005C4474" w:rsidRPr="00637754" w:rsidRDefault="005C4474" w:rsidP="005C4474">
      <w:pPr>
        <w:keepNext/>
        <w:jc w:val="center"/>
        <w:outlineLvl w:val="1"/>
        <w:rPr>
          <w:b/>
          <w:sz w:val="28"/>
        </w:rPr>
      </w:pPr>
      <w:r w:rsidRPr="00637754">
        <w:rPr>
          <w:b/>
          <w:sz w:val="28"/>
        </w:rPr>
        <w:t>ПОСТАНОВЛЕНИЕ</w:t>
      </w:r>
    </w:p>
    <w:p w:rsidR="005C4474" w:rsidRPr="00637754" w:rsidRDefault="005C4474" w:rsidP="005C4474">
      <w:pPr>
        <w:rPr>
          <w:u w:val="single"/>
        </w:rPr>
      </w:pPr>
    </w:p>
    <w:p w:rsidR="005C4474" w:rsidRPr="00637754" w:rsidRDefault="005C4474" w:rsidP="005C4474">
      <w:pPr>
        <w:tabs>
          <w:tab w:val="left" w:pos="1701"/>
          <w:tab w:val="left" w:pos="1985"/>
        </w:tabs>
        <w:rPr>
          <w:u w:val="single"/>
        </w:rPr>
      </w:pPr>
      <w:r w:rsidRPr="00637754">
        <w:t xml:space="preserve">от </w:t>
      </w:r>
      <w:r>
        <w:t>___________________</w:t>
      </w:r>
      <w:r w:rsidRPr="00637754">
        <w:tab/>
        <w:t xml:space="preserve">                                                         </w:t>
      </w:r>
      <w:r>
        <w:tab/>
      </w:r>
      <w:r>
        <w:tab/>
      </w:r>
      <w:r>
        <w:tab/>
      </w:r>
      <w:r>
        <w:t>№</w:t>
      </w:r>
      <w:r w:rsidRPr="00637754">
        <w:t xml:space="preserve"> </w:t>
      </w:r>
      <w:r>
        <w:t>__________</w:t>
      </w:r>
    </w:p>
    <w:p w:rsidR="005C4474" w:rsidRPr="00637754" w:rsidRDefault="005C4474" w:rsidP="005C4474">
      <w:pPr>
        <w:jc w:val="center"/>
      </w:pPr>
      <w:r w:rsidRPr="00637754">
        <w:t>г. Оха</w:t>
      </w:r>
    </w:p>
    <w:p w:rsidR="005C4474" w:rsidRPr="00637754" w:rsidRDefault="005C4474" w:rsidP="005C4474">
      <w:pPr>
        <w:jc w:val="both"/>
      </w:pPr>
    </w:p>
    <w:p w:rsidR="005C4474" w:rsidRPr="00637754" w:rsidRDefault="005C4474" w:rsidP="005C4474">
      <w:pPr>
        <w:jc w:val="both"/>
      </w:pPr>
    </w:p>
    <w:tbl>
      <w:tblPr>
        <w:tblW w:w="8868" w:type="dxa"/>
        <w:tblLook w:val="04A0" w:firstRow="1" w:lastRow="0" w:firstColumn="1" w:lastColumn="0" w:noHBand="0" w:noVBand="1"/>
      </w:tblPr>
      <w:tblGrid>
        <w:gridCol w:w="4395"/>
        <w:gridCol w:w="4473"/>
      </w:tblGrid>
      <w:tr w:rsidR="005C4474" w:rsidRPr="005C4474" w:rsidTr="005C4474">
        <w:tc>
          <w:tcPr>
            <w:tcW w:w="4395" w:type="dxa"/>
            <w:shd w:val="clear" w:color="auto" w:fill="auto"/>
          </w:tcPr>
          <w:p w:rsidR="005C4474" w:rsidRPr="005C4474" w:rsidRDefault="005C4474" w:rsidP="004A2875">
            <w:pPr>
              <w:spacing w:after="360" w:line="252" w:lineRule="auto"/>
              <w:jc w:val="both"/>
              <w:rPr>
                <w:color w:val="000000"/>
              </w:rPr>
            </w:pPr>
            <w:r w:rsidRPr="005C4474">
              <w:rPr>
                <w:color w:val="000000"/>
              </w:rPr>
              <w:t xml:space="preserve">О внесении </w:t>
            </w:r>
            <w:r w:rsidRPr="005C4474">
              <w:t>изменений</w:t>
            </w:r>
            <w:r w:rsidRPr="005C4474">
              <w:rPr>
                <w:color w:val="000000"/>
              </w:rPr>
              <w:t xml:space="preserve"> в </w:t>
            </w:r>
            <w:r w:rsidR="008E252C">
              <w:rPr>
                <w:bCs/>
                <w:color w:val="000000"/>
              </w:rPr>
              <w:t>Порядок</w:t>
            </w:r>
            <w:r w:rsidRPr="005C4474">
              <w:rPr>
                <w:bCs/>
                <w:color w:val="000000"/>
              </w:rPr>
              <w:t xml:space="preserve"> предоставления субсидии </w:t>
            </w:r>
            <w:r w:rsidRPr="005C4474">
              <w:rPr>
                <w:color w:val="000000"/>
              </w:rPr>
              <w:t>из бюджета муниципального образования городской округ «Охинский» муниципальным унитарным предприятиям</w:t>
            </w:r>
            <w:r w:rsidRPr="005C4474">
              <w:rPr>
                <w:bCs/>
                <w:color w:val="000000"/>
              </w:rPr>
              <w:t xml:space="preserve"> на</w:t>
            </w:r>
            <w:r w:rsidRPr="005C4474">
              <w:rPr>
                <w:color w:val="000000"/>
              </w:rPr>
              <w:t xml:space="preserve"> возмещение затрат по содержанию имущества в связи с производством (реализацией) товаров, выполнением работ, оказанием услуг в сфере жилищно-коммунального хозяйства</w:t>
            </w:r>
            <w:r w:rsidR="004A2875">
              <w:rPr>
                <w:color w:val="000000"/>
              </w:rPr>
              <w:t>,</w:t>
            </w:r>
            <w:r w:rsidR="008E252C" w:rsidRPr="008E252C">
              <w:t xml:space="preserve"> </w:t>
            </w:r>
            <w:r w:rsidR="008E252C" w:rsidRPr="008E252C">
              <w:rPr>
                <w:color w:val="000000"/>
              </w:rPr>
              <w:t>утвержденный постановлением администрации муниципального образования городско</w:t>
            </w:r>
            <w:r w:rsidR="004A2875">
              <w:rPr>
                <w:color w:val="000000"/>
              </w:rPr>
              <w:t>й округ «Охинский» от 17.10.2017</w:t>
            </w:r>
            <w:r w:rsidR="008E252C" w:rsidRPr="008E252C">
              <w:rPr>
                <w:color w:val="000000"/>
              </w:rPr>
              <w:t xml:space="preserve"> № </w:t>
            </w:r>
            <w:r w:rsidR="004A2875">
              <w:rPr>
                <w:color w:val="000000"/>
              </w:rPr>
              <w:t>985</w:t>
            </w:r>
          </w:p>
        </w:tc>
        <w:tc>
          <w:tcPr>
            <w:tcW w:w="4473" w:type="dxa"/>
            <w:tcBorders>
              <w:left w:val="nil"/>
            </w:tcBorders>
            <w:shd w:val="clear" w:color="auto" w:fill="auto"/>
          </w:tcPr>
          <w:p w:rsidR="005C4474" w:rsidRPr="005C4474" w:rsidRDefault="005C4474" w:rsidP="005C4474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5C4474" w:rsidRPr="005C4474" w:rsidRDefault="005C4474" w:rsidP="005C4474">
      <w:pPr>
        <w:spacing w:line="276" w:lineRule="auto"/>
        <w:ind w:firstLine="709"/>
        <w:jc w:val="both"/>
        <w:rPr>
          <w:color w:val="000000"/>
        </w:rPr>
      </w:pPr>
    </w:p>
    <w:p w:rsidR="005C4474" w:rsidRPr="005C4474" w:rsidRDefault="005C4474" w:rsidP="005C4474">
      <w:pPr>
        <w:spacing w:line="360" w:lineRule="auto"/>
        <w:ind w:firstLine="709"/>
        <w:jc w:val="both"/>
        <w:rPr>
          <w:iCs/>
          <w:color w:val="000000"/>
          <w:szCs w:val="28"/>
        </w:rPr>
      </w:pPr>
      <w:r w:rsidRPr="005C4474">
        <w:rPr>
          <w:iCs/>
          <w:color w:val="000000"/>
        </w:rPr>
        <w:t xml:space="preserve">В соответствии со статьей 78 Бюджетного кодекса Российской Федерации, статьей 16 Федерального закона от </w:t>
      </w:r>
      <w:r w:rsidR="00B41DB7">
        <w:rPr>
          <w:iCs/>
          <w:color w:val="000000"/>
        </w:rPr>
        <w:t>06.10.</w:t>
      </w:r>
      <w:r w:rsidRPr="005C4474">
        <w:rPr>
          <w:iCs/>
          <w:color w:val="000000"/>
        </w:rPr>
        <w:t>2003</w:t>
      </w:r>
      <w:r w:rsidR="00B41DB7">
        <w:rPr>
          <w:iCs/>
          <w:color w:val="000000"/>
        </w:rPr>
        <w:t xml:space="preserve"> </w:t>
      </w:r>
      <w:r w:rsidRPr="005C4474">
        <w:rPr>
          <w:iCs/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 w:rsidRPr="005C4474">
        <w:rPr>
          <w:iCs/>
          <w:color w:val="000000"/>
          <w:szCs w:val="28"/>
        </w:rPr>
        <w:t>руководствуясь статьей 42 Устава муниципального образования городской округ «Охинский» Сахалинской области,</w:t>
      </w:r>
    </w:p>
    <w:p w:rsidR="005C4474" w:rsidRDefault="005C4474" w:rsidP="00B41DB7">
      <w:pPr>
        <w:spacing w:before="240" w:after="240" w:line="350" w:lineRule="auto"/>
        <w:jc w:val="both"/>
        <w:rPr>
          <w:color w:val="000000"/>
        </w:rPr>
      </w:pPr>
      <w:r w:rsidRPr="005C4474">
        <w:rPr>
          <w:color w:val="000000"/>
        </w:rPr>
        <w:t>ПОСТАНОВЛЯЮ:</w:t>
      </w:r>
    </w:p>
    <w:p w:rsidR="005C4474" w:rsidRPr="005C4474" w:rsidRDefault="005C4474" w:rsidP="005C44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5C4474">
        <w:rPr>
          <w:color w:val="000000"/>
        </w:rPr>
        <w:t xml:space="preserve">Внести в </w:t>
      </w:r>
      <w:r w:rsidRPr="005C4474">
        <w:rPr>
          <w:bCs/>
          <w:color w:val="000000"/>
        </w:rPr>
        <w:t xml:space="preserve">Порядок предоставления субсидии </w:t>
      </w:r>
      <w:r w:rsidRPr="005C4474">
        <w:rPr>
          <w:color w:val="000000"/>
        </w:rPr>
        <w:t>из бюджета муниципального образования городской округ «Охинский» муниципальным унитарным предприятиям</w:t>
      </w:r>
      <w:r w:rsidRPr="005C4474">
        <w:rPr>
          <w:bCs/>
          <w:color w:val="000000"/>
        </w:rPr>
        <w:t xml:space="preserve"> на</w:t>
      </w:r>
      <w:r w:rsidRPr="005C4474">
        <w:rPr>
          <w:color w:val="000000"/>
        </w:rPr>
        <w:t xml:space="preserve"> возмещение затрат по содержанию имущества в связи с производством (реализацией) товаров, выполнением работ, оказанием услуг в сфере жилищно-коммунального хозяйства,</w:t>
      </w:r>
      <w:r w:rsidRPr="005C4474">
        <w:rPr>
          <w:bCs/>
          <w:color w:val="000000"/>
        </w:rPr>
        <w:t xml:space="preserve"> утвержденный постановлением администрации муниципального образования городской округ «Охинский»</w:t>
      </w:r>
      <w:r w:rsidRPr="005C4474">
        <w:rPr>
          <w:color w:val="000000"/>
        </w:rPr>
        <w:t xml:space="preserve"> от 17.10.2017 № 985</w:t>
      </w:r>
      <w:r w:rsidR="00B41DB7">
        <w:rPr>
          <w:color w:val="000000"/>
        </w:rPr>
        <w:t>,</w:t>
      </w:r>
      <w:r w:rsidRPr="005C4474">
        <w:rPr>
          <w:color w:val="000000"/>
        </w:rPr>
        <w:t xml:space="preserve"> </w:t>
      </w:r>
      <w:r w:rsidRPr="005C4474">
        <w:rPr>
          <w:bCs/>
        </w:rPr>
        <w:t>следующие изменения</w:t>
      </w:r>
      <w:r w:rsidRPr="005C4474">
        <w:rPr>
          <w:bCs/>
          <w:color w:val="000000"/>
        </w:rPr>
        <w:t>:</w:t>
      </w:r>
      <w:r w:rsidRPr="005C4474">
        <w:rPr>
          <w:color w:val="000000"/>
        </w:rPr>
        <w:t xml:space="preserve"> </w:t>
      </w:r>
    </w:p>
    <w:p w:rsidR="005C4474" w:rsidRPr="005C4474" w:rsidRDefault="005C4474" w:rsidP="005C447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5C4474">
        <w:rPr>
          <w:color w:val="000000"/>
        </w:rPr>
        <w:t>Пункт 1.5 признать утратившим силу;</w:t>
      </w:r>
    </w:p>
    <w:p w:rsidR="005C4474" w:rsidRPr="005C4474" w:rsidRDefault="005C4474" w:rsidP="005C4474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5C4474">
        <w:rPr>
          <w:rFonts w:eastAsia="Calibri"/>
          <w:color w:val="000000"/>
          <w:lang w:eastAsia="en-US"/>
        </w:rPr>
        <w:t>Пункты 1.6, 1.7 считать соответственно пунктами 1.5, 1.6.</w:t>
      </w:r>
      <w:bookmarkStart w:id="0" w:name="_GoBack"/>
      <w:bookmarkEnd w:id="0"/>
    </w:p>
    <w:p w:rsidR="005C4474" w:rsidRPr="005C4474" w:rsidRDefault="005C4474" w:rsidP="005C4474">
      <w:pPr>
        <w:spacing w:line="350" w:lineRule="auto"/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lastRenderedPageBreak/>
        <w:t>2.</w:t>
      </w:r>
      <w:r>
        <w:rPr>
          <w:lang w:eastAsia="x-none"/>
        </w:rPr>
        <w:t xml:space="preserve"> </w:t>
      </w:r>
      <w:r w:rsidRPr="005C4474">
        <w:rPr>
          <w:lang w:val="x-none" w:eastAsia="x-none"/>
        </w:rPr>
        <w:t>Опубликовать настоящее постановление в газете «Сахалинский нефтяник» и разместить его на официальном сайте муниципального образования городской округ «Охинский» www.adm-okha.ru.</w:t>
      </w:r>
    </w:p>
    <w:p w:rsidR="005C4474" w:rsidRPr="005C4474" w:rsidRDefault="005C4474" w:rsidP="005C4474">
      <w:pPr>
        <w:spacing w:after="720" w:line="350" w:lineRule="auto"/>
        <w:ind w:firstLine="709"/>
        <w:jc w:val="both"/>
        <w:rPr>
          <w:sz w:val="20"/>
          <w:szCs w:val="20"/>
          <w:lang w:val="x-none"/>
        </w:rPr>
      </w:pPr>
      <w:r>
        <w:rPr>
          <w:lang w:val="x-none" w:eastAsia="x-none"/>
        </w:rPr>
        <w:t>3.</w:t>
      </w:r>
      <w:r>
        <w:rPr>
          <w:lang w:eastAsia="x-none"/>
        </w:rPr>
        <w:t xml:space="preserve"> </w:t>
      </w:r>
      <w:r w:rsidRPr="005C4474">
        <w:rPr>
          <w:lang w:val="x-none" w:eastAsia="x-none"/>
        </w:rPr>
        <w:t>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«Охинский» А.А. Поземского.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968"/>
        <w:gridCol w:w="4638"/>
      </w:tblGrid>
      <w:tr w:rsidR="005C4474" w:rsidRPr="005C4474" w:rsidTr="00CD6A5B">
        <w:tc>
          <w:tcPr>
            <w:tcW w:w="4968" w:type="dxa"/>
          </w:tcPr>
          <w:p w:rsidR="005C4474" w:rsidRPr="005C4474" w:rsidRDefault="005C4474" w:rsidP="005C4474">
            <w:pPr>
              <w:spacing w:line="276" w:lineRule="auto"/>
              <w:rPr>
                <w:b/>
              </w:rPr>
            </w:pPr>
            <w:r w:rsidRPr="005C4474">
              <w:rPr>
                <w:b/>
              </w:rPr>
              <w:t xml:space="preserve">И.о. главы муниципального образования </w:t>
            </w:r>
          </w:p>
          <w:p w:rsidR="005C4474" w:rsidRPr="005C4474" w:rsidRDefault="005C4474" w:rsidP="005C4474">
            <w:pPr>
              <w:spacing w:line="276" w:lineRule="auto"/>
              <w:rPr>
                <w:b/>
              </w:rPr>
            </w:pPr>
            <w:r w:rsidRPr="005C4474">
              <w:rPr>
                <w:b/>
              </w:rPr>
              <w:t>городской округ «Охинский»</w:t>
            </w:r>
          </w:p>
        </w:tc>
        <w:tc>
          <w:tcPr>
            <w:tcW w:w="4638" w:type="dxa"/>
          </w:tcPr>
          <w:p w:rsidR="005C4474" w:rsidRPr="005C4474" w:rsidRDefault="005C4474" w:rsidP="005C4474">
            <w:pPr>
              <w:spacing w:line="276" w:lineRule="auto"/>
              <w:ind w:right="-108" w:firstLine="709"/>
              <w:jc w:val="right"/>
              <w:rPr>
                <w:b/>
              </w:rPr>
            </w:pPr>
            <w:r w:rsidRPr="005C4474">
              <w:rPr>
                <w:b/>
              </w:rPr>
              <w:t>Н.А. Рычкова</w:t>
            </w:r>
          </w:p>
          <w:p w:rsidR="005C4474" w:rsidRPr="005C4474" w:rsidRDefault="005C4474" w:rsidP="005C4474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</w:tr>
    </w:tbl>
    <w:p w:rsidR="00CB0293" w:rsidRDefault="002905C0" w:rsidP="004A2875"/>
    <w:sectPr w:rsidR="00CB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C7E"/>
    <w:multiLevelType w:val="multilevel"/>
    <w:tmpl w:val="9A7AA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C9C0BCE"/>
    <w:multiLevelType w:val="multilevel"/>
    <w:tmpl w:val="1102DD2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74"/>
    <w:rsid w:val="002905C0"/>
    <w:rsid w:val="004A2875"/>
    <w:rsid w:val="005C4474"/>
    <w:rsid w:val="008230C8"/>
    <w:rsid w:val="008E252C"/>
    <w:rsid w:val="00B41DB7"/>
    <w:rsid w:val="00C3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9E38"/>
  <w15:chartTrackingRefBased/>
  <w15:docId w15:val="{FB87CEF7-5933-4920-885E-5B02ADCE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D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2</cp:revision>
  <cp:lastPrinted>2020-09-03T04:29:00Z</cp:lastPrinted>
  <dcterms:created xsi:type="dcterms:W3CDTF">2020-09-03T03:39:00Z</dcterms:created>
  <dcterms:modified xsi:type="dcterms:W3CDTF">2020-09-03T05:02:00Z</dcterms:modified>
</cp:coreProperties>
</file>