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10523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10523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10523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10523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105237" w:rsidRDefault="00CF34F4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управлению муниципальным имуществом и экономике муниципального образования городской округ «Охинский» 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 предлагаемого правового регулирования и сборе предложений заинтересованных лиц.</w:t>
      </w:r>
    </w:p>
    <w:p w:rsidR="004946B3" w:rsidRPr="007102CD" w:rsidRDefault="004946B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 </w:t>
      </w:r>
      <w:r w:rsidR="00381B2C"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нормативного правового акта</w:t>
      </w:r>
    </w:p>
    <w:p w:rsidR="00105237" w:rsidRPr="007102CD" w:rsidRDefault="0071390E" w:rsidP="0056427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05237" w:rsidRPr="007102C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городской округ «Охинский» «О внесении изменений </w:t>
      </w:r>
      <w:r w:rsidR="007102CD" w:rsidRPr="007102CD">
        <w:rPr>
          <w:rFonts w:ascii="Times New Roman" w:hAnsi="Times New Roman" w:cs="Times New Roman"/>
          <w:sz w:val="28"/>
          <w:szCs w:val="28"/>
        </w:rPr>
        <w:t>в Порядок предоставления субсидии субъектам малого и среднего предпринимательства на возмещение части затрат по переоборудованию автомобилей на газомоторное топливо, утвержденный постановлением администрации муниципального образования городской округ «Охинский» от 30.11.2020 №757</w:t>
      </w:r>
      <w:r w:rsidR="00105237" w:rsidRPr="007102CD">
        <w:rPr>
          <w:rFonts w:ascii="Times New Roman" w:hAnsi="Times New Roman" w:cs="Times New Roman"/>
          <w:sz w:val="28"/>
          <w:szCs w:val="28"/>
        </w:rPr>
        <w:t>».</w:t>
      </w:r>
    </w:p>
    <w:p w:rsidR="004946B3" w:rsidRPr="00105237" w:rsidRDefault="003A34FC" w:rsidP="0056427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4F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</w:t>
      </w:r>
      <w:bookmarkEnd w:id="0"/>
      <w:r w:rsidR="00AB34F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которой направлен предлагаемый способ регулирования: внесение изменений в </w:t>
      </w:r>
      <w:r w:rsidR="00105237" w:rsidRPr="00105237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субъектам малого и среднего предпринимательства на возмещение части затрат по переоборудованию автомобилей на газомоторное топливо, утвержденный постановлением администрации муниципального образования городской округ «Охинский» от 30.11.2020 </w:t>
      </w:r>
      <w:r w:rsidR="00CF34F4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237" w:rsidRPr="00105237">
        <w:rPr>
          <w:rFonts w:ascii="Times New Roman" w:hAnsi="Times New Roman" w:cs="Times New Roman"/>
          <w:sz w:val="28"/>
          <w:szCs w:val="28"/>
        </w:rPr>
        <w:t>№</w:t>
      </w:r>
      <w:r w:rsidR="00CF34F4">
        <w:rPr>
          <w:rFonts w:ascii="Times New Roman" w:hAnsi="Times New Roman" w:cs="Times New Roman"/>
          <w:sz w:val="28"/>
          <w:szCs w:val="28"/>
        </w:rPr>
        <w:t xml:space="preserve"> </w:t>
      </w:r>
      <w:r w:rsidR="00105237" w:rsidRPr="00105237">
        <w:rPr>
          <w:rFonts w:ascii="Times New Roman" w:hAnsi="Times New Roman" w:cs="Times New Roman"/>
          <w:sz w:val="28"/>
          <w:szCs w:val="28"/>
        </w:rPr>
        <w:t>7</w:t>
      </w:r>
      <w:r w:rsidR="007102CD">
        <w:rPr>
          <w:rFonts w:ascii="Times New Roman" w:hAnsi="Times New Roman" w:cs="Times New Roman"/>
          <w:sz w:val="28"/>
          <w:szCs w:val="28"/>
        </w:rPr>
        <w:t>57</w:t>
      </w:r>
      <w:r w:rsidR="00105237" w:rsidRPr="00105237">
        <w:rPr>
          <w:rFonts w:ascii="Times New Roman" w:hAnsi="Times New Roman" w:cs="Times New Roman"/>
          <w:sz w:val="28"/>
          <w:szCs w:val="28"/>
        </w:rPr>
        <w:t>»</w:t>
      </w:r>
      <w:r w:rsidR="00DE28A4"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="00AB34F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105237" w:rsidRDefault="0027714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71390E" w:rsidRPr="00105237" w:rsidRDefault="00D65A00" w:rsidP="0056427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71390E" w:rsidRPr="00105237" w:rsidRDefault="0071390E" w:rsidP="0056427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71390E" w:rsidRPr="00105237" w:rsidRDefault="0071390E" w:rsidP="0056427C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18.09.2020 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    </w:t>
      </w:r>
      <w:r w:rsidRPr="00105237">
        <w:rPr>
          <w:rFonts w:ascii="Times New Roman" w:hAnsi="Times New Roman" w:cs="Times New Roman"/>
          <w:sz w:val="28"/>
          <w:szCs w:val="28"/>
        </w:rPr>
        <w:t>№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Pr="00105237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1390E" w:rsidRPr="00105237" w:rsidRDefault="0071390E" w:rsidP="0056427C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24.03.2017 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5237">
        <w:rPr>
          <w:rFonts w:ascii="Times New Roman" w:hAnsi="Times New Roman" w:cs="Times New Roman"/>
          <w:sz w:val="28"/>
          <w:szCs w:val="28"/>
        </w:rPr>
        <w:t>№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Pr="00105237">
        <w:rPr>
          <w:rFonts w:ascii="Times New Roman" w:hAnsi="Times New Roman" w:cs="Times New Roman"/>
          <w:sz w:val="28"/>
          <w:szCs w:val="28"/>
        </w:rPr>
        <w:t>133 «Об утверждении государственной программы Сахалинской области «Экономическое развитие и инновационная политика Сахалинской области»;</w:t>
      </w:r>
    </w:p>
    <w:p w:rsidR="0071390E" w:rsidRPr="00105237" w:rsidRDefault="0071390E" w:rsidP="0056427C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4946B3" w:rsidRPr="00105237" w:rsidRDefault="0027714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71390E" w:rsidRPr="00105237" w:rsidRDefault="0071390E" w:rsidP="0056427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 действующего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105237" w:rsidRDefault="0027714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6B3B" w:rsidRPr="00105237">
        <w:rPr>
          <w:rFonts w:ascii="Times New Roman" w:hAnsi="Times New Roman" w:cs="Times New Roman"/>
          <w:sz w:val="28"/>
          <w:szCs w:val="28"/>
        </w:rPr>
        <w:t xml:space="preserve">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по месту осуществления своей деятельности в </w:t>
      </w:r>
      <w:proofErr w:type="spellStart"/>
      <w:r w:rsidR="003D6B3B" w:rsidRPr="00105237">
        <w:rPr>
          <w:rFonts w:ascii="Times New Roman" w:hAnsi="Times New Roman" w:cs="Times New Roman"/>
          <w:sz w:val="28"/>
          <w:szCs w:val="28"/>
        </w:rPr>
        <w:t>Охинском</w:t>
      </w:r>
      <w:proofErr w:type="spellEnd"/>
      <w:r w:rsidR="003D6B3B" w:rsidRPr="00105237">
        <w:rPr>
          <w:rFonts w:ascii="Times New Roman" w:hAnsi="Times New Roman" w:cs="Times New Roman"/>
          <w:sz w:val="28"/>
          <w:szCs w:val="28"/>
        </w:rPr>
        <w:t xml:space="preserve"> районе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3D6B3B" w:rsidRPr="00105237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="003D6B3B" w:rsidRPr="00105237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</w:t>
      </w:r>
      <w:r w:rsidR="003D6B3B" w:rsidRPr="0010523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городской округ «Охинский».</w:t>
      </w:r>
    </w:p>
    <w:p w:rsidR="004946B3" w:rsidRPr="00105237" w:rsidRDefault="0027714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Pr="00105237" w:rsidRDefault="004946B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9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523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0523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1390E" w:rsidRPr="00105237" w:rsidRDefault="004946B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0523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105237" w:rsidRDefault="004946B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105237" w:rsidRDefault="0027714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10523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4946B3" w:rsidRPr="00105237" w:rsidRDefault="0027714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Pr="00105237" w:rsidRDefault="004946B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9" w:history="1"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105237" w:rsidRDefault="0071390E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309.</w:t>
      </w:r>
    </w:p>
    <w:p w:rsidR="0071390E" w:rsidRPr="00105237" w:rsidRDefault="0027714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3-03-98</w:t>
      </w:r>
    </w:p>
    <w:p w:rsidR="004946B3" w:rsidRPr="00105237" w:rsidRDefault="004946B3" w:rsidP="0056427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sectPr w:rsidR="004946B3" w:rsidRPr="00105237" w:rsidSect="00A937EA">
      <w:headerReference w:type="default" r:id="rId10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AA" w:rsidRDefault="00650EAA">
      <w:pPr>
        <w:spacing w:after="0" w:line="240" w:lineRule="auto"/>
      </w:pPr>
      <w:r>
        <w:separator/>
      </w:r>
    </w:p>
  </w:endnote>
  <w:endnote w:type="continuationSeparator" w:id="0">
    <w:p w:rsidR="00650EAA" w:rsidRDefault="0065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AA" w:rsidRDefault="00650EAA">
      <w:pPr>
        <w:spacing w:after="0" w:line="240" w:lineRule="auto"/>
      </w:pPr>
      <w:r>
        <w:separator/>
      </w:r>
    </w:p>
  </w:footnote>
  <w:footnote w:type="continuationSeparator" w:id="0">
    <w:p w:rsidR="00650EAA" w:rsidRDefault="0065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310E6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05237"/>
    <w:rsid w:val="001257A4"/>
    <w:rsid w:val="001258CF"/>
    <w:rsid w:val="0012738D"/>
    <w:rsid w:val="00144AA6"/>
    <w:rsid w:val="001618FA"/>
    <w:rsid w:val="00163CD7"/>
    <w:rsid w:val="001A7A31"/>
    <w:rsid w:val="001C3249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3D03"/>
    <w:rsid w:val="002A5E8F"/>
    <w:rsid w:val="002A7F83"/>
    <w:rsid w:val="002B6020"/>
    <w:rsid w:val="002D6647"/>
    <w:rsid w:val="002E2BE1"/>
    <w:rsid w:val="002F29B2"/>
    <w:rsid w:val="002F356F"/>
    <w:rsid w:val="0031420B"/>
    <w:rsid w:val="0032424D"/>
    <w:rsid w:val="00325B3C"/>
    <w:rsid w:val="0033369B"/>
    <w:rsid w:val="003364CB"/>
    <w:rsid w:val="00344072"/>
    <w:rsid w:val="00346221"/>
    <w:rsid w:val="00355343"/>
    <w:rsid w:val="00362891"/>
    <w:rsid w:val="003633C8"/>
    <w:rsid w:val="00366B68"/>
    <w:rsid w:val="0037540E"/>
    <w:rsid w:val="00381B2C"/>
    <w:rsid w:val="00382F1C"/>
    <w:rsid w:val="00384281"/>
    <w:rsid w:val="003912C2"/>
    <w:rsid w:val="003947F5"/>
    <w:rsid w:val="003A34FC"/>
    <w:rsid w:val="003B4E22"/>
    <w:rsid w:val="003C3CCA"/>
    <w:rsid w:val="003D24F6"/>
    <w:rsid w:val="003D63EF"/>
    <w:rsid w:val="003D6B3B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1205"/>
    <w:rsid w:val="004D63BA"/>
    <w:rsid w:val="004E5129"/>
    <w:rsid w:val="004F0553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427C"/>
    <w:rsid w:val="0056542D"/>
    <w:rsid w:val="005674B1"/>
    <w:rsid w:val="00573355"/>
    <w:rsid w:val="00582B49"/>
    <w:rsid w:val="005968AD"/>
    <w:rsid w:val="005A61B2"/>
    <w:rsid w:val="005D42C3"/>
    <w:rsid w:val="005D56CE"/>
    <w:rsid w:val="00601FCF"/>
    <w:rsid w:val="00624C43"/>
    <w:rsid w:val="00627BFD"/>
    <w:rsid w:val="006360A2"/>
    <w:rsid w:val="00650EAA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2CD"/>
    <w:rsid w:val="00710CD6"/>
    <w:rsid w:val="0071390E"/>
    <w:rsid w:val="007311FD"/>
    <w:rsid w:val="00733412"/>
    <w:rsid w:val="00735909"/>
    <w:rsid w:val="00743703"/>
    <w:rsid w:val="00750FCD"/>
    <w:rsid w:val="00760C75"/>
    <w:rsid w:val="0077432D"/>
    <w:rsid w:val="0077625A"/>
    <w:rsid w:val="00776805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C277E"/>
    <w:rsid w:val="008D3A53"/>
    <w:rsid w:val="008D7FC2"/>
    <w:rsid w:val="009067D1"/>
    <w:rsid w:val="009351BA"/>
    <w:rsid w:val="0094119E"/>
    <w:rsid w:val="00941AE2"/>
    <w:rsid w:val="00970EC6"/>
    <w:rsid w:val="00972E21"/>
    <w:rsid w:val="009831C3"/>
    <w:rsid w:val="00984448"/>
    <w:rsid w:val="00986F1A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013D"/>
    <w:rsid w:val="00A45BAC"/>
    <w:rsid w:val="00A4633E"/>
    <w:rsid w:val="00A672B6"/>
    <w:rsid w:val="00A84D68"/>
    <w:rsid w:val="00A937EA"/>
    <w:rsid w:val="00AB34F7"/>
    <w:rsid w:val="00AB735B"/>
    <w:rsid w:val="00AD29B1"/>
    <w:rsid w:val="00AD3505"/>
    <w:rsid w:val="00AE0FED"/>
    <w:rsid w:val="00AF4A30"/>
    <w:rsid w:val="00AF4C32"/>
    <w:rsid w:val="00B00EA9"/>
    <w:rsid w:val="00B02458"/>
    <w:rsid w:val="00B05857"/>
    <w:rsid w:val="00B07D8C"/>
    <w:rsid w:val="00B16C97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C7D15"/>
    <w:rsid w:val="00BE0627"/>
    <w:rsid w:val="00BF0AB5"/>
    <w:rsid w:val="00BF2BCA"/>
    <w:rsid w:val="00C020E8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CF34F4"/>
    <w:rsid w:val="00D0043E"/>
    <w:rsid w:val="00D01BB5"/>
    <w:rsid w:val="00D15059"/>
    <w:rsid w:val="00D176BA"/>
    <w:rsid w:val="00D17C6E"/>
    <w:rsid w:val="00D27B45"/>
    <w:rsid w:val="00D30D39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259"/>
    <w:rsid w:val="00DE2867"/>
    <w:rsid w:val="00DE28A4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0C3"/>
    <w:rsid w:val="00F80853"/>
    <w:rsid w:val="00F80900"/>
    <w:rsid w:val="00FA1935"/>
    <w:rsid w:val="00FB0AEE"/>
    <w:rsid w:val="00FC6042"/>
    <w:rsid w:val="00FD439A"/>
    <w:rsid w:val="00FE4F6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46ED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3C21-7C9A-4EC2-AA8E-DB181CFD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18</cp:revision>
  <cp:lastPrinted>2022-08-09T04:53:00Z</cp:lastPrinted>
  <dcterms:created xsi:type="dcterms:W3CDTF">2022-08-18T01:23:00Z</dcterms:created>
  <dcterms:modified xsi:type="dcterms:W3CDTF">2023-01-26T03:36:00Z</dcterms:modified>
</cp:coreProperties>
</file>