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71" w:rsidRDefault="00C0307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3071" w:rsidRDefault="00C03071">
      <w:pPr>
        <w:pStyle w:val="ConsPlusNormal"/>
        <w:outlineLvl w:val="0"/>
      </w:pPr>
    </w:p>
    <w:p w:rsidR="00C03071" w:rsidRDefault="00C03071">
      <w:pPr>
        <w:pStyle w:val="ConsPlusTitle"/>
        <w:jc w:val="center"/>
        <w:outlineLvl w:val="0"/>
      </w:pPr>
      <w:r>
        <w:t>ПРАВИТЕЛЬСТВО САХАЛИНСКОЙ ОБЛАСТИ</w:t>
      </w:r>
    </w:p>
    <w:p w:rsidR="00C03071" w:rsidRDefault="00C03071">
      <w:pPr>
        <w:pStyle w:val="ConsPlusTitle"/>
        <w:jc w:val="center"/>
      </w:pPr>
    </w:p>
    <w:p w:rsidR="00C03071" w:rsidRDefault="00C03071">
      <w:pPr>
        <w:pStyle w:val="ConsPlusTitle"/>
        <w:jc w:val="center"/>
      </w:pPr>
      <w:r>
        <w:t>ПОСТАНОВЛЕНИЕ</w:t>
      </w:r>
    </w:p>
    <w:p w:rsidR="00C03071" w:rsidRDefault="00C03071">
      <w:pPr>
        <w:pStyle w:val="ConsPlusTitle"/>
        <w:jc w:val="center"/>
      </w:pPr>
      <w:r>
        <w:t>от 7 декабря 2018 г. N 580</w:t>
      </w:r>
    </w:p>
    <w:p w:rsidR="00C03071" w:rsidRDefault="00C03071">
      <w:pPr>
        <w:pStyle w:val="ConsPlusTitle"/>
        <w:jc w:val="center"/>
      </w:pPr>
    </w:p>
    <w:p w:rsidR="00C03071" w:rsidRDefault="00C03071">
      <w:pPr>
        <w:pStyle w:val="ConsPlusTitle"/>
        <w:jc w:val="center"/>
      </w:pPr>
      <w:r>
        <w:t>ОБ УТВЕРЖДЕНИИ ПОРЯДКА</w:t>
      </w:r>
    </w:p>
    <w:p w:rsidR="00C03071" w:rsidRDefault="00C03071">
      <w:pPr>
        <w:pStyle w:val="ConsPlusTitle"/>
        <w:jc w:val="center"/>
      </w:pPr>
      <w:r>
        <w:t>ПРЕДОСТАВЛЕНИЯ СУБСИДИИ НА ЗАВОЗ ПРОДУКЦИИ (ТОВАРОВ)</w:t>
      </w:r>
    </w:p>
    <w:p w:rsidR="00C03071" w:rsidRDefault="00C03071">
      <w:pPr>
        <w:pStyle w:val="ConsPlusTitle"/>
        <w:jc w:val="center"/>
      </w:pPr>
      <w:r>
        <w:t>В РАЙОНЫ КРАЙНЕГО СЕВЕРА И ПРИРАВНЕННЫЕ К НИМ МЕСТНОСТИ</w:t>
      </w:r>
    </w:p>
    <w:p w:rsidR="00C03071" w:rsidRDefault="00C03071">
      <w:pPr>
        <w:pStyle w:val="ConsPlusTitle"/>
        <w:jc w:val="center"/>
      </w:pPr>
      <w:r>
        <w:t>С ОГРАНИЧЕННЫМ СРОКОМ ЗАВОЗА ГРУЗОВ (ПРОДУКЦИИ)</w:t>
      </w:r>
    </w:p>
    <w:p w:rsidR="00C03071" w:rsidRDefault="00C03071">
      <w:pPr>
        <w:pStyle w:val="ConsPlusNormal"/>
        <w:ind w:firstLine="540"/>
        <w:jc w:val="both"/>
      </w:pPr>
    </w:p>
    <w:p w:rsidR="00C03071" w:rsidRDefault="00C03071">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и в целях реализации мероприятий государственной </w:t>
      </w:r>
      <w:hyperlink r:id="rId6" w:history="1">
        <w:r>
          <w:rPr>
            <w:color w:val="0000FF"/>
          </w:rPr>
          <w:t>программы</w:t>
        </w:r>
      </w:hyperlink>
      <w:r>
        <w:t xml:space="preserve"> Сахалинской области "Развитие торговли и услуг на территории Сахалинской области на 2018 - 2025 годы", утвержденной постановлением Правительства Сахалинской области от 26.05.2017 N 248, Правительство Сахалинской области постановляет:</w:t>
      </w:r>
    </w:p>
    <w:p w:rsidR="00C03071" w:rsidRDefault="00C03071">
      <w:pPr>
        <w:pStyle w:val="ConsPlusNormal"/>
        <w:ind w:firstLine="540"/>
        <w:jc w:val="both"/>
      </w:pPr>
    </w:p>
    <w:p w:rsidR="00C03071" w:rsidRDefault="00C03071">
      <w:pPr>
        <w:pStyle w:val="ConsPlusNormal"/>
        <w:ind w:firstLine="540"/>
        <w:jc w:val="both"/>
      </w:pPr>
      <w:r>
        <w:t xml:space="preserve">1. Утвердить </w:t>
      </w:r>
      <w:hyperlink w:anchor="P34" w:history="1">
        <w:r>
          <w:rPr>
            <w:color w:val="0000FF"/>
          </w:rPr>
          <w:t>Порядок</w:t>
        </w:r>
      </w:hyperlink>
      <w:r>
        <w:t xml:space="preserve"> предоставления субсидии на завоз продукции (товаров) в районы Крайнего Севера и приравненные к ним местности с ограниченным сроком завоза грузов (продукции) (прилагается).</w:t>
      </w:r>
    </w:p>
    <w:p w:rsidR="00C03071" w:rsidRDefault="00C03071">
      <w:pPr>
        <w:pStyle w:val="ConsPlusNormal"/>
        <w:spacing w:before="220"/>
        <w:ind w:firstLine="540"/>
        <w:jc w:val="both"/>
      </w:pPr>
      <w:r>
        <w:t>2. Признать утратившими силу:</w:t>
      </w:r>
    </w:p>
    <w:p w:rsidR="00C03071" w:rsidRDefault="00C03071">
      <w:pPr>
        <w:pStyle w:val="ConsPlusNormal"/>
        <w:spacing w:before="220"/>
        <w:ind w:firstLine="540"/>
        <w:jc w:val="both"/>
      </w:pPr>
      <w:r>
        <w:t xml:space="preserve">- </w:t>
      </w:r>
      <w:hyperlink r:id="rId7" w:history="1">
        <w:r>
          <w:rPr>
            <w:color w:val="0000FF"/>
          </w:rPr>
          <w:t>постановление</w:t>
        </w:r>
      </w:hyperlink>
      <w:r>
        <w:t xml:space="preserve"> Правительства Сахалинской области от 31.01.2018 N 32 "Об утверждении Порядка предоставления субсидии на завоз продукции (товаров) в районы Крайнего Севера и приравненные к ним местности с ограниченным сроком завоза грузов (продукции)", за исключением </w:t>
      </w:r>
      <w:hyperlink r:id="rId8" w:history="1">
        <w:r>
          <w:rPr>
            <w:color w:val="0000FF"/>
          </w:rPr>
          <w:t>пункта 2</w:t>
        </w:r>
      </w:hyperlink>
      <w:r>
        <w:t>;</w:t>
      </w:r>
    </w:p>
    <w:p w:rsidR="00C03071" w:rsidRDefault="00C03071">
      <w:pPr>
        <w:pStyle w:val="ConsPlusNormal"/>
        <w:spacing w:before="220"/>
        <w:ind w:firstLine="540"/>
        <w:jc w:val="both"/>
      </w:pPr>
      <w:r>
        <w:t xml:space="preserve">- </w:t>
      </w:r>
      <w:hyperlink r:id="rId9" w:history="1">
        <w:r>
          <w:rPr>
            <w:color w:val="0000FF"/>
          </w:rPr>
          <w:t>пункт 3</w:t>
        </w:r>
      </w:hyperlink>
      <w:r>
        <w:t xml:space="preserve"> постановления Правительства Сахалинской области от 28.04.2018 N 192 "О внесении изменений в некоторые нормативные правовые акты Правительства Сахалинской области";</w:t>
      </w:r>
    </w:p>
    <w:p w:rsidR="00C03071" w:rsidRDefault="00C03071">
      <w:pPr>
        <w:pStyle w:val="ConsPlusNormal"/>
        <w:spacing w:before="220"/>
        <w:ind w:firstLine="540"/>
        <w:jc w:val="both"/>
      </w:pPr>
      <w:r>
        <w:t xml:space="preserve">- </w:t>
      </w:r>
      <w:hyperlink r:id="rId10" w:history="1">
        <w:r>
          <w:rPr>
            <w:color w:val="0000FF"/>
          </w:rPr>
          <w:t>пункт 2</w:t>
        </w:r>
      </w:hyperlink>
      <w:r>
        <w:t xml:space="preserve"> постановления Правительства Сахалинской области от 01.08.2018 N 375 "О внесении изменений в некоторые нормативные правовые акты Правительства Сахалинской области".</w:t>
      </w:r>
    </w:p>
    <w:p w:rsidR="00C03071" w:rsidRDefault="00C03071">
      <w:pPr>
        <w:pStyle w:val="ConsPlusNormal"/>
        <w:spacing w:before="220"/>
        <w:ind w:firstLine="540"/>
        <w:jc w:val="both"/>
      </w:pPr>
      <w:r>
        <w:t>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C03071" w:rsidRDefault="00C03071">
      <w:pPr>
        <w:pStyle w:val="ConsPlusNormal"/>
        <w:spacing w:before="220"/>
        <w:ind w:firstLine="540"/>
        <w:jc w:val="both"/>
      </w:pPr>
      <w:r>
        <w:t>4. Настоящее постановление вступает в силу с 1 января 2019 года.</w:t>
      </w:r>
    </w:p>
    <w:p w:rsidR="00C03071" w:rsidRDefault="00C03071">
      <w:pPr>
        <w:pStyle w:val="ConsPlusNormal"/>
        <w:ind w:firstLine="540"/>
        <w:jc w:val="both"/>
      </w:pPr>
    </w:p>
    <w:p w:rsidR="00C03071" w:rsidRDefault="00C03071">
      <w:pPr>
        <w:pStyle w:val="ConsPlusNormal"/>
        <w:jc w:val="right"/>
      </w:pPr>
      <w:r>
        <w:t>Председатель Правительства</w:t>
      </w:r>
    </w:p>
    <w:p w:rsidR="00C03071" w:rsidRDefault="00C03071">
      <w:pPr>
        <w:pStyle w:val="ConsPlusNormal"/>
        <w:jc w:val="right"/>
      </w:pPr>
      <w:r>
        <w:t>Сахалинской области</w:t>
      </w:r>
    </w:p>
    <w:p w:rsidR="00C03071" w:rsidRDefault="00C03071">
      <w:pPr>
        <w:pStyle w:val="ConsPlusNormal"/>
        <w:jc w:val="right"/>
      </w:pPr>
      <w:proofErr w:type="spellStart"/>
      <w:r>
        <w:t>В.Г.Щербина</w:t>
      </w:r>
      <w:proofErr w:type="spellEnd"/>
    </w:p>
    <w:p w:rsidR="00C03071" w:rsidRDefault="00C03071">
      <w:pPr>
        <w:pStyle w:val="ConsPlusNormal"/>
        <w:ind w:firstLine="540"/>
        <w:jc w:val="both"/>
      </w:pPr>
    </w:p>
    <w:p w:rsidR="00C03071" w:rsidRDefault="00C03071">
      <w:pPr>
        <w:pStyle w:val="ConsPlusNormal"/>
        <w:ind w:firstLine="540"/>
        <w:jc w:val="both"/>
      </w:pPr>
    </w:p>
    <w:p w:rsidR="00C03071" w:rsidRDefault="00C03071">
      <w:pPr>
        <w:pStyle w:val="ConsPlusNormal"/>
        <w:ind w:firstLine="540"/>
        <w:jc w:val="both"/>
      </w:pPr>
    </w:p>
    <w:p w:rsidR="00C03071" w:rsidRDefault="00C03071">
      <w:pPr>
        <w:pStyle w:val="ConsPlusNormal"/>
        <w:ind w:firstLine="540"/>
        <w:jc w:val="both"/>
      </w:pPr>
    </w:p>
    <w:p w:rsidR="00C03071" w:rsidRDefault="00C03071">
      <w:pPr>
        <w:pStyle w:val="ConsPlusNormal"/>
        <w:ind w:firstLine="540"/>
        <w:jc w:val="both"/>
      </w:pPr>
    </w:p>
    <w:p w:rsidR="00C03071" w:rsidRDefault="00C03071">
      <w:pPr>
        <w:pStyle w:val="ConsPlusNormal"/>
        <w:jc w:val="right"/>
        <w:outlineLvl w:val="0"/>
      </w:pPr>
      <w:r>
        <w:t>Утвержден</w:t>
      </w:r>
    </w:p>
    <w:p w:rsidR="00C03071" w:rsidRDefault="00C03071">
      <w:pPr>
        <w:pStyle w:val="ConsPlusNormal"/>
        <w:jc w:val="right"/>
      </w:pPr>
      <w:r>
        <w:t>постановлением</w:t>
      </w:r>
    </w:p>
    <w:p w:rsidR="00C03071" w:rsidRDefault="00C03071">
      <w:pPr>
        <w:pStyle w:val="ConsPlusNormal"/>
        <w:jc w:val="right"/>
      </w:pPr>
      <w:r>
        <w:t>Правительства Сахалинской области</w:t>
      </w:r>
    </w:p>
    <w:p w:rsidR="00C03071" w:rsidRDefault="00C03071">
      <w:pPr>
        <w:pStyle w:val="ConsPlusNormal"/>
        <w:jc w:val="right"/>
      </w:pPr>
      <w:r>
        <w:t>от 07.12.2018 N 580</w:t>
      </w:r>
    </w:p>
    <w:p w:rsidR="00C03071" w:rsidRDefault="00C03071">
      <w:pPr>
        <w:pStyle w:val="ConsPlusNormal"/>
      </w:pPr>
    </w:p>
    <w:p w:rsidR="00C03071" w:rsidRDefault="00C03071">
      <w:pPr>
        <w:pStyle w:val="ConsPlusTitle"/>
        <w:jc w:val="center"/>
      </w:pPr>
      <w:bookmarkStart w:id="0" w:name="P34"/>
      <w:bookmarkEnd w:id="0"/>
      <w:r>
        <w:lastRenderedPageBreak/>
        <w:t>ПОРЯДОК</w:t>
      </w:r>
    </w:p>
    <w:p w:rsidR="00C03071" w:rsidRDefault="00C03071">
      <w:pPr>
        <w:pStyle w:val="ConsPlusTitle"/>
        <w:jc w:val="center"/>
      </w:pPr>
      <w:r>
        <w:t>ПРЕДОСТАВЛЕНИЯ СУБСИДИИ НА ЗАВОЗ ПРОДУКЦИИ (ТОВАРОВ)</w:t>
      </w:r>
    </w:p>
    <w:p w:rsidR="00C03071" w:rsidRDefault="00C03071">
      <w:pPr>
        <w:pStyle w:val="ConsPlusTitle"/>
        <w:jc w:val="center"/>
      </w:pPr>
      <w:r>
        <w:t>В РАЙОНЫ КРАЙНЕГО СЕВЕРА И ПРИРАВНЕННЫЕ К НИМ МЕСТНОСТИ</w:t>
      </w:r>
    </w:p>
    <w:p w:rsidR="00C03071" w:rsidRDefault="00C03071">
      <w:pPr>
        <w:pStyle w:val="ConsPlusTitle"/>
        <w:jc w:val="center"/>
      </w:pPr>
      <w:r>
        <w:t>С ОГРАНИЧЕННЫМ СРОКОМ ЗАВОЗА ГРУЗОВ (ПРОДУКЦИИ)</w:t>
      </w:r>
    </w:p>
    <w:p w:rsidR="00C03071" w:rsidRDefault="00C03071">
      <w:pPr>
        <w:pStyle w:val="ConsPlusNormal"/>
        <w:jc w:val="both"/>
      </w:pPr>
    </w:p>
    <w:p w:rsidR="00C03071" w:rsidRDefault="00C03071">
      <w:pPr>
        <w:pStyle w:val="ConsPlusTitle"/>
        <w:jc w:val="center"/>
        <w:outlineLvl w:val="1"/>
      </w:pPr>
      <w:r>
        <w:t>1. Общие положения</w:t>
      </w:r>
    </w:p>
    <w:p w:rsidR="00C03071" w:rsidRDefault="00C03071">
      <w:pPr>
        <w:pStyle w:val="ConsPlusNormal"/>
      </w:pPr>
    </w:p>
    <w:p w:rsidR="00C03071" w:rsidRDefault="00C03071">
      <w:pPr>
        <w:pStyle w:val="ConsPlusNormal"/>
        <w:ind w:firstLine="540"/>
        <w:jc w:val="both"/>
      </w:pPr>
      <w:r>
        <w:t>1.1. Настоящий Порядок определяет категорию получателей субсидии, критерии и порядок отбора, цели, условия, порядок предоставления и возврата субсидии на завоз продукции (товаров) в районы Крайнего Севера и приравненные к ним местности с ограниченным сроком завоза грузов (продукции) (далее - Порядок).</w:t>
      </w:r>
    </w:p>
    <w:p w:rsidR="00C03071" w:rsidRDefault="00C03071">
      <w:pPr>
        <w:pStyle w:val="ConsPlusNormal"/>
        <w:spacing w:before="220"/>
        <w:ind w:firstLine="540"/>
        <w:jc w:val="both"/>
      </w:pPr>
      <w:r>
        <w:t>1.2. В соответствии с настоящим Порядком предоставляются следующие виды субсидии:</w:t>
      </w:r>
    </w:p>
    <w:p w:rsidR="00C03071" w:rsidRDefault="00C03071">
      <w:pPr>
        <w:pStyle w:val="ConsPlusNormal"/>
        <w:spacing w:before="220"/>
        <w:ind w:firstLine="540"/>
        <w:jc w:val="both"/>
      </w:pPr>
      <w:r>
        <w:t>- субсидия на возмещение транспортных расходов на завоз продукции (товаров) в районы Крайнего Севера и приравненные к ним местности с ограниченным сроком завоза грузов (продукции);</w:t>
      </w:r>
    </w:p>
    <w:p w:rsidR="00C03071" w:rsidRDefault="00C03071">
      <w:pPr>
        <w:pStyle w:val="ConsPlusNormal"/>
        <w:spacing w:before="220"/>
        <w:ind w:firstLine="540"/>
        <w:jc w:val="both"/>
      </w:pPr>
      <w:r>
        <w:t>- субсидия на возмещение затрат, связанных с приобретением рефрижераторных контейнеров для транспортировки грузов (товаров) в районы Крайнего Севера и приравненные к ним местности с ограниченным сроком завоза грузов (продукции).</w:t>
      </w:r>
    </w:p>
    <w:p w:rsidR="00C03071" w:rsidRDefault="00C03071">
      <w:pPr>
        <w:pStyle w:val="ConsPlusNormal"/>
        <w:spacing w:before="220"/>
        <w:ind w:firstLine="540"/>
        <w:jc w:val="both"/>
      </w:pPr>
      <w:bookmarkStart w:id="1" w:name="P45"/>
      <w:bookmarkEnd w:id="1"/>
      <w:r>
        <w:t xml:space="preserve">1.3. Целью предоставления субсидии является возмещение затрат хозяйствующим субъектам, осуществляющим деятельность в сфере оптовой и (или) розничной торговли и (или) производства (переработки) продукции (товаров) и осуществляющим завоз продукции (товаров) в районы Крайнего Севера и приравненные к ним местности с ограниченным сроком завоза грузов (продукции) (далее - хозяйствующие субъекты, предприятие), в целях устойчивого продовольственного снабжения, возникающих в рамках реализации мероприятий государственной </w:t>
      </w:r>
      <w:hyperlink r:id="rId11" w:history="1">
        <w:r>
          <w:rPr>
            <w:color w:val="0000FF"/>
          </w:rPr>
          <w:t>программы</w:t>
        </w:r>
      </w:hyperlink>
      <w:r>
        <w:t xml:space="preserve"> Сахалинской области "Развитие торговли и услуг на территории Сахалинской области на 2018 - 2025 годы", утвержденной постановлением Правительства Сахалинской области от 26.05.2017 N 248 (далее - государственная программа).</w:t>
      </w:r>
    </w:p>
    <w:p w:rsidR="00C03071" w:rsidRDefault="00C03071">
      <w:pPr>
        <w:pStyle w:val="ConsPlusNormal"/>
        <w:spacing w:before="220"/>
        <w:ind w:firstLine="540"/>
        <w:jc w:val="both"/>
      </w:pPr>
      <w:r>
        <w:t>1.4. В целях применения настоящего Порядка используются следующие понятия:</w:t>
      </w:r>
    </w:p>
    <w:p w:rsidR="00C03071" w:rsidRDefault="00C03071">
      <w:pPr>
        <w:pStyle w:val="ConsPlusNormal"/>
        <w:spacing w:before="220"/>
        <w:ind w:firstLine="540"/>
        <w:jc w:val="both"/>
      </w:pPr>
      <w:r>
        <w:t>- товары - социально значимые продукты питания, поставляемые для реализации населению, следующих наименований: мясо и субпродукты пищевые убойных животных (свинина, говядина, баранина), мясо и субпродукты птицы (куры), колбасные изделия, масло сливочное, масло растительное, яйца куриные, порошок яичный, молоко и молочные продукты, молоко сухое, сахар, мука пшеничная, рис шлифованный, крупа гречневая, пшено, овощи бобовые сушеные, макаронные изделия, консервы молочные, консервы мясные и мясорастительные, консервы рыбные натуральные или в масле, консервы плодоовощные, фрукты, соль, картофель, овощи и зелень, чай, ваниль обработанная, кислота лимонная, пряности обработанные;</w:t>
      </w:r>
    </w:p>
    <w:p w:rsidR="00C03071" w:rsidRDefault="00C03071">
      <w:pPr>
        <w:pStyle w:val="ConsPlusNormal"/>
        <w:spacing w:before="220"/>
        <w:ind w:firstLine="540"/>
        <w:jc w:val="both"/>
      </w:pPr>
      <w:r>
        <w:t xml:space="preserve">- районы Крайнего Севера и приравненные к ним местности - районы и города Сахалинской области, отнесенные к данной категории </w:t>
      </w:r>
      <w:hyperlink r:id="rId12" w:history="1">
        <w:r>
          <w:rPr>
            <w:color w:val="0000FF"/>
          </w:rPr>
          <w:t>постановлением</w:t>
        </w:r>
      </w:hyperlink>
      <w:r>
        <w:t xml:space="preserve"> Правительства Российской Федерации от 23.05.2000 N 402 "Об утверждении Перечня районов Крайнего Севера и приравненных к ним местностей с ограниченными сроками завоза грузов (продукции)" (Александровск-Сахалинский, Курильский, </w:t>
      </w:r>
      <w:proofErr w:type="spellStart"/>
      <w:r>
        <w:t>Ногликский</w:t>
      </w:r>
      <w:proofErr w:type="spellEnd"/>
      <w:r>
        <w:t>, Охинский, Северо-Курильский и Южно-Курильский районы, города Александровск-Сахалинский и Оха);</w:t>
      </w:r>
    </w:p>
    <w:p w:rsidR="00C03071" w:rsidRDefault="00C03071">
      <w:pPr>
        <w:pStyle w:val="ConsPlusNormal"/>
        <w:spacing w:before="220"/>
        <w:ind w:firstLine="540"/>
        <w:jc w:val="both"/>
      </w:pPr>
      <w:r>
        <w:t>- оптовое предприятие - хозяйствующий субъект, осуществляющий деятельность в сфере торговли, связанную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состоящий на налоговом учете на территории Сахалинской области;</w:t>
      </w:r>
    </w:p>
    <w:p w:rsidR="00C03071" w:rsidRDefault="00C03071">
      <w:pPr>
        <w:pStyle w:val="ConsPlusNormal"/>
        <w:spacing w:before="220"/>
        <w:ind w:firstLine="540"/>
        <w:jc w:val="both"/>
      </w:pPr>
      <w:r>
        <w:lastRenderedPageBreak/>
        <w:t>- розничное предприятие - хозяйствующий субъект, осуществляющий деятельность в сфере торговли, связанную с реализацией товаров непосредственно потребителю для личного, бытового, семейного, домашнего использования, состоящий на налоговом учете на территории Сахалинской области и осуществляющий деятельность в районах Крайнего Севера и приравненных к ним местностях;</w:t>
      </w:r>
    </w:p>
    <w:p w:rsidR="00C03071" w:rsidRDefault="00C03071">
      <w:pPr>
        <w:pStyle w:val="ConsPlusNormal"/>
        <w:spacing w:before="220"/>
        <w:ind w:firstLine="540"/>
        <w:jc w:val="both"/>
      </w:pPr>
      <w:r>
        <w:t>- сахалинский товаропроизводитель - хозяйствующий субъект, осуществляющий деятельность на территории Сахалинской области в сфере производства пищевой и сельскохозяйственной продукции и (или) осуществляющий ее переработку;</w:t>
      </w:r>
    </w:p>
    <w:p w:rsidR="00C03071" w:rsidRDefault="00C03071">
      <w:pPr>
        <w:pStyle w:val="ConsPlusNormal"/>
        <w:spacing w:before="220"/>
        <w:ind w:firstLine="540"/>
        <w:jc w:val="both"/>
      </w:pPr>
      <w:r>
        <w:t xml:space="preserve">- собственный автотранспорт - транспортное средство, находящееся у хозяйствующего субъекта в собственности или в </w:t>
      </w:r>
      <w:proofErr w:type="gramStart"/>
      <w:r>
        <w:t>лизинге</w:t>
      </w:r>
      <w:proofErr w:type="gramEnd"/>
      <w:r>
        <w:t xml:space="preserve"> или используемое хозяйствующим субъектом по договору аренды или на правах безвозмездного пользования;</w:t>
      </w:r>
    </w:p>
    <w:p w:rsidR="00C03071" w:rsidRDefault="00C03071">
      <w:pPr>
        <w:pStyle w:val="ConsPlusNormal"/>
        <w:spacing w:before="220"/>
        <w:ind w:firstLine="540"/>
        <w:jc w:val="both"/>
      </w:pPr>
      <w:r>
        <w:t>- выездная торговля - торговля, осуществляемая хозяйствующим субъектом в районах Крайнего Севера и приравненных к ним местностях с использованием собственного автотранспорта;</w:t>
      </w:r>
    </w:p>
    <w:p w:rsidR="00C03071" w:rsidRDefault="00C03071">
      <w:pPr>
        <w:pStyle w:val="ConsPlusNormal"/>
        <w:spacing w:before="220"/>
        <w:ind w:firstLine="540"/>
        <w:jc w:val="both"/>
      </w:pPr>
      <w:r>
        <w:t>- рефрижераторный контейнер - контейнер, который служит для транспортировки грузов чувствительных к температурам, оборудованный стационарно-встроенной (размещенной в специальном отсеке, входящем в габаритные размеры) или съемно-навесной холодильной установкой, требующих подключения к электропитанию.</w:t>
      </w:r>
    </w:p>
    <w:p w:rsidR="00C03071" w:rsidRDefault="00C03071">
      <w:pPr>
        <w:pStyle w:val="ConsPlusNormal"/>
        <w:spacing w:before="220"/>
        <w:ind w:firstLine="540"/>
        <w:jc w:val="both"/>
      </w:pPr>
      <w:r>
        <w:t>1.5. Субсидия предоставляется юридическим лицам, индивидуальным предпринимателям, зарегистрированным в качестве налогоплательщиков в Сахалинской области и осуществляющим завоз товаров в районы Крайнего Севера и приравненные к ним местности, в случае приобретения товаров по договорам поставки, заключенным с российскими товаропроизводителями, с официальными дистрибьюторами компаний-производителей, с оптовыми предприятиями, осуществляющими деятельность на территории Российской Федерации, включая оптовые предприятия Сахалинской области, самостоятельно осуществляющие поставку товаров в Сахалинскую область, или в случае поставки товаров собственного производства (далее - заявитель).</w:t>
      </w:r>
    </w:p>
    <w:p w:rsidR="00C03071" w:rsidRDefault="00C03071">
      <w:pPr>
        <w:pStyle w:val="ConsPlusNormal"/>
        <w:spacing w:before="220"/>
        <w:ind w:firstLine="540"/>
        <w:jc w:val="both"/>
      </w:pPr>
      <w:r>
        <w:t>1.6. Главным распорядителем средств областного бюджета, осуществляющим предоставление субсидий, является министерство торговли и продовольствия Сахалинской области (далее - министерство).</w:t>
      </w:r>
    </w:p>
    <w:p w:rsidR="00C03071" w:rsidRDefault="00C03071">
      <w:pPr>
        <w:pStyle w:val="ConsPlusNormal"/>
        <w:spacing w:before="220"/>
        <w:ind w:firstLine="540"/>
        <w:jc w:val="both"/>
      </w:pPr>
      <w:bookmarkStart w:id="2" w:name="P57"/>
      <w:bookmarkEnd w:id="2"/>
      <w:r>
        <w:t>1.7. Критерии отбора заявителей для получения субсидии:</w:t>
      </w:r>
    </w:p>
    <w:p w:rsidR="00C03071" w:rsidRDefault="00C03071">
      <w:pPr>
        <w:pStyle w:val="ConsPlusNormal"/>
        <w:spacing w:before="220"/>
        <w:ind w:firstLine="540"/>
        <w:jc w:val="both"/>
      </w:pPr>
      <w:r>
        <w:t>а) заявитель должен состоять на учете в налоговом органе по месту осуществления деятельности на территории Сахалинской области;</w:t>
      </w:r>
    </w:p>
    <w:p w:rsidR="00C03071" w:rsidRDefault="00C03071">
      <w:pPr>
        <w:pStyle w:val="ConsPlusNormal"/>
        <w:spacing w:before="220"/>
        <w:ind w:firstLine="540"/>
        <w:jc w:val="both"/>
      </w:pPr>
      <w:r>
        <w:t>б) заявитель должен выплачивать заработную плату не ниже минимального размера, установленного федеральным законодательством;</w:t>
      </w:r>
    </w:p>
    <w:p w:rsidR="00C03071" w:rsidRDefault="00C03071">
      <w:pPr>
        <w:pStyle w:val="ConsPlusNormal"/>
        <w:spacing w:before="220"/>
        <w:ind w:firstLine="540"/>
        <w:jc w:val="both"/>
      </w:pPr>
      <w:r>
        <w:t>в) заявитель не имеет задолженности по выплате заработной платы;</w:t>
      </w:r>
    </w:p>
    <w:p w:rsidR="00C03071" w:rsidRDefault="00C03071">
      <w:pPr>
        <w:pStyle w:val="ConsPlusNormal"/>
        <w:spacing w:before="220"/>
        <w:ind w:firstLine="540"/>
        <w:jc w:val="both"/>
      </w:pPr>
      <w:bookmarkStart w:id="3" w:name="P61"/>
      <w:bookmarkEnd w:id="3"/>
      <w:r>
        <w:t>г) заявитель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03071" w:rsidRDefault="00C03071">
      <w:pPr>
        <w:pStyle w:val="ConsPlusNormal"/>
        <w:spacing w:before="220"/>
        <w:ind w:firstLine="540"/>
        <w:jc w:val="both"/>
      </w:pPr>
      <w:bookmarkStart w:id="4" w:name="P62"/>
      <w:bookmarkEnd w:id="4"/>
      <w:r>
        <w:t>д) заявитель не осуществляет предпринимательскую деятельность по организации и проведению азартных игр (деятельность в сфере игорного бизнеса);</w:t>
      </w:r>
    </w:p>
    <w:p w:rsidR="00C03071" w:rsidRDefault="00C03071">
      <w:pPr>
        <w:pStyle w:val="ConsPlusNormal"/>
        <w:spacing w:before="220"/>
        <w:ind w:firstLine="540"/>
        <w:jc w:val="both"/>
      </w:pPr>
      <w:r>
        <w:t xml:space="preserve">е) заявитель осуществляет деятельность по виду (видам) экономической деятельности согласно "Общероссийскому </w:t>
      </w:r>
      <w:hyperlink r:id="rId13" w:history="1">
        <w:r>
          <w:rPr>
            <w:color w:val="0000FF"/>
          </w:rPr>
          <w:t>классификатору</w:t>
        </w:r>
      </w:hyperlink>
      <w:r>
        <w:t xml:space="preserve"> видов экономической деятельности", утвержденному </w:t>
      </w:r>
      <w:r>
        <w:lastRenderedPageBreak/>
        <w:t xml:space="preserve">приказом </w:t>
      </w:r>
      <w:proofErr w:type="spellStart"/>
      <w:r>
        <w:t>Росстандарта</w:t>
      </w:r>
      <w:proofErr w:type="spellEnd"/>
      <w:r>
        <w:t xml:space="preserve"> от 31.01.2014 N 14-ст:</w:t>
      </w:r>
    </w:p>
    <w:p w:rsidR="00C03071" w:rsidRDefault="00C03071">
      <w:pPr>
        <w:pStyle w:val="ConsPlusNormal"/>
        <w:spacing w:before="220"/>
        <w:ind w:firstLine="540"/>
        <w:jc w:val="both"/>
      </w:pPr>
      <w:hyperlink r:id="rId14" w:history="1">
        <w:r>
          <w:rPr>
            <w:color w:val="0000FF"/>
          </w:rPr>
          <w:t>46.17.1</w:t>
        </w:r>
      </w:hyperlink>
      <w:r>
        <w:t xml:space="preserve">, </w:t>
      </w:r>
      <w:hyperlink r:id="rId15" w:history="1">
        <w:r>
          <w:rPr>
            <w:color w:val="0000FF"/>
          </w:rPr>
          <w:t>46.31</w:t>
        </w:r>
      </w:hyperlink>
      <w:r>
        <w:t xml:space="preserve">, </w:t>
      </w:r>
      <w:hyperlink r:id="rId16" w:history="1">
        <w:r>
          <w:rPr>
            <w:color w:val="0000FF"/>
          </w:rPr>
          <w:t>46.32.1</w:t>
        </w:r>
      </w:hyperlink>
      <w:r>
        <w:t xml:space="preserve">, </w:t>
      </w:r>
      <w:hyperlink r:id="rId17" w:history="1">
        <w:r>
          <w:rPr>
            <w:color w:val="0000FF"/>
          </w:rPr>
          <w:t>46.32.2</w:t>
        </w:r>
      </w:hyperlink>
      <w:r>
        <w:t xml:space="preserve">, </w:t>
      </w:r>
      <w:hyperlink r:id="rId18" w:history="1">
        <w:r>
          <w:rPr>
            <w:color w:val="0000FF"/>
          </w:rPr>
          <w:t>46.33.1</w:t>
        </w:r>
      </w:hyperlink>
      <w:r>
        <w:t xml:space="preserve">, </w:t>
      </w:r>
      <w:hyperlink r:id="rId19" w:history="1">
        <w:r>
          <w:rPr>
            <w:color w:val="0000FF"/>
          </w:rPr>
          <w:t>46.33.2</w:t>
        </w:r>
      </w:hyperlink>
      <w:r>
        <w:t xml:space="preserve">, </w:t>
      </w:r>
      <w:hyperlink r:id="rId20" w:history="1">
        <w:r>
          <w:rPr>
            <w:color w:val="0000FF"/>
          </w:rPr>
          <w:t>46.33.3</w:t>
        </w:r>
      </w:hyperlink>
      <w:r>
        <w:t xml:space="preserve">, </w:t>
      </w:r>
      <w:hyperlink r:id="rId21" w:history="1">
        <w:r>
          <w:rPr>
            <w:color w:val="0000FF"/>
          </w:rPr>
          <w:t>46.36.1</w:t>
        </w:r>
      </w:hyperlink>
      <w:r>
        <w:t xml:space="preserve">, </w:t>
      </w:r>
      <w:hyperlink r:id="rId22" w:history="1">
        <w:r>
          <w:rPr>
            <w:color w:val="0000FF"/>
          </w:rPr>
          <w:t>46.38</w:t>
        </w:r>
      </w:hyperlink>
      <w:r>
        <w:t xml:space="preserve">, </w:t>
      </w:r>
      <w:hyperlink r:id="rId23" w:history="1">
        <w:r>
          <w:rPr>
            <w:color w:val="0000FF"/>
          </w:rPr>
          <w:t>47.11.1</w:t>
        </w:r>
      </w:hyperlink>
      <w:r>
        <w:t xml:space="preserve">, </w:t>
      </w:r>
      <w:hyperlink r:id="rId24" w:history="1">
        <w:r>
          <w:rPr>
            <w:color w:val="0000FF"/>
          </w:rPr>
          <w:t>47.11.3</w:t>
        </w:r>
      </w:hyperlink>
      <w:r>
        <w:t xml:space="preserve">, </w:t>
      </w:r>
      <w:hyperlink r:id="rId25" w:history="1">
        <w:r>
          <w:rPr>
            <w:color w:val="0000FF"/>
          </w:rPr>
          <w:t>47.19.2</w:t>
        </w:r>
      </w:hyperlink>
      <w:r>
        <w:t xml:space="preserve">, </w:t>
      </w:r>
      <w:hyperlink r:id="rId26" w:history="1">
        <w:r>
          <w:rPr>
            <w:color w:val="0000FF"/>
          </w:rPr>
          <w:t>47.21</w:t>
        </w:r>
      </w:hyperlink>
      <w:r>
        <w:t xml:space="preserve">, </w:t>
      </w:r>
      <w:hyperlink r:id="rId27" w:history="1">
        <w:r>
          <w:rPr>
            <w:color w:val="0000FF"/>
          </w:rPr>
          <w:t>47.22</w:t>
        </w:r>
      </w:hyperlink>
      <w:r>
        <w:t xml:space="preserve">, </w:t>
      </w:r>
      <w:hyperlink r:id="rId28" w:history="1">
        <w:r>
          <w:rPr>
            <w:color w:val="0000FF"/>
          </w:rPr>
          <w:t>47.23</w:t>
        </w:r>
      </w:hyperlink>
      <w:r>
        <w:t xml:space="preserve">, </w:t>
      </w:r>
      <w:hyperlink r:id="rId29" w:history="1">
        <w:r>
          <w:rPr>
            <w:color w:val="0000FF"/>
          </w:rPr>
          <w:t>47.29</w:t>
        </w:r>
      </w:hyperlink>
      <w:r>
        <w:t xml:space="preserve">, </w:t>
      </w:r>
      <w:hyperlink r:id="rId30" w:history="1">
        <w:r>
          <w:rPr>
            <w:color w:val="0000FF"/>
          </w:rPr>
          <w:t>10.1</w:t>
        </w:r>
      </w:hyperlink>
      <w:r>
        <w:t xml:space="preserve">, </w:t>
      </w:r>
      <w:hyperlink r:id="rId31" w:history="1">
        <w:r>
          <w:rPr>
            <w:color w:val="0000FF"/>
          </w:rPr>
          <w:t>10.2</w:t>
        </w:r>
      </w:hyperlink>
      <w:r>
        <w:t xml:space="preserve">, </w:t>
      </w:r>
      <w:hyperlink r:id="rId32" w:history="1">
        <w:r>
          <w:rPr>
            <w:color w:val="0000FF"/>
          </w:rPr>
          <w:t>10.3</w:t>
        </w:r>
      </w:hyperlink>
      <w:r>
        <w:t xml:space="preserve">, </w:t>
      </w:r>
      <w:hyperlink r:id="rId33" w:history="1">
        <w:r>
          <w:rPr>
            <w:color w:val="0000FF"/>
          </w:rPr>
          <w:t>10.5</w:t>
        </w:r>
      </w:hyperlink>
      <w:r>
        <w:t xml:space="preserve">, </w:t>
      </w:r>
      <w:hyperlink r:id="rId34" w:history="1">
        <w:r>
          <w:rPr>
            <w:color w:val="0000FF"/>
          </w:rPr>
          <w:t>10.86.1</w:t>
        </w:r>
      </w:hyperlink>
      <w:r>
        <w:t xml:space="preserve">, </w:t>
      </w:r>
      <w:hyperlink r:id="rId35" w:history="1">
        <w:r>
          <w:rPr>
            <w:color w:val="0000FF"/>
          </w:rPr>
          <w:t>01.1</w:t>
        </w:r>
      </w:hyperlink>
      <w:r>
        <w:t xml:space="preserve">, </w:t>
      </w:r>
      <w:hyperlink r:id="rId36" w:history="1">
        <w:r>
          <w:rPr>
            <w:color w:val="0000FF"/>
          </w:rPr>
          <w:t>01.4</w:t>
        </w:r>
      </w:hyperlink>
      <w:r>
        <w:t xml:space="preserve">, </w:t>
      </w:r>
      <w:hyperlink r:id="rId37" w:history="1">
        <w:r>
          <w:rPr>
            <w:color w:val="0000FF"/>
          </w:rPr>
          <w:t>01.5</w:t>
        </w:r>
      </w:hyperlink>
      <w:r>
        <w:t>;</w:t>
      </w:r>
    </w:p>
    <w:p w:rsidR="00C03071" w:rsidRDefault="00C03071">
      <w:pPr>
        <w:pStyle w:val="ConsPlusNormal"/>
        <w:spacing w:before="220"/>
        <w:ind w:firstLine="540"/>
        <w:jc w:val="both"/>
      </w:pPr>
      <w:bookmarkStart w:id="5" w:name="P65"/>
      <w:bookmarkEnd w:id="5"/>
      <w:r>
        <w:t>ж) у заявителя отсутствуют в выписках из Единого государственного реестра юридических лиц или индивидуальных предпринимателей виды экономической деятельности, относящиеся к производству и (или) реализации подакцизных товаров, а также добыче и (или) реализации полезных ископаемых, за исключением общераспространенных полезных ископаемых;</w:t>
      </w:r>
    </w:p>
    <w:p w:rsidR="00C03071" w:rsidRDefault="00C03071">
      <w:pPr>
        <w:pStyle w:val="ConsPlusNormal"/>
        <w:spacing w:before="220"/>
        <w:ind w:firstLine="540"/>
        <w:jc w:val="both"/>
      </w:pPr>
      <w:bookmarkStart w:id="6" w:name="P66"/>
      <w:bookmarkEnd w:id="6"/>
      <w:r>
        <w:t>з) заявитель не является участником соглашений о разделе продукции;</w:t>
      </w:r>
    </w:p>
    <w:p w:rsidR="00C03071" w:rsidRDefault="00C03071">
      <w:pPr>
        <w:pStyle w:val="ConsPlusNormal"/>
        <w:spacing w:before="220"/>
        <w:ind w:firstLine="540"/>
        <w:jc w:val="both"/>
      </w:pPr>
      <w:bookmarkStart w:id="7" w:name="P67"/>
      <w:bookmarkEnd w:id="7"/>
      <w:r>
        <w:t>и)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03071" w:rsidRDefault="00C03071">
      <w:pPr>
        <w:pStyle w:val="ConsPlusNormal"/>
        <w:spacing w:before="220"/>
        <w:ind w:firstLine="540"/>
        <w:jc w:val="both"/>
      </w:pPr>
      <w:r>
        <w:t xml:space="preserve">Критерии отбора, указанные в </w:t>
      </w:r>
      <w:hyperlink w:anchor="P61" w:history="1">
        <w:r>
          <w:rPr>
            <w:color w:val="0000FF"/>
          </w:rPr>
          <w:t>подпунктах "г"</w:t>
        </w:r>
      </w:hyperlink>
      <w:r>
        <w:t xml:space="preserve">, </w:t>
      </w:r>
      <w:hyperlink w:anchor="P62" w:history="1">
        <w:r>
          <w:rPr>
            <w:color w:val="0000FF"/>
          </w:rPr>
          <w:t>"д"</w:t>
        </w:r>
      </w:hyperlink>
      <w:r>
        <w:t xml:space="preserve">, </w:t>
      </w:r>
      <w:hyperlink w:anchor="P65" w:history="1">
        <w:r>
          <w:rPr>
            <w:color w:val="0000FF"/>
          </w:rPr>
          <w:t>"ж"</w:t>
        </w:r>
      </w:hyperlink>
      <w:r>
        <w:t xml:space="preserve">, </w:t>
      </w:r>
      <w:hyperlink w:anchor="P66" w:history="1">
        <w:r>
          <w:rPr>
            <w:color w:val="0000FF"/>
          </w:rPr>
          <w:t>"з"</w:t>
        </w:r>
      </w:hyperlink>
      <w:r>
        <w:t xml:space="preserve">, </w:t>
      </w:r>
      <w:hyperlink w:anchor="P67" w:history="1">
        <w:r>
          <w:rPr>
            <w:color w:val="0000FF"/>
          </w:rPr>
          <w:t>"и"</w:t>
        </w:r>
      </w:hyperlink>
      <w:r>
        <w:t xml:space="preserve"> настоящего пункта, применяются только для субъектов малого и среднего предпринимательства.</w:t>
      </w:r>
    </w:p>
    <w:p w:rsidR="00C03071" w:rsidRDefault="00C03071">
      <w:pPr>
        <w:pStyle w:val="ConsPlusNormal"/>
        <w:spacing w:before="220"/>
        <w:ind w:firstLine="540"/>
        <w:jc w:val="both"/>
      </w:pPr>
      <w:r>
        <w:t>1.8. Порядок проведения отбора:</w:t>
      </w:r>
    </w:p>
    <w:p w:rsidR="00C03071" w:rsidRDefault="00C03071">
      <w:pPr>
        <w:pStyle w:val="ConsPlusNormal"/>
        <w:spacing w:before="220"/>
        <w:ind w:firstLine="540"/>
        <w:jc w:val="both"/>
      </w:pPr>
      <w:r>
        <w:t>1.8.1. Извещение о начале приема заявлений на участие в отборе публикуется на официальном сайте министерства в информационно-телекоммуникационной сети Интернет (http://trade.sakhalin.gov.ru) в разделе "Новости".</w:t>
      </w:r>
    </w:p>
    <w:p w:rsidR="00C03071" w:rsidRDefault="00C03071">
      <w:pPr>
        <w:pStyle w:val="ConsPlusNormal"/>
        <w:spacing w:before="220"/>
        <w:ind w:firstLine="540"/>
        <w:jc w:val="both"/>
      </w:pPr>
      <w:r>
        <w:t>1.8.2. Для участия в отборе заявитель представляет:</w:t>
      </w:r>
    </w:p>
    <w:p w:rsidR="00C03071" w:rsidRDefault="00C03071">
      <w:pPr>
        <w:pStyle w:val="ConsPlusNormal"/>
        <w:spacing w:before="220"/>
        <w:ind w:firstLine="540"/>
        <w:jc w:val="both"/>
      </w:pPr>
      <w:r>
        <w:t>а) заявление в произвольной форме;</w:t>
      </w:r>
    </w:p>
    <w:p w:rsidR="00C03071" w:rsidRDefault="00C03071">
      <w:pPr>
        <w:pStyle w:val="ConsPlusNormal"/>
        <w:spacing w:before="220"/>
        <w:ind w:firstLine="540"/>
        <w:jc w:val="both"/>
      </w:pPr>
      <w:r>
        <w:t>б) справку предприятия об отсутствии задолженности по выплате заработной платы на предприятии по состоянию на первое число месяца, в котором подается заявление, заверенную руководителем и главным бухгалтером предприятия;</w:t>
      </w:r>
    </w:p>
    <w:p w:rsidR="00C03071" w:rsidRDefault="00C03071">
      <w:pPr>
        <w:pStyle w:val="ConsPlusNormal"/>
        <w:spacing w:before="220"/>
        <w:ind w:firstLine="540"/>
        <w:jc w:val="both"/>
      </w:pPr>
      <w:r>
        <w:t>в) справку предприятия о размере минимальной заработной платы, выплачиваемой работникам на предприятии по состоянию на первое число месяца, в котором подается заявление, заверенную руководителем и главным бухгалтером предприятия;</w:t>
      </w:r>
    </w:p>
    <w:p w:rsidR="00C03071" w:rsidRDefault="00C03071">
      <w:pPr>
        <w:pStyle w:val="ConsPlusNormal"/>
        <w:spacing w:before="220"/>
        <w:ind w:firstLine="540"/>
        <w:jc w:val="both"/>
      </w:pPr>
      <w:r>
        <w:t>г) справку заявителя об участии (неучастии) в соглашениях о разделе продукции, подписанную заявителем;</w:t>
      </w:r>
    </w:p>
    <w:p w:rsidR="00C03071" w:rsidRDefault="00C03071">
      <w:pPr>
        <w:pStyle w:val="ConsPlusNormal"/>
        <w:spacing w:before="220"/>
        <w:ind w:firstLine="540"/>
        <w:jc w:val="both"/>
      </w:pPr>
      <w:r>
        <w:t>д) справку заявителя о том, что он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подписанную заявителем.</w:t>
      </w:r>
    </w:p>
    <w:p w:rsidR="00C03071" w:rsidRDefault="00C03071">
      <w:pPr>
        <w:pStyle w:val="ConsPlusNormal"/>
        <w:spacing w:before="220"/>
        <w:ind w:firstLine="540"/>
        <w:jc w:val="both"/>
      </w:pPr>
      <w:r>
        <w:t>1.8.3. Дополнительно заявитель вправе представить выписку из Единого государственного реестра юридических лиц или индивидуальных предпринимателей (далее - выписка), содержащую сведения о видах экономической деятельности, выданную налоговым органом не ранее чем за 30 календарных дней до дня подачи заявки на участие в отборе.</w:t>
      </w:r>
    </w:p>
    <w:p w:rsidR="00C03071" w:rsidRDefault="00C03071">
      <w:pPr>
        <w:pStyle w:val="ConsPlusNormal"/>
        <w:spacing w:before="220"/>
        <w:ind w:firstLine="540"/>
        <w:jc w:val="both"/>
      </w:pPr>
      <w:r>
        <w:t>В случае если выписка заявителем не представлена, министерство запрашивает выписку в государственных органах в порядке, установленном законодательством, в том числе посредством системы межведомственного электронного взаимодействия.</w:t>
      </w:r>
    </w:p>
    <w:p w:rsidR="00C03071" w:rsidRDefault="00C03071">
      <w:pPr>
        <w:pStyle w:val="ConsPlusNormal"/>
        <w:spacing w:before="220"/>
        <w:ind w:firstLine="540"/>
        <w:jc w:val="both"/>
      </w:pPr>
      <w:bookmarkStart w:id="8" w:name="P79"/>
      <w:bookmarkEnd w:id="8"/>
      <w:r>
        <w:t>1.8.4. Срок рассмотрения представленных документов на соответствие критериям отбора составляет не более 5 рабочих дней с даты поступления заявления на отбор в министерство.</w:t>
      </w:r>
    </w:p>
    <w:p w:rsidR="00C03071" w:rsidRDefault="00C03071">
      <w:pPr>
        <w:pStyle w:val="ConsPlusNormal"/>
        <w:spacing w:before="220"/>
        <w:ind w:firstLine="540"/>
        <w:jc w:val="both"/>
      </w:pPr>
      <w:r>
        <w:lastRenderedPageBreak/>
        <w:t>1.8.5. Результатом отбора заявителей для получения субсидии является заключение соглашения о предоставлении субсидии хозяйствующим субъектам на возмещение затрат, связанных с завозом продукции (товаров) в районы Крайнего Севера и приравненные к ним местности с ограниченным сроком завоза грузов (продукции) на текущий финансовый год в соответствии с типовой формой соглашения, установленной министерством финансов Сахалинской области (далее - Соглашение).</w:t>
      </w:r>
    </w:p>
    <w:p w:rsidR="00C03071" w:rsidRDefault="00C03071">
      <w:pPr>
        <w:pStyle w:val="ConsPlusNormal"/>
        <w:spacing w:before="220"/>
        <w:ind w:firstLine="540"/>
        <w:jc w:val="both"/>
      </w:pPr>
      <w:r>
        <w:t>Форма Соглашения размещается на сайте министерства (http://trade.sakhalin.gov.ru) в разделе "Государственная поддержка/Формы документов".</w:t>
      </w:r>
    </w:p>
    <w:p w:rsidR="00C03071" w:rsidRDefault="00C03071">
      <w:pPr>
        <w:pStyle w:val="ConsPlusNormal"/>
        <w:spacing w:before="220"/>
        <w:ind w:firstLine="540"/>
        <w:jc w:val="both"/>
      </w:pPr>
      <w:r>
        <w:t xml:space="preserve">1.8.6. В случае соответствия заявителя критериям отбора заявителю в течение 5 дней со дня окончания срока рассмотрения документов, установленного </w:t>
      </w:r>
      <w:hyperlink w:anchor="P79" w:history="1">
        <w:r>
          <w:rPr>
            <w:color w:val="0000FF"/>
          </w:rPr>
          <w:t>подпунктом 1.8.4</w:t>
        </w:r>
      </w:hyperlink>
      <w:r>
        <w:t xml:space="preserve"> настоящего Порядка, направляется письменное уведомление о намерении заключения Соглашения. В уведомлении дополнительно указывается информация о размещении формы Соглашения в информационно-телекоммуникационной сети Интернет и перечень необходимых документов, прилагаемых к Соглашению, определенных </w:t>
      </w:r>
      <w:hyperlink w:anchor="P97" w:history="1">
        <w:r>
          <w:rPr>
            <w:color w:val="0000FF"/>
          </w:rPr>
          <w:t>пунктом 2.1 раздела 2</w:t>
        </w:r>
      </w:hyperlink>
      <w:r>
        <w:t xml:space="preserve"> настоящего Порядка.</w:t>
      </w:r>
    </w:p>
    <w:p w:rsidR="00C03071" w:rsidRDefault="00C03071">
      <w:pPr>
        <w:pStyle w:val="ConsPlusNormal"/>
        <w:spacing w:before="220"/>
        <w:ind w:firstLine="540"/>
        <w:jc w:val="both"/>
      </w:pPr>
      <w:r>
        <w:t xml:space="preserve">1.8.7. В случае несоответствия заявителя критериям отбора заявителю в течение 5 дней со дня окончания срока рассмотрения документов, установленного </w:t>
      </w:r>
      <w:hyperlink w:anchor="P79" w:history="1">
        <w:r>
          <w:rPr>
            <w:color w:val="0000FF"/>
          </w:rPr>
          <w:t>подпунктом 1.8.4</w:t>
        </w:r>
      </w:hyperlink>
      <w:r>
        <w:t xml:space="preserve"> настоящего Порядка, направляется письменное уведомление об отказе в заключении Соглашения.</w:t>
      </w:r>
    </w:p>
    <w:p w:rsidR="00C03071" w:rsidRDefault="00C03071">
      <w:pPr>
        <w:pStyle w:val="ConsPlusNormal"/>
        <w:spacing w:before="220"/>
        <w:ind w:firstLine="540"/>
        <w:jc w:val="both"/>
      </w:pPr>
      <w:bookmarkStart w:id="9" w:name="P84"/>
      <w:bookmarkEnd w:id="9"/>
      <w:r>
        <w:t>1.8.8. Для заключения Соглашения заявитель на бумажном носителе направляет в министерство заявление в произвольной форме о намерении заключения Соглашения с заполненной и подписанной в двух экземплярах формой Соглашения с приложениями и необходимыми документами.</w:t>
      </w:r>
    </w:p>
    <w:p w:rsidR="00C03071" w:rsidRDefault="00C03071">
      <w:pPr>
        <w:pStyle w:val="ConsPlusNormal"/>
        <w:spacing w:before="220"/>
        <w:ind w:firstLine="540"/>
        <w:jc w:val="both"/>
      </w:pPr>
      <w:r>
        <w:t>Заявление с приложенным Соглашением регистрируется в день его поступления в министерство.</w:t>
      </w:r>
    </w:p>
    <w:p w:rsidR="00C03071" w:rsidRDefault="00C03071">
      <w:pPr>
        <w:pStyle w:val="ConsPlusNormal"/>
        <w:spacing w:before="220"/>
        <w:ind w:firstLine="540"/>
        <w:jc w:val="both"/>
      </w:pPr>
      <w:r>
        <w:t>Соглашение заключается в течение 10 рабочих дней со дня поступления заявления в министерство.</w:t>
      </w:r>
    </w:p>
    <w:p w:rsidR="00C03071" w:rsidRDefault="00C03071">
      <w:pPr>
        <w:pStyle w:val="ConsPlusNormal"/>
        <w:spacing w:before="220"/>
        <w:ind w:firstLine="540"/>
        <w:jc w:val="both"/>
      </w:pPr>
      <w:bookmarkStart w:id="10" w:name="P87"/>
      <w:bookmarkEnd w:id="10"/>
      <w:r>
        <w:t xml:space="preserve">1.8.9. В случае представления неполного пакета документов к Соглашению и (или) неверно заполненных сведений в приложениях к Соглашению заявитель вправе в течение установленного в </w:t>
      </w:r>
      <w:hyperlink w:anchor="P84" w:history="1">
        <w:r>
          <w:rPr>
            <w:color w:val="0000FF"/>
          </w:rPr>
          <w:t>подпункте 1.8.8 раздела 1</w:t>
        </w:r>
      </w:hyperlink>
      <w:r>
        <w:t xml:space="preserve"> настоящего Порядка срока внести соответствующие изменения.</w:t>
      </w:r>
    </w:p>
    <w:p w:rsidR="00C03071" w:rsidRDefault="00C03071">
      <w:pPr>
        <w:pStyle w:val="ConsPlusNormal"/>
        <w:spacing w:before="220"/>
        <w:ind w:firstLine="540"/>
        <w:jc w:val="both"/>
      </w:pPr>
      <w:r>
        <w:t>1.8.10. Соглашение не заключается в следующих случаях:</w:t>
      </w:r>
    </w:p>
    <w:p w:rsidR="00C03071" w:rsidRDefault="00C03071">
      <w:pPr>
        <w:pStyle w:val="ConsPlusNormal"/>
        <w:spacing w:before="220"/>
        <w:ind w:firstLine="540"/>
        <w:jc w:val="both"/>
      </w:pPr>
      <w:r>
        <w:t xml:space="preserve">а) несоответствия заявителя критериям, установленным </w:t>
      </w:r>
      <w:hyperlink w:anchor="P57" w:history="1">
        <w:r>
          <w:rPr>
            <w:color w:val="0000FF"/>
          </w:rPr>
          <w:t>пунктом 1.7 раздела 1</w:t>
        </w:r>
      </w:hyperlink>
      <w:r>
        <w:t xml:space="preserve"> настоящего Порядка;</w:t>
      </w:r>
    </w:p>
    <w:p w:rsidR="00C03071" w:rsidRDefault="00C03071">
      <w:pPr>
        <w:pStyle w:val="ConsPlusNormal"/>
        <w:spacing w:before="220"/>
        <w:ind w:firstLine="540"/>
        <w:jc w:val="both"/>
      </w:pPr>
      <w:r>
        <w:t xml:space="preserve">б) если в срок, установленный </w:t>
      </w:r>
      <w:hyperlink w:anchor="P84" w:history="1">
        <w:r>
          <w:rPr>
            <w:color w:val="0000FF"/>
          </w:rPr>
          <w:t>подпунктом 1.8.8 раздела 1</w:t>
        </w:r>
      </w:hyperlink>
      <w:r>
        <w:t xml:space="preserve"> настоящего Порядка, не устранены замечания, предусмотренные </w:t>
      </w:r>
      <w:hyperlink w:anchor="P87" w:history="1">
        <w:r>
          <w:rPr>
            <w:color w:val="0000FF"/>
          </w:rPr>
          <w:t>подпунктом 1.8.9 раздела 1</w:t>
        </w:r>
      </w:hyperlink>
      <w:r>
        <w:t xml:space="preserve"> настоящего Порядка;</w:t>
      </w:r>
    </w:p>
    <w:p w:rsidR="00C03071" w:rsidRDefault="00C03071">
      <w:pPr>
        <w:pStyle w:val="ConsPlusNormal"/>
        <w:spacing w:before="220"/>
        <w:ind w:firstLine="540"/>
        <w:jc w:val="both"/>
      </w:pPr>
      <w:r>
        <w:t>в) ранее в отношении заявителя было принято решение об оказании аналогичной поддержки, и сроки ее оказания не истекли (для субъектов малого и среднего предпринимательства);</w:t>
      </w:r>
    </w:p>
    <w:p w:rsidR="00C03071" w:rsidRDefault="00C03071">
      <w:pPr>
        <w:pStyle w:val="ConsPlusNormal"/>
        <w:spacing w:before="220"/>
        <w:ind w:firstLine="540"/>
        <w:jc w:val="both"/>
      </w:pPr>
      <w:r>
        <w:t>г) если с момента признания заявителя допустившим нарушение порядка и условий предоставления субсидий, в том числе не обеспечившим целевого использования субсидии, прошло менее чем три года (для субъектов малого и среднего предпринимательства).</w:t>
      </w:r>
    </w:p>
    <w:p w:rsidR="00C03071" w:rsidRDefault="00C03071">
      <w:pPr>
        <w:pStyle w:val="ConsPlusNormal"/>
        <w:spacing w:before="220"/>
        <w:ind w:firstLine="540"/>
        <w:jc w:val="both"/>
      </w:pPr>
      <w:r>
        <w:t xml:space="preserve">1.8.11.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его действия,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w:t>
      </w:r>
      <w:r>
        <w:lastRenderedPageBreak/>
        <w:t>(более чем на 20%) сокращения размера субсидии.</w:t>
      </w:r>
    </w:p>
    <w:p w:rsidR="00C03071" w:rsidRDefault="00C03071">
      <w:pPr>
        <w:pStyle w:val="ConsPlusNormal"/>
        <w:ind w:firstLine="540"/>
        <w:jc w:val="both"/>
      </w:pPr>
    </w:p>
    <w:p w:rsidR="00C03071" w:rsidRDefault="00C03071">
      <w:pPr>
        <w:pStyle w:val="ConsPlusTitle"/>
        <w:jc w:val="center"/>
        <w:outlineLvl w:val="1"/>
      </w:pPr>
      <w:r>
        <w:t>2. Условия и порядок предоставления субсидии</w:t>
      </w:r>
    </w:p>
    <w:p w:rsidR="00C03071" w:rsidRDefault="00C03071">
      <w:pPr>
        <w:pStyle w:val="ConsPlusNormal"/>
        <w:jc w:val="center"/>
      </w:pPr>
    </w:p>
    <w:p w:rsidR="00C03071" w:rsidRDefault="00C03071">
      <w:pPr>
        <w:pStyle w:val="ConsPlusNormal"/>
        <w:ind w:firstLine="540"/>
        <w:jc w:val="both"/>
      </w:pPr>
      <w:bookmarkStart w:id="11" w:name="P97"/>
      <w:bookmarkEnd w:id="11"/>
      <w:r>
        <w:t>2.1. Субсидии предоставляются заявителю при одновременном соблюдении следующих условий по состоянию на первое число месяца, предшествующего месяцу, в котором планируется заключить Соглашение:</w:t>
      </w:r>
    </w:p>
    <w:p w:rsidR="00C03071" w:rsidRDefault="00C03071">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3071" w:rsidRDefault="00C03071">
      <w:pPr>
        <w:pStyle w:val="ConsPlusNormal"/>
        <w:spacing w:before="220"/>
        <w:ind w:firstLine="540"/>
        <w:jc w:val="both"/>
      </w:pPr>
      <w:r>
        <w:t>б) отсутствие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Сахалинской области;</w:t>
      </w:r>
    </w:p>
    <w:p w:rsidR="00C03071" w:rsidRDefault="00C03071">
      <w:pPr>
        <w:pStyle w:val="ConsPlusNormal"/>
        <w:spacing w:before="220"/>
        <w:ind w:firstLine="540"/>
        <w:jc w:val="both"/>
      </w:pPr>
      <w:r>
        <w:t>в)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03071" w:rsidRDefault="00C03071">
      <w:pPr>
        <w:pStyle w:val="ConsPlusNormal"/>
        <w:spacing w:before="220"/>
        <w:ind w:firstLine="540"/>
        <w:jc w:val="both"/>
      </w:pPr>
      <w:r>
        <w:t>г)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03071" w:rsidRDefault="00C03071">
      <w:pPr>
        <w:pStyle w:val="ConsPlusNormal"/>
        <w:spacing w:before="220"/>
        <w:ind w:firstLine="540"/>
        <w:jc w:val="both"/>
      </w:pPr>
      <w:r>
        <w:t xml:space="preserve">д) получатели субсидий не должны получать средства из областного бюджета Сахалинской области на основании иных нормативных правовых актов или муниципальных правовых актов на цели, указанные в </w:t>
      </w:r>
      <w:hyperlink w:anchor="P45" w:history="1">
        <w:r>
          <w:rPr>
            <w:color w:val="0000FF"/>
          </w:rPr>
          <w:t>пункте 1.3</w:t>
        </w:r>
      </w:hyperlink>
      <w:r>
        <w:t xml:space="preserve"> настоящего Порядка.</w:t>
      </w:r>
    </w:p>
    <w:p w:rsidR="00C03071" w:rsidRDefault="00C03071">
      <w:pPr>
        <w:pStyle w:val="ConsPlusNormal"/>
        <w:spacing w:before="220"/>
        <w:ind w:firstLine="540"/>
        <w:jc w:val="both"/>
      </w:pPr>
      <w:bookmarkStart w:id="12" w:name="P103"/>
      <w:bookmarkEnd w:id="12"/>
      <w:r>
        <w:t>2.2. Для получения субсидий заявитель представляет в министерство следующие документы:</w:t>
      </w:r>
    </w:p>
    <w:p w:rsidR="00C03071" w:rsidRDefault="00C03071">
      <w:pPr>
        <w:pStyle w:val="ConsPlusNormal"/>
        <w:spacing w:before="220"/>
        <w:ind w:firstLine="540"/>
        <w:jc w:val="both"/>
      </w:pPr>
      <w:r>
        <w:t xml:space="preserve">2.2.1. </w:t>
      </w:r>
      <w:hyperlink w:anchor="P227" w:history="1">
        <w:r>
          <w:rPr>
            <w:color w:val="0000FF"/>
          </w:rPr>
          <w:t>заявку</w:t>
        </w:r>
      </w:hyperlink>
      <w:r>
        <w:t xml:space="preserve"> на предоставление субсидии согласно форме к настоящему Порядку;</w:t>
      </w:r>
    </w:p>
    <w:p w:rsidR="00C03071" w:rsidRDefault="00C03071">
      <w:pPr>
        <w:pStyle w:val="ConsPlusNormal"/>
        <w:spacing w:before="220"/>
        <w:ind w:firstLine="540"/>
        <w:jc w:val="both"/>
      </w:pPr>
      <w:r>
        <w:t>2.2.2. справку предприятия об отсутствии задолженности по выплате заработной платы на предприятии по состоянию на первое число месяца, в котором подается заявка, заверенную руководителем и главным бухгалтером предприятия;</w:t>
      </w:r>
    </w:p>
    <w:p w:rsidR="00C03071" w:rsidRDefault="00C03071">
      <w:pPr>
        <w:pStyle w:val="ConsPlusNormal"/>
        <w:spacing w:before="220"/>
        <w:ind w:firstLine="540"/>
        <w:jc w:val="both"/>
      </w:pPr>
      <w:r>
        <w:t>2.2.3. справку предприятия о размере минимальной заработной платы, выплачиваемой работникам на предприятии по состоянию на первое число месяца, в котором подается заявка, заверенную руководителем и главным бухгалтером предприятия.</w:t>
      </w:r>
    </w:p>
    <w:p w:rsidR="00C03071" w:rsidRDefault="00C03071">
      <w:pPr>
        <w:pStyle w:val="ConsPlusNormal"/>
        <w:spacing w:before="220"/>
        <w:ind w:firstLine="540"/>
        <w:jc w:val="both"/>
      </w:pPr>
      <w:r>
        <w:t>2.2.4. Для получения субсидии на возмещение транспортных расходов на завоз продукции (товаров) в районы Крайнего Севера и приравненные к ним местности с ограниченным сроком завоза грузов (продукции) представляются:</w:t>
      </w:r>
    </w:p>
    <w:p w:rsidR="00C03071" w:rsidRDefault="00C03071">
      <w:pPr>
        <w:pStyle w:val="ConsPlusNormal"/>
        <w:spacing w:before="220"/>
        <w:ind w:firstLine="540"/>
        <w:jc w:val="both"/>
      </w:pPr>
      <w:bookmarkStart w:id="13" w:name="P108"/>
      <w:bookmarkEnd w:id="13"/>
      <w:r>
        <w:t>а) для оптовых и розничных предприятий, осуществляющих деятельность в районах Крайнего Севера и приравненных к ним местностях:</w:t>
      </w:r>
    </w:p>
    <w:p w:rsidR="00C03071" w:rsidRDefault="00C03071">
      <w:pPr>
        <w:pStyle w:val="ConsPlusNormal"/>
        <w:spacing w:before="220"/>
        <w:ind w:firstLine="540"/>
        <w:jc w:val="both"/>
      </w:pPr>
      <w:r>
        <w:t xml:space="preserve">- копии договоров поставки товаров, заключенных с российскими товаропроизводителями, с официальными дистрибьюторами компаний-производителей, с оптовыми предприятиями, </w:t>
      </w:r>
      <w:r>
        <w:lastRenderedPageBreak/>
        <w:t>осуществляющими деятельность на территории Российской Федерации, включая оптовые предприятия Сахалинской области, самостоятельно осуществляющие поставки товаров в Сахалинскую область;</w:t>
      </w:r>
    </w:p>
    <w:p w:rsidR="00C03071" w:rsidRDefault="00C03071">
      <w:pPr>
        <w:pStyle w:val="ConsPlusNormal"/>
        <w:spacing w:before="220"/>
        <w:ind w:firstLine="540"/>
        <w:jc w:val="both"/>
      </w:pPr>
      <w:r>
        <w:t>- справку, содержащую перечень товаров и поставщиков, с которыми оптовые предприятия Сахалинской области самостоятельно заключают договоры на поставку товаров в Сахалинскую область;</w:t>
      </w:r>
    </w:p>
    <w:p w:rsidR="00C03071" w:rsidRDefault="00C03071">
      <w:pPr>
        <w:pStyle w:val="ConsPlusNormal"/>
        <w:spacing w:before="220"/>
        <w:ind w:firstLine="540"/>
        <w:jc w:val="both"/>
      </w:pPr>
      <w:r>
        <w:t>б) для оптовых предприятий, не осуществляющих деятельность в районах Крайнего Севера и приравненных к ним местностях:</w:t>
      </w:r>
    </w:p>
    <w:p w:rsidR="00C03071" w:rsidRDefault="00C03071">
      <w:pPr>
        <w:pStyle w:val="ConsPlusNormal"/>
        <w:spacing w:before="220"/>
        <w:ind w:firstLine="540"/>
        <w:jc w:val="both"/>
      </w:pPr>
      <w:r>
        <w:t>- копии договоров на поставку товаров в Сахалинскую область, заключенных самостоятельно с российскими товаропроизводителями и (или) с официальными дистрибьюторами компаний-производителей и (или) с оптовыми предприятиями, осуществляющими деятельность на территории Российской Федерации;</w:t>
      </w:r>
    </w:p>
    <w:p w:rsidR="00C03071" w:rsidRDefault="00C03071">
      <w:pPr>
        <w:pStyle w:val="ConsPlusNormal"/>
        <w:spacing w:before="220"/>
        <w:ind w:firstLine="540"/>
        <w:jc w:val="both"/>
      </w:pPr>
      <w:r>
        <w:t>- копии договоров поставки товаров с хозяйствующими субъектами, осуществляющими деятельность в районах Крайнего Севера и приравненных к ним местностях;</w:t>
      </w:r>
    </w:p>
    <w:p w:rsidR="00C03071" w:rsidRDefault="00C03071">
      <w:pPr>
        <w:pStyle w:val="ConsPlusNormal"/>
        <w:spacing w:before="220"/>
        <w:ind w:firstLine="540"/>
        <w:jc w:val="both"/>
      </w:pPr>
      <w:r>
        <w:t>в) для сахалинских товаропроизводителей - в случае доставки товаров собственного производства в торговую сеть, расположенную в районах Крайнего Севера и приравненных к ним местностях, для последующей ее реализации населению - копии договоров поставки товаров с хозяйствующими субъектами, осуществляющими деятельность в районах Крайнего Севера и приравненных к ним местностях;</w:t>
      </w:r>
    </w:p>
    <w:p w:rsidR="00C03071" w:rsidRDefault="00C03071">
      <w:pPr>
        <w:pStyle w:val="ConsPlusNormal"/>
        <w:spacing w:before="220"/>
        <w:ind w:firstLine="540"/>
        <w:jc w:val="both"/>
      </w:pPr>
      <w:bookmarkStart w:id="14" w:name="P115"/>
      <w:bookmarkEnd w:id="14"/>
      <w:r>
        <w:t>г) в случае доставки хозяйствующим субъектом товаров сторонним транспортом - копии договоров на доставку (транспортировку) товаров, и (или) договоров аренды транспортных средств, и (или) иных договоров на доставку (транспортировку) товаров. В случае доставки товаров собственным автотранспортом - копии документов, подтверждающих право собственности на данное транспортное средство, или других правоустанавливающих документов, подтверждающих использование автотранспорта непосредственно хозяйствующим субъектом (паспорт транспортного средства, и (или) договор аренды, и (или) договор безвозмездного пользования);</w:t>
      </w:r>
    </w:p>
    <w:p w:rsidR="00C03071" w:rsidRDefault="00C03071">
      <w:pPr>
        <w:pStyle w:val="ConsPlusNormal"/>
        <w:spacing w:before="220"/>
        <w:ind w:firstLine="540"/>
        <w:jc w:val="both"/>
      </w:pPr>
      <w:r>
        <w:t>д) копии документов, подтверждающих затраты на перевозку товаров, и (или) в случаях доставки товаров собственным автотранспортом - копии документов, подтверждающих перевозку товаров:</w:t>
      </w:r>
    </w:p>
    <w:p w:rsidR="00C03071" w:rsidRDefault="00C03071">
      <w:pPr>
        <w:pStyle w:val="ConsPlusNormal"/>
        <w:spacing w:before="220"/>
        <w:ind w:firstLine="540"/>
        <w:jc w:val="both"/>
      </w:pPr>
      <w:r>
        <w:t>- наземным и водным транспортом: копии договоров на доставку (договоров аренды автотранспорта или иных договоров на доставку), счет или счет-фактура, накладная (товарно-транспортная, транспортная, товарная, подтверждающая перевозку товаров железнодорожным, водным, автомобильным транспортом), и (или) акт об оказании услуг (выполненных работ), и (или) отчет, платежное поручение или другие платежные документы, подтверждающие факт оплаты денежных средств по произведенным расходам, при частичной оплате платежного требования дополнительно прилагаются копии мемориальных ордеров банка, коносамент (при наличии). Вышеперечисленные документы, подтверждающие перевозку товаров, должны быть систематизированы (</w:t>
      </w:r>
      <w:proofErr w:type="spellStart"/>
      <w:r>
        <w:t>повагонно</w:t>
      </w:r>
      <w:proofErr w:type="spellEnd"/>
      <w:r>
        <w:t xml:space="preserve">, </w:t>
      </w:r>
      <w:proofErr w:type="spellStart"/>
      <w:r>
        <w:t>поконтейнерно</w:t>
      </w:r>
      <w:proofErr w:type="spellEnd"/>
      <w:r>
        <w:t xml:space="preserve"> или </w:t>
      </w:r>
      <w:proofErr w:type="spellStart"/>
      <w:r>
        <w:t>помашинно</w:t>
      </w:r>
      <w:proofErr w:type="spellEnd"/>
      <w:r>
        <w:t>);</w:t>
      </w:r>
    </w:p>
    <w:p w:rsidR="00C03071" w:rsidRDefault="00C03071">
      <w:pPr>
        <w:pStyle w:val="ConsPlusNormal"/>
        <w:spacing w:before="220"/>
        <w:ind w:firstLine="540"/>
        <w:jc w:val="both"/>
      </w:pPr>
      <w:r>
        <w:t>- собственным автотранспортом: путевой лист автомобиля, товарно-транспортная накладная и (или) товарная накладная, и (или) счет-фактура;</w:t>
      </w:r>
    </w:p>
    <w:p w:rsidR="00C03071" w:rsidRDefault="00C03071">
      <w:pPr>
        <w:pStyle w:val="ConsPlusNormal"/>
        <w:spacing w:before="220"/>
        <w:ind w:firstLine="540"/>
        <w:jc w:val="both"/>
      </w:pPr>
      <w:r>
        <w:t>- авиатранспортом: счет или счет-фактура (при безналичном расчете), грузовая авианакладная, платежное поручение или другие платежные документы, подтверждающие факт оплаты денежных средств по произведенным расходам, при частичной оплате платежного требования дополнительно прилагаются копии мемориальных ордеров банка.</w:t>
      </w:r>
    </w:p>
    <w:p w:rsidR="00C03071" w:rsidRDefault="00C03071">
      <w:pPr>
        <w:pStyle w:val="ConsPlusNormal"/>
        <w:spacing w:before="220"/>
        <w:ind w:firstLine="540"/>
        <w:jc w:val="both"/>
      </w:pPr>
      <w:r>
        <w:t xml:space="preserve">В случае использования при транспортировке грузов (продукции) контейнеров (вагонов), </w:t>
      </w:r>
      <w:r>
        <w:lastRenderedPageBreak/>
        <w:t>находящихся в аренде, для возмещения расходов по их аренде необходимо предоставить: договор аренды (безвозмездного пользования), счет или счет-фактуру, акт об оказании услуг (выполненных работ) или отчет, платежное поручение или другие платежные документы, подтверждающие факт оплаты денежных средств по произведенным расходам, при частичной оплате платежного требования дополнительно прилагаются копии мемориальных ордеров банка, коносамент (при наличии).</w:t>
      </w:r>
    </w:p>
    <w:p w:rsidR="00C03071" w:rsidRDefault="00C03071">
      <w:pPr>
        <w:pStyle w:val="ConsPlusNormal"/>
        <w:spacing w:before="220"/>
        <w:ind w:firstLine="540"/>
        <w:jc w:val="both"/>
      </w:pPr>
      <w:r>
        <w:t xml:space="preserve">Документы, указанные в </w:t>
      </w:r>
      <w:hyperlink w:anchor="P108" w:history="1">
        <w:r>
          <w:rPr>
            <w:color w:val="0000FF"/>
          </w:rPr>
          <w:t>подпунктах "а"</w:t>
        </w:r>
      </w:hyperlink>
      <w:r>
        <w:t xml:space="preserve"> - </w:t>
      </w:r>
      <w:hyperlink w:anchor="P115" w:history="1">
        <w:r>
          <w:rPr>
            <w:color w:val="0000FF"/>
          </w:rPr>
          <w:t>"г"</w:t>
        </w:r>
      </w:hyperlink>
      <w:r>
        <w:t xml:space="preserve"> настоящего подпункта, предоставляются одновременно при первичной подаче заявки на предоставление субсидии.</w:t>
      </w:r>
    </w:p>
    <w:p w:rsidR="00C03071" w:rsidRDefault="00C03071">
      <w:pPr>
        <w:pStyle w:val="ConsPlusNormal"/>
        <w:spacing w:before="220"/>
        <w:ind w:firstLine="540"/>
        <w:jc w:val="both"/>
      </w:pPr>
      <w:r>
        <w:t xml:space="preserve">При последующей подаче заявок на предоставление субсидии хозяйствующий субъект имеет право представить в министерство договоры, указанные в </w:t>
      </w:r>
      <w:hyperlink w:anchor="P108" w:history="1">
        <w:r>
          <w:rPr>
            <w:color w:val="0000FF"/>
          </w:rPr>
          <w:t>подпунктах "а"</w:t>
        </w:r>
      </w:hyperlink>
      <w:r>
        <w:t xml:space="preserve"> - </w:t>
      </w:r>
      <w:hyperlink w:anchor="P115" w:history="1">
        <w:r>
          <w:rPr>
            <w:color w:val="0000FF"/>
          </w:rPr>
          <w:t>"г"</w:t>
        </w:r>
      </w:hyperlink>
      <w:r>
        <w:t xml:space="preserve"> настоящего подпункта, для возмещения транспортных расходов, которые заключены после подачи первичной заявки, в аналогичном порядке.</w:t>
      </w:r>
    </w:p>
    <w:p w:rsidR="00C03071" w:rsidRDefault="00C03071">
      <w:pPr>
        <w:pStyle w:val="ConsPlusNormal"/>
        <w:spacing w:before="220"/>
        <w:ind w:firstLine="540"/>
        <w:jc w:val="both"/>
      </w:pPr>
      <w:r>
        <w:t>2.2.5. Для получения субсидии на возмещение затрат, связанных с приобретением рефрижераторных контейнеров для транспортировки грузов (товаров) в районы Крайнего Севера и приравненные к ним местности с ограниченным сроком завоза грузов (продукции) представляются:</w:t>
      </w:r>
    </w:p>
    <w:p w:rsidR="00C03071" w:rsidRDefault="00C03071">
      <w:pPr>
        <w:pStyle w:val="ConsPlusNormal"/>
        <w:spacing w:before="220"/>
        <w:ind w:firstLine="540"/>
        <w:jc w:val="both"/>
      </w:pPr>
      <w:r>
        <w:t>б) копии заключенных договоров на поставку рефрижераторных контейнеров;</w:t>
      </w:r>
    </w:p>
    <w:p w:rsidR="00C03071" w:rsidRDefault="00C03071">
      <w:pPr>
        <w:pStyle w:val="ConsPlusNormal"/>
        <w:spacing w:before="220"/>
        <w:ind w:firstLine="540"/>
        <w:jc w:val="both"/>
      </w:pPr>
      <w:r>
        <w:t>в) копии документов, подтверждающих факт поставки и оплаты за счет собственных средств 100% стоимости рефрижераторных контейнеров (счет-фактура или счет, товарная накладная и (или) акт приема-передачи, платежное поручение или другие документы, подтверждающие факт уплаты денежных средств по произведенным расходам);</w:t>
      </w:r>
    </w:p>
    <w:p w:rsidR="00C03071" w:rsidRDefault="00C03071">
      <w:pPr>
        <w:pStyle w:val="ConsPlusNormal"/>
        <w:spacing w:before="220"/>
        <w:ind w:firstLine="540"/>
        <w:jc w:val="both"/>
      </w:pPr>
      <w:r>
        <w:t>г) копии документов, подтверждающих затраты на доставку рефрижераторных контейнеров (счет-фактура или счет, товарная накладная и (или) акт об оказании услуг (выполненных работ), платежное поручение или другие документы, подтверждающие факт уплаты денежных средств по произведенным расходам).</w:t>
      </w:r>
    </w:p>
    <w:p w:rsidR="00C03071" w:rsidRDefault="00C03071">
      <w:pPr>
        <w:pStyle w:val="ConsPlusNormal"/>
        <w:spacing w:before="220"/>
        <w:ind w:firstLine="540"/>
        <w:jc w:val="both"/>
      </w:pPr>
      <w:r>
        <w:t>2.2.6. Заявитель вправе представить документы из территориальных налоговых и иных внебюджетных органов, содержащие сведения о наличии (отсутствии) задолженности по уплате налогов, сборов, страховых взносов, пеней, штрафов, процентов, выданные не ранее чем за 30 календарных дней до дня подачи заявки на предоставление субсидии.</w:t>
      </w:r>
    </w:p>
    <w:p w:rsidR="00C03071" w:rsidRDefault="00C03071">
      <w:pPr>
        <w:pStyle w:val="ConsPlusNormal"/>
        <w:spacing w:before="220"/>
        <w:ind w:firstLine="540"/>
        <w:jc w:val="both"/>
      </w:pPr>
      <w:r>
        <w:t>В случае если документы, указанные в настоящем подпункте, заявителем не представлены, министерство запрашивает данные документы в государственных органах в порядке, установленном законодательством.</w:t>
      </w:r>
    </w:p>
    <w:p w:rsidR="00C03071" w:rsidRDefault="00C03071">
      <w:pPr>
        <w:pStyle w:val="ConsPlusNormal"/>
        <w:spacing w:before="220"/>
        <w:ind w:firstLine="540"/>
        <w:jc w:val="both"/>
      </w:pPr>
      <w:r>
        <w:t>2.3. Регистрация заявок на предоставление субсидий осуществляется в журнале регистрации заявок не позднее 1 рабочего дня со дня поступления в министерство заявки и прилагаемых к ней документов.</w:t>
      </w:r>
    </w:p>
    <w:p w:rsidR="00C03071" w:rsidRDefault="00C03071">
      <w:pPr>
        <w:pStyle w:val="ConsPlusNormal"/>
        <w:spacing w:before="220"/>
        <w:ind w:firstLine="540"/>
        <w:jc w:val="both"/>
      </w:pPr>
      <w:r>
        <w:t>2.4. Срок рассмотрения заявки на предоставление субсидий и принятия решения о выплате или об отказе в предоставлении субсидии не должен превышать 30 календарных дней с даты приема заявки.</w:t>
      </w:r>
    </w:p>
    <w:p w:rsidR="00C03071" w:rsidRDefault="00C03071">
      <w:pPr>
        <w:pStyle w:val="ConsPlusNormal"/>
        <w:spacing w:before="220"/>
        <w:ind w:firstLine="540"/>
        <w:jc w:val="both"/>
      </w:pPr>
      <w:r>
        <w:t>Срок подготовки платежных документов для перечисления субсидий и перечисление средств на расчетные счета получателей субсидии, открытые в кредитных организациях Российской Федерации, не должен превышать 10 рабочих дней с даты принятия решения о выплате субсидий.</w:t>
      </w:r>
    </w:p>
    <w:p w:rsidR="00C03071" w:rsidRDefault="00C03071">
      <w:pPr>
        <w:pStyle w:val="ConsPlusNormal"/>
        <w:spacing w:before="220"/>
        <w:ind w:firstLine="540"/>
        <w:jc w:val="both"/>
      </w:pPr>
      <w:r>
        <w:t>2.5. Решение министерства о предоставлении субсидии либо об отказе в предоставлении субсидии принимается в форме распоряжения.</w:t>
      </w:r>
    </w:p>
    <w:p w:rsidR="00C03071" w:rsidRDefault="00C03071">
      <w:pPr>
        <w:pStyle w:val="ConsPlusNormal"/>
        <w:spacing w:before="220"/>
        <w:ind w:firstLine="540"/>
        <w:jc w:val="both"/>
      </w:pPr>
      <w:r>
        <w:t xml:space="preserve">При принятии решения о предоставлении субсидии министерство оформляет сводный расчет </w:t>
      </w:r>
      <w:r>
        <w:lastRenderedPageBreak/>
        <w:t>размера субсидии в разрезе получателей, который утверждается распоряжением министерства, при этом хозяйствующему субъекту в течение 5 рабочих дней направляется соответствующее письменное уведомление.</w:t>
      </w:r>
    </w:p>
    <w:p w:rsidR="00C03071" w:rsidRDefault="00C03071">
      <w:pPr>
        <w:pStyle w:val="ConsPlusNormal"/>
        <w:spacing w:before="220"/>
        <w:ind w:firstLine="540"/>
        <w:jc w:val="both"/>
      </w:pPr>
      <w:r>
        <w:t>При принятии решения об отказе в предоставлении субсидии министерство делает соответствующую запись в журнале регистрации заявок, при этом хозяйствующему субъекту в течение 5 рабочих дней направляется соответствующее письменное уведомление.</w:t>
      </w:r>
    </w:p>
    <w:p w:rsidR="00C03071" w:rsidRDefault="00C03071">
      <w:pPr>
        <w:pStyle w:val="ConsPlusNormal"/>
        <w:spacing w:before="220"/>
        <w:ind w:firstLine="540"/>
        <w:jc w:val="both"/>
      </w:pPr>
      <w:r>
        <w:t>2.6. Основаниями для отказа в предоставлении субсидии являются:</w:t>
      </w:r>
    </w:p>
    <w:p w:rsidR="00C03071" w:rsidRDefault="00C03071">
      <w:pPr>
        <w:pStyle w:val="ConsPlusNormal"/>
        <w:spacing w:before="220"/>
        <w:ind w:firstLine="540"/>
        <w:jc w:val="both"/>
      </w:pPr>
      <w:r>
        <w:t xml:space="preserve">- несоответствие заявителя критериям, установленным </w:t>
      </w:r>
      <w:hyperlink w:anchor="P57" w:history="1">
        <w:r>
          <w:rPr>
            <w:color w:val="0000FF"/>
          </w:rPr>
          <w:t>пунктом 1.7 раздела 1</w:t>
        </w:r>
      </w:hyperlink>
      <w:r>
        <w:t xml:space="preserve"> настоящего Порядка;</w:t>
      </w:r>
    </w:p>
    <w:p w:rsidR="00C03071" w:rsidRDefault="00C03071">
      <w:pPr>
        <w:pStyle w:val="ConsPlusNormal"/>
        <w:spacing w:before="220"/>
        <w:ind w:firstLine="540"/>
        <w:jc w:val="both"/>
      </w:pPr>
      <w:r>
        <w:t>- ранее в отношении заявителя было принято решение об оказании аналогичной поддержки, и сроки ее оказания не истекли (для субъектов малого и среднего предпринимательства);</w:t>
      </w:r>
    </w:p>
    <w:p w:rsidR="00C03071" w:rsidRDefault="00C03071">
      <w:pPr>
        <w:pStyle w:val="ConsPlusNormal"/>
        <w:spacing w:before="220"/>
        <w:ind w:firstLine="540"/>
        <w:jc w:val="both"/>
      </w:pPr>
      <w:r>
        <w:t>- если с момента признания заявителя допустившим нарушение порядка и условий предоставления субсидий, в том числе не обеспечившим целевого использования субсидии, прошло менее чем три года (для субъектов малого и среднего предпринимательства);</w:t>
      </w:r>
    </w:p>
    <w:p w:rsidR="00C03071" w:rsidRDefault="00C03071">
      <w:pPr>
        <w:pStyle w:val="ConsPlusNormal"/>
        <w:spacing w:before="220"/>
        <w:ind w:firstLine="540"/>
        <w:jc w:val="both"/>
      </w:pPr>
      <w:r>
        <w:t xml:space="preserve">- несоответствие представленных заявителем документов требованиям, определенным </w:t>
      </w:r>
      <w:hyperlink w:anchor="P103" w:history="1">
        <w:r>
          <w:rPr>
            <w:color w:val="0000FF"/>
          </w:rPr>
          <w:t>пунктом 2.2 раздела 2</w:t>
        </w:r>
      </w:hyperlink>
      <w:r>
        <w:t xml:space="preserve"> настоящего Порядка, или непредставление (представление не в полном объеме) указанных документов;</w:t>
      </w:r>
    </w:p>
    <w:p w:rsidR="00C03071" w:rsidRDefault="00C03071">
      <w:pPr>
        <w:pStyle w:val="ConsPlusNormal"/>
        <w:spacing w:before="220"/>
        <w:ind w:firstLine="540"/>
        <w:jc w:val="both"/>
      </w:pPr>
      <w:r>
        <w:t>- недостоверность представленной заявителем информации;</w:t>
      </w:r>
    </w:p>
    <w:p w:rsidR="00C03071" w:rsidRDefault="00C03071">
      <w:pPr>
        <w:pStyle w:val="ConsPlusNormal"/>
        <w:spacing w:before="220"/>
        <w:ind w:firstLine="540"/>
        <w:jc w:val="both"/>
      </w:pPr>
      <w:r>
        <w:t xml:space="preserve">- несоответствие заявителя условиям, предусмотренным </w:t>
      </w:r>
      <w:hyperlink w:anchor="P97" w:history="1">
        <w:r>
          <w:rPr>
            <w:color w:val="0000FF"/>
          </w:rPr>
          <w:t>пунктом 2.1 раздела 2</w:t>
        </w:r>
      </w:hyperlink>
      <w:r>
        <w:t xml:space="preserve"> настоящего Порядка;</w:t>
      </w:r>
    </w:p>
    <w:p w:rsidR="00C03071" w:rsidRDefault="00C03071">
      <w:pPr>
        <w:pStyle w:val="ConsPlusNormal"/>
        <w:spacing w:before="220"/>
        <w:ind w:firstLine="540"/>
        <w:jc w:val="both"/>
      </w:pPr>
      <w:r>
        <w:t>- отсутствие заключенного с министерством Соглашения;</w:t>
      </w:r>
    </w:p>
    <w:p w:rsidR="00C03071" w:rsidRDefault="00C03071">
      <w:pPr>
        <w:pStyle w:val="ConsPlusNormal"/>
        <w:spacing w:before="220"/>
        <w:ind w:firstLine="540"/>
        <w:jc w:val="both"/>
      </w:pPr>
      <w:r>
        <w:t>- нарушение (несоблюдение) условий Соглашения.</w:t>
      </w:r>
    </w:p>
    <w:p w:rsidR="00C03071" w:rsidRDefault="00C03071">
      <w:pPr>
        <w:pStyle w:val="ConsPlusNormal"/>
        <w:spacing w:before="220"/>
        <w:ind w:firstLine="540"/>
        <w:jc w:val="both"/>
      </w:pPr>
      <w:r>
        <w:t>2.7. Субсидия на завоз продукции (товаров) в районы Крайнего Севера и приравненные к ним местности с ограниченным сроком завоза грузов (продукции) предоставляется в пределах средств, доведенных до министерства согласно уведомлению о лимитах бюджетных обязательств на указанные цели на текущий финансовый год.</w:t>
      </w:r>
    </w:p>
    <w:p w:rsidR="00C03071" w:rsidRDefault="00C03071">
      <w:pPr>
        <w:pStyle w:val="ConsPlusNormal"/>
        <w:spacing w:before="220"/>
        <w:ind w:firstLine="540"/>
        <w:jc w:val="both"/>
      </w:pPr>
      <w:r>
        <w:t>2.8. При предоставлении субсидии в части возмещения транспортных расходов на завоз продукции (товаров) в районы Крайнего Севера и приравненные к ним местности с ограниченным сроком завоза грузов (продукции) возмещению подлежат расходы, связанные с перевозкой (включая аренду контейнеров, вагонов, погрузо-разгрузочные работы):</w:t>
      </w:r>
    </w:p>
    <w:p w:rsidR="00C03071" w:rsidRDefault="00C03071">
      <w:pPr>
        <w:pStyle w:val="ConsPlusNormal"/>
        <w:spacing w:before="220"/>
        <w:ind w:firstLine="540"/>
        <w:jc w:val="both"/>
      </w:pPr>
      <w:bookmarkStart w:id="15" w:name="P146"/>
      <w:bookmarkEnd w:id="15"/>
      <w:r>
        <w:t>а) товаров прямым смешанным сообщением железнодорожным, водным, автомобильным транспортом от поставщика до станции или порта назначения Сахалинской области и железнодорожным и (или) автомобильным транспортом от станции, порта назначения Сахалинской области или от поставщика Сахалинской области до торгового предприятия, расположенного в районах Крайнего Севера и приравненных к ним местностях;</w:t>
      </w:r>
    </w:p>
    <w:p w:rsidR="00C03071" w:rsidRDefault="00C03071">
      <w:pPr>
        <w:pStyle w:val="ConsPlusNormal"/>
        <w:spacing w:before="220"/>
        <w:ind w:firstLine="540"/>
        <w:jc w:val="both"/>
      </w:pPr>
      <w:bookmarkStart w:id="16" w:name="P147"/>
      <w:bookmarkEnd w:id="16"/>
      <w:r>
        <w:t>б) продукции сахалинских товаропроизводителей авиатранспортом от поставщика Сахалинской области, являющегося сахалинским товаропроизводителем, до торгового предприятия, расположенного в районах Крайнего Севера и приравненных к ним местностях;</w:t>
      </w:r>
    </w:p>
    <w:p w:rsidR="00C03071" w:rsidRDefault="00C03071">
      <w:pPr>
        <w:pStyle w:val="ConsPlusNormal"/>
        <w:spacing w:before="220"/>
        <w:ind w:firstLine="540"/>
        <w:jc w:val="both"/>
      </w:pPr>
      <w:bookmarkStart w:id="17" w:name="P148"/>
      <w:bookmarkEnd w:id="17"/>
      <w:r>
        <w:t>в) товаров собственным автотранспортом хозяйствующего субъекта от поставщика до торгового предприятия, расположенного в районах Крайнего Севера и приравненных к ним местностях;</w:t>
      </w:r>
    </w:p>
    <w:p w:rsidR="00C03071" w:rsidRDefault="00C03071">
      <w:pPr>
        <w:pStyle w:val="ConsPlusNormal"/>
        <w:spacing w:before="220"/>
        <w:ind w:firstLine="540"/>
        <w:jc w:val="both"/>
      </w:pPr>
      <w:bookmarkStart w:id="18" w:name="P149"/>
      <w:bookmarkEnd w:id="18"/>
      <w:r>
        <w:lastRenderedPageBreak/>
        <w:t>г) товаров собственным автотранспортом хозяйствующего субъекта от поставщика до места реализации, расположенного в районах Крайнего Севера и приравненных к ним местностях, в случае осуществления продажи товаров посредством собственного автотранспорта.</w:t>
      </w:r>
    </w:p>
    <w:p w:rsidR="00C03071" w:rsidRDefault="00C03071">
      <w:pPr>
        <w:pStyle w:val="ConsPlusNormal"/>
        <w:spacing w:before="220"/>
        <w:ind w:firstLine="540"/>
        <w:jc w:val="both"/>
      </w:pPr>
      <w:r>
        <w:t>2.8.1. Субсидия предоставляется при соблюдении заявителем порядка и условий предоставления субсидии, определенных настоящим Порядком, в следующих размерах:</w:t>
      </w:r>
    </w:p>
    <w:p w:rsidR="00C03071" w:rsidRDefault="00C03071">
      <w:pPr>
        <w:pStyle w:val="ConsPlusNormal"/>
        <w:spacing w:before="220"/>
        <w:ind w:firstLine="540"/>
        <w:jc w:val="both"/>
      </w:pPr>
      <w:r>
        <w:t xml:space="preserve">а) 100% от фактически произведенных хозяйствующим субъектом транспортных расходов, определенных </w:t>
      </w:r>
      <w:hyperlink w:anchor="P146" w:history="1">
        <w:r>
          <w:rPr>
            <w:color w:val="0000FF"/>
          </w:rPr>
          <w:t>подпунктами "а"</w:t>
        </w:r>
      </w:hyperlink>
      <w:r>
        <w:t xml:space="preserve"> и </w:t>
      </w:r>
      <w:hyperlink w:anchor="P147" w:history="1">
        <w:r>
          <w:rPr>
            <w:color w:val="0000FF"/>
          </w:rPr>
          <w:t>"б" пункта 2.8 раздела 2</w:t>
        </w:r>
      </w:hyperlink>
      <w:r>
        <w:t xml:space="preserve"> настоящего Порядка (без учета НДС, %);</w:t>
      </w:r>
    </w:p>
    <w:p w:rsidR="00C03071" w:rsidRDefault="00C03071">
      <w:pPr>
        <w:pStyle w:val="ConsPlusNormal"/>
        <w:spacing w:before="220"/>
        <w:ind w:firstLine="540"/>
        <w:jc w:val="both"/>
      </w:pPr>
      <w:r>
        <w:t xml:space="preserve">б) исходя из </w:t>
      </w:r>
      <w:hyperlink w:anchor="P291" w:history="1">
        <w:r>
          <w:rPr>
            <w:color w:val="0000FF"/>
          </w:rPr>
          <w:t>ставки</w:t>
        </w:r>
      </w:hyperlink>
      <w:r>
        <w:t xml:space="preserve"> субсидии, указанной в приложении к настоящему Порядку, в случаях, предусмотренных </w:t>
      </w:r>
      <w:hyperlink w:anchor="P148" w:history="1">
        <w:r>
          <w:rPr>
            <w:color w:val="0000FF"/>
          </w:rPr>
          <w:t>подпунктами "в"</w:t>
        </w:r>
      </w:hyperlink>
      <w:r>
        <w:t xml:space="preserve"> и </w:t>
      </w:r>
      <w:hyperlink w:anchor="P149" w:history="1">
        <w:r>
          <w:rPr>
            <w:color w:val="0000FF"/>
          </w:rPr>
          <w:t>"г" пункта 2.8 раздела 2</w:t>
        </w:r>
      </w:hyperlink>
      <w:r>
        <w:t xml:space="preserve"> настоящего Порядка, по нижеуказанной формуле:</w:t>
      </w:r>
    </w:p>
    <w:p w:rsidR="00C03071" w:rsidRDefault="00C03071">
      <w:pPr>
        <w:pStyle w:val="ConsPlusNormal"/>
        <w:jc w:val="center"/>
      </w:pPr>
    </w:p>
    <w:p w:rsidR="00C03071" w:rsidRDefault="00C03071">
      <w:pPr>
        <w:pStyle w:val="ConsPlusNormal"/>
        <w:jc w:val="center"/>
      </w:pPr>
      <w:r>
        <w:t>РС = (</w:t>
      </w:r>
      <w:proofErr w:type="spellStart"/>
      <w:r>
        <w:t>Vтк</w:t>
      </w:r>
      <w:proofErr w:type="spellEnd"/>
      <w:r>
        <w:t xml:space="preserve"> x </w:t>
      </w:r>
      <w:proofErr w:type="spellStart"/>
      <w:r>
        <w:t>Сзк</w:t>
      </w:r>
      <w:proofErr w:type="spellEnd"/>
      <w:r>
        <w:t>) + (</w:t>
      </w:r>
      <w:proofErr w:type="spellStart"/>
      <w:r>
        <w:t>Vтм</w:t>
      </w:r>
      <w:proofErr w:type="spellEnd"/>
      <w:r>
        <w:t xml:space="preserve"> x </w:t>
      </w:r>
      <w:proofErr w:type="spellStart"/>
      <w:r>
        <w:t>Сзм</w:t>
      </w:r>
      <w:proofErr w:type="spellEnd"/>
      <w:r>
        <w:t>), где:</w:t>
      </w:r>
    </w:p>
    <w:p w:rsidR="00C03071" w:rsidRDefault="00C03071">
      <w:pPr>
        <w:pStyle w:val="ConsPlusNormal"/>
        <w:jc w:val="center"/>
      </w:pPr>
    </w:p>
    <w:p w:rsidR="00C03071" w:rsidRDefault="00C03071">
      <w:pPr>
        <w:pStyle w:val="ConsPlusNormal"/>
        <w:ind w:firstLine="540"/>
        <w:jc w:val="both"/>
      </w:pPr>
      <w:r>
        <w:t>РС - размер субсидии;</w:t>
      </w:r>
    </w:p>
    <w:p w:rsidR="00C03071" w:rsidRDefault="00C03071">
      <w:pPr>
        <w:pStyle w:val="ConsPlusNormal"/>
        <w:spacing w:before="220"/>
        <w:ind w:firstLine="540"/>
        <w:jc w:val="both"/>
      </w:pPr>
      <w:proofErr w:type="spellStart"/>
      <w:r>
        <w:t>Vтк</w:t>
      </w:r>
      <w:proofErr w:type="spellEnd"/>
      <w:r>
        <w:t xml:space="preserve"> - объем перевозимого товара (кг);</w:t>
      </w:r>
    </w:p>
    <w:p w:rsidR="00C03071" w:rsidRDefault="00C03071">
      <w:pPr>
        <w:pStyle w:val="ConsPlusNormal"/>
        <w:spacing w:before="220"/>
        <w:ind w:firstLine="540"/>
        <w:jc w:val="both"/>
      </w:pPr>
      <w:proofErr w:type="spellStart"/>
      <w:r>
        <w:t>Сзк</w:t>
      </w:r>
      <w:proofErr w:type="spellEnd"/>
      <w:r>
        <w:t xml:space="preserve"> - ставка субсидии на завоз продукции (товаров) в районы Крайнего Севера и приравненные к ним местности собственным транспортом хозяйствующего субъекта на 1 килограмм перевозимого товара;</w:t>
      </w:r>
    </w:p>
    <w:p w:rsidR="00C03071" w:rsidRDefault="00C03071">
      <w:pPr>
        <w:pStyle w:val="ConsPlusNormal"/>
        <w:spacing w:before="220"/>
        <w:ind w:firstLine="540"/>
        <w:jc w:val="both"/>
      </w:pPr>
      <w:proofErr w:type="spellStart"/>
      <w:r>
        <w:t>Vтм</w:t>
      </w:r>
      <w:proofErr w:type="spellEnd"/>
      <w:r>
        <w:t xml:space="preserve"> - объем перевозимого товара (куб. метр);</w:t>
      </w:r>
    </w:p>
    <w:p w:rsidR="00C03071" w:rsidRDefault="00C03071">
      <w:pPr>
        <w:pStyle w:val="ConsPlusNormal"/>
        <w:spacing w:before="220"/>
        <w:ind w:firstLine="540"/>
        <w:jc w:val="both"/>
      </w:pPr>
      <w:proofErr w:type="spellStart"/>
      <w:r>
        <w:t>Сзм</w:t>
      </w:r>
      <w:proofErr w:type="spellEnd"/>
      <w:r>
        <w:t xml:space="preserve"> - ставка субсидии на завоз продукции (товаров) в районы Крайнего Севера и приравненные к ним местности собственным транспортом хозяйствующего субъекта на 1 кубический метр перевозимого товара.</w:t>
      </w:r>
    </w:p>
    <w:p w:rsidR="00C03071" w:rsidRDefault="00C03071">
      <w:pPr>
        <w:pStyle w:val="ConsPlusNormal"/>
        <w:spacing w:before="220"/>
        <w:ind w:firstLine="540"/>
        <w:jc w:val="both"/>
      </w:pPr>
      <w:r>
        <w:t>В случае доставки товаров собственным автотранспортом одним рейсом в целях осуществления выездной торговли в нескольких населенных пунктах, расположенных в районах Крайнего Севера и приравненных к ним местностях, расчет субсидии производится по ставке субсидии конечного населенного пункта доставки, расположенного в районах Крайнего Севера и приравненных к ним местностях.</w:t>
      </w:r>
    </w:p>
    <w:p w:rsidR="00C03071" w:rsidRDefault="00C03071">
      <w:pPr>
        <w:pStyle w:val="ConsPlusNormal"/>
        <w:spacing w:before="220"/>
        <w:ind w:firstLine="540"/>
        <w:jc w:val="both"/>
      </w:pPr>
      <w:r>
        <w:t>2.8.2. Субсидия предоставляется по фактически понесенным затратам по доставке товаров за период с 1 декабря года, предшествующего текущему году, по 30 ноября текущего года.</w:t>
      </w:r>
    </w:p>
    <w:p w:rsidR="00C03071" w:rsidRDefault="00C03071">
      <w:pPr>
        <w:pStyle w:val="ConsPlusNormal"/>
        <w:spacing w:before="220"/>
        <w:ind w:firstLine="540"/>
        <w:jc w:val="both"/>
      </w:pPr>
      <w:r>
        <w:t>2.9. При предоставлении субсидии в части возмещения затрат, связанных с приобретением рефрижераторных контейнеров для транспортировки грузов (товаров) в районы Крайнего Севера и приравненные к ним местности с ограниченным сроком завоза грузов (продукции) к субсидированию принимаются расходы, связанные с приобретением рефрижераторных контейнеров, не бывших в употреблении и произведенные не ранее двух лет, предшествующих их приобретению.</w:t>
      </w:r>
    </w:p>
    <w:p w:rsidR="00C03071" w:rsidRDefault="00C03071">
      <w:pPr>
        <w:pStyle w:val="ConsPlusNormal"/>
        <w:spacing w:before="220"/>
        <w:ind w:firstLine="540"/>
        <w:jc w:val="both"/>
      </w:pPr>
      <w:r>
        <w:t>2.9.1. Субсидия предоставляется при соблюдении заявителем порядка и условий предоставления субсидии, определенных настоящим Порядком, в размере 70% от суммы затрат, произведенных в текущем финансовом году и (или) предшествующих текущему финансовому периоду на приобретение рефрижераторных контейнеров с учетом их доставки до районов Крайнего Севера и приравненных к ним местностей (без учета НДС, %).</w:t>
      </w:r>
    </w:p>
    <w:p w:rsidR="00C03071" w:rsidRDefault="00C03071">
      <w:pPr>
        <w:pStyle w:val="ConsPlusNormal"/>
        <w:spacing w:before="220"/>
        <w:ind w:firstLine="540"/>
        <w:jc w:val="both"/>
      </w:pPr>
      <w:r>
        <w:t xml:space="preserve">2.9.2. Получатель субсидии обязан в течение 5 лет, начиная с года предоставления субсидии, осуществлять деятельность в соответствии с </w:t>
      </w:r>
      <w:hyperlink w:anchor="P45" w:history="1">
        <w:r>
          <w:rPr>
            <w:color w:val="0000FF"/>
          </w:rPr>
          <w:t>пунктом 1.3 раздела 1</w:t>
        </w:r>
      </w:hyperlink>
      <w:r>
        <w:t xml:space="preserve"> настоящего Порядка, не производить продажу, дарение, передачу в аренду, пользование другим лицам рефрижераторных контейнеров, приобретенных за счет предоставленных субсидий.</w:t>
      </w:r>
    </w:p>
    <w:p w:rsidR="00C03071" w:rsidRDefault="00C03071">
      <w:pPr>
        <w:pStyle w:val="ConsPlusNormal"/>
        <w:spacing w:before="220"/>
        <w:ind w:firstLine="540"/>
        <w:jc w:val="both"/>
      </w:pPr>
      <w:bookmarkStart w:id="19" w:name="P166"/>
      <w:bookmarkEnd w:id="19"/>
      <w:r>
        <w:lastRenderedPageBreak/>
        <w:t>2.10. Эффективность использования субсидий оценивается министерством ежегодно на основании достижения следующих показателей результативности:</w:t>
      </w:r>
    </w:p>
    <w:p w:rsidR="00C03071" w:rsidRDefault="00C03071">
      <w:pPr>
        <w:pStyle w:val="ConsPlusNormal"/>
        <w:spacing w:before="220"/>
        <w:ind w:firstLine="540"/>
        <w:jc w:val="both"/>
      </w:pPr>
      <w:r>
        <w:t>а) перечисление налоговых платежей в консолидированный областной бюджет (прирост);</w:t>
      </w:r>
    </w:p>
    <w:p w:rsidR="00C03071" w:rsidRDefault="00C03071">
      <w:pPr>
        <w:pStyle w:val="ConsPlusNormal"/>
        <w:spacing w:before="220"/>
        <w:ind w:firstLine="540"/>
        <w:jc w:val="both"/>
      </w:pPr>
      <w:r>
        <w:t>б) среднемесячная номинальная заработная плата (прирост);</w:t>
      </w:r>
    </w:p>
    <w:p w:rsidR="00C03071" w:rsidRDefault="00C03071">
      <w:pPr>
        <w:pStyle w:val="ConsPlusNormal"/>
        <w:spacing w:before="220"/>
        <w:ind w:firstLine="540"/>
        <w:jc w:val="both"/>
      </w:pPr>
      <w:r>
        <w:t>в) увеличение объемов поставок товаров по договорам, заключенным с российскими товаропроизводителями, с официальными дистрибьюторами компаний-производителей, с оптовыми предприятиями, осуществляющими деятельность на территории Российской Федерации, включая оптовые предприятия Сахалинской области, самостоятельно осуществляющие поставки товаров в Сахалинскую область, или увеличение сахалинскими товаропроизводителями объемов поставок товаров собственного производства в районы Крайнего Севера и приравненные к ним местности.</w:t>
      </w:r>
    </w:p>
    <w:p w:rsidR="00C03071" w:rsidRDefault="00C03071">
      <w:pPr>
        <w:pStyle w:val="ConsPlusNormal"/>
        <w:spacing w:before="220"/>
        <w:ind w:firstLine="540"/>
        <w:jc w:val="both"/>
      </w:pPr>
      <w:r>
        <w:t>В случае если получателем субсидии по итогам года предоставления субсидии допущены нарушения обязательств по достижению значений показателей результативности использования субсидии, то объем средств, подлежащий возврату в областной бюджет в срок до 1 июня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C03071" w:rsidRDefault="00C03071">
      <w:pPr>
        <w:pStyle w:val="ConsPlusNormal"/>
        <w:ind w:firstLine="540"/>
        <w:jc w:val="both"/>
      </w:pPr>
    </w:p>
    <w:p w:rsidR="00C03071" w:rsidRDefault="00C03071">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где:</w:t>
      </w:r>
    </w:p>
    <w:p w:rsidR="00C03071" w:rsidRDefault="00C03071">
      <w:pPr>
        <w:pStyle w:val="ConsPlusNormal"/>
        <w:jc w:val="center"/>
      </w:pPr>
    </w:p>
    <w:p w:rsidR="00C03071" w:rsidRDefault="00C03071">
      <w:pPr>
        <w:pStyle w:val="ConsPlusNormal"/>
        <w:ind w:firstLine="540"/>
        <w:jc w:val="both"/>
      </w:pPr>
      <w:proofErr w:type="spellStart"/>
      <w:r>
        <w:t>V</w:t>
      </w:r>
      <w:r>
        <w:rPr>
          <w:vertAlign w:val="subscript"/>
        </w:rPr>
        <w:t>субсидии</w:t>
      </w:r>
      <w:proofErr w:type="spellEnd"/>
      <w:r>
        <w:t xml:space="preserve"> - размер предоставленной субсидии;</w:t>
      </w:r>
    </w:p>
    <w:p w:rsidR="00C03071" w:rsidRDefault="00C03071">
      <w:pPr>
        <w:pStyle w:val="ConsPlusNormal"/>
        <w:spacing w:before="220"/>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C03071" w:rsidRDefault="00C03071">
      <w:pPr>
        <w:pStyle w:val="ConsPlusNormal"/>
        <w:spacing w:before="220"/>
        <w:ind w:firstLine="540"/>
        <w:jc w:val="both"/>
      </w:pPr>
      <w:r>
        <w:t>n - общее количество показателей результативности использования субсидии;</w:t>
      </w:r>
    </w:p>
    <w:p w:rsidR="00C03071" w:rsidRDefault="00C03071">
      <w:pPr>
        <w:pStyle w:val="ConsPlusNormal"/>
        <w:spacing w:before="220"/>
        <w:ind w:firstLine="540"/>
        <w:jc w:val="both"/>
      </w:pPr>
      <w:r>
        <w:t>k - коэффициент возврата субсидии.</w:t>
      </w:r>
    </w:p>
    <w:p w:rsidR="00C03071" w:rsidRDefault="00C03071">
      <w:pPr>
        <w:pStyle w:val="ConsPlusNormal"/>
        <w:spacing w:before="220"/>
        <w:ind w:firstLine="540"/>
        <w:jc w:val="both"/>
      </w:pPr>
      <w:r>
        <w:t>Коэффициент возврата субсидии рассчитывается по формуле:</w:t>
      </w:r>
    </w:p>
    <w:p w:rsidR="00C03071" w:rsidRDefault="00C03071">
      <w:pPr>
        <w:pStyle w:val="ConsPlusNormal"/>
        <w:jc w:val="center"/>
      </w:pPr>
    </w:p>
    <w:p w:rsidR="00C03071" w:rsidRPr="00C03071" w:rsidRDefault="00C03071">
      <w:pPr>
        <w:pStyle w:val="ConsPlusNormal"/>
        <w:jc w:val="center"/>
        <w:rPr>
          <w:lang w:val="en-US"/>
        </w:rPr>
      </w:pPr>
      <w:r w:rsidRPr="00C03071">
        <w:rPr>
          <w:lang w:val="en-US"/>
        </w:rPr>
        <w:t>k = SUM D</w:t>
      </w:r>
      <w:r w:rsidRPr="00C03071">
        <w:rPr>
          <w:vertAlign w:val="subscript"/>
          <w:lang w:val="en-US"/>
        </w:rPr>
        <w:t>i</w:t>
      </w:r>
      <w:r w:rsidRPr="00C03071">
        <w:rPr>
          <w:lang w:val="en-US"/>
        </w:rPr>
        <w:t xml:space="preserve"> / m, </w:t>
      </w:r>
      <w:r>
        <w:t>где</w:t>
      </w:r>
      <w:r w:rsidRPr="00C03071">
        <w:rPr>
          <w:lang w:val="en-US"/>
        </w:rPr>
        <w:t>:</w:t>
      </w:r>
    </w:p>
    <w:p w:rsidR="00C03071" w:rsidRPr="00C03071" w:rsidRDefault="00C03071">
      <w:pPr>
        <w:pStyle w:val="ConsPlusNormal"/>
        <w:jc w:val="center"/>
        <w:rPr>
          <w:lang w:val="en-US"/>
        </w:rPr>
      </w:pPr>
    </w:p>
    <w:p w:rsidR="00C03071" w:rsidRDefault="00C03071">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C03071" w:rsidRDefault="00C0307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C03071" w:rsidRDefault="00C03071">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 по формуле:</w:t>
      </w:r>
    </w:p>
    <w:p w:rsidR="00C03071" w:rsidRDefault="00C03071">
      <w:pPr>
        <w:pStyle w:val="ConsPlusNormal"/>
        <w:jc w:val="center"/>
      </w:pPr>
    </w:p>
    <w:p w:rsidR="00C03071" w:rsidRDefault="00C0307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C03071" w:rsidRDefault="00C03071">
      <w:pPr>
        <w:pStyle w:val="ConsPlusNormal"/>
        <w:jc w:val="center"/>
      </w:pPr>
    </w:p>
    <w:p w:rsidR="00C03071" w:rsidRDefault="00C03071">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C03071" w:rsidRDefault="00C03071">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C03071" w:rsidRDefault="00C03071">
      <w:pPr>
        <w:pStyle w:val="ConsPlusNormal"/>
        <w:jc w:val="center"/>
      </w:pPr>
    </w:p>
    <w:p w:rsidR="00C03071" w:rsidRDefault="00C03071">
      <w:pPr>
        <w:pStyle w:val="ConsPlusTitle"/>
        <w:jc w:val="center"/>
        <w:outlineLvl w:val="1"/>
      </w:pPr>
      <w:r>
        <w:t>3. Требования к отчетности</w:t>
      </w:r>
    </w:p>
    <w:p w:rsidR="00C03071" w:rsidRDefault="00C03071">
      <w:pPr>
        <w:pStyle w:val="ConsPlusNormal"/>
        <w:ind w:firstLine="540"/>
        <w:jc w:val="both"/>
      </w:pPr>
    </w:p>
    <w:p w:rsidR="00C03071" w:rsidRDefault="00C03071">
      <w:pPr>
        <w:pStyle w:val="ConsPlusNormal"/>
        <w:ind w:firstLine="540"/>
        <w:jc w:val="both"/>
      </w:pPr>
      <w:r>
        <w:lastRenderedPageBreak/>
        <w:t>Получатель субсидии представляет отчеты о достижении показателей результативности в сроки и по формам, установленным министерством в Соглашении.</w:t>
      </w:r>
    </w:p>
    <w:p w:rsidR="00C03071" w:rsidRDefault="00C03071">
      <w:pPr>
        <w:pStyle w:val="ConsPlusNormal"/>
        <w:ind w:firstLine="540"/>
        <w:jc w:val="both"/>
      </w:pPr>
    </w:p>
    <w:p w:rsidR="00C03071" w:rsidRDefault="00C03071">
      <w:pPr>
        <w:pStyle w:val="ConsPlusTitle"/>
        <w:jc w:val="center"/>
        <w:outlineLvl w:val="1"/>
      </w:pPr>
      <w:r>
        <w:t>4. Требования об осуществлении контроля</w:t>
      </w:r>
    </w:p>
    <w:p w:rsidR="00C03071" w:rsidRDefault="00C03071">
      <w:pPr>
        <w:pStyle w:val="ConsPlusTitle"/>
        <w:jc w:val="center"/>
      </w:pPr>
      <w:r>
        <w:t>за соблюдением условий, целей и порядка предоставления</w:t>
      </w:r>
    </w:p>
    <w:p w:rsidR="00C03071" w:rsidRDefault="00C03071">
      <w:pPr>
        <w:pStyle w:val="ConsPlusTitle"/>
        <w:jc w:val="center"/>
      </w:pPr>
      <w:r>
        <w:t>субсидии и ответственности за их нарушение</w:t>
      </w:r>
    </w:p>
    <w:p w:rsidR="00C03071" w:rsidRDefault="00C03071">
      <w:pPr>
        <w:pStyle w:val="ConsPlusNormal"/>
        <w:ind w:firstLine="540"/>
        <w:jc w:val="both"/>
      </w:pPr>
    </w:p>
    <w:p w:rsidR="00C03071" w:rsidRDefault="00C03071">
      <w:pPr>
        <w:pStyle w:val="ConsPlusNormal"/>
        <w:ind w:firstLine="540"/>
        <w:jc w:val="both"/>
      </w:pPr>
      <w:r>
        <w:t>4.1. Контроль за соблюдением условий, целей и порядка предоставления и использования субсидий в обязательном порядке осуществляется министерством и органом государственного финансового контроля.</w:t>
      </w:r>
    </w:p>
    <w:p w:rsidR="00C03071" w:rsidRDefault="00C03071">
      <w:pPr>
        <w:pStyle w:val="ConsPlusNormal"/>
        <w:spacing w:before="220"/>
        <w:ind w:firstLine="540"/>
        <w:jc w:val="both"/>
      </w:pPr>
      <w:r>
        <w:t>4.2. Мерой ответственности за нарушение условий, целей и порядка предоставления субсидии является возврат суммы субсидии (части субсидии) в областной бюджет в следующих случаях:</w:t>
      </w:r>
    </w:p>
    <w:p w:rsidR="00C03071" w:rsidRDefault="00C03071">
      <w:pPr>
        <w:pStyle w:val="ConsPlusNormal"/>
        <w:spacing w:before="220"/>
        <w:ind w:firstLine="540"/>
        <w:jc w:val="both"/>
      </w:pPr>
      <w:r>
        <w:t>4.2.1. нарушения получателем субсидии условий, целей и порядка предоставления субсидии, а также недостоверности представленных документов, выявленных по фактам проверок, проведенных министерством и органом государственного финансового контроля, сумма перечисленной субсидии (части субсидии);</w:t>
      </w:r>
    </w:p>
    <w:p w:rsidR="00C03071" w:rsidRDefault="00C030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071">
        <w:trPr>
          <w:jc w:val="center"/>
        </w:trPr>
        <w:tc>
          <w:tcPr>
            <w:tcW w:w="9294" w:type="dxa"/>
            <w:tcBorders>
              <w:top w:val="nil"/>
              <w:left w:val="single" w:sz="24" w:space="0" w:color="CED3F1"/>
              <w:bottom w:val="nil"/>
              <w:right w:val="single" w:sz="24" w:space="0" w:color="F4F3F8"/>
            </w:tcBorders>
            <w:shd w:val="clear" w:color="auto" w:fill="F4F3F8"/>
          </w:tcPr>
          <w:p w:rsidR="00C03071" w:rsidRDefault="00C03071">
            <w:pPr>
              <w:pStyle w:val="ConsPlusNormal"/>
              <w:jc w:val="both"/>
            </w:pPr>
            <w:proofErr w:type="spellStart"/>
            <w:r>
              <w:rPr>
                <w:color w:val="392C69"/>
              </w:rPr>
              <w:t>КонсультантПлюс</w:t>
            </w:r>
            <w:proofErr w:type="spellEnd"/>
            <w:r>
              <w:rPr>
                <w:color w:val="392C69"/>
              </w:rPr>
              <w:t>: примечание.</w:t>
            </w:r>
          </w:p>
          <w:p w:rsidR="00C03071" w:rsidRDefault="00C03071">
            <w:pPr>
              <w:pStyle w:val="ConsPlusNormal"/>
              <w:jc w:val="both"/>
            </w:pPr>
            <w:r>
              <w:rPr>
                <w:color w:val="392C69"/>
              </w:rPr>
              <w:t>В официальном тексте документа, видимо, допущена опечатка: имеется в виду пункт 2.10, а не пункт 2.11.</w:t>
            </w:r>
          </w:p>
        </w:tc>
      </w:tr>
    </w:tbl>
    <w:p w:rsidR="00C03071" w:rsidRDefault="00C03071">
      <w:pPr>
        <w:pStyle w:val="ConsPlusNormal"/>
        <w:spacing w:before="280"/>
        <w:ind w:firstLine="540"/>
        <w:jc w:val="both"/>
      </w:pPr>
      <w:r>
        <w:t xml:space="preserve">4.2.2. </w:t>
      </w:r>
      <w:proofErr w:type="spellStart"/>
      <w:r>
        <w:t>недостижения</w:t>
      </w:r>
      <w:proofErr w:type="spellEnd"/>
      <w:r>
        <w:t xml:space="preserve"> показателей результативности, указанных в </w:t>
      </w:r>
      <w:hyperlink w:anchor="P166" w:history="1">
        <w:r>
          <w:rPr>
            <w:color w:val="0000FF"/>
          </w:rPr>
          <w:t>пункте 2.11</w:t>
        </w:r>
      </w:hyperlink>
      <w:r>
        <w:t xml:space="preserve"> настоящего Порядка.</w:t>
      </w:r>
    </w:p>
    <w:p w:rsidR="00C03071" w:rsidRDefault="00C03071">
      <w:pPr>
        <w:pStyle w:val="ConsPlusNormal"/>
        <w:spacing w:before="220"/>
        <w:ind w:firstLine="540"/>
        <w:jc w:val="both"/>
      </w:pPr>
      <w:r>
        <w:t>4.3. В случае установления в ходе осуществления финансового контроля за соблюдением условий, целей и порядка предоставления и использования субсидии фактов перечисления суммы субсидии сверх установленного Порядком размера, данная сумма подлежит возврату в областной бюджет.</w:t>
      </w:r>
    </w:p>
    <w:p w:rsidR="00C03071" w:rsidRDefault="00C03071">
      <w:pPr>
        <w:pStyle w:val="ConsPlusNormal"/>
        <w:spacing w:before="220"/>
        <w:ind w:firstLine="540"/>
        <w:jc w:val="both"/>
      </w:pPr>
      <w:r>
        <w:t>4.4. Требование о возврате средств субсидии направляется получателю субсидии в течение 15 рабочих дней со дня установления нарушения или обстоятельств, послуживших основанием для возврата субсидии.</w:t>
      </w:r>
    </w:p>
    <w:p w:rsidR="00C03071" w:rsidRDefault="00C03071">
      <w:pPr>
        <w:pStyle w:val="ConsPlusNormal"/>
        <w:spacing w:before="220"/>
        <w:ind w:firstLine="540"/>
        <w:jc w:val="both"/>
      </w:pPr>
      <w:r>
        <w:t>4.5. Получатель субсидии в течение 10 рабочих дней с даты получения письменного требования перечисляет сумму субсидии в областной бюджет по указанным в требовании реквизитам.</w:t>
      </w:r>
    </w:p>
    <w:p w:rsidR="00C03071" w:rsidRDefault="00C03071">
      <w:pPr>
        <w:pStyle w:val="ConsPlusNormal"/>
        <w:spacing w:before="220"/>
        <w:ind w:firstLine="540"/>
        <w:jc w:val="both"/>
      </w:pPr>
      <w:r>
        <w:t>4.6. В случае отказа от добровольного исполнения требований министерства суммы субсидий, подлежащие возврату, взыскиваются в судебном порядке.</w:t>
      </w:r>
    </w:p>
    <w:p w:rsidR="00C03071" w:rsidRDefault="00C03071">
      <w:pPr>
        <w:pStyle w:val="ConsPlusNormal"/>
        <w:spacing w:before="220"/>
        <w:ind w:firstLine="540"/>
        <w:jc w:val="both"/>
      </w:pPr>
      <w:r>
        <w:t>4.7. Получатель субсидии несет полную ответственность за достоверность представленных в министерство документов и сведений.</w:t>
      </w:r>
    </w:p>
    <w:p w:rsidR="00C03071" w:rsidRDefault="00C03071">
      <w:pPr>
        <w:pStyle w:val="ConsPlusNormal"/>
        <w:jc w:val="center"/>
      </w:pPr>
    </w:p>
    <w:p w:rsidR="00C03071" w:rsidRDefault="00C03071">
      <w:pPr>
        <w:pStyle w:val="ConsPlusNormal"/>
        <w:jc w:val="center"/>
      </w:pPr>
    </w:p>
    <w:p w:rsidR="00C03071" w:rsidRDefault="00C03071">
      <w:pPr>
        <w:pStyle w:val="ConsPlusNormal"/>
        <w:jc w:val="center"/>
      </w:pPr>
    </w:p>
    <w:p w:rsidR="00C03071" w:rsidRDefault="00C03071">
      <w:pPr>
        <w:pStyle w:val="ConsPlusNormal"/>
        <w:jc w:val="center"/>
      </w:pPr>
    </w:p>
    <w:p w:rsidR="00C03071" w:rsidRDefault="00C03071">
      <w:pPr>
        <w:pStyle w:val="ConsPlusNormal"/>
        <w:jc w:val="center"/>
      </w:pPr>
    </w:p>
    <w:p w:rsidR="00C03071" w:rsidRDefault="00C03071">
      <w:pPr>
        <w:pStyle w:val="ConsPlusNormal"/>
        <w:jc w:val="right"/>
        <w:outlineLvl w:val="1"/>
      </w:pPr>
      <w:r>
        <w:t>Форма</w:t>
      </w:r>
    </w:p>
    <w:p w:rsidR="00C03071" w:rsidRDefault="00C03071">
      <w:pPr>
        <w:pStyle w:val="ConsPlusNormal"/>
        <w:jc w:val="right"/>
      </w:pPr>
      <w:r>
        <w:t>к Порядку</w:t>
      </w:r>
    </w:p>
    <w:p w:rsidR="00C03071" w:rsidRDefault="00C03071">
      <w:pPr>
        <w:pStyle w:val="ConsPlusNormal"/>
        <w:jc w:val="right"/>
      </w:pPr>
      <w:r>
        <w:t>предоставления субсидии</w:t>
      </w:r>
    </w:p>
    <w:p w:rsidR="00C03071" w:rsidRDefault="00C03071">
      <w:pPr>
        <w:pStyle w:val="ConsPlusNormal"/>
        <w:jc w:val="right"/>
      </w:pPr>
      <w:r>
        <w:t>на завоз продукции (товаров)</w:t>
      </w:r>
    </w:p>
    <w:p w:rsidR="00C03071" w:rsidRDefault="00C03071">
      <w:pPr>
        <w:pStyle w:val="ConsPlusNormal"/>
        <w:jc w:val="right"/>
      </w:pPr>
      <w:r>
        <w:lastRenderedPageBreak/>
        <w:t>в районы Крайнего Севера</w:t>
      </w:r>
    </w:p>
    <w:p w:rsidR="00C03071" w:rsidRDefault="00C03071">
      <w:pPr>
        <w:pStyle w:val="ConsPlusNormal"/>
        <w:jc w:val="right"/>
      </w:pPr>
      <w:r>
        <w:t>и приравненные к ним местности</w:t>
      </w:r>
    </w:p>
    <w:p w:rsidR="00C03071" w:rsidRDefault="00C03071">
      <w:pPr>
        <w:pStyle w:val="ConsPlusNormal"/>
        <w:jc w:val="right"/>
      </w:pPr>
      <w:r>
        <w:t>с ограниченным сроком</w:t>
      </w:r>
    </w:p>
    <w:p w:rsidR="00C03071" w:rsidRDefault="00C03071">
      <w:pPr>
        <w:pStyle w:val="ConsPlusNormal"/>
        <w:jc w:val="right"/>
      </w:pPr>
      <w:r>
        <w:t>завоза грузов (продукции),</w:t>
      </w:r>
    </w:p>
    <w:p w:rsidR="00C03071" w:rsidRDefault="00C03071">
      <w:pPr>
        <w:pStyle w:val="ConsPlusNormal"/>
        <w:jc w:val="right"/>
      </w:pPr>
      <w:r>
        <w:t>утвержденному постановлением</w:t>
      </w:r>
    </w:p>
    <w:p w:rsidR="00C03071" w:rsidRDefault="00C03071">
      <w:pPr>
        <w:pStyle w:val="ConsPlusNormal"/>
        <w:jc w:val="right"/>
      </w:pPr>
      <w:r>
        <w:t>Правительства Сахалинской области</w:t>
      </w:r>
    </w:p>
    <w:p w:rsidR="00C03071" w:rsidRDefault="00C03071">
      <w:pPr>
        <w:pStyle w:val="ConsPlusNormal"/>
        <w:jc w:val="right"/>
      </w:pPr>
      <w:r>
        <w:t>от 07.12.2018 N 580</w:t>
      </w:r>
    </w:p>
    <w:p w:rsidR="00C03071" w:rsidRDefault="00C03071">
      <w:pPr>
        <w:pStyle w:val="ConsPlusNormal"/>
      </w:pPr>
    </w:p>
    <w:p w:rsidR="00C03071" w:rsidRDefault="00C03071">
      <w:pPr>
        <w:pStyle w:val="ConsPlusNonformat"/>
        <w:jc w:val="both"/>
      </w:pPr>
      <w:bookmarkStart w:id="20" w:name="P227"/>
      <w:bookmarkEnd w:id="20"/>
      <w:r>
        <w:t xml:space="preserve">                                  ЗАЯВКА</w:t>
      </w:r>
    </w:p>
    <w:p w:rsidR="00C03071" w:rsidRDefault="00C03071">
      <w:pPr>
        <w:pStyle w:val="ConsPlusNonformat"/>
        <w:jc w:val="both"/>
      </w:pPr>
      <w:r>
        <w:t xml:space="preserve">                        на предоставление субсидии</w:t>
      </w:r>
    </w:p>
    <w:p w:rsidR="00C03071" w:rsidRDefault="00C03071">
      <w:pPr>
        <w:pStyle w:val="ConsPlusNonformat"/>
        <w:jc w:val="both"/>
      </w:pPr>
    </w:p>
    <w:p w:rsidR="00C03071" w:rsidRDefault="00C03071">
      <w:pPr>
        <w:pStyle w:val="ConsPlusNonformat"/>
        <w:jc w:val="both"/>
      </w:pPr>
      <w:r>
        <w:t>___________________________________________________________________________</w:t>
      </w:r>
    </w:p>
    <w:p w:rsidR="00C03071" w:rsidRDefault="00C03071">
      <w:pPr>
        <w:pStyle w:val="ConsPlusNonformat"/>
        <w:jc w:val="both"/>
      </w:pPr>
      <w:r>
        <w:t xml:space="preserve">                      (полное наименование заявителя)</w:t>
      </w:r>
    </w:p>
    <w:p w:rsidR="00C03071" w:rsidRDefault="00C03071">
      <w:pPr>
        <w:pStyle w:val="ConsPlusNonformat"/>
        <w:jc w:val="both"/>
      </w:pPr>
      <w:r>
        <w:t>___________________________________________________________________________</w:t>
      </w:r>
    </w:p>
    <w:p w:rsidR="00C03071" w:rsidRDefault="00C03071">
      <w:pPr>
        <w:pStyle w:val="ConsPlusNonformat"/>
        <w:jc w:val="both"/>
      </w:pPr>
      <w:r>
        <w:t xml:space="preserve">               (должность и Ф.И.О. (полностью) руководителя)</w:t>
      </w:r>
    </w:p>
    <w:p w:rsidR="00C03071" w:rsidRDefault="00C03071">
      <w:pPr>
        <w:pStyle w:val="ConsPlusNonformat"/>
        <w:jc w:val="both"/>
      </w:pPr>
      <w:r>
        <w:t>Юридический адрес:</w:t>
      </w:r>
    </w:p>
    <w:p w:rsidR="00C03071" w:rsidRDefault="00C03071">
      <w:pPr>
        <w:pStyle w:val="ConsPlusNonformat"/>
        <w:jc w:val="both"/>
      </w:pPr>
      <w:r>
        <w:t>___________________________________________________________________________</w:t>
      </w:r>
    </w:p>
    <w:p w:rsidR="00C03071" w:rsidRDefault="00C03071">
      <w:pPr>
        <w:pStyle w:val="ConsPlusNonformat"/>
        <w:jc w:val="both"/>
      </w:pPr>
      <w:r>
        <w:t>___________________________________________________________________________</w:t>
      </w:r>
    </w:p>
    <w:p w:rsidR="00C03071" w:rsidRDefault="00C03071">
      <w:pPr>
        <w:pStyle w:val="ConsPlusNonformat"/>
        <w:jc w:val="both"/>
      </w:pPr>
      <w:r>
        <w:t xml:space="preserve">        (адрес регистрации заявителя в соответствии с ЕГРЮЛ/ЕГРИП)</w:t>
      </w:r>
    </w:p>
    <w:p w:rsidR="00C03071" w:rsidRDefault="00C03071">
      <w:pPr>
        <w:pStyle w:val="ConsPlusNonformat"/>
        <w:jc w:val="both"/>
      </w:pPr>
      <w:r>
        <w:t>Фактический адрес осуществления деятельности:</w:t>
      </w:r>
    </w:p>
    <w:p w:rsidR="00C03071" w:rsidRDefault="00C03071">
      <w:pPr>
        <w:pStyle w:val="ConsPlusNonformat"/>
        <w:jc w:val="both"/>
      </w:pPr>
      <w:r>
        <w:t>___________________________________________________________________________</w:t>
      </w:r>
    </w:p>
    <w:p w:rsidR="00C03071" w:rsidRDefault="00C03071">
      <w:pPr>
        <w:pStyle w:val="ConsPlusNonformat"/>
        <w:jc w:val="both"/>
      </w:pPr>
      <w:r>
        <w:t>Телефон: ______________________________ Факс: _____________________________</w:t>
      </w:r>
    </w:p>
    <w:p w:rsidR="00C03071" w:rsidRDefault="00C03071">
      <w:pPr>
        <w:pStyle w:val="ConsPlusNonformat"/>
        <w:jc w:val="both"/>
      </w:pPr>
      <w:r>
        <w:t>Адрес электронной почты: __________________________________________________</w:t>
      </w:r>
    </w:p>
    <w:p w:rsidR="00C03071" w:rsidRDefault="00C03071">
      <w:pPr>
        <w:pStyle w:val="ConsPlusNonformat"/>
        <w:jc w:val="both"/>
      </w:pPr>
      <w:r>
        <w:t>Контактное лицо заявителя: ________________________________________________</w:t>
      </w:r>
    </w:p>
    <w:p w:rsidR="00C03071" w:rsidRDefault="00C03071">
      <w:pPr>
        <w:pStyle w:val="ConsPlusNonformat"/>
        <w:jc w:val="both"/>
      </w:pPr>
      <w:r>
        <w:t>Телефон: ______________________</w:t>
      </w:r>
    </w:p>
    <w:p w:rsidR="00C03071" w:rsidRDefault="00C03071">
      <w:pPr>
        <w:pStyle w:val="ConsPlusNonformat"/>
        <w:jc w:val="both"/>
      </w:pPr>
      <w:r>
        <w:t xml:space="preserve">Коды   и   наименования   видов   экономической  деятельности  по  </w:t>
      </w:r>
      <w:hyperlink r:id="rId38" w:history="1">
        <w:r>
          <w:rPr>
            <w:color w:val="0000FF"/>
          </w:rPr>
          <w:t>ОКВЭД</w:t>
        </w:r>
      </w:hyperlink>
      <w:r>
        <w:t xml:space="preserve">  в</w:t>
      </w:r>
    </w:p>
    <w:p w:rsidR="00C03071" w:rsidRDefault="00C03071">
      <w:pPr>
        <w:pStyle w:val="ConsPlusNonformat"/>
        <w:jc w:val="both"/>
      </w:pPr>
      <w:r>
        <w:t>соответствии с ЕГРИП/ЕГРЮЛ: _______________________________________________</w:t>
      </w:r>
    </w:p>
    <w:p w:rsidR="00C03071" w:rsidRDefault="00C03071">
      <w:pPr>
        <w:pStyle w:val="ConsPlusNonformat"/>
        <w:jc w:val="both"/>
      </w:pPr>
      <w:r>
        <w:t>Подтверждаю, что по состоянию на "_____" ____________________________ года:</w:t>
      </w:r>
    </w:p>
    <w:p w:rsidR="00C03071" w:rsidRDefault="00C03071">
      <w:pPr>
        <w:pStyle w:val="ConsPlusNonformat"/>
        <w:jc w:val="both"/>
      </w:pPr>
      <w:r>
        <w:t>___________________________________________________________________________</w:t>
      </w:r>
    </w:p>
    <w:p w:rsidR="00C03071" w:rsidRDefault="00C03071">
      <w:pPr>
        <w:pStyle w:val="ConsPlusNonformat"/>
        <w:jc w:val="both"/>
      </w:pPr>
      <w:r>
        <w:t xml:space="preserve">                         (наименование заявителя)</w:t>
      </w:r>
    </w:p>
    <w:p w:rsidR="00C03071" w:rsidRDefault="00C03071">
      <w:pPr>
        <w:pStyle w:val="ConsPlusNonformat"/>
        <w:jc w:val="both"/>
      </w:pPr>
      <w:proofErr w:type="gramStart"/>
      <w:r>
        <w:t>с  Порядком</w:t>
      </w:r>
      <w:proofErr w:type="gramEnd"/>
      <w:r>
        <w:t xml:space="preserve">  предоставления  субсидии на завоз продукции (товаров) в районы</w:t>
      </w:r>
    </w:p>
    <w:p w:rsidR="00C03071" w:rsidRDefault="00C03071">
      <w:pPr>
        <w:pStyle w:val="ConsPlusNonformat"/>
        <w:jc w:val="both"/>
      </w:pPr>
      <w:r>
        <w:t>Крайнего Севера и приравненные к ним местности с ограниченным сроком завоза</w:t>
      </w:r>
    </w:p>
    <w:p w:rsidR="00C03071" w:rsidRDefault="00C03071">
      <w:pPr>
        <w:pStyle w:val="ConsPlusNonformat"/>
        <w:jc w:val="both"/>
      </w:pPr>
      <w:proofErr w:type="gramStart"/>
      <w:r>
        <w:t>грузов  (</w:t>
      </w:r>
      <w:proofErr w:type="gramEnd"/>
      <w:r>
        <w:t>продукции)  (далее  -  Порядок)  ознакомлен  и  обязуюсь выполнять</w:t>
      </w:r>
    </w:p>
    <w:p w:rsidR="00C03071" w:rsidRDefault="00C03071">
      <w:pPr>
        <w:pStyle w:val="ConsPlusNonformat"/>
        <w:jc w:val="both"/>
      </w:pPr>
      <w:r>
        <w:t xml:space="preserve">требования   </w:t>
      </w:r>
      <w:proofErr w:type="gramStart"/>
      <w:r>
        <w:t>о  представлении</w:t>
      </w:r>
      <w:proofErr w:type="gramEnd"/>
      <w:r>
        <w:t xml:space="preserve">  в  министерство  торговли  и  продовольствия</w:t>
      </w:r>
    </w:p>
    <w:p w:rsidR="00C03071" w:rsidRDefault="00C03071">
      <w:pPr>
        <w:pStyle w:val="ConsPlusNonformat"/>
        <w:jc w:val="both"/>
      </w:pPr>
      <w:proofErr w:type="gramStart"/>
      <w:r>
        <w:t>Сахалинской  области</w:t>
      </w:r>
      <w:proofErr w:type="gramEnd"/>
      <w:r>
        <w:t xml:space="preserve">  (далее - министерство) достоверных сведений в сроки и</w:t>
      </w:r>
    </w:p>
    <w:p w:rsidR="00C03071" w:rsidRDefault="00C03071">
      <w:pPr>
        <w:pStyle w:val="ConsPlusNonformat"/>
        <w:jc w:val="both"/>
      </w:pPr>
      <w:r>
        <w:t>по форме, предусмотренные Порядком.</w:t>
      </w:r>
    </w:p>
    <w:p w:rsidR="00C03071" w:rsidRDefault="00C03071">
      <w:pPr>
        <w:pStyle w:val="ConsPlusNonformat"/>
        <w:jc w:val="both"/>
      </w:pPr>
      <w:r>
        <w:t xml:space="preserve">    </w:t>
      </w:r>
      <w:proofErr w:type="gramStart"/>
      <w:r>
        <w:t>Настоящей  заявкой</w:t>
      </w:r>
      <w:proofErr w:type="gramEnd"/>
      <w:r>
        <w:t xml:space="preserve"> подтверждаю достоверность сведений, представленных в</w:t>
      </w:r>
    </w:p>
    <w:p w:rsidR="00C03071" w:rsidRDefault="00C03071">
      <w:pPr>
        <w:pStyle w:val="ConsPlusNonformat"/>
        <w:jc w:val="both"/>
      </w:pPr>
      <w:proofErr w:type="gramStart"/>
      <w:r>
        <w:t>документах,  обязуюсь</w:t>
      </w:r>
      <w:proofErr w:type="gramEnd"/>
      <w:r>
        <w:t xml:space="preserve">  нести  предусмотренную  законодательством Российской</w:t>
      </w:r>
    </w:p>
    <w:p w:rsidR="00C03071" w:rsidRDefault="00C03071">
      <w:pPr>
        <w:pStyle w:val="ConsPlusNonformat"/>
        <w:jc w:val="both"/>
      </w:pPr>
      <w:r>
        <w:t>Федерации ответственность за неправомерное получение бюджетных средств.</w:t>
      </w:r>
    </w:p>
    <w:p w:rsidR="00C03071" w:rsidRDefault="00C03071">
      <w:pPr>
        <w:pStyle w:val="ConsPlusNonformat"/>
        <w:jc w:val="both"/>
      </w:pPr>
      <w:r>
        <w:t xml:space="preserve">    Перечень прилагаемых документов:</w:t>
      </w:r>
    </w:p>
    <w:p w:rsidR="00C03071" w:rsidRDefault="00C03071">
      <w:pPr>
        <w:pStyle w:val="ConsPlusNonformat"/>
        <w:jc w:val="both"/>
      </w:pPr>
      <w:r>
        <w:t>1. ________________________________________________________________________</w:t>
      </w:r>
    </w:p>
    <w:p w:rsidR="00C03071" w:rsidRDefault="00C03071">
      <w:pPr>
        <w:pStyle w:val="ConsPlusNonformat"/>
        <w:jc w:val="both"/>
      </w:pPr>
      <w:r>
        <w:t>2. ________________________________________________________________________</w:t>
      </w:r>
    </w:p>
    <w:p w:rsidR="00C03071" w:rsidRDefault="00C03071">
      <w:pPr>
        <w:pStyle w:val="ConsPlusNonformat"/>
        <w:jc w:val="both"/>
      </w:pPr>
      <w:r>
        <w:t xml:space="preserve">    Даю согласие министерству на обработку, распространение и использование</w:t>
      </w:r>
    </w:p>
    <w:p w:rsidR="00C03071" w:rsidRDefault="00C03071">
      <w:pPr>
        <w:pStyle w:val="ConsPlusNonformat"/>
        <w:jc w:val="both"/>
      </w:pPr>
      <w:proofErr w:type="gramStart"/>
      <w:r>
        <w:t>моих  персональных</w:t>
      </w:r>
      <w:proofErr w:type="gramEnd"/>
      <w:r>
        <w:t xml:space="preserve">  данных,  а  также  иных  данных, которые необходимы для</w:t>
      </w:r>
    </w:p>
    <w:p w:rsidR="00C03071" w:rsidRDefault="00C03071">
      <w:pPr>
        <w:pStyle w:val="ConsPlusNonformat"/>
        <w:jc w:val="both"/>
      </w:pPr>
      <w:r>
        <w:t>предоставления субсидии.</w:t>
      </w:r>
    </w:p>
    <w:p w:rsidR="00C03071" w:rsidRDefault="00C03071">
      <w:pPr>
        <w:pStyle w:val="ConsPlusNonformat"/>
        <w:jc w:val="both"/>
      </w:pPr>
    </w:p>
    <w:p w:rsidR="00C03071" w:rsidRDefault="00C03071">
      <w:pPr>
        <w:pStyle w:val="ConsPlusNonformat"/>
        <w:jc w:val="both"/>
      </w:pPr>
      <w:r>
        <w:t>Руководитель</w:t>
      </w:r>
    </w:p>
    <w:p w:rsidR="00C03071" w:rsidRDefault="00C03071">
      <w:pPr>
        <w:pStyle w:val="ConsPlusNonformat"/>
        <w:jc w:val="both"/>
      </w:pPr>
      <w:r>
        <w:t>_____________________/_____________________________/</w:t>
      </w:r>
    </w:p>
    <w:p w:rsidR="00C03071" w:rsidRDefault="00C03071">
      <w:pPr>
        <w:pStyle w:val="ConsPlusNonformat"/>
        <w:jc w:val="both"/>
      </w:pPr>
      <w:r>
        <w:t xml:space="preserve">      (</w:t>
      </w:r>
      <w:proofErr w:type="gramStart"/>
      <w:r>
        <w:t xml:space="preserve">подпись)   </w:t>
      </w:r>
      <w:proofErr w:type="gramEnd"/>
      <w:r>
        <w:t xml:space="preserve">             (Ф.И.О.)</w:t>
      </w:r>
    </w:p>
    <w:p w:rsidR="00C03071" w:rsidRDefault="00C03071">
      <w:pPr>
        <w:pStyle w:val="ConsPlusNonformat"/>
        <w:jc w:val="both"/>
      </w:pPr>
    </w:p>
    <w:p w:rsidR="00C03071" w:rsidRDefault="00C03071">
      <w:pPr>
        <w:pStyle w:val="ConsPlusNonformat"/>
        <w:jc w:val="both"/>
      </w:pPr>
      <w:r>
        <w:t>Главный бухгалтер</w:t>
      </w:r>
    </w:p>
    <w:p w:rsidR="00C03071" w:rsidRDefault="00C03071">
      <w:pPr>
        <w:pStyle w:val="ConsPlusNonformat"/>
        <w:jc w:val="both"/>
      </w:pPr>
      <w:r>
        <w:t>_____________________/_____________________________/</w:t>
      </w:r>
    </w:p>
    <w:p w:rsidR="00C03071" w:rsidRDefault="00C03071">
      <w:pPr>
        <w:pStyle w:val="ConsPlusNonformat"/>
        <w:jc w:val="both"/>
      </w:pPr>
      <w:r>
        <w:t xml:space="preserve">      (</w:t>
      </w:r>
      <w:proofErr w:type="gramStart"/>
      <w:r>
        <w:t xml:space="preserve">подпись)   </w:t>
      </w:r>
      <w:proofErr w:type="gramEnd"/>
      <w:r>
        <w:t xml:space="preserve">             (Ф.И.О.)</w:t>
      </w:r>
    </w:p>
    <w:p w:rsidR="00C03071" w:rsidRDefault="00C03071">
      <w:pPr>
        <w:pStyle w:val="ConsPlusNonformat"/>
        <w:jc w:val="both"/>
      </w:pPr>
    </w:p>
    <w:p w:rsidR="00C03071" w:rsidRDefault="00C03071">
      <w:pPr>
        <w:pStyle w:val="ConsPlusNonformat"/>
        <w:jc w:val="both"/>
      </w:pPr>
      <w:r>
        <w:t>Дата ________________ М.П.</w:t>
      </w:r>
    </w:p>
    <w:p w:rsidR="00C03071" w:rsidRDefault="00C03071">
      <w:pPr>
        <w:pStyle w:val="ConsPlusNormal"/>
        <w:jc w:val="center"/>
      </w:pPr>
    </w:p>
    <w:p w:rsidR="00C03071" w:rsidRDefault="00C03071">
      <w:pPr>
        <w:pStyle w:val="ConsPlusNormal"/>
        <w:jc w:val="center"/>
      </w:pPr>
    </w:p>
    <w:p w:rsidR="00C03071" w:rsidRDefault="00C03071">
      <w:pPr>
        <w:pStyle w:val="ConsPlusNormal"/>
        <w:jc w:val="center"/>
      </w:pPr>
    </w:p>
    <w:p w:rsidR="00C03071" w:rsidRDefault="00C03071">
      <w:pPr>
        <w:pStyle w:val="ConsPlusNormal"/>
        <w:jc w:val="center"/>
      </w:pPr>
    </w:p>
    <w:p w:rsidR="00C03071" w:rsidRDefault="00C03071">
      <w:pPr>
        <w:pStyle w:val="ConsPlusNormal"/>
        <w:jc w:val="center"/>
      </w:pPr>
    </w:p>
    <w:p w:rsidR="00C03071" w:rsidRDefault="00C03071">
      <w:pPr>
        <w:pStyle w:val="ConsPlusNormal"/>
        <w:jc w:val="right"/>
        <w:outlineLvl w:val="1"/>
      </w:pPr>
      <w:r>
        <w:t>Приложение</w:t>
      </w:r>
    </w:p>
    <w:p w:rsidR="00C03071" w:rsidRDefault="00C03071">
      <w:pPr>
        <w:pStyle w:val="ConsPlusNormal"/>
        <w:jc w:val="right"/>
      </w:pPr>
      <w:r>
        <w:lastRenderedPageBreak/>
        <w:t>к Порядку</w:t>
      </w:r>
    </w:p>
    <w:p w:rsidR="00C03071" w:rsidRDefault="00C03071">
      <w:pPr>
        <w:pStyle w:val="ConsPlusNormal"/>
        <w:jc w:val="right"/>
      </w:pPr>
      <w:r>
        <w:t>предоставления субсидии</w:t>
      </w:r>
    </w:p>
    <w:p w:rsidR="00C03071" w:rsidRDefault="00C03071">
      <w:pPr>
        <w:pStyle w:val="ConsPlusNormal"/>
        <w:jc w:val="right"/>
      </w:pPr>
      <w:r>
        <w:t>на завоз продукции (товаров)</w:t>
      </w:r>
    </w:p>
    <w:p w:rsidR="00C03071" w:rsidRDefault="00C03071">
      <w:pPr>
        <w:pStyle w:val="ConsPlusNormal"/>
        <w:jc w:val="right"/>
      </w:pPr>
      <w:r>
        <w:t>в районы Крайнего Севера</w:t>
      </w:r>
    </w:p>
    <w:p w:rsidR="00C03071" w:rsidRDefault="00C03071">
      <w:pPr>
        <w:pStyle w:val="ConsPlusNormal"/>
        <w:jc w:val="right"/>
      </w:pPr>
      <w:r>
        <w:t>и приравненные к ним местности</w:t>
      </w:r>
    </w:p>
    <w:p w:rsidR="00C03071" w:rsidRDefault="00C03071">
      <w:pPr>
        <w:pStyle w:val="ConsPlusNormal"/>
        <w:jc w:val="right"/>
      </w:pPr>
      <w:r>
        <w:t>с ограниченным сроком</w:t>
      </w:r>
    </w:p>
    <w:p w:rsidR="00C03071" w:rsidRDefault="00C03071">
      <w:pPr>
        <w:pStyle w:val="ConsPlusNormal"/>
        <w:jc w:val="right"/>
      </w:pPr>
      <w:r>
        <w:t>завоза грузов (продукции),</w:t>
      </w:r>
    </w:p>
    <w:p w:rsidR="00C03071" w:rsidRDefault="00C03071">
      <w:pPr>
        <w:pStyle w:val="ConsPlusNormal"/>
        <w:jc w:val="right"/>
      </w:pPr>
      <w:r>
        <w:t>утвержденному постановлением</w:t>
      </w:r>
    </w:p>
    <w:p w:rsidR="00C03071" w:rsidRDefault="00C03071">
      <w:pPr>
        <w:pStyle w:val="ConsPlusNormal"/>
        <w:jc w:val="right"/>
      </w:pPr>
      <w:r>
        <w:t>Правительства Сахалинской области</w:t>
      </w:r>
    </w:p>
    <w:p w:rsidR="00C03071" w:rsidRDefault="00C03071">
      <w:pPr>
        <w:pStyle w:val="ConsPlusNormal"/>
        <w:jc w:val="right"/>
      </w:pPr>
      <w:r>
        <w:t>от 07.12.2018 N 580</w:t>
      </w:r>
    </w:p>
    <w:p w:rsidR="00C03071" w:rsidRDefault="00C03071">
      <w:pPr>
        <w:pStyle w:val="ConsPlusNormal"/>
        <w:jc w:val="center"/>
      </w:pPr>
    </w:p>
    <w:p w:rsidR="00C03071" w:rsidRDefault="00C03071">
      <w:pPr>
        <w:pStyle w:val="ConsPlusTitle"/>
        <w:jc w:val="center"/>
      </w:pPr>
      <w:bookmarkStart w:id="21" w:name="P291"/>
      <w:bookmarkEnd w:id="21"/>
      <w:r>
        <w:t>СТАВКИ</w:t>
      </w:r>
    </w:p>
    <w:p w:rsidR="00C03071" w:rsidRDefault="00C03071">
      <w:pPr>
        <w:pStyle w:val="ConsPlusTitle"/>
        <w:jc w:val="center"/>
      </w:pPr>
      <w:r>
        <w:t>СУБСИДИИ НА ЗАВОЗ ПРОДУКЦИИ (ТОВАРОВ)</w:t>
      </w:r>
    </w:p>
    <w:p w:rsidR="00C03071" w:rsidRDefault="00C03071">
      <w:pPr>
        <w:pStyle w:val="ConsPlusTitle"/>
        <w:jc w:val="center"/>
      </w:pPr>
      <w:r>
        <w:t>В РАЙОНЫ КРАЙНЕГО СЕВЕРА И ПРИРАВНЕННЫЕ К НИМ МЕСТНОСТИ</w:t>
      </w:r>
    </w:p>
    <w:p w:rsidR="00C03071" w:rsidRDefault="00C03071">
      <w:pPr>
        <w:pStyle w:val="ConsPlusTitle"/>
        <w:jc w:val="center"/>
      </w:pPr>
      <w:r>
        <w:t>С ОГРАНИЧЕННЫМ СРОКОМ ЗАВОЗА ГРУЗОВ (ПРОДУКЦИИ)</w:t>
      </w:r>
    </w:p>
    <w:p w:rsidR="00C03071" w:rsidRDefault="00C03071">
      <w:pPr>
        <w:pStyle w:val="ConsPlusTitle"/>
        <w:jc w:val="center"/>
      </w:pPr>
      <w:r>
        <w:t>СОБСТВЕННЫМ ТРАНСПОРТОМ ХОЗЯЙСТВУЮЩЕГО СУБЪЕКТА</w:t>
      </w:r>
    </w:p>
    <w:p w:rsidR="00C03071" w:rsidRDefault="00C03071">
      <w:pPr>
        <w:pStyle w:val="ConsPlusNormal"/>
        <w:jc w:val="center"/>
      </w:pPr>
    </w:p>
    <w:p w:rsidR="00C03071" w:rsidRDefault="00C03071">
      <w:pPr>
        <w:pStyle w:val="ConsPlusNormal"/>
        <w:ind w:firstLine="540"/>
        <w:jc w:val="both"/>
      </w:pPr>
      <w:r>
        <w:t>При доставке:</w:t>
      </w:r>
    </w:p>
    <w:p w:rsidR="00C03071" w:rsidRDefault="00C030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098"/>
        <w:gridCol w:w="2098"/>
        <w:gridCol w:w="2098"/>
      </w:tblGrid>
      <w:tr w:rsidR="00C03071">
        <w:tc>
          <w:tcPr>
            <w:tcW w:w="2778" w:type="dxa"/>
            <w:vMerge w:val="restart"/>
          </w:tcPr>
          <w:p w:rsidR="00C03071" w:rsidRDefault="00C03071">
            <w:pPr>
              <w:pStyle w:val="ConsPlusNormal"/>
              <w:jc w:val="center"/>
            </w:pPr>
            <w:r>
              <w:t>Пункт отправления</w:t>
            </w:r>
          </w:p>
        </w:tc>
        <w:tc>
          <w:tcPr>
            <w:tcW w:w="6294" w:type="dxa"/>
            <w:gridSpan w:val="3"/>
          </w:tcPr>
          <w:p w:rsidR="00C03071" w:rsidRDefault="00C03071">
            <w:pPr>
              <w:pStyle w:val="ConsPlusNormal"/>
              <w:jc w:val="center"/>
            </w:pPr>
            <w:r>
              <w:t>Пункт назначения Сахалинской области</w:t>
            </w:r>
          </w:p>
        </w:tc>
      </w:tr>
      <w:tr w:rsidR="00C03071">
        <w:tc>
          <w:tcPr>
            <w:tcW w:w="2778" w:type="dxa"/>
            <w:vMerge/>
          </w:tcPr>
          <w:p w:rsidR="00C03071" w:rsidRDefault="00C03071"/>
        </w:tc>
        <w:tc>
          <w:tcPr>
            <w:tcW w:w="2098" w:type="dxa"/>
          </w:tcPr>
          <w:p w:rsidR="00C03071" w:rsidRDefault="00C03071">
            <w:pPr>
              <w:pStyle w:val="ConsPlusNormal"/>
              <w:jc w:val="center"/>
            </w:pPr>
            <w:r>
              <w:t>Оха</w:t>
            </w:r>
          </w:p>
        </w:tc>
        <w:tc>
          <w:tcPr>
            <w:tcW w:w="2098" w:type="dxa"/>
          </w:tcPr>
          <w:p w:rsidR="00C03071" w:rsidRDefault="00C03071">
            <w:pPr>
              <w:pStyle w:val="ConsPlusNormal"/>
              <w:jc w:val="center"/>
            </w:pPr>
            <w:r>
              <w:t>Ноглики</w:t>
            </w:r>
          </w:p>
        </w:tc>
        <w:tc>
          <w:tcPr>
            <w:tcW w:w="2098" w:type="dxa"/>
          </w:tcPr>
          <w:p w:rsidR="00C03071" w:rsidRDefault="00C03071">
            <w:pPr>
              <w:pStyle w:val="ConsPlusNormal"/>
              <w:jc w:val="center"/>
            </w:pPr>
            <w:r>
              <w:t>Александровск-Сахалинский</w:t>
            </w:r>
          </w:p>
        </w:tc>
      </w:tr>
      <w:tr w:rsidR="00C03071">
        <w:tc>
          <w:tcPr>
            <w:tcW w:w="9072" w:type="dxa"/>
            <w:gridSpan w:val="4"/>
          </w:tcPr>
          <w:p w:rsidR="00C03071" w:rsidRDefault="00C03071">
            <w:pPr>
              <w:pStyle w:val="ConsPlusNormal"/>
              <w:jc w:val="center"/>
              <w:outlineLvl w:val="2"/>
            </w:pPr>
            <w:r>
              <w:t>Ставка субсидии на 1 кг продукции (товаров), рублей</w:t>
            </w:r>
          </w:p>
        </w:tc>
      </w:tr>
      <w:tr w:rsidR="00C03071">
        <w:tc>
          <w:tcPr>
            <w:tcW w:w="2778" w:type="dxa"/>
          </w:tcPr>
          <w:p w:rsidR="00C03071" w:rsidRDefault="00C03071">
            <w:pPr>
              <w:pStyle w:val="ConsPlusNormal"/>
            </w:pPr>
            <w:r>
              <w:t>Южно-Сахалинск</w:t>
            </w:r>
          </w:p>
        </w:tc>
        <w:tc>
          <w:tcPr>
            <w:tcW w:w="2098" w:type="dxa"/>
          </w:tcPr>
          <w:p w:rsidR="00C03071" w:rsidRDefault="00C03071">
            <w:pPr>
              <w:pStyle w:val="ConsPlusNormal"/>
              <w:jc w:val="center"/>
            </w:pPr>
            <w:r>
              <w:t>11,02</w:t>
            </w:r>
          </w:p>
        </w:tc>
        <w:tc>
          <w:tcPr>
            <w:tcW w:w="2098" w:type="dxa"/>
          </w:tcPr>
          <w:p w:rsidR="00C03071" w:rsidRDefault="00C03071">
            <w:pPr>
              <w:pStyle w:val="ConsPlusNormal"/>
              <w:jc w:val="center"/>
            </w:pPr>
            <w:r>
              <w:t>8,02</w:t>
            </w:r>
          </w:p>
        </w:tc>
        <w:tc>
          <w:tcPr>
            <w:tcW w:w="2098" w:type="dxa"/>
          </w:tcPr>
          <w:p w:rsidR="00C03071" w:rsidRDefault="00C03071">
            <w:pPr>
              <w:pStyle w:val="ConsPlusNormal"/>
              <w:jc w:val="center"/>
            </w:pPr>
            <w:r>
              <w:t>7,01</w:t>
            </w:r>
          </w:p>
        </w:tc>
      </w:tr>
      <w:tr w:rsidR="00C03071">
        <w:tc>
          <w:tcPr>
            <w:tcW w:w="2778" w:type="dxa"/>
          </w:tcPr>
          <w:p w:rsidR="00C03071" w:rsidRDefault="00C03071">
            <w:pPr>
              <w:pStyle w:val="ConsPlusNormal"/>
            </w:pPr>
            <w:r>
              <w:t>Анива</w:t>
            </w:r>
          </w:p>
        </w:tc>
        <w:tc>
          <w:tcPr>
            <w:tcW w:w="2098" w:type="dxa"/>
          </w:tcPr>
          <w:p w:rsidR="00C03071" w:rsidRDefault="00C03071">
            <w:pPr>
              <w:pStyle w:val="ConsPlusNormal"/>
              <w:jc w:val="center"/>
            </w:pPr>
            <w:r>
              <w:t>11,54</w:t>
            </w:r>
          </w:p>
        </w:tc>
        <w:tc>
          <w:tcPr>
            <w:tcW w:w="2098" w:type="dxa"/>
          </w:tcPr>
          <w:p w:rsidR="00C03071" w:rsidRDefault="00C03071">
            <w:pPr>
              <w:pStyle w:val="ConsPlusNormal"/>
              <w:jc w:val="center"/>
            </w:pPr>
            <w:r>
              <w:t>8,53</w:t>
            </w:r>
          </w:p>
        </w:tc>
        <w:tc>
          <w:tcPr>
            <w:tcW w:w="2098" w:type="dxa"/>
          </w:tcPr>
          <w:p w:rsidR="00C03071" w:rsidRDefault="00C03071">
            <w:pPr>
              <w:pStyle w:val="ConsPlusNormal"/>
              <w:jc w:val="center"/>
            </w:pPr>
            <w:r>
              <w:t>7,53</w:t>
            </w:r>
          </w:p>
        </w:tc>
      </w:tr>
      <w:tr w:rsidR="00C03071">
        <w:tc>
          <w:tcPr>
            <w:tcW w:w="2778" w:type="dxa"/>
          </w:tcPr>
          <w:p w:rsidR="00C03071" w:rsidRDefault="00C03071">
            <w:pPr>
              <w:pStyle w:val="ConsPlusNormal"/>
            </w:pPr>
            <w:r>
              <w:t>Томари</w:t>
            </w:r>
          </w:p>
        </w:tc>
        <w:tc>
          <w:tcPr>
            <w:tcW w:w="2098" w:type="dxa"/>
          </w:tcPr>
          <w:p w:rsidR="00C03071" w:rsidRDefault="00C03071">
            <w:pPr>
              <w:pStyle w:val="ConsPlusNormal"/>
              <w:jc w:val="center"/>
            </w:pPr>
            <w:r>
              <w:t>10,27</w:t>
            </w:r>
          </w:p>
        </w:tc>
        <w:tc>
          <w:tcPr>
            <w:tcW w:w="2098" w:type="dxa"/>
          </w:tcPr>
          <w:p w:rsidR="00C03071" w:rsidRDefault="00C03071">
            <w:pPr>
              <w:pStyle w:val="ConsPlusNormal"/>
              <w:jc w:val="center"/>
            </w:pPr>
            <w:r>
              <w:t>7,26</w:t>
            </w:r>
          </w:p>
        </w:tc>
        <w:tc>
          <w:tcPr>
            <w:tcW w:w="2098" w:type="dxa"/>
          </w:tcPr>
          <w:p w:rsidR="00C03071" w:rsidRDefault="00C03071">
            <w:pPr>
              <w:pStyle w:val="ConsPlusNormal"/>
              <w:jc w:val="center"/>
            </w:pPr>
            <w:r>
              <w:t>6,26</w:t>
            </w:r>
          </w:p>
        </w:tc>
      </w:tr>
      <w:tr w:rsidR="00C03071">
        <w:tc>
          <w:tcPr>
            <w:tcW w:w="2778" w:type="dxa"/>
          </w:tcPr>
          <w:p w:rsidR="00C03071" w:rsidRDefault="00C03071">
            <w:pPr>
              <w:pStyle w:val="ConsPlusNormal"/>
            </w:pPr>
            <w:r>
              <w:t>Поронайск</w:t>
            </w:r>
          </w:p>
        </w:tc>
        <w:tc>
          <w:tcPr>
            <w:tcW w:w="2098" w:type="dxa"/>
          </w:tcPr>
          <w:p w:rsidR="00C03071" w:rsidRDefault="00C03071">
            <w:pPr>
              <w:pStyle w:val="ConsPlusNormal"/>
              <w:jc w:val="center"/>
            </w:pPr>
            <w:r>
              <w:t>7,41</w:t>
            </w:r>
          </w:p>
        </w:tc>
        <w:tc>
          <w:tcPr>
            <w:tcW w:w="2098" w:type="dxa"/>
          </w:tcPr>
          <w:p w:rsidR="00C03071" w:rsidRDefault="00C03071">
            <w:pPr>
              <w:pStyle w:val="ConsPlusNormal"/>
              <w:jc w:val="center"/>
            </w:pPr>
            <w:r>
              <w:t>7,41</w:t>
            </w:r>
          </w:p>
        </w:tc>
        <w:tc>
          <w:tcPr>
            <w:tcW w:w="2098" w:type="dxa"/>
          </w:tcPr>
          <w:p w:rsidR="00C03071" w:rsidRDefault="00C03071">
            <w:pPr>
              <w:pStyle w:val="ConsPlusNormal"/>
              <w:jc w:val="center"/>
            </w:pPr>
            <w:r>
              <w:t>3,41</w:t>
            </w:r>
          </w:p>
        </w:tc>
      </w:tr>
      <w:tr w:rsidR="00C03071">
        <w:tc>
          <w:tcPr>
            <w:tcW w:w="9072" w:type="dxa"/>
            <w:gridSpan w:val="4"/>
          </w:tcPr>
          <w:p w:rsidR="00C03071" w:rsidRDefault="00C03071">
            <w:pPr>
              <w:pStyle w:val="ConsPlusNormal"/>
              <w:jc w:val="center"/>
              <w:outlineLvl w:val="2"/>
            </w:pPr>
            <w:r>
              <w:t>Ставка субсидии на 1 куб. метр легковесного груза в коробках, рублей</w:t>
            </w:r>
          </w:p>
        </w:tc>
      </w:tr>
      <w:tr w:rsidR="00C03071">
        <w:tc>
          <w:tcPr>
            <w:tcW w:w="2778" w:type="dxa"/>
          </w:tcPr>
          <w:p w:rsidR="00C03071" w:rsidRDefault="00C03071">
            <w:pPr>
              <w:pStyle w:val="ConsPlusNormal"/>
            </w:pPr>
            <w:r>
              <w:t>Южно-Сахалинск</w:t>
            </w:r>
          </w:p>
        </w:tc>
        <w:tc>
          <w:tcPr>
            <w:tcW w:w="2098" w:type="dxa"/>
          </w:tcPr>
          <w:p w:rsidR="00C03071" w:rsidRDefault="00C03071">
            <w:pPr>
              <w:pStyle w:val="ConsPlusNormal"/>
              <w:jc w:val="center"/>
            </w:pPr>
            <w:r>
              <w:t>2200</w:t>
            </w:r>
          </w:p>
        </w:tc>
        <w:tc>
          <w:tcPr>
            <w:tcW w:w="2098" w:type="dxa"/>
          </w:tcPr>
          <w:p w:rsidR="00C03071" w:rsidRDefault="00C03071">
            <w:pPr>
              <w:pStyle w:val="ConsPlusNormal"/>
              <w:jc w:val="center"/>
            </w:pPr>
            <w:r>
              <w:t>1601</w:t>
            </w:r>
          </w:p>
        </w:tc>
        <w:tc>
          <w:tcPr>
            <w:tcW w:w="2098" w:type="dxa"/>
          </w:tcPr>
          <w:p w:rsidR="00C03071" w:rsidRDefault="00C03071">
            <w:pPr>
              <w:pStyle w:val="ConsPlusNormal"/>
              <w:jc w:val="center"/>
            </w:pPr>
            <w:r>
              <w:t>1400</w:t>
            </w:r>
          </w:p>
        </w:tc>
      </w:tr>
      <w:tr w:rsidR="00C03071">
        <w:tc>
          <w:tcPr>
            <w:tcW w:w="2778" w:type="dxa"/>
          </w:tcPr>
          <w:p w:rsidR="00C03071" w:rsidRDefault="00C03071">
            <w:pPr>
              <w:pStyle w:val="ConsPlusNormal"/>
            </w:pPr>
            <w:r>
              <w:t>Анива</w:t>
            </w:r>
          </w:p>
        </w:tc>
        <w:tc>
          <w:tcPr>
            <w:tcW w:w="2098" w:type="dxa"/>
          </w:tcPr>
          <w:p w:rsidR="00C03071" w:rsidRDefault="00C03071">
            <w:pPr>
              <w:pStyle w:val="ConsPlusNormal"/>
              <w:jc w:val="center"/>
            </w:pPr>
            <w:r>
              <w:t>2305</w:t>
            </w:r>
          </w:p>
        </w:tc>
        <w:tc>
          <w:tcPr>
            <w:tcW w:w="2098" w:type="dxa"/>
          </w:tcPr>
          <w:p w:rsidR="00C03071" w:rsidRDefault="00C03071">
            <w:pPr>
              <w:pStyle w:val="ConsPlusNormal"/>
              <w:jc w:val="center"/>
            </w:pPr>
            <w:r>
              <w:t>1703</w:t>
            </w:r>
          </w:p>
        </w:tc>
        <w:tc>
          <w:tcPr>
            <w:tcW w:w="2098" w:type="dxa"/>
          </w:tcPr>
          <w:p w:rsidR="00C03071" w:rsidRDefault="00C03071">
            <w:pPr>
              <w:pStyle w:val="ConsPlusNormal"/>
              <w:jc w:val="center"/>
            </w:pPr>
            <w:r>
              <w:t>1504</w:t>
            </w:r>
          </w:p>
        </w:tc>
      </w:tr>
      <w:tr w:rsidR="00C03071">
        <w:tc>
          <w:tcPr>
            <w:tcW w:w="2778" w:type="dxa"/>
          </w:tcPr>
          <w:p w:rsidR="00C03071" w:rsidRDefault="00C03071">
            <w:pPr>
              <w:pStyle w:val="ConsPlusNormal"/>
            </w:pPr>
            <w:r>
              <w:t>Томари</w:t>
            </w:r>
          </w:p>
        </w:tc>
        <w:tc>
          <w:tcPr>
            <w:tcW w:w="2098" w:type="dxa"/>
          </w:tcPr>
          <w:p w:rsidR="00C03071" w:rsidRDefault="00C03071">
            <w:pPr>
              <w:pStyle w:val="ConsPlusNormal"/>
              <w:jc w:val="center"/>
            </w:pPr>
            <w:r>
              <w:t>2051</w:t>
            </w:r>
          </w:p>
        </w:tc>
        <w:tc>
          <w:tcPr>
            <w:tcW w:w="2098" w:type="dxa"/>
          </w:tcPr>
          <w:p w:rsidR="00C03071" w:rsidRDefault="00C03071">
            <w:pPr>
              <w:pStyle w:val="ConsPlusNormal"/>
              <w:jc w:val="center"/>
            </w:pPr>
            <w:r>
              <w:t>1449</w:t>
            </w:r>
          </w:p>
        </w:tc>
        <w:tc>
          <w:tcPr>
            <w:tcW w:w="2098" w:type="dxa"/>
          </w:tcPr>
          <w:p w:rsidR="00C03071" w:rsidRDefault="00C03071">
            <w:pPr>
              <w:pStyle w:val="ConsPlusNormal"/>
              <w:jc w:val="center"/>
            </w:pPr>
            <w:r>
              <w:t>1250</w:t>
            </w:r>
          </w:p>
        </w:tc>
      </w:tr>
      <w:tr w:rsidR="00C03071">
        <w:tc>
          <w:tcPr>
            <w:tcW w:w="2778" w:type="dxa"/>
          </w:tcPr>
          <w:p w:rsidR="00C03071" w:rsidRDefault="00C03071">
            <w:pPr>
              <w:pStyle w:val="ConsPlusNormal"/>
            </w:pPr>
            <w:r>
              <w:t>Поронайск</w:t>
            </w:r>
          </w:p>
        </w:tc>
        <w:tc>
          <w:tcPr>
            <w:tcW w:w="2098" w:type="dxa"/>
          </w:tcPr>
          <w:p w:rsidR="00C03071" w:rsidRDefault="00C03071">
            <w:pPr>
              <w:pStyle w:val="ConsPlusNormal"/>
              <w:jc w:val="center"/>
            </w:pPr>
            <w:r>
              <w:t>1481</w:t>
            </w:r>
          </w:p>
        </w:tc>
        <w:tc>
          <w:tcPr>
            <w:tcW w:w="2098" w:type="dxa"/>
          </w:tcPr>
          <w:p w:rsidR="00C03071" w:rsidRDefault="00C03071">
            <w:pPr>
              <w:pStyle w:val="ConsPlusNormal"/>
              <w:jc w:val="center"/>
            </w:pPr>
            <w:r>
              <w:t>1481</w:t>
            </w:r>
          </w:p>
        </w:tc>
        <w:tc>
          <w:tcPr>
            <w:tcW w:w="2098" w:type="dxa"/>
          </w:tcPr>
          <w:p w:rsidR="00C03071" w:rsidRDefault="00C03071">
            <w:pPr>
              <w:pStyle w:val="ConsPlusNormal"/>
              <w:jc w:val="center"/>
            </w:pPr>
            <w:r>
              <w:t>680</w:t>
            </w:r>
          </w:p>
        </w:tc>
      </w:tr>
    </w:tbl>
    <w:p w:rsidR="00C03071" w:rsidRDefault="00C03071">
      <w:pPr>
        <w:pStyle w:val="ConsPlusNormal"/>
        <w:jc w:val="both"/>
      </w:pPr>
    </w:p>
    <w:p w:rsidR="00C03071" w:rsidRDefault="00C03071">
      <w:pPr>
        <w:pStyle w:val="ConsPlusNormal"/>
        <w:jc w:val="both"/>
      </w:pPr>
    </w:p>
    <w:p w:rsidR="00C03071" w:rsidRDefault="00C03071">
      <w:pPr>
        <w:pStyle w:val="ConsPlusNormal"/>
        <w:pBdr>
          <w:top w:val="single" w:sz="6" w:space="0" w:color="auto"/>
        </w:pBdr>
        <w:spacing w:before="100" w:after="100"/>
        <w:jc w:val="both"/>
        <w:rPr>
          <w:sz w:val="2"/>
          <w:szCs w:val="2"/>
        </w:rPr>
      </w:pPr>
    </w:p>
    <w:p w:rsidR="005A6C7B" w:rsidRDefault="005A6C7B">
      <w:bookmarkStart w:id="22" w:name="_GoBack"/>
      <w:bookmarkEnd w:id="22"/>
    </w:p>
    <w:sectPr w:rsidR="005A6C7B" w:rsidSect="0015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71"/>
    <w:rsid w:val="005A6C7B"/>
    <w:rsid w:val="00C0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B6575-3E83-4A1C-A84C-F7B99209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0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FF8F440AC163A5F4FE564D4D94492A289F5F1D866C15DE7E2D6EE1B12B5E7D90635090055DFC4CF2214665728EB8CC53D9475FF6A07E1D9782X632C" TargetMode="External"/><Relationship Id="rId13" Type="http://schemas.openxmlformats.org/officeDocument/2006/relationships/hyperlink" Target="consultantplus://offline/ref=DB53FF8F440AC163A5F4FE404E21C8452927C1551282654083217633B6B8210928DF621ED40B42FC48EC23406CX236C" TargetMode="External"/><Relationship Id="rId18" Type="http://schemas.openxmlformats.org/officeDocument/2006/relationships/hyperlink" Target="consultantplus://offline/ref=DB53FF8F440AC163A5F4FE404E21C8452927C1551282654083217633B6B821093ADF3A12D40B5EFA45F975112A73D2FC9A40D9405FF4A462X13FC" TargetMode="External"/><Relationship Id="rId26" Type="http://schemas.openxmlformats.org/officeDocument/2006/relationships/hyperlink" Target="consultantplus://offline/ref=DB53FF8F440AC163A5F4FE404E21C8452927C1551282654083217633B6B821093ADF3A12D40B59F44AF975112A73D2FC9A40D9405FF4A462X13F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B53FF8F440AC163A5F4FE404E21C8452927C1551282654083217633B6B821093ADF3A12D40B5EF54FF975112A73D2FC9A40D9405FF4A462X13FC" TargetMode="External"/><Relationship Id="rId34" Type="http://schemas.openxmlformats.org/officeDocument/2006/relationships/hyperlink" Target="consultantplus://offline/ref=DB53FF8F440AC163A5F4FE404E21C8452927C1551282654083217633B6B821093ADF3A12D40855FA4FF975112A73D2FC9A40D9405FF4A462X13FC" TargetMode="External"/><Relationship Id="rId7" Type="http://schemas.openxmlformats.org/officeDocument/2006/relationships/hyperlink" Target="consultantplus://offline/ref=DB53FF8F440AC163A5F4FE564D4D94492A289F5F1D866C15DE7E2D6EE1B12B5E7D906342905D51FC4FEC21447024DFFEX939C" TargetMode="External"/><Relationship Id="rId12" Type="http://schemas.openxmlformats.org/officeDocument/2006/relationships/hyperlink" Target="consultantplus://offline/ref=DB53FF8F440AC163A5F4FE404E21C8452823C9571780654083217633B6B8210928DF621ED40B42FC48EC23406CX236C" TargetMode="External"/><Relationship Id="rId17" Type="http://schemas.openxmlformats.org/officeDocument/2006/relationships/hyperlink" Target="consultantplus://offline/ref=DB53FF8F440AC163A5F4FE404E21C8452927C1551282654083217633B6B821093ADF3A12D40B5EFA4FF975112A73D2FC9A40D9405FF4A462X13FC" TargetMode="External"/><Relationship Id="rId25" Type="http://schemas.openxmlformats.org/officeDocument/2006/relationships/hyperlink" Target="consultantplus://offline/ref=DB53FF8F440AC163A5F4FE404E21C8452927C1551282654083217633B6B821093ADF3A12D40B59F44EF975112A73D2FC9A40D9405FF4A462X13FC" TargetMode="External"/><Relationship Id="rId33" Type="http://schemas.openxmlformats.org/officeDocument/2006/relationships/hyperlink" Target="consultantplus://offline/ref=DB53FF8F440AC163A5F4FE404E21C8452927C1551282654083217633B6B821093ADF3A12D40854F845F975112A73D2FC9A40D9405FF4A462X13FC" TargetMode="External"/><Relationship Id="rId38" Type="http://schemas.openxmlformats.org/officeDocument/2006/relationships/hyperlink" Target="consultantplus://offline/ref=DB53FF8F440AC163A5F4FE404E21C8452927C1551282654083217633B6B8210928DF621ED40B42FC48EC23406CX236C" TargetMode="External"/><Relationship Id="rId2" Type="http://schemas.openxmlformats.org/officeDocument/2006/relationships/settings" Target="settings.xml"/><Relationship Id="rId16" Type="http://schemas.openxmlformats.org/officeDocument/2006/relationships/hyperlink" Target="consultantplus://offline/ref=DB53FF8F440AC163A5F4FE404E21C8452927C1551282654083217633B6B821093ADF3A12D40B5EFA4DF975112A73D2FC9A40D9405FF4A462X13FC" TargetMode="External"/><Relationship Id="rId20" Type="http://schemas.openxmlformats.org/officeDocument/2006/relationships/hyperlink" Target="consultantplus://offline/ref=DB53FF8F440AC163A5F4FE404E21C8452927C1551282654083217633B6B821093ADF3A12D40B5EFB4FF975112A73D2FC9A40D9405FF4A462X13FC" TargetMode="External"/><Relationship Id="rId29" Type="http://schemas.openxmlformats.org/officeDocument/2006/relationships/hyperlink" Target="consultantplus://offline/ref=DB53FF8F440AC163A5F4FE404E21C8452927C1551282654083217633B6B821093ADF3A12D40B5AFF4CF975112A73D2FC9A40D9405FF4A462X13FC" TargetMode="External"/><Relationship Id="rId1" Type="http://schemas.openxmlformats.org/officeDocument/2006/relationships/styles" Target="styles.xml"/><Relationship Id="rId6" Type="http://schemas.openxmlformats.org/officeDocument/2006/relationships/hyperlink" Target="consultantplus://offline/ref=DB53FF8F440AC163A5F4FE564D4D94492A289F5F1C8E6D14DB7E2D6EE1B12B5E7D90635090055DFC4CF5214265728EB8CC53D9475FF6A07E1D9782X632C" TargetMode="External"/><Relationship Id="rId11" Type="http://schemas.openxmlformats.org/officeDocument/2006/relationships/hyperlink" Target="consultantplus://offline/ref=DB53FF8F440AC163A5F4FE564D4D94492A289F5F1C8E6D14DB7E2D6EE1B12B5E7D90635090055DFC4CF5214265728EB8CC53D9475FF6A07E1D9782X632C" TargetMode="External"/><Relationship Id="rId24" Type="http://schemas.openxmlformats.org/officeDocument/2006/relationships/hyperlink" Target="consultantplus://offline/ref=DB53FF8F440AC163A5F4FE404E21C8452927C1551282654083217633B6B821093ADF3A12D40B59FB4AF975112A73D2FC9A40D9405FF4A462X13FC" TargetMode="External"/><Relationship Id="rId32" Type="http://schemas.openxmlformats.org/officeDocument/2006/relationships/hyperlink" Target="consultantplus://offline/ref=DB53FF8F440AC163A5F4FE404E21C8452927C1551282654083217633B6B821093ADF3A12D4085BFB45F975112A73D2FC9A40D9405FF4A462X13FC" TargetMode="External"/><Relationship Id="rId37" Type="http://schemas.openxmlformats.org/officeDocument/2006/relationships/hyperlink" Target="consultantplus://offline/ref=DB53FF8F440AC163A5F4FE404E21C8452927C1551282654083217633B6B821093ADF3A12D4085FFB4BF975112A73D2FC9A40D9405FF4A462X13FC" TargetMode="External"/><Relationship Id="rId40" Type="http://schemas.openxmlformats.org/officeDocument/2006/relationships/theme" Target="theme/theme1.xml"/><Relationship Id="rId5" Type="http://schemas.openxmlformats.org/officeDocument/2006/relationships/hyperlink" Target="consultantplus://offline/ref=DB53FF8F440AC163A5F4FE404E21C8452921C65B108F654083217633B6B821093ADF3A12D40B5FF545F975112A73D2FC9A40D9405FF4A462X13FC" TargetMode="External"/><Relationship Id="rId15" Type="http://schemas.openxmlformats.org/officeDocument/2006/relationships/hyperlink" Target="consultantplus://offline/ref=DB53FF8F440AC163A5F4FE404E21C8452927C1551282654083217633B6B821093ADF3A12D40B5EF84BF975112A73D2FC9A40D9405FF4A462X13FC" TargetMode="External"/><Relationship Id="rId23" Type="http://schemas.openxmlformats.org/officeDocument/2006/relationships/hyperlink" Target="consultantplus://offline/ref=DB53FF8F440AC163A5F4FE404E21C8452927C1551282654083217633B6B821093ADF3A12D40B59FB4EF975112A73D2FC9A40D9405FF4A462X13FC" TargetMode="External"/><Relationship Id="rId28" Type="http://schemas.openxmlformats.org/officeDocument/2006/relationships/hyperlink" Target="consultantplus://offline/ref=DB53FF8F440AC163A5F4FE404E21C8452927C1551282654083217633B6B821093ADF3A12D40B5AFC4CF975112A73D2FC9A40D9405FF4A462X13FC" TargetMode="External"/><Relationship Id="rId36" Type="http://schemas.openxmlformats.org/officeDocument/2006/relationships/hyperlink" Target="consultantplus://offline/ref=DB53FF8F440AC163A5F4FE404E21C8452927C1551282654083217633B6B821093ADF3A12D4085EFA45F975112A73D2FC9A40D9405FF4A462X13FC" TargetMode="External"/><Relationship Id="rId10" Type="http://schemas.openxmlformats.org/officeDocument/2006/relationships/hyperlink" Target="consultantplus://offline/ref=DB53FF8F440AC163A5F4FE564D4D94492A289F5F1D866F10DD7E2D6EE1B12B5E7D90635090055DFC4CF2214665728EB8CC53D9475FF6A07E1D9782X632C" TargetMode="External"/><Relationship Id="rId19" Type="http://schemas.openxmlformats.org/officeDocument/2006/relationships/hyperlink" Target="consultantplus://offline/ref=DB53FF8F440AC163A5F4FE404E21C8452927C1551282654083217633B6B821093ADF3A12D40B5EFB4DF975112A73D2FC9A40D9405FF4A462X13FC" TargetMode="External"/><Relationship Id="rId31" Type="http://schemas.openxmlformats.org/officeDocument/2006/relationships/hyperlink" Target="consultantplus://offline/ref=DB53FF8F440AC163A5F4FE404E21C8452927C1551282654083217633B6B821093ADF3A12D4085BFA4FF975112A73D2FC9A40D9405FF4A462X13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53FF8F440AC163A5F4FE564D4D94492A289F5F128E6F10D67E2D6EE1B12B5E7D90635090055DFC4CF2214865728EB8CC53D9475FF6A07E1D9782X632C" TargetMode="External"/><Relationship Id="rId14" Type="http://schemas.openxmlformats.org/officeDocument/2006/relationships/hyperlink" Target="consultantplus://offline/ref=DB53FF8F440AC163A5F4FE404E21C8452927C1551282654083217633B6B821093ADF3A12D40B5DF44DF975112A73D2FC9A40D9405FF4A462X13FC" TargetMode="External"/><Relationship Id="rId22" Type="http://schemas.openxmlformats.org/officeDocument/2006/relationships/hyperlink" Target="consultantplus://offline/ref=DB53FF8F440AC163A5F4FE404E21C8452927C1551282654083217633B6B821093ADF3A12D40B5FFC4FF975112A73D2FC9A40D9405FF4A462X13FC" TargetMode="External"/><Relationship Id="rId27" Type="http://schemas.openxmlformats.org/officeDocument/2006/relationships/hyperlink" Target="consultantplus://offline/ref=DB53FF8F440AC163A5F4FE404E21C8452927C1551282654083217633B6B821093ADF3A12D40B59F54EF975112A73D2FC9A40D9405FF4A462X13FC" TargetMode="External"/><Relationship Id="rId30" Type="http://schemas.openxmlformats.org/officeDocument/2006/relationships/hyperlink" Target="consultantplus://offline/ref=DB53FF8F440AC163A5F4FE404E21C8452927C1551282654083217633B6B821093ADF3A12D4085BFD4BF975112A73D2FC9A40D9405FF4A462X13FC" TargetMode="External"/><Relationship Id="rId35" Type="http://schemas.openxmlformats.org/officeDocument/2006/relationships/hyperlink" Target="consultantplus://offline/ref=DB53FF8F440AC163A5F4FE404E21C8452927C1551282654083217633B6B821093ADF3A12D4085CF94BF975112A73D2FC9A40D9405FF4A462X13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6631</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Гаджиева Светлана Юрьевна</dc:creator>
  <cp:keywords/>
  <dc:description/>
  <cp:lastModifiedBy>Гаджиева Светлана Юрьевна</cp:lastModifiedBy>
  <cp:revision>1</cp:revision>
  <dcterms:created xsi:type="dcterms:W3CDTF">2020-04-03T02:55:00Z</dcterms:created>
  <dcterms:modified xsi:type="dcterms:W3CDTF">2020-04-03T02:57:00Z</dcterms:modified>
</cp:coreProperties>
</file>