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6B3" w:rsidRPr="00E32417" w:rsidRDefault="004946B3" w:rsidP="00F643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P316"/>
      <w:bookmarkStart w:id="1" w:name="_GoBack"/>
      <w:bookmarkEnd w:id="0"/>
      <w:r w:rsidRPr="00E324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СВОДНЫЙ ОТЧЕТ</w:t>
      </w:r>
    </w:p>
    <w:p w:rsidR="004946B3" w:rsidRPr="00E32417" w:rsidRDefault="004946B3" w:rsidP="00F643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324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оценке регулирующего воздействия</w:t>
      </w:r>
    </w:p>
    <w:p w:rsidR="00FE20A9" w:rsidRPr="00E32417" w:rsidRDefault="00FE20A9" w:rsidP="00F643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946B3" w:rsidRPr="00E32417" w:rsidRDefault="004946B3" w:rsidP="00F643E4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E3241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1. Общие сведения:</w:t>
      </w:r>
    </w:p>
    <w:p w:rsidR="004946B3" w:rsidRPr="00E32417" w:rsidRDefault="004946B3" w:rsidP="00F643E4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E3241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1.1. Орган-разработчик проекта муниципальн</w:t>
      </w:r>
      <w:r w:rsidR="00055A72" w:rsidRPr="00E3241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ого нормативного правового акта:</w:t>
      </w:r>
    </w:p>
    <w:p w:rsidR="00055A72" w:rsidRPr="00E32417" w:rsidRDefault="00055A72" w:rsidP="00F643E4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32417">
        <w:rPr>
          <w:rFonts w:ascii="Times New Roman" w:eastAsia="Times New Roman" w:hAnsi="Times New Roman" w:cs="Times New Roman"/>
          <w:sz w:val="23"/>
          <w:szCs w:val="23"/>
          <w:lang w:eastAsia="ru-RU"/>
        </w:rPr>
        <w:t>Комитет по управлению муниципальным имуществом и экономике муниципального образования городской округ «Охинский».</w:t>
      </w:r>
    </w:p>
    <w:p w:rsidR="004946B3" w:rsidRPr="00E32417" w:rsidRDefault="004946B3" w:rsidP="00F643E4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E3241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1.2. Наименование проекта муниципальн</w:t>
      </w:r>
      <w:r w:rsidR="00055A72" w:rsidRPr="00E3241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ого нормативного правового акта:</w:t>
      </w:r>
    </w:p>
    <w:p w:rsidR="00F643E4" w:rsidRPr="00B35EA3" w:rsidRDefault="0038299A" w:rsidP="00F643E4">
      <w:pPr>
        <w:widowControl w:val="0"/>
        <w:autoSpaceDE w:val="0"/>
        <w:autoSpaceDN w:val="0"/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5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администрации муниципального образования городской округ «Охинский» </w:t>
      </w:r>
      <w:r w:rsidR="00F643E4" w:rsidRPr="00B35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утверждении Порядка </w:t>
      </w:r>
      <w:r w:rsidR="00F643E4" w:rsidRPr="00B35EA3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предоставления субсидии субъектам малого и среднего предпринимательства на возмещение части затрат по переоборудованию автомобилей на газомоторное топливо</w:t>
      </w:r>
      <w:r w:rsidR="00F643E4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F643E4" w:rsidRPr="00B35E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7298" w:rsidRPr="00E32417" w:rsidRDefault="004946B3" w:rsidP="00F643E4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3241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1.3. Предполагаемая дата вступления в силу муниципальн</w:t>
      </w:r>
      <w:r w:rsidR="00055A72" w:rsidRPr="00E3241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о</w:t>
      </w:r>
      <w:r w:rsidR="001962F1" w:rsidRPr="00E3241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го нормативного правового акта</w:t>
      </w:r>
      <w:r w:rsidR="0038299A" w:rsidRPr="00E3241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:</w:t>
      </w:r>
      <w:r w:rsidR="0038299A" w:rsidRPr="0099345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F643E4">
        <w:rPr>
          <w:rFonts w:ascii="Times New Roman" w:eastAsia="Times New Roman" w:hAnsi="Times New Roman" w:cs="Times New Roman"/>
          <w:sz w:val="23"/>
          <w:szCs w:val="23"/>
          <w:lang w:eastAsia="ru-RU"/>
        </w:rPr>
        <w:t>ноябрь</w:t>
      </w:r>
      <w:r w:rsidR="0099345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2020</w:t>
      </w:r>
      <w:r w:rsidR="0038299A" w:rsidRPr="00E3241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г.</w:t>
      </w:r>
    </w:p>
    <w:p w:rsidR="004946B3" w:rsidRPr="00E32417" w:rsidRDefault="004946B3" w:rsidP="00F643E4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E3241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2. Краткое описание проблемы, на решение которой направлено предпо</w:t>
      </w:r>
      <w:r w:rsidR="00A87298" w:rsidRPr="00E3241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лагаемое правовое регулирование:</w:t>
      </w:r>
    </w:p>
    <w:p w:rsidR="00F643E4" w:rsidRDefault="00F643E4" w:rsidP="00F643E4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Причина возникновения проблемы – необходимость разработки нормативных документов в целях реализации проекта «Газомоторные автомобили» на территории Сахалинской области, определенных в перечне поручений председателя Правительства Сахалинской области от 21.03.2020 № 7-АБ/20.</w:t>
      </w:r>
    </w:p>
    <w:p w:rsidR="00F643E4" w:rsidRPr="00DC2A5A" w:rsidRDefault="00F643E4" w:rsidP="00F643E4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 4 перечня поручений председателя Правительства Сахалинской области от 21.02.2020 № 7-АБ/20 может быть исполнен только после издания муниципального правового акта. </w:t>
      </w:r>
    </w:p>
    <w:bookmarkEnd w:id="1"/>
    <w:p w:rsidR="004946B3" w:rsidRPr="00E32417" w:rsidRDefault="004946B3" w:rsidP="00F643E4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E3241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3. Цель предпола</w:t>
      </w:r>
      <w:r w:rsidR="00ED31F2" w:rsidRPr="00E3241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гаемого правового регулирования:</w:t>
      </w:r>
    </w:p>
    <w:p w:rsidR="00F643E4" w:rsidRDefault="00F643E4" w:rsidP="00F643E4">
      <w:pPr>
        <w:widowControl w:val="0"/>
        <w:autoSpaceDE w:val="0"/>
        <w:autoSpaceDN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перечнем поручений председателя Правительства Сахалинской области от 21.02.2020 № 7-АБ/20 органам местного самоуправления необходимо внести изменения в действующие нормативные правовые акты с учетом внедрения новых мер поддержки субъектов малого и среднего предпринимательства:</w:t>
      </w:r>
    </w:p>
    <w:p w:rsidR="00F643E4" w:rsidRDefault="00F643E4" w:rsidP="00F643E4">
      <w:pPr>
        <w:widowControl w:val="0"/>
        <w:autoSpaceDE w:val="0"/>
        <w:autoSpaceDN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возмещение затрат на приобретение специализированного оборудования для сервисных автоцентров по переоборудованию автомобилей на газомоторное топливо;</w:t>
      </w:r>
    </w:p>
    <w:p w:rsidR="00F643E4" w:rsidRDefault="00F643E4" w:rsidP="00F643E4">
      <w:pPr>
        <w:widowControl w:val="0"/>
        <w:autoSpaceDE w:val="0"/>
        <w:autoSpaceDN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возмещение затрат по переоборудованию автомобилей на газомоторное топливо юридическим лицам и индивидуальным предпринимателям.</w:t>
      </w:r>
    </w:p>
    <w:p w:rsidR="00F643E4" w:rsidRDefault="00F643E4" w:rsidP="00F643E4">
      <w:pPr>
        <w:widowControl w:val="0"/>
        <w:autoSpaceDE w:val="0"/>
        <w:autoSpaceDN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Степень регулирующего воздействия проекта: средняя.</w:t>
      </w:r>
    </w:p>
    <w:p w:rsidR="00F643E4" w:rsidRDefault="00F643E4" w:rsidP="00F643E4">
      <w:pPr>
        <w:widowControl w:val="0"/>
        <w:autoSpaceDE w:val="0"/>
        <w:autoSpaceDN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Обоснование отнесения проекта к определенной степени регулирующего воздействия: проект нормативного правового акта содержит положения, изменяющие ранее предусмотренные нормативными правовыми актами обязанности, запреты и ограничения для субъектов предпринимательской и инвестиционной деятельности.</w:t>
      </w:r>
    </w:p>
    <w:p w:rsidR="004946B3" w:rsidRPr="00E32417" w:rsidRDefault="004946B3" w:rsidP="00F643E4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E3241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4. Содержание предпола</w:t>
      </w:r>
      <w:r w:rsidR="00370A22" w:rsidRPr="00E3241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гаемого правового регулирования:</w:t>
      </w:r>
    </w:p>
    <w:p w:rsidR="00F643E4" w:rsidRPr="00802DF7" w:rsidRDefault="00F643E4" w:rsidP="00F643E4">
      <w:pPr>
        <w:widowControl w:val="0"/>
        <w:autoSpaceDE w:val="0"/>
        <w:autoSpaceDN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Возникновение дополнительных доходов у субъектов </w:t>
      </w:r>
      <w:r>
        <w:rPr>
          <w:rFonts w:ascii="Times New Roman" w:hAnsi="Times New Roman" w:cs="Times New Roman"/>
          <w:sz w:val="24"/>
          <w:szCs w:val="24"/>
        </w:rPr>
        <w:t>малого и среднего предпринимательства</w:t>
      </w:r>
      <w:r w:rsidRPr="00802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802DF7">
        <w:rPr>
          <w:rFonts w:ascii="Times New Roman" w:hAnsi="Times New Roman" w:cs="Times New Roman"/>
          <w:color w:val="000000" w:themeColor="text1"/>
          <w:sz w:val="24"/>
          <w:szCs w:val="24"/>
        </w:rPr>
        <w:t>Размер предоставляемой субсидии составляет 70 процентов от стоимости установки специализированного оборудования (без учета налога на добавленную стоимость), но не более 150 тыс. рублей на одно автотранспортное средство и не более 1500 тыс. рублей одному Субъекту в течение текущего финансового года.</w:t>
      </w:r>
    </w:p>
    <w:p w:rsidR="004946B3" w:rsidRPr="00E32417" w:rsidRDefault="004946B3" w:rsidP="00F643E4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E3241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5. Характеристика группы субъектов предпринимательской, инвестиционной деятельности - потенциальных адресатов предполагаемого правового регулиро</w:t>
      </w:r>
      <w:r w:rsidR="00554708" w:rsidRPr="00E3241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вания, их </w:t>
      </w:r>
      <w:r w:rsidR="00554708" w:rsidRPr="00E3241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lastRenderedPageBreak/>
        <w:t>количественная оценка</w:t>
      </w:r>
    </w:p>
    <w:p w:rsidR="0099345E" w:rsidRPr="00537972" w:rsidRDefault="0099345E" w:rsidP="00F643E4">
      <w:pPr>
        <w:widowControl w:val="0"/>
        <w:autoSpaceDE w:val="0"/>
        <w:autoSpaceDN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Субъекты малого и среднего предпринимательства</w:t>
      </w:r>
      <w:r w:rsidRPr="00537972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осуществляющие деятельность на территории муниципального образов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ания городской округ «Охинский».</w:t>
      </w:r>
    </w:p>
    <w:p w:rsidR="004946B3" w:rsidRPr="00E32417" w:rsidRDefault="004946B3" w:rsidP="00F643E4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E3241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6. Изменение содержания или порядка реализации полномочий органов местного самоуправления муниципального образования городской округ «Охинский» в отношениях с субъектами предпринимательской и инвестиционной деятельности в связи с введением предлагаемого правового регулирования.</w:t>
      </w:r>
    </w:p>
    <w:p w:rsidR="00207113" w:rsidRPr="00E32417" w:rsidRDefault="00E32417" w:rsidP="00F643E4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32417">
        <w:rPr>
          <w:rFonts w:ascii="Times New Roman" w:eastAsia="Times New Roman" w:hAnsi="Times New Roman" w:cs="Times New Roman"/>
          <w:sz w:val="23"/>
          <w:szCs w:val="23"/>
          <w:lang w:eastAsia="ru-RU"/>
        </w:rPr>
        <w:t>Проверку соблюдения условий, целей и порядка предоставления субсидий их получателям осуществляет главный распорядитель бюджетных средств, контрольно-ревизионная группа администрации муниципального образования городской округ «Охинский», контрольно-счетная палата Собрания муниципального образования городской округ «Охинский».</w:t>
      </w:r>
    </w:p>
    <w:p w:rsidR="00686BC1" w:rsidRPr="00E32417" w:rsidRDefault="004946B3" w:rsidP="00F643E4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3241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7. Оценка возникновения дополнительных расходов бюджета муниципального образования городской округ «Охинский», связанных с ведением предпола</w:t>
      </w:r>
      <w:r w:rsidR="00686BC1" w:rsidRPr="00E3241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гаемого правового регулирования</w:t>
      </w:r>
    </w:p>
    <w:p w:rsidR="004946B3" w:rsidRPr="00E32417" w:rsidRDefault="00686BC1" w:rsidP="00F643E4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E32417">
        <w:rPr>
          <w:rFonts w:ascii="Times New Roman" w:eastAsia="Times New Roman" w:hAnsi="Times New Roman" w:cs="Times New Roman"/>
          <w:sz w:val="23"/>
          <w:szCs w:val="23"/>
          <w:lang w:eastAsia="ru-RU"/>
        </w:rPr>
        <w:t>Расходы и возможные доходы, связанных с введением предлагаемого правового регулирования, отсутствуют.</w:t>
      </w:r>
    </w:p>
    <w:p w:rsidR="00664EA2" w:rsidRPr="00E32417" w:rsidRDefault="004946B3" w:rsidP="00F643E4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E3241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8. Ожидаемые результаты, риски и ограничения, связанные с принятием муниципальн</w:t>
      </w:r>
      <w:r w:rsidR="00664EA2" w:rsidRPr="00E3241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ого нормативного правового акта:</w:t>
      </w:r>
    </w:p>
    <w:p w:rsidR="00664EA2" w:rsidRPr="00E32417" w:rsidRDefault="00664EA2" w:rsidP="00F643E4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32417">
        <w:rPr>
          <w:rFonts w:ascii="Times New Roman" w:eastAsia="Times New Roman" w:hAnsi="Times New Roman" w:cs="Times New Roman"/>
          <w:sz w:val="23"/>
          <w:szCs w:val="23"/>
          <w:lang w:eastAsia="ru-RU"/>
        </w:rPr>
        <w:t>- риски недостижения целей правового регулирования отсутствуют;</w:t>
      </w:r>
    </w:p>
    <w:p w:rsidR="008F15D1" w:rsidRPr="00E32417" w:rsidRDefault="00664EA2" w:rsidP="00F643E4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32417">
        <w:rPr>
          <w:rFonts w:ascii="Times New Roman" w:eastAsia="Times New Roman" w:hAnsi="Times New Roman" w:cs="Times New Roman"/>
          <w:sz w:val="23"/>
          <w:szCs w:val="23"/>
          <w:lang w:eastAsia="ru-RU"/>
        </w:rPr>
        <w:t>- возможные негативные последствия от введения правового регулирования для экономического развития муниципального образования городской округ «Охинский», в том числе развития субъектов предпринимательской и инвестиционной деятельности</w:t>
      </w:r>
      <w:r w:rsidR="008F15D1" w:rsidRPr="00E3241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отсутствуют;</w:t>
      </w:r>
    </w:p>
    <w:p w:rsidR="00664EA2" w:rsidRPr="00E32417" w:rsidRDefault="008F15D1" w:rsidP="00F643E4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E32417">
        <w:rPr>
          <w:rFonts w:ascii="Times New Roman" w:eastAsia="Times New Roman" w:hAnsi="Times New Roman" w:cs="Times New Roman"/>
          <w:sz w:val="23"/>
          <w:szCs w:val="23"/>
          <w:lang w:eastAsia="ru-RU"/>
        </w:rPr>
        <w:t>- положени</w:t>
      </w:r>
      <w:r w:rsidR="005076E0" w:rsidRPr="00E32417">
        <w:rPr>
          <w:rFonts w:ascii="Times New Roman" w:eastAsia="Times New Roman" w:hAnsi="Times New Roman" w:cs="Times New Roman"/>
          <w:sz w:val="23"/>
          <w:szCs w:val="23"/>
          <w:lang w:eastAsia="ru-RU"/>
        </w:rPr>
        <w:t>я</w:t>
      </w:r>
      <w:r w:rsidRPr="00E32417">
        <w:rPr>
          <w:rFonts w:ascii="Times New Roman" w:eastAsia="Times New Roman" w:hAnsi="Times New Roman" w:cs="Times New Roman"/>
          <w:sz w:val="23"/>
          <w:szCs w:val="23"/>
          <w:lang w:eastAsia="ru-RU"/>
        </w:rPr>
        <w:t>, вводящи</w:t>
      </w:r>
      <w:r w:rsidR="005076E0" w:rsidRPr="00E32417">
        <w:rPr>
          <w:rFonts w:ascii="Times New Roman" w:eastAsia="Times New Roman" w:hAnsi="Times New Roman" w:cs="Times New Roman"/>
          <w:sz w:val="23"/>
          <w:szCs w:val="23"/>
          <w:lang w:eastAsia="ru-RU"/>
        </w:rPr>
        <w:t>е</w:t>
      </w:r>
      <w:r w:rsidRPr="00E3241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</w:t>
      </w:r>
      <w:r w:rsidR="005076E0" w:rsidRPr="00E32417">
        <w:rPr>
          <w:rFonts w:ascii="Times New Roman" w:eastAsia="Times New Roman" w:hAnsi="Times New Roman" w:cs="Times New Roman"/>
          <w:sz w:val="23"/>
          <w:szCs w:val="23"/>
          <w:lang w:eastAsia="ru-RU"/>
        </w:rPr>
        <w:t>я</w:t>
      </w:r>
      <w:r w:rsidRPr="00E32417">
        <w:rPr>
          <w:rFonts w:ascii="Times New Roman" w:eastAsia="Times New Roman" w:hAnsi="Times New Roman" w:cs="Times New Roman"/>
          <w:sz w:val="23"/>
          <w:szCs w:val="23"/>
          <w:lang w:eastAsia="ru-RU"/>
        </w:rPr>
        <w:t>, способствующи</w:t>
      </w:r>
      <w:r w:rsidR="005076E0" w:rsidRPr="00E32417">
        <w:rPr>
          <w:rFonts w:ascii="Times New Roman" w:eastAsia="Times New Roman" w:hAnsi="Times New Roman" w:cs="Times New Roman"/>
          <w:sz w:val="23"/>
          <w:szCs w:val="23"/>
          <w:lang w:eastAsia="ru-RU"/>
        </w:rPr>
        <w:t>е</w:t>
      </w:r>
      <w:r w:rsidRPr="00E3241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возникновению необоснованных расходов субъектов предпринимательской и инвестиционной деятельности и</w:t>
      </w:r>
      <w:r w:rsidR="005076E0" w:rsidRPr="00E32417">
        <w:rPr>
          <w:rFonts w:ascii="Times New Roman" w:eastAsia="Times New Roman" w:hAnsi="Times New Roman" w:cs="Times New Roman"/>
          <w:sz w:val="23"/>
          <w:szCs w:val="23"/>
          <w:lang w:eastAsia="ru-RU"/>
        </w:rPr>
        <w:t>з</w:t>
      </w:r>
      <w:r w:rsidRPr="00E3241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бюджета муниципального образования городской округ «Охинский» отсутствуют. </w:t>
      </w:r>
      <w:r w:rsidR="00664EA2" w:rsidRPr="00E3241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</w:t>
      </w:r>
    </w:p>
    <w:p w:rsidR="004946B3" w:rsidRPr="00E32417" w:rsidRDefault="004946B3" w:rsidP="00F643E4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E3241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9. Изменения обязанностей (ограничений) потенциальных адресатов предполагаемого правового регулирования и связанные с ними </w:t>
      </w:r>
      <w:r w:rsidR="0055143E" w:rsidRPr="00E3241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дополнительные расходы (доходы):</w:t>
      </w:r>
    </w:p>
    <w:p w:rsidR="00161946" w:rsidRPr="00E32417" w:rsidRDefault="0055143E" w:rsidP="00F643E4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3241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Новые обязанности и ограничения, изменения существующих обязанностей и ограничений, вводимые предлагаемым правовым регулированием, отсутствуют. </w:t>
      </w:r>
    </w:p>
    <w:p w:rsidR="004946B3" w:rsidRPr="00E32417" w:rsidRDefault="004946B3" w:rsidP="00F643E4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E3241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10. Сведения о проведении публичных консультаций:</w:t>
      </w:r>
    </w:p>
    <w:p w:rsidR="004946B3" w:rsidRPr="00E32417" w:rsidRDefault="004946B3" w:rsidP="00F643E4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E3241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- сро</w:t>
      </w:r>
      <w:r w:rsidR="00664EA2" w:rsidRPr="00E3241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к проведения (начало/окончание) </w:t>
      </w:r>
      <w:r w:rsidR="00F643E4">
        <w:rPr>
          <w:rFonts w:ascii="Times New Roman" w:eastAsia="Times New Roman" w:hAnsi="Times New Roman" w:cs="Times New Roman"/>
          <w:sz w:val="23"/>
          <w:szCs w:val="23"/>
          <w:lang w:eastAsia="ru-RU"/>
        </w:rPr>
        <w:t>05</w:t>
      </w:r>
      <w:r w:rsidR="00F40D4F" w:rsidRPr="00E32417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  <w:r w:rsidR="00F643E4">
        <w:rPr>
          <w:rFonts w:ascii="Times New Roman" w:eastAsia="Times New Roman" w:hAnsi="Times New Roman" w:cs="Times New Roman"/>
          <w:sz w:val="23"/>
          <w:szCs w:val="23"/>
          <w:lang w:eastAsia="ru-RU"/>
        </w:rPr>
        <w:t>1</w:t>
      </w:r>
      <w:r w:rsidR="0099345E">
        <w:rPr>
          <w:rFonts w:ascii="Times New Roman" w:eastAsia="Times New Roman" w:hAnsi="Times New Roman" w:cs="Times New Roman"/>
          <w:sz w:val="23"/>
          <w:szCs w:val="23"/>
          <w:lang w:eastAsia="ru-RU"/>
        </w:rPr>
        <w:t>0.</w:t>
      </w:r>
      <w:r w:rsidR="00F40D4F" w:rsidRPr="00E32417">
        <w:rPr>
          <w:rFonts w:ascii="Times New Roman" w:eastAsia="Times New Roman" w:hAnsi="Times New Roman" w:cs="Times New Roman"/>
          <w:sz w:val="23"/>
          <w:szCs w:val="23"/>
          <w:lang w:eastAsia="ru-RU"/>
        </w:rPr>
        <w:t>20</w:t>
      </w:r>
      <w:r w:rsidR="0099345E">
        <w:rPr>
          <w:rFonts w:ascii="Times New Roman" w:eastAsia="Times New Roman" w:hAnsi="Times New Roman" w:cs="Times New Roman"/>
          <w:sz w:val="23"/>
          <w:szCs w:val="23"/>
          <w:lang w:eastAsia="ru-RU"/>
        </w:rPr>
        <w:t>20</w:t>
      </w:r>
      <w:r w:rsidR="00AF05BF" w:rsidRPr="00E3241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664EA2" w:rsidRPr="00E3241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г. – </w:t>
      </w:r>
      <w:r w:rsidR="0099345E">
        <w:rPr>
          <w:rFonts w:ascii="Times New Roman" w:eastAsia="Times New Roman" w:hAnsi="Times New Roman" w:cs="Times New Roman"/>
          <w:sz w:val="23"/>
          <w:szCs w:val="23"/>
          <w:lang w:eastAsia="ru-RU"/>
        </w:rPr>
        <w:t>0</w:t>
      </w:r>
      <w:r w:rsidR="00F643E4">
        <w:rPr>
          <w:rFonts w:ascii="Times New Roman" w:eastAsia="Times New Roman" w:hAnsi="Times New Roman" w:cs="Times New Roman"/>
          <w:sz w:val="23"/>
          <w:szCs w:val="23"/>
          <w:lang w:eastAsia="ru-RU"/>
        </w:rPr>
        <w:t>3</w:t>
      </w:r>
      <w:r w:rsidR="00664EA2" w:rsidRPr="00E32417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  <w:r w:rsidR="00F643E4">
        <w:rPr>
          <w:rFonts w:ascii="Times New Roman" w:eastAsia="Times New Roman" w:hAnsi="Times New Roman" w:cs="Times New Roman"/>
          <w:sz w:val="23"/>
          <w:szCs w:val="23"/>
          <w:lang w:eastAsia="ru-RU"/>
        </w:rPr>
        <w:t>11</w:t>
      </w:r>
      <w:r w:rsidR="00664EA2" w:rsidRPr="00E32417">
        <w:rPr>
          <w:rFonts w:ascii="Times New Roman" w:eastAsia="Times New Roman" w:hAnsi="Times New Roman" w:cs="Times New Roman"/>
          <w:sz w:val="23"/>
          <w:szCs w:val="23"/>
          <w:lang w:eastAsia="ru-RU"/>
        </w:rPr>
        <w:t>.20</w:t>
      </w:r>
      <w:r w:rsidR="0099345E">
        <w:rPr>
          <w:rFonts w:ascii="Times New Roman" w:eastAsia="Times New Roman" w:hAnsi="Times New Roman" w:cs="Times New Roman"/>
          <w:sz w:val="23"/>
          <w:szCs w:val="23"/>
          <w:lang w:eastAsia="ru-RU"/>
        </w:rPr>
        <w:t>20</w:t>
      </w:r>
      <w:r w:rsidR="00AF05BF" w:rsidRPr="00E3241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664EA2" w:rsidRPr="00E32417">
        <w:rPr>
          <w:rFonts w:ascii="Times New Roman" w:eastAsia="Times New Roman" w:hAnsi="Times New Roman" w:cs="Times New Roman"/>
          <w:sz w:val="23"/>
          <w:szCs w:val="23"/>
          <w:lang w:eastAsia="ru-RU"/>
        </w:rPr>
        <w:t>г.</w:t>
      </w:r>
    </w:p>
    <w:p w:rsidR="004946B3" w:rsidRPr="00E32417" w:rsidRDefault="004946B3" w:rsidP="00F643E4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3241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- участники проведения</w:t>
      </w:r>
      <w:r w:rsidR="00547BB0" w:rsidRPr="00E3241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;</w:t>
      </w:r>
    </w:p>
    <w:p w:rsidR="004946B3" w:rsidRPr="00E32417" w:rsidRDefault="004946B3" w:rsidP="00F643E4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3241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- способ проведения</w:t>
      </w:r>
      <w:r w:rsidR="00554708" w:rsidRPr="00E3241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: </w:t>
      </w:r>
      <w:r w:rsidR="00554708" w:rsidRPr="00E32417">
        <w:rPr>
          <w:rFonts w:ascii="Times New Roman" w:eastAsia="Times New Roman" w:hAnsi="Times New Roman" w:cs="Times New Roman"/>
          <w:sz w:val="23"/>
          <w:szCs w:val="23"/>
          <w:lang w:eastAsia="ru-RU"/>
        </w:rPr>
        <w:t>размещение уведомления об обсуждении предлагаемого правового регулирования на официальном сайте администрации муниципального образов</w:t>
      </w:r>
      <w:r w:rsidR="0038299A" w:rsidRPr="00E32417">
        <w:rPr>
          <w:rFonts w:ascii="Times New Roman" w:eastAsia="Times New Roman" w:hAnsi="Times New Roman" w:cs="Times New Roman"/>
          <w:sz w:val="23"/>
          <w:szCs w:val="23"/>
          <w:lang w:eastAsia="ru-RU"/>
        </w:rPr>
        <w:t>ания городской округ «Охинский»;</w:t>
      </w:r>
    </w:p>
    <w:p w:rsidR="0038299A" w:rsidRPr="00E32417" w:rsidRDefault="0038299A" w:rsidP="00F643E4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3241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- рассылка уведомления </w:t>
      </w:r>
      <w:r w:rsidR="0099345E">
        <w:rPr>
          <w:rFonts w:ascii="Times New Roman" w:eastAsia="Times New Roman" w:hAnsi="Times New Roman" w:cs="Times New Roman"/>
          <w:sz w:val="23"/>
          <w:szCs w:val="23"/>
          <w:lang w:eastAsia="ru-RU"/>
        </w:rPr>
        <w:t>в органы местного самоуправления и структурные подразделения муниципального образования городской округ «Охинский».</w:t>
      </w:r>
    </w:p>
    <w:p w:rsidR="004946B3" w:rsidRPr="00E32417" w:rsidRDefault="004946B3" w:rsidP="00F643E4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E3241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- предложения (с указанием автора), полученные в ходе проведения, с указанием результата их рассмотрения:</w:t>
      </w:r>
    </w:p>
    <w:p w:rsidR="00554708" w:rsidRPr="00E32417" w:rsidRDefault="00554708" w:rsidP="00F643E4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32417">
        <w:rPr>
          <w:rFonts w:ascii="Times New Roman" w:eastAsia="Times New Roman" w:hAnsi="Times New Roman" w:cs="Times New Roman"/>
          <w:sz w:val="23"/>
          <w:szCs w:val="23"/>
          <w:lang w:eastAsia="ru-RU"/>
        </w:rPr>
        <w:t>В ходе проведения публичных консультаций предложений по идее (концепции) правового регулирования не поступало.</w:t>
      </w:r>
    </w:p>
    <w:p w:rsidR="004946B3" w:rsidRPr="00E32417" w:rsidRDefault="004946B3" w:rsidP="00F643E4">
      <w:pPr>
        <w:spacing w:after="0" w:line="288" w:lineRule="auto"/>
        <w:ind w:firstLine="709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32417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Информация об исполнителях:</w:t>
      </w:r>
    </w:p>
    <w:p w:rsidR="00593C2F" w:rsidRDefault="00593C2F" w:rsidP="00F643E4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3241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Специалист 1 разряда отдела прогнозирования, экономического развития и предпринимательства </w:t>
      </w:r>
      <w:proofErr w:type="spellStart"/>
      <w:r w:rsidRPr="00E32417">
        <w:rPr>
          <w:rFonts w:ascii="Times New Roman" w:eastAsia="Times New Roman" w:hAnsi="Times New Roman" w:cs="Times New Roman"/>
          <w:sz w:val="23"/>
          <w:szCs w:val="23"/>
          <w:lang w:eastAsia="ru-RU"/>
        </w:rPr>
        <w:t>КУМИи</w:t>
      </w:r>
      <w:proofErr w:type="spellEnd"/>
      <w:r w:rsidRPr="00E3241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Э МО городской округ «Охинский» Филимонова Наталья Анатольевна, 8 (42-437) 3-08-18</w:t>
      </w:r>
      <w:r w:rsidR="00547BB0" w:rsidRPr="00E3241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эл. адрес: </w:t>
      </w:r>
      <w:proofErr w:type="spellStart"/>
      <w:r w:rsidR="00547BB0" w:rsidRPr="00E32417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komitet</w:t>
      </w:r>
      <w:proofErr w:type="spellEnd"/>
      <w:r w:rsidR="00547BB0" w:rsidRPr="00E32417">
        <w:rPr>
          <w:rFonts w:ascii="Times New Roman" w:eastAsia="Times New Roman" w:hAnsi="Times New Roman" w:cs="Times New Roman"/>
          <w:sz w:val="23"/>
          <w:szCs w:val="23"/>
          <w:lang w:eastAsia="ru-RU"/>
        </w:rPr>
        <w:t>-</w:t>
      </w:r>
      <w:proofErr w:type="spellStart"/>
      <w:r w:rsidR="00547BB0" w:rsidRPr="00E32417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okha</w:t>
      </w:r>
      <w:proofErr w:type="spellEnd"/>
      <w:r w:rsidR="00547BB0" w:rsidRPr="00E32417">
        <w:rPr>
          <w:rFonts w:ascii="Times New Roman" w:eastAsia="Times New Roman" w:hAnsi="Times New Roman" w:cs="Times New Roman"/>
          <w:sz w:val="23"/>
          <w:szCs w:val="23"/>
          <w:lang w:eastAsia="ru-RU"/>
        </w:rPr>
        <w:t>@</w:t>
      </w:r>
      <w:proofErr w:type="spellStart"/>
      <w:r w:rsidR="00547BB0" w:rsidRPr="00E32417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sakhalin</w:t>
      </w:r>
      <w:proofErr w:type="spellEnd"/>
      <w:r w:rsidR="00547BB0" w:rsidRPr="00E32417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  <w:proofErr w:type="spellStart"/>
      <w:r w:rsidR="00547BB0" w:rsidRPr="00E32417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ru</w:t>
      </w:r>
      <w:proofErr w:type="spellEnd"/>
      <w:r w:rsidR="00547BB0" w:rsidRPr="00E32417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  <w:r w:rsidRPr="00E3241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</w:p>
    <w:p w:rsidR="00F643E4" w:rsidRPr="00E32417" w:rsidRDefault="00F643E4" w:rsidP="00F643E4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E12DBB" w:rsidRPr="006B5542" w:rsidRDefault="00082A5D" w:rsidP="0036419A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32417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 xml:space="preserve">Дата </w:t>
      </w:r>
      <w:proofErr w:type="gramStart"/>
      <w:r w:rsidRPr="00E32417">
        <w:rPr>
          <w:rFonts w:ascii="Times New Roman" w:eastAsia="Times New Roman" w:hAnsi="Times New Roman" w:cs="Times New Roman"/>
          <w:sz w:val="23"/>
          <w:szCs w:val="23"/>
          <w:lang w:eastAsia="ru-RU"/>
        </w:rPr>
        <w:t>«</w:t>
      </w:r>
      <w:r w:rsidR="00E3241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F643E4">
        <w:rPr>
          <w:rFonts w:ascii="Times New Roman" w:eastAsia="Times New Roman" w:hAnsi="Times New Roman" w:cs="Times New Roman"/>
          <w:sz w:val="23"/>
          <w:szCs w:val="23"/>
          <w:lang w:eastAsia="ru-RU"/>
        </w:rPr>
        <w:t>06</w:t>
      </w:r>
      <w:proofErr w:type="gramEnd"/>
      <w:r w:rsidR="00C831C3" w:rsidRPr="00E3241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E3241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» </w:t>
      </w:r>
      <w:r w:rsidR="00F643E4">
        <w:rPr>
          <w:rFonts w:ascii="Times New Roman" w:eastAsia="Times New Roman" w:hAnsi="Times New Roman" w:cs="Times New Roman"/>
          <w:sz w:val="23"/>
          <w:szCs w:val="23"/>
          <w:lang w:eastAsia="ru-RU"/>
        </w:rPr>
        <w:t>ноября</w:t>
      </w:r>
      <w:r w:rsidRPr="00E3241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20</w:t>
      </w:r>
      <w:r w:rsidR="0099345E">
        <w:rPr>
          <w:rFonts w:ascii="Times New Roman" w:eastAsia="Times New Roman" w:hAnsi="Times New Roman" w:cs="Times New Roman"/>
          <w:sz w:val="23"/>
          <w:szCs w:val="23"/>
          <w:lang w:eastAsia="ru-RU"/>
        </w:rPr>
        <w:t>20</w:t>
      </w:r>
      <w:r w:rsidRPr="00E3241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г.</w:t>
      </w:r>
    </w:p>
    <w:sectPr w:rsidR="00E12DBB" w:rsidRPr="006B55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BC0"/>
    <w:rsid w:val="00016BC0"/>
    <w:rsid w:val="00024C35"/>
    <w:rsid w:val="00037764"/>
    <w:rsid w:val="00047565"/>
    <w:rsid w:val="00055A72"/>
    <w:rsid w:val="00082A5D"/>
    <w:rsid w:val="00095F05"/>
    <w:rsid w:val="00097873"/>
    <w:rsid w:val="000A332A"/>
    <w:rsid w:val="000B0CFE"/>
    <w:rsid w:val="000E1070"/>
    <w:rsid w:val="000E5C52"/>
    <w:rsid w:val="000E7306"/>
    <w:rsid w:val="00122E9C"/>
    <w:rsid w:val="0012738D"/>
    <w:rsid w:val="00161946"/>
    <w:rsid w:val="00163CD7"/>
    <w:rsid w:val="001812AE"/>
    <w:rsid w:val="001962F1"/>
    <w:rsid w:val="00207113"/>
    <w:rsid w:val="002201D0"/>
    <w:rsid w:val="00224F67"/>
    <w:rsid w:val="00267FD8"/>
    <w:rsid w:val="0028483D"/>
    <w:rsid w:val="0028749E"/>
    <w:rsid w:val="002A5E8F"/>
    <w:rsid w:val="002B2B23"/>
    <w:rsid w:val="002C56BE"/>
    <w:rsid w:val="002D4DBA"/>
    <w:rsid w:val="00321580"/>
    <w:rsid w:val="00355343"/>
    <w:rsid w:val="003633C8"/>
    <w:rsid w:val="0036419A"/>
    <w:rsid w:val="00370A22"/>
    <w:rsid w:val="00377A99"/>
    <w:rsid w:val="0038299A"/>
    <w:rsid w:val="003947F5"/>
    <w:rsid w:val="003C3CCA"/>
    <w:rsid w:val="003D24F6"/>
    <w:rsid w:val="003F2F3B"/>
    <w:rsid w:val="003F48AB"/>
    <w:rsid w:val="004061A4"/>
    <w:rsid w:val="00446215"/>
    <w:rsid w:val="00456586"/>
    <w:rsid w:val="0045682F"/>
    <w:rsid w:val="004946B3"/>
    <w:rsid w:val="004C518B"/>
    <w:rsid w:val="005076E0"/>
    <w:rsid w:val="00513D62"/>
    <w:rsid w:val="00547BB0"/>
    <w:rsid w:val="0055143E"/>
    <w:rsid w:val="00554708"/>
    <w:rsid w:val="00566D91"/>
    <w:rsid w:val="00573355"/>
    <w:rsid w:val="00593C2F"/>
    <w:rsid w:val="005A61B2"/>
    <w:rsid w:val="006250C4"/>
    <w:rsid w:val="00627E34"/>
    <w:rsid w:val="006360A2"/>
    <w:rsid w:val="00664EA2"/>
    <w:rsid w:val="00670BA7"/>
    <w:rsid w:val="006840AF"/>
    <w:rsid w:val="00686BC1"/>
    <w:rsid w:val="006900B8"/>
    <w:rsid w:val="006B5542"/>
    <w:rsid w:val="006B64C9"/>
    <w:rsid w:val="006C0174"/>
    <w:rsid w:val="006C083C"/>
    <w:rsid w:val="00705B91"/>
    <w:rsid w:val="0077009C"/>
    <w:rsid w:val="00790141"/>
    <w:rsid w:val="0079782F"/>
    <w:rsid w:val="007B2D0B"/>
    <w:rsid w:val="007B31C3"/>
    <w:rsid w:val="00805405"/>
    <w:rsid w:val="00824727"/>
    <w:rsid w:val="00825A81"/>
    <w:rsid w:val="00827E29"/>
    <w:rsid w:val="00843C85"/>
    <w:rsid w:val="00846091"/>
    <w:rsid w:val="008A0EED"/>
    <w:rsid w:val="008D3A53"/>
    <w:rsid w:val="008F15D1"/>
    <w:rsid w:val="009164D7"/>
    <w:rsid w:val="009351BA"/>
    <w:rsid w:val="0094119E"/>
    <w:rsid w:val="00970EC6"/>
    <w:rsid w:val="0099345E"/>
    <w:rsid w:val="009B4C59"/>
    <w:rsid w:val="009F1CBD"/>
    <w:rsid w:val="00A156E8"/>
    <w:rsid w:val="00A33266"/>
    <w:rsid w:val="00A87298"/>
    <w:rsid w:val="00AB735B"/>
    <w:rsid w:val="00AF05BF"/>
    <w:rsid w:val="00AF4A30"/>
    <w:rsid w:val="00AF4C32"/>
    <w:rsid w:val="00B07D8C"/>
    <w:rsid w:val="00B56AB4"/>
    <w:rsid w:val="00B6659A"/>
    <w:rsid w:val="00B815E6"/>
    <w:rsid w:val="00B85354"/>
    <w:rsid w:val="00BB5DA9"/>
    <w:rsid w:val="00BF0AB5"/>
    <w:rsid w:val="00C06EF0"/>
    <w:rsid w:val="00C17ECD"/>
    <w:rsid w:val="00C27413"/>
    <w:rsid w:val="00C377A9"/>
    <w:rsid w:val="00C44F4F"/>
    <w:rsid w:val="00C7788B"/>
    <w:rsid w:val="00C831C3"/>
    <w:rsid w:val="00C8573C"/>
    <w:rsid w:val="00CD4CCF"/>
    <w:rsid w:val="00D15059"/>
    <w:rsid w:val="00D22D68"/>
    <w:rsid w:val="00D52126"/>
    <w:rsid w:val="00D5694E"/>
    <w:rsid w:val="00D71631"/>
    <w:rsid w:val="00DA6BC6"/>
    <w:rsid w:val="00DC0B56"/>
    <w:rsid w:val="00DE3454"/>
    <w:rsid w:val="00DF505F"/>
    <w:rsid w:val="00E04211"/>
    <w:rsid w:val="00E07A42"/>
    <w:rsid w:val="00E12DBB"/>
    <w:rsid w:val="00E32417"/>
    <w:rsid w:val="00E76F68"/>
    <w:rsid w:val="00ED31F2"/>
    <w:rsid w:val="00ED44E7"/>
    <w:rsid w:val="00EE5AAE"/>
    <w:rsid w:val="00EF46C9"/>
    <w:rsid w:val="00F00812"/>
    <w:rsid w:val="00F13E75"/>
    <w:rsid w:val="00F245F8"/>
    <w:rsid w:val="00F40D4F"/>
    <w:rsid w:val="00F643E4"/>
    <w:rsid w:val="00F8044A"/>
    <w:rsid w:val="00F80900"/>
    <w:rsid w:val="00FA67C7"/>
    <w:rsid w:val="00FA749F"/>
    <w:rsid w:val="00FD439A"/>
    <w:rsid w:val="00FE2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59075"/>
  <w15:chartTrackingRefBased/>
  <w15:docId w15:val="{EA41DFB0-8CA3-4120-B875-529867A04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7F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67FD8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link w:val="ConsPlusNormal0"/>
    <w:uiPriority w:val="99"/>
    <w:rsid w:val="003F2F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3F2F3B"/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39"/>
    <w:rsid w:val="00082A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6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E51501-2694-4032-9926-C12C93BF7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3</Pages>
  <Words>882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Филионова Наталья Анатольевна</dc:creator>
  <cp:keywords/>
  <dc:description/>
  <cp:lastModifiedBy>Филионова Наталья Анатольевна</cp:lastModifiedBy>
  <cp:revision>54</cp:revision>
  <cp:lastPrinted>2018-02-02T01:25:00Z</cp:lastPrinted>
  <dcterms:created xsi:type="dcterms:W3CDTF">2017-11-20T06:52:00Z</dcterms:created>
  <dcterms:modified xsi:type="dcterms:W3CDTF">2020-11-26T00:11:00Z</dcterms:modified>
</cp:coreProperties>
</file>