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FB" w:rsidRPr="006B516C" w:rsidRDefault="000403FB" w:rsidP="000403FB">
      <w:pPr>
        <w:jc w:val="center"/>
      </w:pPr>
      <w:r w:rsidRPr="006B516C">
        <w:rPr>
          <w:noProof/>
        </w:rPr>
        <w:drawing>
          <wp:inline distT="0" distB="0" distL="0" distR="0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77" w:rsidRPr="006B516C" w:rsidRDefault="00225A77" w:rsidP="00225A77">
      <w:pPr>
        <w:keepNext/>
        <w:spacing w:after="120"/>
        <w:jc w:val="center"/>
        <w:outlineLvl w:val="0"/>
        <w:rPr>
          <w:bCs/>
          <w:color w:val="000000" w:themeColor="text1"/>
        </w:rPr>
      </w:pPr>
    </w:p>
    <w:p w:rsidR="000403FB" w:rsidRPr="006B516C" w:rsidRDefault="000403FB" w:rsidP="000403FB">
      <w:pPr>
        <w:keepNext/>
        <w:spacing w:before="120" w:after="120"/>
        <w:jc w:val="center"/>
        <w:outlineLvl w:val="0"/>
        <w:rPr>
          <w:color w:val="000000" w:themeColor="text1"/>
        </w:rPr>
      </w:pPr>
      <w:r w:rsidRPr="006B516C">
        <w:rPr>
          <w:bCs/>
          <w:color w:val="000000" w:themeColor="text1"/>
        </w:rPr>
        <w:t xml:space="preserve">АДМИНИСТРАЦИЯ </w:t>
      </w:r>
      <w:r w:rsidRPr="006B516C">
        <w:rPr>
          <w:color w:val="000000" w:themeColor="text1"/>
        </w:rPr>
        <w:t>МУНИЦИПАЛЬНОГО ОБРАЗОВАНИЯ</w:t>
      </w:r>
    </w:p>
    <w:p w:rsidR="000403FB" w:rsidRPr="006B516C" w:rsidRDefault="000403FB" w:rsidP="000403FB">
      <w:pPr>
        <w:keepNext/>
        <w:spacing w:before="120" w:after="120"/>
        <w:jc w:val="center"/>
        <w:outlineLvl w:val="0"/>
        <w:rPr>
          <w:color w:val="000000" w:themeColor="text1"/>
        </w:rPr>
      </w:pPr>
      <w:r w:rsidRPr="006B516C">
        <w:rPr>
          <w:color w:val="000000" w:themeColor="text1"/>
        </w:rPr>
        <w:t xml:space="preserve"> ГОРОДСКОЙ ОКРУГ «ОХИНСКИЙ»</w:t>
      </w:r>
    </w:p>
    <w:p w:rsidR="000403FB" w:rsidRPr="006B516C" w:rsidRDefault="000403FB" w:rsidP="000403FB">
      <w:pPr>
        <w:keepNext/>
        <w:jc w:val="center"/>
        <w:outlineLvl w:val="1"/>
        <w:rPr>
          <w:color w:val="000000" w:themeColor="text1"/>
          <w:sz w:val="28"/>
        </w:rPr>
      </w:pPr>
    </w:p>
    <w:p w:rsidR="000403FB" w:rsidRPr="006B516C" w:rsidRDefault="000403FB" w:rsidP="000403FB">
      <w:pPr>
        <w:keepNext/>
        <w:jc w:val="center"/>
        <w:outlineLvl w:val="1"/>
        <w:rPr>
          <w:b/>
          <w:color w:val="000000" w:themeColor="text1"/>
          <w:sz w:val="28"/>
        </w:rPr>
      </w:pPr>
      <w:r w:rsidRPr="006B516C">
        <w:rPr>
          <w:b/>
          <w:color w:val="000000" w:themeColor="text1"/>
          <w:sz w:val="28"/>
        </w:rPr>
        <w:t>ПОСТАНОВЛЕНИЕ</w:t>
      </w:r>
    </w:p>
    <w:p w:rsidR="000403FB" w:rsidRPr="006B516C" w:rsidRDefault="000403FB" w:rsidP="000403FB">
      <w:pPr>
        <w:rPr>
          <w:color w:val="000000" w:themeColor="text1"/>
          <w:u w:val="single"/>
        </w:rPr>
      </w:pPr>
    </w:p>
    <w:p w:rsidR="000403FB" w:rsidRPr="006B516C" w:rsidRDefault="00115015" w:rsidP="00225A77">
      <w:pPr>
        <w:tabs>
          <w:tab w:val="left" w:pos="1701"/>
          <w:tab w:val="left" w:pos="1985"/>
        </w:tabs>
        <w:spacing w:before="240"/>
        <w:rPr>
          <w:color w:val="000000" w:themeColor="text1"/>
          <w:u w:val="single"/>
        </w:rPr>
      </w:pPr>
      <w:r w:rsidRPr="006B516C">
        <w:rPr>
          <w:color w:val="000000" w:themeColor="text1"/>
        </w:rPr>
        <w:t xml:space="preserve">от </w:t>
      </w:r>
      <w:r w:rsidR="00901FDD" w:rsidRPr="006B516C">
        <w:rPr>
          <w:color w:val="000000" w:themeColor="text1"/>
        </w:rPr>
        <w:t>______________</w:t>
      </w:r>
      <w:r w:rsidR="000403FB" w:rsidRPr="006B516C">
        <w:rPr>
          <w:color w:val="000000" w:themeColor="text1"/>
        </w:rPr>
        <w:t xml:space="preserve">                                                                     </w:t>
      </w:r>
      <w:r w:rsidRPr="006B516C">
        <w:rPr>
          <w:color w:val="000000" w:themeColor="text1"/>
        </w:rPr>
        <w:t xml:space="preserve">                              </w:t>
      </w:r>
      <w:r w:rsidR="000403FB" w:rsidRPr="006B516C">
        <w:rPr>
          <w:color w:val="000000" w:themeColor="text1"/>
        </w:rPr>
        <w:t xml:space="preserve">№ </w:t>
      </w:r>
      <w:r w:rsidR="00901FDD" w:rsidRPr="006B516C">
        <w:rPr>
          <w:color w:val="000000" w:themeColor="text1"/>
        </w:rPr>
        <w:t>____</w:t>
      </w:r>
    </w:p>
    <w:p w:rsidR="000403FB" w:rsidRPr="006B516C" w:rsidRDefault="000403FB" w:rsidP="000403FB">
      <w:pPr>
        <w:jc w:val="center"/>
        <w:rPr>
          <w:color w:val="000000" w:themeColor="text1"/>
        </w:rPr>
      </w:pPr>
      <w:r w:rsidRPr="006B516C">
        <w:rPr>
          <w:color w:val="000000" w:themeColor="text1"/>
        </w:rPr>
        <w:t>г. Оха</w:t>
      </w:r>
    </w:p>
    <w:p w:rsidR="000403FB" w:rsidRPr="006B516C" w:rsidRDefault="000403FB" w:rsidP="000403FB">
      <w:pPr>
        <w:jc w:val="both"/>
        <w:rPr>
          <w:color w:val="000000" w:themeColor="text1"/>
        </w:rPr>
      </w:pPr>
    </w:p>
    <w:p w:rsidR="000403FB" w:rsidRPr="006B516C" w:rsidRDefault="000403FB" w:rsidP="000403FB">
      <w:pPr>
        <w:jc w:val="both"/>
        <w:rPr>
          <w:color w:val="000000" w:themeColor="text1"/>
        </w:rPr>
      </w:pPr>
    </w:p>
    <w:p w:rsidR="00901FDD" w:rsidRPr="006B516C" w:rsidRDefault="00DF0A4C" w:rsidP="005B37E9">
      <w:pPr>
        <w:tabs>
          <w:tab w:val="left" w:pos="3300"/>
          <w:tab w:val="left" w:pos="4100"/>
        </w:tabs>
        <w:spacing w:line="216" w:lineRule="auto"/>
        <w:ind w:right="5567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Об утверждении </w:t>
      </w:r>
      <w:r w:rsidR="00881682">
        <w:rPr>
          <w:color w:val="000000" w:themeColor="text1"/>
        </w:rPr>
        <w:t>П</w:t>
      </w:r>
      <w:r w:rsidRPr="006B516C">
        <w:rPr>
          <w:color w:val="000000" w:themeColor="text1"/>
        </w:rPr>
        <w:t>орядка предоставления субсидии</w:t>
      </w:r>
      <w:r w:rsidR="00881682">
        <w:rPr>
          <w:color w:val="000000" w:themeColor="text1"/>
        </w:rPr>
        <w:t xml:space="preserve"> субъектам малого и среднего предпринимательства</w:t>
      </w:r>
      <w:r w:rsidRPr="006B516C">
        <w:rPr>
          <w:color w:val="000000" w:themeColor="text1"/>
        </w:rPr>
        <w:t xml:space="preserve"> на возмещение </w:t>
      </w:r>
      <w:r w:rsidR="00881682">
        <w:rPr>
          <w:color w:val="000000" w:themeColor="text1"/>
        </w:rPr>
        <w:t xml:space="preserve">части </w:t>
      </w:r>
      <w:r w:rsidRPr="006B516C">
        <w:rPr>
          <w:color w:val="000000" w:themeColor="text1"/>
        </w:rPr>
        <w:t xml:space="preserve">затрат </w:t>
      </w:r>
      <w:r w:rsidR="00881682">
        <w:rPr>
          <w:color w:val="000000" w:themeColor="text1"/>
        </w:rPr>
        <w:t xml:space="preserve">на приобретение специализированного оборудования для сервисных автоцентров по переоборудованию автомобилей на газомоторное топливо </w:t>
      </w:r>
    </w:p>
    <w:p w:rsidR="00901FDD" w:rsidRPr="006B516C" w:rsidRDefault="00901FDD" w:rsidP="00901FDD">
      <w:pPr>
        <w:spacing w:line="216" w:lineRule="auto"/>
        <w:jc w:val="both"/>
        <w:rPr>
          <w:color w:val="000000" w:themeColor="text1"/>
        </w:rPr>
      </w:pPr>
    </w:p>
    <w:p w:rsidR="00901FDD" w:rsidRPr="006B516C" w:rsidRDefault="00901FDD" w:rsidP="00901FDD">
      <w:pPr>
        <w:spacing w:line="264" w:lineRule="auto"/>
        <w:jc w:val="both"/>
        <w:rPr>
          <w:color w:val="000000" w:themeColor="text1"/>
        </w:rPr>
      </w:pPr>
    </w:p>
    <w:p w:rsidR="00901FDD" w:rsidRPr="006B516C" w:rsidRDefault="00901FDD" w:rsidP="004825F7">
      <w:pPr>
        <w:spacing w:line="336" w:lineRule="auto"/>
        <w:ind w:firstLine="680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В соответствии со статьей </w:t>
      </w:r>
      <w:r w:rsidR="004825F7">
        <w:rPr>
          <w:color w:val="000000" w:themeColor="text1"/>
        </w:rPr>
        <w:t xml:space="preserve">78 Бюджетного кодекса Российской Федерации, статьей </w:t>
      </w:r>
      <w:r w:rsidRPr="006B516C">
        <w:rPr>
          <w:color w:val="000000" w:themeColor="text1"/>
        </w:rPr>
        <w:t>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</w:t>
      </w:r>
      <w:r w:rsidR="008161AD">
        <w:rPr>
          <w:color w:val="000000" w:themeColor="text1"/>
        </w:rPr>
        <w:t>льства в Российской Федерации»</w:t>
      </w:r>
      <w:r w:rsidRPr="006B516C">
        <w:rPr>
          <w:color w:val="000000" w:themeColor="text1"/>
        </w:rPr>
        <w:t>, муниципальной программой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руководствуясь Уставом муниципального образования городской округ «Охинский»,</w:t>
      </w:r>
    </w:p>
    <w:p w:rsidR="00901FDD" w:rsidRPr="006B516C" w:rsidRDefault="00901FDD" w:rsidP="004825F7">
      <w:pPr>
        <w:spacing w:line="336" w:lineRule="auto"/>
        <w:ind w:firstLine="680"/>
        <w:jc w:val="both"/>
        <w:rPr>
          <w:color w:val="000000" w:themeColor="text1"/>
          <w:sz w:val="23"/>
          <w:szCs w:val="23"/>
        </w:rPr>
      </w:pPr>
    </w:p>
    <w:p w:rsidR="00901FDD" w:rsidRPr="006B516C" w:rsidRDefault="00901FDD" w:rsidP="004825F7">
      <w:pPr>
        <w:spacing w:line="336" w:lineRule="auto"/>
        <w:jc w:val="both"/>
        <w:rPr>
          <w:color w:val="000000" w:themeColor="text1"/>
        </w:rPr>
      </w:pPr>
      <w:r w:rsidRPr="006B516C">
        <w:rPr>
          <w:color w:val="000000" w:themeColor="text1"/>
        </w:rPr>
        <w:t>ПОСТАНОВЛЯЮ:</w:t>
      </w:r>
    </w:p>
    <w:p w:rsidR="00901FDD" w:rsidRPr="006B516C" w:rsidRDefault="00901FDD" w:rsidP="004825F7">
      <w:pPr>
        <w:spacing w:line="336" w:lineRule="auto"/>
        <w:jc w:val="both"/>
        <w:rPr>
          <w:color w:val="000000" w:themeColor="text1"/>
        </w:rPr>
      </w:pPr>
    </w:p>
    <w:p w:rsidR="00901FDD" w:rsidRPr="006B516C" w:rsidRDefault="00901FDD" w:rsidP="004825F7">
      <w:pPr>
        <w:spacing w:line="336" w:lineRule="auto"/>
        <w:ind w:firstLine="720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1. Утвердить Порядок предоставления субсидии субъектам малого и среднего предпринимательства </w:t>
      </w:r>
      <w:r w:rsidR="00F864DF" w:rsidRPr="006B516C">
        <w:rPr>
          <w:color w:val="000000" w:themeColor="text1"/>
        </w:rPr>
        <w:t xml:space="preserve">на возмещение </w:t>
      </w:r>
      <w:r w:rsidR="00881682">
        <w:rPr>
          <w:color w:val="000000" w:themeColor="text1"/>
        </w:rPr>
        <w:t xml:space="preserve">части </w:t>
      </w:r>
      <w:r w:rsidR="00F864DF" w:rsidRPr="006B516C">
        <w:rPr>
          <w:color w:val="000000" w:themeColor="text1"/>
        </w:rPr>
        <w:t>затрат</w:t>
      </w:r>
      <w:r w:rsidR="00881682">
        <w:rPr>
          <w:color w:val="000000" w:themeColor="text1"/>
        </w:rPr>
        <w:t xml:space="preserve"> на приобретение специализированного оборудования для сервисных автоцентров по переоборудованию </w:t>
      </w:r>
      <w:proofErr w:type="gramStart"/>
      <w:r w:rsidR="00881682">
        <w:rPr>
          <w:color w:val="000000" w:themeColor="text1"/>
        </w:rPr>
        <w:t xml:space="preserve">автомобилей </w:t>
      </w:r>
      <w:r w:rsidR="00F864DF" w:rsidRPr="006B516C">
        <w:rPr>
          <w:color w:val="000000" w:themeColor="text1"/>
        </w:rPr>
        <w:t xml:space="preserve"> на</w:t>
      </w:r>
      <w:proofErr w:type="gramEnd"/>
      <w:r w:rsidR="00F864DF" w:rsidRPr="006B516C">
        <w:rPr>
          <w:color w:val="000000" w:themeColor="text1"/>
        </w:rPr>
        <w:t xml:space="preserve"> газомоторное топливо </w:t>
      </w:r>
      <w:r w:rsidRPr="006B516C">
        <w:rPr>
          <w:color w:val="000000" w:themeColor="text1"/>
        </w:rPr>
        <w:t xml:space="preserve">(прилагается). </w:t>
      </w:r>
    </w:p>
    <w:p w:rsidR="000403FB" w:rsidRPr="006B516C" w:rsidRDefault="000403FB" w:rsidP="004825F7">
      <w:pPr>
        <w:spacing w:line="336" w:lineRule="auto"/>
        <w:ind w:firstLine="720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6B516C">
        <w:rPr>
          <w:color w:val="000000" w:themeColor="text1"/>
          <w:lang w:val="en-US"/>
        </w:rPr>
        <w:t>www</w:t>
      </w:r>
      <w:r w:rsidRPr="006B516C">
        <w:rPr>
          <w:color w:val="000000" w:themeColor="text1"/>
        </w:rPr>
        <w:t>.</w:t>
      </w:r>
      <w:proofErr w:type="spellStart"/>
      <w:r w:rsidRPr="006B516C">
        <w:rPr>
          <w:color w:val="000000" w:themeColor="text1"/>
          <w:lang w:val="en-US"/>
        </w:rPr>
        <w:t>adm</w:t>
      </w:r>
      <w:proofErr w:type="spellEnd"/>
      <w:r w:rsidRPr="006B516C">
        <w:rPr>
          <w:color w:val="000000" w:themeColor="text1"/>
        </w:rPr>
        <w:t>-</w:t>
      </w:r>
      <w:proofErr w:type="spellStart"/>
      <w:r w:rsidRPr="006B516C">
        <w:rPr>
          <w:color w:val="000000" w:themeColor="text1"/>
          <w:lang w:val="en-US"/>
        </w:rPr>
        <w:t>okha</w:t>
      </w:r>
      <w:proofErr w:type="spellEnd"/>
      <w:r w:rsidRPr="006B516C">
        <w:rPr>
          <w:color w:val="000000" w:themeColor="text1"/>
        </w:rPr>
        <w:t>.</w:t>
      </w:r>
      <w:proofErr w:type="spellStart"/>
      <w:r w:rsidRPr="006B516C">
        <w:rPr>
          <w:color w:val="000000" w:themeColor="text1"/>
          <w:lang w:val="en-US"/>
        </w:rPr>
        <w:t>ru</w:t>
      </w:r>
      <w:proofErr w:type="spellEnd"/>
      <w:r w:rsidRPr="006B516C">
        <w:rPr>
          <w:color w:val="000000" w:themeColor="text1"/>
        </w:rPr>
        <w:t>.</w:t>
      </w:r>
    </w:p>
    <w:p w:rsidR="000403FB" w:rsidRPr="006B516C" w:rsidRDefault="000403FB" w:rsidP="0073397B">
      <w:pPr>
        <w:tabs>
          <w:tab w:val="left" w:pos="1985"/>
          <w:tab w:val="left" w:pos="8364"/>
        </w:tabs>
        <w:spacing w:line="360" w:lineRule="auto"/>
        <w:ind w:firstLine="709"/>
        <w:jc w:val="both"/>
        <w:rPr>
          <w:color w:val="000000" w:themeColor="text1"/>
        </w:rPr>
      </w:pPr>
      <w:r w:rsidRPr="006B516C">
        <w:rPr>
          <w:color w:val="000000" w:themeColor="text1"/>
        </w:rPr>
        <w:lastRenderedPageBreak/>
        <w:t xml:space="preserve">3.   Контроль за исполнением настоящего постановления возложить </w:t>
      </w:r>
      <w:r w:rsidR="00546594" w:rsidRPr="006B516C">
        <w:rPr>
          <w:color w:val="000000" w:themeColor="text1"/>
        </w:rPr>
        <w:t xml:space="preserve">на </w:t>
      </w:r>
      <w:r w:rsidR="001A4BA5" w:rsidRPr="006B516C">
        <w:rPr>
          <w:color w:val="000000" w:themeColor="text1"/>
        </w:rPr>
        <w:t xml:space="preserve">председателя </w:t>
      </w:r>
      <w:r w:rsidRPr="006B516C">
        <w:rPr>
          <w:color w:val="000000" w:themeColor="text1"/>
        </w:rPr>
        <w:t>комитет</w:t>
      </w:r>
      <w:r w:rsidR="001A4BA5" w:rsidRPr="006B516C">
        <w:rPr>
          <w:color w:val="000000" w:themeColor="text1"/>
        </w:rPr>
        <w:t>а</w:t>
      </w:r>
      <w:r w:rsidRPr="006B516C">
        <w:rPr>
          <w:color w:val="000000" w:themeColor="text1"/>
        </w:rPr>
        <w:t xml:space="preserve"> по управлению муниципальным имуществом и экономике муниципального образования городской округ «Охинский»</w:t>
      </w:r>
      <w:r w:rsidR="003474BD" w:rsidRPr="006B516C">
        <w:rPr>
          <w:color w:val="000000" w:themeColor="text1"/>
        </w:rPr>
        <w:t xml:space="preserve"> А.А. </w:t>
      </w:r>
      <w:proofErr w:type="spellStart"/>
      <w:r w:rsidR="003474BD" w:rsidRPr="006B516C">
        <w:rPr>
          <w:color w:val="000000" w:themeColor="text1"/>
        </w:rPr>
        <w:t>Поземского</w:t>
      </w:r>
      <w:proofErr w:type="spellEnd"/>
      <w:r w:rsidRPr="006B516C">
        <w:rPr>
          <w:color w:val="000000" w:themeColor="text1"/>
        </w:rPr>
        <w:t xml:space="preserve">.  </w:t>
      </w:r>
    </w:p>
    <w:p w:rsidR="000403FB" w:rsidRPr="006B516C" w:rsidRDefault="000403FB" w:rsidP="000403FB">
      <w:pPr>
        <w:tabs>
          <w:tab w:val="left" w:pos="1985"/>
          <w:tab w:val="left" w:pos="8364"/>
        </w:tabs>
        <w:spacing w:after="240" w:line="300" w:lineRule="auto"/>
        <w:ind w:firstLine="709"/>
        <w:jc w:val="both"/>
        <w:rPr>
          <w:color w:val="000000" w:themeColor="text1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86"/>
        <w:gridCol w:w="4570"/>
      </w:tblGrid>
      <w:tr w:rsidR="00A75655" w:rsidRPr="006B516C" w:rsidTr="00A12996">
        <w:tc>
          <w:tcPr>
            <w:tcW w:w="4786" w:type="dxa"/>
          </w:tcPr>
          <w:p w:rsidR="000403FB" w:rsidRPr="006B516C" w:rsidRDefault="00E6173C" w:rsidP="00E6173C">
            <w:pPr>
              <w:ind w:right="-269"/>
              <w:rPr>
                <w:b/>
                <w:color w:val="000000" w:themeColor="text1"/>
              </w:rPr>
            </w:pPr>
            <w:r w:rsidRPr="006B516C">
              <w:rPr>
                <w:b/>
                <w:color w:val="000000" w:themeColor="text1"/>
              </w:rPr>
              <w:t>И. о. г</w:t>
            </w:r>
            <w:r w:rsidR="000403FB" w:rsidRPr="006B516C">
              <w:rPr>
                <w:b/>
                <w:color w:val="000000" w:themeColor="text1"/>
              </w:rPr>
              <w:t>лав</w:t>
            </w:r>
            <w:r w:rsidRPr="006B516C">
              <w:rPr>
                <w:b/>
                <w:color w:val="000000" w:themeColor="text1"/>
              </w:rPr>
              <w:t>ы</w:t>
            </w:r>
            <w:r w:rsidR="000403FB" w:rsidRPr="006B516C">
              <w:rPr>
                <w:b/>
                <w:color w:val="000000" w:themeColor="text1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570" w:type="dxa"/>
          </w:tcPr>
          <w:p w:rsidR="000403FB" w:rsidRPr="006B516C" w:rsidRDefault="00E6173C" w:rsidP="00E6173C">
            <w:pPr>
              <w:jc w:val="right"/>
              <w:rPr>
                <w:b/>
                <w:color w:val="000000" w:themeColor="text1"/>
              </w:rPr>
            </w:pPr>
            <w:r w:rsidRPr="006B516C">
              <w:rPr>
                <w:b/>
                <w:color w:val="000000" w:themeColor="text1"/>
              </w:rPr>
              <w:t>Н</w:t>
            </w:r>
            <w:r w:rsidR="000403FB" w:rsidRPr="006B516C">
              <w:rPr>
                <w:b/>
                <w:color w:val="000000" w:themeColor="text1"/>
              </w:rPr>
              <w:t>.</w:t>
            </w:r>
            <w:r w:rsidRPr="006B516C">
              <w:rPr>
                <w:b/>
                <w:color w:val="000000" w:themeColor="text1"/>
              </w:rPr>
              <w:t>А</w:t>
            </w:r>
            <w:r w:rsidR="000403FB" w:rsidRPr="006B516C">
              <w:rPr>
                <w:b/>
                <w:color w:val="000000" w:themeColor="text1"/>
              </w:rPr>
              <w:t xml:space="preserve">. </w:t>
            </w:r>
            <w:r w:rsidRPr="006B516C">
              <w:rPr>
                <w:b/>
                <w:color w:val="000000" w:themeColor="text1"/>
              </w:rPr>
              <w:t>Рычкова</w:t>
            </w:r>
          </w:p>
        </w:tc>
      </w:tr>
    </w:tbl>
    <w:tbl>
      <w:tblPr>
        <w:tblStyle w:val="a4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75655" w:rsidRPr="006B516C" w:rsidTr="000403FB">
        <w:tc>
          <w:tcPr>
            <w:tcW w:w="5778" w:type="dxa"/>
          </w:tcPr>
          <w:p w:rsidR="000403FB" w:rsidRPr="006B516C" w:rsidRDefault="000403FB" w:rsidP="00835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1B6E46" w:rsidRPr="006B516C" w:rsidRDefault="001B6E46" w:rsidP="008351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0278A1" w:rsidRPr="006B516C" w:rsidRDefault="000278A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B6E46" w:rsidRPr="006B516C" w:rsidRDefault="001B6E46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6B516C">
              <w:rPr>
                <w:color w:val="000000" w:themeColor="text1"/>
                <w:spacing w:val="2"/>
              </w:rPr>
              <w:lastRenderedPageBreak/>
              <w:t>Приложение к постановлению администрации муниципального образования городской округ «Охинский»</w:t>
            </w:r>
          </w:p>
          <w:p w:rsidR="000403FB" w:rsidRPr="006B516C" w:rsidRDefault="00115015" w:rsidP="000278A1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bCs/>
                <w:color w:val="000000" w:themeColor="text1"/>
              </w:rPr>
            </w:pPr>
            <w:r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от </w:t>
            </w:r>
            <w:r w:rsidR="000278A1"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>____________</w:t>
            </w:r>
            <w:r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 №  </w:t>
            </w:r>
            <w:r w:rsidR="000278A1"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>____</w:t>
            </w:r>
          </w:p>
        </w:tc>
      </w:tr>
    </w:tbl>
    <w:p w:rsidR="000403FB" w:rsidRPr="006B516C" w:rsidRDefault="000403FB" w:rsidP="000403F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278A1" w:rsidRPr="006B516C" w:rsidRDefault="000278A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</w:p>
    <w:p w:rsidR="00331B61" w:rsidRPr="006B516C" w:rsidRDefault="00331B6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6B516C">
        <w:rPr>
          <w:b/>
          <w:bCs/>
          <w:color w:val="000000" w:themeColor="text1"/>
        </w:rPr>
        <w:t xml:space="preserve">Порядок </w:t>
      </w:r>
    </w:p>
    <w:p w:rsidR="002505F8" w:rsidRPr="006B516C" w:rsidRDefault="000278A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6B516C">
        <w:rPr>
          <w:b/>
          <w:bCs/>
          <w:color w:val="000000" w:themeColor="text1"/>
        </w:rPr>
        <w:t>предоставления субсидии</w:t>
      </w:r>
      <w:r w:rsidR="00881682">
        <w:rPr>
          <w:b/>
          <w:bCs/>
          <w:color w:val="000000" w:themeColor="text1"/>
        </w:rPr>
        <w:t xml:space="preserve"> субъектам малого и среднего предпринимательства</w:t>
      </w:r>
      <w:r w:rsidRPr="006B516C">
        <w:rPr>
          <w:b/>
          <w:bCs/>
          <w:color w:val="000000" w:themeColor="text1"/>
        </w:rPr>
        <w:t xml:space="preserve"> </w:t>
      </w:r>
      <w:r w:rsidR="002505F8" w:rsidRPr="006B516C">
        <w:rPr>
          <w:b/>
          <w:bCs/>
          <w:color w:val="000000" w:themeColor="text1"/>
        </w:rPr>
        <w:t xml:space="preserve">на возмещение </w:t>
      </w:r>
      <w:r w:rsidR="00881682">
        <w:rPr>
          <w:b/>
          <w:bCs/>
          <w:color w:val="000000" w:themeColor="text1"/>
        </w:rPr>
        <w:t xml:space="preserve">части </w:t>
      </w:r>
      <w:r w:rsidR="002505F8" w:rsidRPr="006B516C">
        <w:rPr>
          <w:b/>
          <w:bCs/>
          <w:color w:val="000000" w:themeColor="text1"/>
        </w:rPr>
        <w:t xml:space="preserve">затрат </w:t>
      </w:r>
      <w:r w:rsidR="00881682">
        <w:rPr>
          <w:b/>
          <w:bCs/>
          <w:color w:val="000000" w:themeColor="text1"/>
        </w:rPr>
        <w:t>на приобретение специализированного обор</w:t>
      </w:r>
      <w:r w:rsidR="000C0783">
        <w:rPr>
          <w:b/>
          <w:bCs/>
          <w:color w:val="000000" w:themeColor="text1"/>
        </w:rPr>
        <w:t>у</w:t>
      </w:r>
      <w:r w:rsidR="00881682">
        <w:rPr>
          <w:b/>
          <w:bCs/>
          <w:color w:val="000000" w:themeColor="text1"/>
        </w:rPr>
        <w:t xml:space="preserve">дования для сервисных автоцентров </w:t>
      </w:r>
      <w:r w:rsidR="002505F8" w:rsidRPr="006B516C">
        <w:rPr>
          <w:b/>
          <w:bCs/>
          <w:color w:val="000000" w:themeColor="text1"/>
        </w:rPr>
        <w:t xml:space="preserve">по переоборудованию </w:t>
      </w:r>
    </w:p>
    <w:p w:rsidR="00881682" w:rsidRPr="006B516C" w:rsidRDefault="002505F8" w:rsidP="0088168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6B516C">
        <w:rPr>
          <w:b/>
          <w:bCs/>
          <w:color w:val="000000" w:themeColor="text1"/>
        </w:rPr>
        <w:t xml:space="preserve">автомобилей на газомоторное топливо </w:t>
      </w:r>
    </w:p>
    <w:p w:rsidR="00331B61" w:rsidRDefault="00331B6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</w:p>
    <w:p w:rsidR="00881682" w:rsidRPr="006B516C" w:rsidRDefault="00881682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</w:p>
    <w:p w:rsidR="00847317" w:rsidRPr="006B516C" w:rsidRDefault="00847317" w:rsidP="00847317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outlineLvl w:val="1"/>
        <w:rPr>
          <w:b/>
          <w:color w:val="000000" w:themeColor="text1"/>
        </w:rPr>
      </w:pPr>
      <w:r w:rsidRPr="006B516C">
        <w:rPr>
          <w:b/>
          <w:color w:val="000000" w:themeColor="text1"/>
          <w:lang w:val="en-US"/>
        </w:rPr>
        <w:t>I</w:t>
      </w:r>
      <w:r w:rsidRPr="006B516C">
        <w:rPr>
          <w:b/>
          <w:color w:val="000000" w:themeColor="text1"/>
        </w:rPr>
        <w:t>. Общие положения о предоставлении Субсидии</w:t>
      </w:r>
    </w:p>
    <w:p w:rsidR="000403FB" w:rsidRPr="006B516C" w:rsidRDefault="000403FB" w:rsidP="001A4BA5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b/>
          <w:color w:val="000000" w:themeColor="text1"/>
        </w:rPr>
      </w:pPr>
    </w:p>
    <w:p w:rsidR="00847317" w:rsidRPr="009415FE" w:rsidRDefault="00847317" w:rsidP="00C529C6">
      <w:pPr>
        <w:spacing w:line="288" w:lineRule="auto"/>
        <w:ind w:firstLine="709"/>
        <w:jc w:val="both"/>
      </w:pPr>
      <w:r w:rsidRPr="00A825F6">
        <w:rPr>
          <w:color w:val="000000" w:themeColor="text1"/>
        </w:rPr>
        <w:t xml:space="preserve">1.1. </w:t>
      </w:r>
      <w:r w:rsidR="009415FE" w:rsidRPr="00340EDA">
        <w:t xml:space="preserve">Настоящий Порядок </w:t>
      </w:r>
      <w:r w:rsidR="009415FE">
        <w:t xml:space="preserve">разработан в целях реализации: </w:t>
      </w:r>
      <w:r w:rsidR="009415FE" w:rsidRPr="00634F2C">
        <w:rPr>
          <w:color w:val="000000"/>
        </w:rPr>
        <w:t xml:space="preserve">национального проекта </w:t>
      </w:r>
      <w:r w:rsidR="009415FE" w:rsidRPr="00634F2C">
        <w:rPr>
          <w:rFonts w:eastAsia="Calibri"/>
          <w:lang w:eastAsia="en-US"/>
        </w:rPr>
        <w:t>«Малое и среднее предпринимательство</w:t>
      </w:r>
      <w:r w:rsidR="009415FE">
        <w:rPr>
          <w:rFonts w:eastAsia="Calibri"/>
          <w:lang w:eastAsia="en-US"/>
        </w:rPr>
        <w:t xml:space="preserve"> и поддержка индивидуальной предпринимательской инициативы</w:t>
      </w:r>
      <w:r w:rsidR="009415FE" w:rsidRPr="00634F2C">
        <w:rPr>
          <w:rFonts w:eastAsia="Calibri"/>
          <w:lang w:eastAsia="en-US"/>
        </w:rPr>
        <w:t>»</w:t>
      </w:r>
      <w:r w:rsidR="009415FE">
        <w:rPr>
          <w:rFonts w:eastAsia="Calibri"/>
          <w:lang w:eastAsia="en-US"/>
        </w:rPr>
        <w:t>, федерального проекта «Улучшение условий ведения предпринимательской деятельности»</w:t>
      </w:r>
      <w:r w:rsidR="000C0783">
        <w:rPr>
          <w:rFonts w:eastAsia="Calibri"/>
          <w:lang w:eastAsia="en-US"/>
        </w:rPr>
        <w:t>,</w:t>
      </w:r>
      <w:r w:rsidR="009415FE">
        <w:rPr>
          <w:rFonts w:eastAsia="Calibri"/>
          <w:lang w:eastAsia="en-US"/>
        </w:rPr>
        <w:t xml:space="preserve"> </w:t>
      </w:r>
      <w:r w:rsidR="009415FE" w:rsidRPr="00634F2C">
        <w:t xml:space="preserve">государственной программы Сахалинской области "Экономическое развитие и инновационная политика Сахалинской области", утвержденной постановлением Правительства Сахалинской области от 24.03.2017 </w:t>
      </w:r>
      <w:r w:rsidR="009415FE">
        <w:t>№</w:t>
      </w:r>
      <w:r w:rsidR="009415FE" w:rsidRPr="00634F2C">
        <w:t>133</w:t>
      </w:r>
      <w:r w:rsidR="009415FE">
        <w:t>;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г. № 929 (далее – Программа)</w:t>
      </w:r>
      <w:r w:rsidRPr="00A825F6">
        <w:rPr>
          <w:color w:val="000000" w:themeColor="text1"/>
        </w:rPr>
        <w:t>, регулирует правовой механизм предоставления субсидии субъектам малого и среднего предпри</w:t>
      </w:r>
      <w:r w:rsidR="009F19E5">
        <w:rPr>
          <w:color w:val="000000" w:themeColor="text1"/>
        </w:rPr>
        <w:t xml:space="preserve">нимательства </w:t>
      </w:r>
      <w:r w:rsidR="00A5593B" w:rsidRPr="00A825F6">
        <w:rPr>
          <w:color w:val="000000" w:themeColor="text1"/>
        </w:rPr>
        <w:t xml:space="preserve">на возмещение </w:t>
      </w:r>
      <w:r w:rsidR="00881682">
        <w:rPr>
          <w:color w:val="000000" w:themeColor="text1"/>
        </w:rPr>
        <w:t xml:space="preserve">части </w:t>
      </w:r>
      <w:r w:rsidR="00A5593B" w:rsidRPr="00A825F6">
        <w:rPr>
          <w:color w:val="000000" w:themeColor="text1"/>
        </w:rPr>
        <w:t xml:space="preserve">затрат </w:t>
      </w:r>
      <w:r w:rsidR="00881682">
        <w:rPr>
          <w:color w:val="000000" w:themeColor="text1"/>
        </w:rPr>
        <w:t xml:space="preserve">на приобретение специализированного оборудования для сервисных автоцентров </w:t>
      </w:r>
      <w:r w:rsidR="00A5593B" w:rsidRPr="00A825F6">
        <w:rPr>
          <w:color w:val="000000" w:themeColor="text1"/>
        </w:rPr>
        <w:t xml:space="preserve">по переоборудованию автомобилей на газомоторное топливо </w:t>
      </w:r>
      <w:r w:rsidRPr="00A825F6">
        <w:rPr>
          <w:color w:val="000000" w:themeColor="text1"/>
        </w:rPr>
        <w:t xml:space="preserve">(далее - Субсидия) за счет средств местного бюджета, а также средств, поступивших в бюджет муниципального образования из областного бюджета  и определяет: </w:t>
      </w:r>
    </w:p>
    <w:p w:rsidR="00C361DC" w:rsidRPr="00A825F6" w:rsidRDefault="00C361DC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 цели, условия и порядок предоставления Субсидии;</w:t>
      </w:r>
    </w:p>
    <w:p w:rsidR="00C361DC" w:rsidRPr="00A825F6" w:rsidRDefault="00C361DC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- порядок проведения отбора </w:t>
      </w:r>
      <w:r w:rsidR="00881682">
        <w:rPr>
          <w:color w:val="000000" w:themeColor="text1"/>
        </w:rPr>
        <w:t>Субъектов</w:t>
      </w:r>
      <w:r w:rsidRPr="00A825F6">
        <w:rPr>
          <w:color w:val="000000" w:themeColor="text1"/>
        </w:rPr>
        <w:t>, имеющих право на получение Субсидии;</w:t>
      </w:r>
    </w:p>
    <w:p w:rsidR="00C361DC" w:rsidRPr="00A825F6" w:rsidRDefault="00C361DC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требования к отчетности;</w:t>
      </w:r>
    </w:p>
    <w:p w:rsidR="00847317" w:rsidRPr="00A825F6" w:rsidRDefault="00C361DC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требования об осуществлении контроля за соблюдением условий, целей и порядка предоставления Субсидии и ответственност</w:t>
      </w:r>
      <w:r w:rsidR="00491C79" w:rsidRPr="00A825F6">
        <w:rPr>
          <w:color w:val="000000" w:themeColor="text1"/>
        </w:rPr>
        <w:t>и за их нарушение.</w:t>
      </w:r>
    </w:p>
    <w:p w:rsidR="009C0F4F" w:rsidRPr="00A825F6" w:rsidRDefault="009C0F4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1.2. Для целей настоящего Порядка используются следующие понятия:</w:t>
      </w:r>
    </w:p>
    <w:p w:rsidR="009C0F4F" w:rsidRPr="00A825F6" w:rsidRDefault="00B81C11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1.2.1.</w:t>
      </w:r>
      <w:r w:rsidR="009C0F4F" w:rsidRPr="00A825F6">
        <w:rPr>
          <w:color w:val="000000" w:themeColor="text1"/>
        </w:rPr>
        <w:t xml:space="preserve"> «Субъекты»</w:t>
      </w:r>
      <w:r w:rsidR="004C1FA9">
        <w:rPr>
          <w:color w:val="000000" w:themeColor="text1"/>
        </w:rPr>
        <w:t xml:space="preserve"> (Участники отбора)</w:t>
      </w:r>
      <w:r w:rsidR="009C0F4F" w:rsidRPr="00A825F6">
        <w:rPr>
          <w:color w:val="000000" w:themeColor="text1"/>
        </w:rPr>
        <w:t xml:space="preserve">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9C0F4F" w:rsidRPr="00A825F6">
          <w:rPr>
            <w:color w:val="000000" w:themeColor="text1"/>
          </w:rPr>
          <w:t>закона</w:t>
        </w:r>
      </w:hyperlink>
      <w:r w:rsidR="009C0F4F" w:rsidRPr="00A825F6">
        <w:rPr>
          <w:color w:val="000000" w:themeColor="text1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</w:t>
      </w:r>
      <w:r w:rsidR="00301EDC" w:rsidRPr="00A825F6">
        <w:rPr>
          <w:color w:val="000000" w:themeColor="text1"/>
        </w:rPr>
        <w:t>ых</w:t>
      </w:r>
      <w:r w:rsidR="009C0F4F" w:rsidRPr="00A825F6">
        <w:rPr>
          <w:color w:val="000000" w:themeColor="text1"/>
        </w:rPr>
        <w:t xml:space="preserve"> внесены в единый реестр субъектов малого и среднего предпринимательства</w:t>
      </w:r>
      <w:r w:rsidR="00881682">
        <w:rPr>
          <w:color w:val="000000" w:themeColor="text1"/>
        </w:rPr>
        <w:t>, обративши</w:t>
      </w:r>
      <w:r w:rsidR="000C0783">
        <w:rPr>
          <w:color w:val="000000" w:themeColor="text1"/>
        </w:rPr>
        <w:t>е</w:t>
      </w:r>
      <w:r w:rsidR="00881682">
        <w:rPr>
          <w:color w:val="000000" w:themeColor="text1"/>
        </w:rPr>
        <w:t xml:space="preserve">ся за предоставлением Субсидии в </w:t>
      </w:r>
      <w:r w:rsidR="00881682">
        <w:rPr>
          <w:color w:val="000000" w:themeColor="text1"/>
        </w:rPr>
        <w:lastRenderedPageBreak/>
        <w:t>соответствии с требованиями Порядка</w:t>
      </w:r>
      <w:r w:rsidR="009C0F4F" w:rsidRPr="00A825F6">
        <w:rPr>
          <w:color w:val="000000" w:themeColor="text1"/>
        </w:rPr>
        <w:t>;</w:t>
      </w:r>
    </w:p>
    <w:p w:rsidR="009F19E5" w:rsidRDefault="009F19E5" w:rsidP="00C529C6">
      <w:pPr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1.2.2. «Получатели Субсидии» - Субъекты, прошедшие отбор на получение Субсидии </w:t>
      </w:r>
      <w:r w:rsidRPr="00A825F6">
        <w:rPr>
          <w:color w:val="000000" w:themeColor="text1"/>
        </w:rPr>
        <w:t xml:space="preserve">на возмещение </w:t>
      </w:r>
      <w:r>
        <w:rPr>
          <w:color w:val="000000" w:themeColor="text1"/>
        </w:rPr>
        <w:t xml:space="preserve">части </w:t>
      </w:r>
      <w:r w:rsidRPr="00A825F6">
        <w:rPr>
          <w:color w:val="000000" w:themeColor="text1"/>
        </w:rPr>
        <w:t xml:space="preserve">затрат </w:t>
      </w:r>
      <w:r>
        <w:rPr>
          <w:color w:val="000000" w:themeColor="text1"/>
        </w:rPr>
        <w:t xml:space="preserve">на приобретение специализированного оборудования для сервисных автоцентров </w:t>
      </w:r>
      <w:r w:rsidRPr="00A825F6">
        <w:rPr>
          <w:color w:val="000000" w:themeColor="text1"/>
        </w:rPr>
        <w:t>по переоборудованию автомобилей на газомоторное топливо</w:t>
      </w:r>
      <w:r>
        <w:rPr>
          <w:color w:val="000000" w:themeColor="text1"/>
        </w:rPr>
        <w:t xml:space="preserve"> и в отношении которых принято решение о выплате Субсидии в текущем финансовом году;</w:t>
      </w:r>
    </w:p>
    <w:p w:rsidR="009F19E5" w:rsidRDefault="009F19E5" w:rsidP="00C529C6">
      <w:pPr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9415FE">
        <w:rPr>
          <w:color w:val="000000" w:themeColor="text1"/>
        </w:rPr>
        <w:t>3</w:t>
      </w:r>
      <w:r>
        <w:rPr>
          <w:color w:val="000000" w:themeColor="text1"/>
        </w:rPr>
        <w:t xml:space="preserve">. «Текущий финансовый год» - год оказания </w:t>
      </w:r>
      <w:r w:rsidR="009415FE">
        <w:rPr>
          <w:color w:val="000000" w:themeColor="text1"/>
        </w:rPr>
        <w:t xml:space="preserve">финансовой </w:t>
      </w:r>
      <w:r>
        <w:rPr>
          <w:color w:val="000000" w:themeColor="text1"/>
        </w:rPr>
        <w:t>поддержки;</w:t>
      </w:r>
    </w:p>
    <w:p w:rsidR="009F19E5" w:rsidRDefault="009F19E5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1.2.</w:t>
      </w:r>
      <w:r w:rsidR="009415FE">
        <w:rPr>
          <w:color w:val="000000" w:themeColor="text1"/>
        </w:rPr>
        <w:t>4</w:t>
      </w:r>
      <w:r w:rsidRPr="00A825F6">
        <w:rPr>
          <w:color w:val="000000" w:themeColor="text1"/>
        </w:rPr>
        <w:t>. «Комиссия» - коллегиальный орган, создаваемый в комитете по управлению муниципальным имуществом и экономике муниципального образования городской округ «Охинский», уполномоченный на рассмотрение документов Субъектов о предоставлении Субсидии и на принятие решений</w:t>
      </w:r>
      <w:r w:rsidR="009415FE">
        <w:rPr>
          <w:color w:val="000000" w:themeColor="text1"/>
        </w:rPr>
        <w:t>, указанных в настоящем Порядке.</w:t>
      </w:r>
    </w:p>
    <w:p w:rsidR="00B54455" w:rsidRDefault="00B54455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Состав</w:t>
      </w:r>
      <w:r w:rsidR="009415FE">
        <w:rPr>
          <w:color w:val="000000" w:themeColor="text1"/>
        </w:rPr>
        <w:t xml:space="preserve"> конкурсной комиссии по отбору С</w:t>
      </w:r>
      <w:r w:rsidRPr="00A825F6">
        <w:rPr>
          <w:color w:val="000000" w:themeColor="text1"/>
        </w:rPr>
        <w:t>убъектов малого и среднего предпри</w:t>
      </w:r>
      <w:r w:rsidR="009415FE">
        <w:rPr>
          <w:color w:val="000000" w:themeColor="text1"/>
        </w:rPr>
        <w:t>нимательства на предоставление С</w:t>
      </w:r>
      <w:r w:rsidRPr="00A825F6">
        <w:rPr>
          <w:color w:val="000000" w:themeColor="text1"/>
        </w:rPr>
        <w:t>убсидий и регламент работы комиссии утвержден постановлением администрации муниципального образования городской округ «Охинский» от 09.09.2014 № 622 «Об утверждении комиссии по отбору субъектов малого и среднего предпринимательства на предоставление субсидий за счет бюджетных средств в рамках мероприятий программы «Поддержка и развитие малого и среднего предпринимательства в муниципальном образов</w:t>
      </w:r>
      <w:r w:rsidR="009415FE">
        <w:rPr>
          <w:color w:val="000000" w:themeColor="text1"/>
        </w:rPr>
        <w:t>ании городской округ «Охинский»;</w:t>
      </w:r>
    </w:p>
    <w:p w:rsidR="00434ACE" w:rsidRPr="00A825F6" w:rsidRDefault="00434ACE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9415FE">
        <w:rPr>
          <w:color w:val="000000" w:themeColor="text1"/>
        </w:rPr>
        <w:t>5</w:t>
      </w:r>
      <w:r>
        <w:rPr>
          <w:color w:val="000000" w:themeColor="text1"/>
        </w:rPr>
        <w:t>. «Специализированное оборудование для сервисных автоцентров по переоборудованию автомобилей на газомоторное топливо» - совокупность различного рода машин, механизмов, технических устройств, применяемых самостоятельно или устанавливаемых на основное оборудование, необходимых для выполнения его основных и (или) дополнительных функций, а также для объединения нескольких единиц оборудования в единую систему, оказывающих в процессе переоборудования автомобилей на газомоторное топливо непосредственное воздействие на предмет труда.</w:t>
      </w:r>
    </w:p>
    <w:p w:rsidR="00007B03" w:rsidRPr="00A825F6" w:rsidRDefault="00B81C11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1.3. Цель предоставления </w:t>
      </w:r>
      <w:r w:rsidR="00E11B5D" w:rsidRPr="00A825F6">
        <w:rPr>
          <w:color w:val="000000" w:themeColor="text1"/>
        </w:rPr>
        <w:t>С</w:t>
      </w:r>
      <w:r w:rsidRPr="00A825F6">
        <w:rPr>
          <w:color w:val="000000" w:themeColor="text1"/>
        </w:rPr>
        <w:t>убсидии</w:t>
      </w:r>
      <w:r w:rsidR="00007B03" w:rsidRPr="00A825F6">
        <w:rPr>
          <w:color w:val="000000" w:themeColor="text1"/>
        </w:rPr>
        <w:t>:</w:t>
      </w:r>
      <w:r w:rsidRPr="00A825F6">
        <w:rPr>
          <w:color w:val="000000" w:themeColor="text1"/>
        </w:rPr>
        <w:t xml:space="preserve"> </w:t>
      </w:r>
    </w:p>
    <w:p w:rsidR="00007B03" w:rsidRPr="00A825F6" w:rsidRDefault="00B81C11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– </w:t>
      </w:r>
      <w:r w:rsidRPr="00A825F6">
        <w:rPr>
          <w:rFonts w:eastAsia="TimesNewRomanPSMT"/>
          <w:color w:val="000000" w:themeColor="text1"/>
        </w:rPr>
        <w:t xml:space="preserve">возмещение </w:t>
      </w:r>
      <w:r w:rsidRPr="00A825F6">
        <w:rPr>
          <w:color w:val="000000" w:themeColor="text1"/>
        </w:rPr>
        <w:t>субъектам малого и среднего</w:t>
      </w:r>
      <w:r w:rsidRPr="00A825F6">
        <w:rPr>
          <w:rFonts w:eastAsia="TimesNewRomanPSMT"/>
          <w:color w:val="000000" w:themeColor="text1"/>
        </w:rPr>
        <w:t xml:space="preserve"> </w:t>
      </w:r>
      <w:r w:rsidRPr="00A825F6">
        <w:rPr>
          <w:color w:val="000000" w:themeColor="text1"/>
        </w:rPr>
        <w:t>предпринимательства</w:t>
      </w:r>
      <w:r w:rsidRPr="00A825F6">
        <w:rPr>
          <w:rFonts w:eastAsia="TimesNewRomanPSMT"/>
          <w:color w:val="000000" w:themeColor="text1"/>
        </w:rPr>
        <w:t xml:space="preserve"> части </w:t>
      </w:r>
      <w:r w:rsidRPr="00A825F6">
        <w:rPr>
          <w:color w:val="000000" w:themeColor="text1"/>
        </w:rPr>
        <w:t xml:space="preserve">затрат </w:t>
      </w:r>
      <w:r w:rsidR="009415FE">
        <w:rPr>
          <w:color w:val="000000" w:themeColor="text1"/>
        </w:rPr>
        <w:t>на приобретение</w:t>
      </w:r>
      <w:r w:rsidR="00686776">
        <w:rPr>
          <w:color w:val="000000" w:themeColor="text1"/>
        </w:rPr>
        <w:t>, доставку и установку</w:t>
      </w:r>
      <w:r w:rsidR="009415FE">
        <w:rPr>
          <w:color w:val="000000" w:themeColor="text1"/>
        </w:rPr>
        <w:t xml:space="preserve"> специализированного оборудования для сервисных автоцентров </w:t>
      </w:r>
      <w:r w:rsidRPr="00A825F6">
        <w:rPr>
          <w:color w:val="000000" w:themeColor="text1"/>
        </w:rPr>
        <w:t xml:space="preserve">по </w:t>
      </w:r>
      <w:r w:rsidR="009415FE">
        <w:rPr>
          <w:color w:val="000000" w:themeColor="text1"/>
        </w:rPr>
        <w:t>переоборудованию автомобилей, позволяющих</w:t>
      </w:r>
      <w:r w:rsidRPr="00A825F6">
        <w:rPr>
          <w:color w:val="000000" w:themeColor="text1"/>
        </w:rPr>
        <w:t xml:space="preserve"> использовать природный газ в качестве моторного топлива</w:t>
      </w:r>
      <w:r w:rsidR="00007B03" w:rsidRPr="00A825F6">
        <w:rPr>
          <w:color w:val="000000" w:themeColor="text1"/>
        </w:rPr>
        <w:t xml:space="preserve">; </w:t>
      </w:r>
    </w:p>
    <w:p w:rsidR="00B81C11" w:rsidRPr="00A825F6" w:rsidRDefault="00007B03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- увеличение количества </w:t>
      </w:r>
      <w:proofErr w:type="gramStart"/>
      <w:r w:rsidRPr="00A825F6">
        <w:rPr>
          <w:color w:val="000000" w:themeColor="text1"/>
        </w:rPr>
        <w:t>транспортных средств</w:t>
      </w:r>
      <w:proofErr w:type="gramEnd"/>
      <w:r w:rsidRPr="00A825F6">
        <w:rPr>
          <w:color w:val="000000" w:themeColor="text1"/>
        </w:rPr>
        <w:t xml:space="preserve"> использующих в качестве моторного топлива природный газ.</w:t>
      </w:r>
    </w:p>
    <w:p w:rsidR="009311B8" w:rsidRPr="00A825F6" w:rsidRDefault="009311B8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1.4. Главным распорядителем бюджетных средств, предусмотренных на предоставление </w:t>
      </w:r>
      <w:r w:rsidR="00F4096E" w:rsidRPr="00A825F6">
        <w:rPr>
          <w:color w:val="000000" w:themeColor="text1"/>
        </w:rPr>
        <w:t>С</w:t>
      </w:r>
      <w:r w:rsidRPr="00A825F6">
        <w:rPr>
          <w:color w:val="000000" w:themeColor="text1"/>
        </w:rPr>
        <w:t>убсидии является комитет по управлению муниципальным имуществом и экономике муниципального образования городской округ «Охинский» (далее -  Комитет).</w:t>
      </w:r>
    </w:p>
    <w:p w:rsidR="009C6FC5" w:rsidRPr="00AB6171" w:rsidRDefault="009C6FC5" w:rsidP="00C529C6">
      <w:pPr>
        <w:tabs>
          <w:tab w:val="left" w:pos="1276"/>
        </w:tabs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1.5.</w:t>
      </w:r>
      <w:r w:rsidRPr="00A825F6">
        <w:rPr>
          <w:rFonts w:ascii="Cambria Math" w:hAnsi="Cambria Math" w:cs="Cambria Math"/>
          <w:color w:val="000000" w:themeColor="text1"/>
          <w:sz w:val="22"/>
        </w:rPr>
        <w:t xml:space="preserve"> </w:t>
      </w:r>
      <w:r w:rsidRPr="00A825F6">
        <w:rPr>
          <w:color w:val="000000" w:themeColor="text1"/>
        </w:rPr>
        <w:t xml:space="preserve">Адрес Главного распорядителя как получателя бюджетных средств, проводящего </w:t>
      </w:r>
      <w:r w:rsidRPr="00AB6171">
        <w:rPr>
          <w:color w:val="000000" w:themeColor="text1"/>
        </w:rPr>
        <w:t>отбор: 694490, Сахалинская область, г. Оха, ул. Ленина, д. 13.</w:t>
      </w:r>
      <w:r w:rsidRPr="00AB6171">
        <w:rPr>
          <w:rFonts w:ascii="Calibri" w:hAnsi="Calibri" w:cs="Calibri"/>
          <w:i/>
          <w:color w:val="000000" w:themeColor="text1"/>
        </w:rPr>
        <w:t xml:space="preserve"> </w:t>
      </w:r>
      <w:r w:rsidRPr="00AB6171">
        <w:rPr>
          <w:color w:val="000000" w:themeColor="text1"/>
        </w:rPr>
        <w:t xml:space="preserve">Адрес электронной почты </w:t>
      </w:r>
      <w:hyperlink r:id="rId8" w:history="1">
        <w:r w:rsidRPr="00AB6171">
          <w:rPr>
            <w:rStyle w:val="af2"/>
            <w:color w:val="000000" w:themeColor="text1"/>
            <w:u w:val="none"/>
            <w:lang w:val="en-US"/>
          </w:rPr>
          <w:t>komitet</w:t>
        </w:r>
        <w:r w:rsidRPr="00AB6171">
          <w:rPr>
            <w:rStyle w:val="af2"/>
            <w:color w:val="000000" w:themeColor="text1"/>
            <w:u w:val="none"/>
          </w:rPr>
          <w:t>-</w:t>
        </w:r>
        <w:r w:rsidRPr="00AB6171">
          <w:rPr>
            <w:rStyle w:val="af2"/>
            <w:color w:val="000000" w:themeColor="text1"/>
            <w:u w:val="none"/>
            <w:lang w:val="en-US"/>
          </w:rPr>
          <w:t>okha</w:t>
        </w:r>
        <w:r w:rsidRPr="00AB6171">
          <w:rPr>
            <w:rStyle w:val="af2"/>
            <w:color w:val="000000" w:themeColor="text1"/>
            <w:u w:val="none"/>
          </w:rPr>
          <w:t>@</w:t>
        </w:r>
        <w:r w:rsidRPr="00AB6171">
          <w:rPr>
            <w:rStyle w:val="af2"/>
            <w:color w:val="000000" w:themeColor="text1"/>
            <w:u w:val="none"/>
            <w:lang w:val="en-US"/>
          </w:rPr>
          <w:t>sakhalin</w:t>
        </w:r>
        <w:r w:rsidRPr="00AB6171">
          <w:rPr>
            <w:rStyle w:val="af2"/>
            <w:color w:val="000000" w:themeColor="text1"/>
            <w:u w:val="none"/>
          </w:rPr>
          <w:t>.</w:t>
        </w:r>
        <w:proofErr w:type="spellStart"/>
        <w:r w:rsidRPr="00AB6171">
          <w:rPr>
            <w:rStyle w:val="af2"/>
            <w:color w:val="000000" w:themeColor="text1"/>
            <w:u w:val="none"/>
            <w:lang w:val="en-US"/>
          </w:rPr>
          <w:t>ru</w:t>
        </w:r>
        <w:proofErr w:type="spellEnd"/>
      </w:hyperlink>
      <w:r w:rsidRPr="00AB6171">
        <w:rPr>
          <w:color w:val="000000" w:themeColor="text1"/>
        </w:rPr>
        <w:t>.</w:t>
      </w:r>
    </w:p>
    <w:p w:rsidR="008854AC" w:rsidRDefault="008854AC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B6171">
        <w:rPr>
          <w:color w:val="000000" w:themeColor="text1"/>
          <w:lang w:eastAsia="en-US"/>
        </w:rPr>
        <w:t>1.6. Субсидия предоставляется Субъектам малого</w:t>
      </w:r>
      <w:r>
        <w:rPr>
          <w:color w:val="000000" w:themeColor="text1"/>
          <w:lang w:eastAsia="en-US"/>
        </w:rPr>
        <w:t xml:space="preserve"> и среднего предпринимательства, </w:t>
      </w:r>
      <w:r w:rsidR="00686776">
        <w:rPr>
          <w:color w:val="000000" w:themeColor="text1"/>
          <w:lang w:eastAsia="en-US"/>
        </w:rPr>
        <w:t xml:space="preserve">одновременно </w:t>
      </w:r>
      <w:r>
        <w:rPr>
          <w:color w:val="000000" w:themeColor="text1"/>
          <w:lang w:eastAsia="en-US"/>
        </w:rPr>
        <w:t>отвечающим следующим условиям:</w:t>
      </w:r>
    </w:p>
    <w:p w:rsidR="005E1802" w:rsidRPr="00A825F6" w:rsidRDefault="005E1802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 xml:space="preserve">- </w:t>
      </w:r>
      <w:r w:rsidR="00AA4C04" w:rsidRPr="00A825F6">
        <w:rPr>
          <w:color w:val="000000" w:themeColor="text1"/>
          <w:lang w:eastAsia="en-US"/>
        </w:rPr>
        <w:t xml:space="preserve">Субъект </w:t>
      </w:r>
      <w:r w:rsidR="00AA4C04" w:rsidRPr="00A825F6">
        <w:rPr>
          <w:rFonts w:eastAsia="TimesNewRomanPSMT"/>
          <w:color w:val="000000" w:themeColor="text1"/>
          <w:lang w:eastAsia="en-US"/>
        </w:rPr>
        <w:t>состоит</w:t>
      </w:r>
      <w:r w:rsidR="00925028" w:rsidRPr="00A825F6">
        <w:rPr>
          <w:rFonts w:eastAsia="TimesNewRomanPSMT"/>
          <w:color w:val="000000" w:themeColor="text1"/>
          <w:lang w:eastAsia="en-US"/>
        </w:rPr>
        <w:t xml:space="preserve"> в едином реестре субъектов малого и среднего предпринимательства Федеральной налоговой службы Российской Федерации </w:t>
      </w:r>
      <w:r w:rsidR="00925028" w:rsidRPr="00AB6171">
        <w:rPr>
          <w:rFonts w:eastAsia="TimesNewRomanPSMT"/>
          <w:color w:val="000000" w:themeColor="text1"/>
          <w:lang w:eastAsia="en-US"/>
        </w:rPr>
        <w:t>(</w:t>
      </w:r>
      <w:hyperlink r:id="rId9" w:history="1">
        <w:r w:rsidR="00925028" w:rsidRPr="00AB6171">
          <w:rPr>
            <w:rStyle w:val="af2"/>
            <w:rFonts w:eastAsia="TimesNewRomanPSMT"/>
            <w:color w:val="000000" w:themeColor="text1"/>
            <w:u w:val="none"/>
            <w:lang w:eastAsia="en-US"/>
          </w:rPr>
          <w:t>https://rmsp.nalog.ru/</w:t>
        </w:r>
      </w:hyperlink>
      <w:r w:rsidR="00925028" w:rsidRPr="00AB6171">
        <w:rPr>
          <w:rFonts w:eastAsia="TimesNewRomanPSMT"/>
          <w:color w:val="000000" w:themeColor="text1"/>
          <w:lang w:eastAsia="en-US"/>
        </w:rPr>
        <w:t>);</w:t>
      </w:r>
      <w:r w:rsidR="00925028" w:rsidRPr="00A825F6">
        <w:rPr>
          <w:rFonts w:eastAsia="TimesNewRomanPSMT"/>
          <w:color w:val="000000" w:themeColor="text1"/>
          <w:lang w:eastAsia="en-US"/>
        </w:rPr>
        <w:t xml:space="preserve"> </w:t>
      </w:r>
    </w:p>
    <w:p w:rsidR="005E1802" w:rsidRPr="00A825F6" w:rsidRDefault="005E1802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lastRenderedPageBreak/>
        <w:t xml:space="preserve">- </w:t>
      </w:r>
      <w:r w:rsidR="00AA4C04" w:rsidRPr="00A825F6">
        <w:rPr>
          <w:color w:val="000000" w:themeColor="text1"/>
          <w:lang w:eastAsia="en-US"/>
        </w:rPr>
        <w:t xml:space="preserve">Субъект </w:t>
      </w:r>
      <w:r w:rsidRPr="00A825F6">
        <w:rPr>
          <w:color w:val="000000" w:themeColor="text1"/>
          <w:lang w:eastAsia="en-US"/>
        </w:rPr>
        <w:t>соблюда</w:t>
      </w:r>
      <w:r w:rsidR="00AA4C04" w:rsidRPr="00A825F6">
        <w:rPr>
          <w:color w:val="000000" w:themeColor="text1"/>
          <w:lang w:eastAsia="en-US"/>
        </w:rPr>
        <w:t>ет</w:t>
      </w:r>
      <w:r w:rsidRPr="00A825F6">
        <w:rPr>
          <w:color w:val="000000" w:themeColor="text1"/>
          <w:lang w:eastAsia="en-US"/>
        </w:rPr>
        <w:t xml:space="preserve"> условия Федерального закона от 02.06.2000 № 82-ФЗ                                </w:t>
      </w:r>
      <w:proofErr w:type="gramStart"/>
      <w:r w:rsidRPr="00A825F6">
        <w:rPr>
          <w:color w:val="000000" w:themeColor="text1"/>
          <w:lang w:eastAsia="en-US"/>
        </w:rPr>
        <w:t xml:space="preserve">   «</w:t>
      </w:r>
      <w:proofErr w:type="gramEnd"/>
      <w:r w:rsidRPr="00A825F6">
        <w:rPr>
          <w:color w:val="000000" w:themeColor="text1"/>
          <w:lang w:eastAsia="en-US"/>
        </w:rPr>
        <w:t>О минимальном размере оплаты труда» (для Субъектов, имеющих наемных                            работников);</w:t>
      </w:r>
    </w:p>
    <w:p w:rsidR="005E1802" w:rsidRDefault="005E1802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</w:rPr>
        <w:t xml:space="preserve">- </w:t>
      </w:r>
      <w:r w:rsidR="00AA4C04" w:rsidRPr="00A825F6">
        <w:rPr>
          <w:color w:val="000000" w:themeColor="text1"/>
          <w:lang w:eastAsia="en-US"/>
        </w:rPr>
        <w:t>Субъект</w:t>
      </w:r>
      <w:r w:rsidR="00AA4C04" w:rsidRPr="00A825F6">
        <w:rPr>
          <w:color w:val="000000" w:themeColor="text1"/>
        </w:rPr>
        <w:t xml:space="preserve"> </w:t>
      </w:r>
      <w:r w:rsidRPr="00A825F6">
        <w:rPr>
          <w:color w:val="000000" w:themeColor="text1"/>
        </w:rPr>
        <w:t>зарегистрирован в м</w:t>
      </w:r>
      <w:r w:rsidRPr="00A825F6">
        <w:rPr>
          <w:color w:val="000000" w:themeColor="text1"/>
          <w:lang w:eastAsia="en-US"/>
        </w:rPr>
        <w:t xml:space="preserve">ежрайонной инспекции Федеральной налоговой службы № </w:t>
      </w:r>
      <w:r w:rsidR="00F76F8A" w:rsidRPr="00A825F6">
        <w:rPr>
          <w:color w:val="000000" w:themeColor="text1"/>
          <w:lang w:eastAsia="en-US"/>
        </w:rPr>
        <w:t>4</w:t>
      </w:r>
      <w:r w:rsidRPr="00A825F6">
        <w:rPr>
          <w:color w:val="000000" w:themeColor="text1"/>
          <w:lang w:eastAsia="en-US"/>
        </w:rPr>
        <w:t xml:space="preserve"> по Сахалинской области</w:t>
      </w:r>
      <w:r w:rsidR="00440104" w:rsidRPr="00A825F6">
        <w:rPr>
          <w:color w:val="000000" w:themeColor="text1"/>
          <w:lang w:eastAsia="en-US"/>
        </w:rPr>
        <w:t>, осуществляет свою деятельность на территории «Охинского района»</w:t>
      </w:r>
      <w:r w:rsidRPr="00A825F6">
        <w:rPr>
          <w:color w:val="000000" w:themeColor="text1"/>
          <w:lang w:eastAsia="en-US"/>
        </w:rPr>
        <w:t xml:space="preserve"> и перечисля</w:t>
      </w:r>
      <w:r w:rsidR="00531106" w:rsidRPr="00A825F6">
        <w:rPr>
          <w:color w:val="000000" w:themeColor="text1"/>
          <w:lang w:eastAsia="en-US"/>
        </w:rPr>
        <w:t>ет</w:t>
      </w:r>
      <w:r w:rsidRPr="00A825F6">
        <w:rPr>
          <w:color w:val="000000" w:themeColor="text1"/>
          <w:lang w:eastAsia="en-US"/>
        </w:rPr>
        <w:t xml:space="preserve"> налоговые платежи в бюджет </w:t>
      </w:r>
      <w:r w:rsidRPr="00A825F6">
        <w:rPr>
          <w:color w:val="000000" w:themeColor="text1"/>
        </w:rPr>
        <w:t>муниципального образования городской округ «Охинский»</w:t>
      </w:r>
      <w:r w:rsidR="00686776">
        <w:rPr>
          <w:color w:val="000000" w:themeColor="text1"/>
          <w:lang w:eastAsia="en-US"/>
        </w:rPr>
        <w:t>;</w:t>
      </w:r>
    </w:p>
    <w:p w:rsidR="00686776" w:rsidRDefault="00686776" w:rsidP="0068677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Субъект должен осуществлять в качестве основного вид экономической деятельности, включенный в группу ОКВЭД 45.20.</w:t>
      </w:r>
    </w:p>
    <w:p w:rsidR="00686776" w:rsidRPr="00BE3CA7" w:rsidRDefault="00686776" w:rsidP="00686776">
      <w:pPr>
        <w:widowControl w:val="0"/>
        <w:autoSpaceDE w:val="0"/>
        <w:autoSpaceDN w:val="0"/>
        <w:spacing w:line="288" w:lineRule="auto"/>
        <w:ind w:firstLine="709"/>
        <w:jc w:val="both"/>
      </w:pPr>
      <w:r w:rsidRPr="00BE3CA7">
        <w:t xml:space="preserve">- срок выпуска (изготовления) приобретенного оборудования не должен превышать 3-х лет на дату подачи документов в </w:t>
      </w:r>
      <w:r>
        <w:t>Комитет</w:t>
      </w:r>
      <w:r w:rsidRPr="00BE3CA7">
        <w:t>. В случае невозможности установления даты (числа) выпуска (изготовления) оборудования датой (числом) выпуска (изготовления) оборудования считается последнее число месяца, в котором выпущено (изготовлено) оборудование. В случае невозможности установления месяца выпуска (изготовления) оборудования месяцем выпуска (изготовления) оборудования считается последний месяц года, в котором выпущено (изготовлено) оборудование;</w:t>
      </w:r>
    </w:p>
    <w:p w:rsidR="00686776" w:rsidRPr="00BE3CA7" w:rsidRDefault="00686776" w:rsidP="00686776">
      <w:pPr>
        <w:widowControl w:val="0"/>
        <w:autoSpaceDE w:val="0"/>
        <w:autoSpaceDN w:val="0"/>
        <w:spacing w:line="288" w:lineRule="auto"/>
        <w:ind w:firstLine="709"/>
        <w:jc w:val="both"/>
      </w:pPr>
      <w:r w:rsidRPr="00BE3CA7">
        <w:t xml:space="preserve">- </w:t>
      </w:r>
      <w:r>
        <w:t>Субъект</w:t>
      </w:r>
      <w:r w:rsidRPr="00BE3CA7">
        <w:t xml:space="preserve"> имеет сертификат соответствия на оказание услуг по переоборудованию автомобилей для работы на сжатом природном или сжиженных </w:t>
      </w:r>
      <w:proofErr w:type="gramStart"/>
      <w:r w:rsidRPr="00BE3CA7">
        <w:t>нефтяном</w:t>
      </w:r>
      <w:proofErr w:type="gramEnd"/>
      <w:r w:rsidRPr="00BE3CA7">
        <w:t xml:space="preserve"> или природном газах, выданный аккредитованным государственным органом центром сертификации;</w:t>
      </w:r>
    </w:p>
    <w:p w:rsidR="00686776" w:rsidRPr="00BE3CA7" w:rsidRDefault="00686776" w:rsidP="00686776">
      <w:pPr>
        <w:widowControl w:val="0"/>
        <w:autoSpaceDE w:val="0"/>
        <w:autoSpaceDN w:val="0"/>
        <w:spacing w:line="288" w:lineRule="auto"/>
        <w:ind w:firstLine="709"/>
        <w:jc w:val="both"/>
      </w:pPr>
      <w:r w:rsidRPr="00BE3CA7">
        <w:t xml:space="preserve">- </w:t>
      </w:r>
      <w:r>
        <w:t>Субъект</w:t>
      </w:r>
      <w:r w:rsidRPr="00BE3CA7">
        <w:t xml:space="preserve"> согласен на осуществление Главным распорядителем и органом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A451C6" w:rsidRPr="00A825F6" w:rsidRDefault="009311B8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246E3">
        <w:rPr>
          <w:color w:val="000000" w:themeColor="text1"/>
        </w:rPr>
        <w:t>1.</w:t>
      </w:r>
      <w:r w:rsidR="009C6FC5" w:rsidRPr="009246E3">
        <w:rPr>
          <w:color w:val="000000" w:themeColor="text1"/>
        </w:rPr>
        <w:t>7</w:t>
      </w:r>
      <w:r w:rsidRPr="009246E3">
        <w:rPr>
          <w:color w:val="000000" w:themeColor="text1"/>
        </w:rPr>
        <w:t xml:space="preserve">. </w:t>
      </w:r>
      <w:r w:rsidR="00A451C6" w:rsidRPr="009246E3">
        <w:rPr>
          <w:color w:val="000000" w:themeColor="text1"/>
        </w:rPr>
        <w:t xml:space="preserve">К приоритетной </w:t>
      </w:r>
      <w:r w:rsidR="00A451C6" w:rsidRPr="009246E3">
        <w:rPr>
          <w:rFonts w:eastAsia="TimesNewRomanPSMT"/>
          <w:color w:val="000000" w:themeColor="text1"/>
        </w:rPr>
        <w:t xml:space="preserve">группе </w:t>
      </w:r>
      <w:r w:rsidR="00A451C6" w:rsidRPr="009246E3">
        <w:rPr>
          <w:color w:val="000000" w:themeColor="text1"/>
        </w:rPr>
        <w:t xml:space="preserve">получателей </w:t>
      </w:r>
      <w:r w:rsidR="008E086B" w:rsidRPr="009246E3">
        <w:rPr>
          <w:color w:val="000000" w:themeColor="text1"/>
        </w:rPr>
        <w:t>С</w:t>
      </w:r>
      <w:r w:rsidR="00A451C6" w:rsidRPr="009246E3">
        <w:rPr>
          <w:color w:val="000000" w:themeColor="text1"/>
        </w:rPr>
        <w:t>убсидии относятся субъекты малого и среднего предпринимательства:</w:t>
      </w:r>
    </w:p>
    <w:p w:rsidR="00A451C6" w:rsidRPr="00A825F6" w:rsidRDefault="008854AC" w:rsidP="00C529C6">
      <w:pPr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451C6" w:rsidRPr="00A825F6">
        <w:rPr>
          <w:color w:val="000000" w:themeColor="text1"/>
        </w:rPr>
        <w:t>- субъекты социального предпринимательства - в</w:t>
      </w:r>
      <w:r w:rsidR="00A451C6" w:rsidRPr="00A825F6">
        <w:rPr>
          <w:bCs/>
          <w:color w:val="000000" w:themeColor="text1"/>
        </w:rPr>
        <w:t xml:space="preserve"> рамках настоящего Порядка к субъектам социального предпринимательства относятся субъекты, соответствующие условиям, </w:t>
      </w:r>
      <w:r w:rsidR="00A451C6" w:rsidRPr="00AB6171">
        <w:rPr>
          <w:bCs/>
          <w:color w:val="000000" w:themeColor="text1"/>
        </w:rPr>
        <w:t xml:space="preserve">установленным </w:t>
      </w:r>
      <w:hyperlink r:id="rId10" w:history="1">
        <w:r w:rsidR="00A451C6" w:rsidRPr="00AB6171">
          <w:rPr>
            <w:rStyle w:val="af2"/>
            <w:bCs/>
            <w:color w:val="000000" w:themeColor="text1"/>
            <w:u w:val="none"/>
          </w:rPr>
          <w:t>частью 1 статьи 24.1</w:t>
        </w:r>
      </w:hyperlink>
      <w:r w:rsidR="00A451C6" w:rsidRPr="00AB6171">
        <w:rPr>
          <w:bCs/>
          <w:color w:val="000000" w:themeColor="text1"/>
        </w:rPr>
        <w:t xml:space="preserve"> Федерального</w:t>
      </w:r>
      <w:r w:rsidR="00A451C6" w:rsidRPr="00A825F6">
        <w:rPr>
          <w:bCs/>
          <w:color w:val="000000" w:themeColor="text1"/>
        </w:rPr>
        <w:t xml:space="preserve"> закона от 24.07.2007 N 209-ФЗ </w:t>
      </w:r>
      <w:r w:rsidR="00A451C6" w:rsidRPr="00A825F6">
        <w:rPr>
          <w:color w:val="000000" w:themeColor="text1"/>
        </w:rPr>
        <w:t>«</w:t>
      </w:r>
      <w:r w:rsidR="00A451C6" w:rsidRPr="00A825F6">
        <w:rPr>
          <w:bCs/>
          <w:color w:val="000000" w:themeColor="text1"/>
        </w:rPr>
        <w:t>О развитии малого и среднего предпринимательства в Российской Федерации</w:t>
      </w:r>
      <w:r w:rsidR="00A451C6" w:rsidRPr="00A825F6">
        <w:rPr>
          <w:color w:val="000000" w:themeColor="text1"/>
        </w:rPr>
        <w:t>»;</w:t>
      </w:r>
    </w:p>
    <w:p w:rsidR="009311B8" w:rsidRPr="00A825F6" w:rsidRDefault="00A451C6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- индивидуальные предприниматели, имеющие земельные участки на территории Сахалинской области, предоставленные в рамках проекта «О Дальневосточном гектаре»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- проект «О Дальневосточном гектаре» в соответствии с Федеральным </w:t>
      </w:r>
      <w:r w:rsidR="00747EA3" w:rsidRPr="00A825F6">
        <w:rPr>
          <w:color w:val="000000" w:themeColor="text1"/>
        </w:rPr>
        <w:t>законом от 01.05.2016 № 119-ФЗ).</w:t>
      </w:r>
    </w:p>
    <w:p w:rsidR="00BE6231" w:rsidRDefault="00BE6231" w:rsidP="00C529C6">
      <w:pPr>
        <w:spacing w:line="288" w:lineRule="auto"/>
        <w:ind w:firstLine="709"/>
        <w:jc w:val="both"/>
        <w:textAlignment w:val="baseline"/>
        <w:rPr>
          <w:color w:val="000000" w:themeColor="text1"/>
        </w:rPr>
      </w:pPr>
      <w:r w:rsidRPr="00A825F6">
        <w:rPr>
          <w:color w:val="000000" w:themeColor="text1"/>
        </w:rPr>
        <w:t>1.</w:t>
      </w:r>
      <w:r w:rsidR="009C6FC5" w:rsidRPr="00A825F6">
        <w:rPr>
          <w:color w:val="000000" w:themeColor="text1"/>
        </w:rPr>
        <w:t>8</w:t>
      </w:r>
      <w:r w:rsidRPr="00A825F6">
        <w:rPr>
          <w:color w:val="000000" w:themeColor="text1"/>
        </w:rPr>
        <w:t>. Субсидия предоставляется при наличии согласия получателей субсидий на осуществление главным распорядителем как получателем бюджетных средств муниципального образования городской округ «Охинский» 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1D784E" w:rsidRDefault="001D784E" w:rsidP="00C529C6">
      <w:pPr>
        <w:spacing w:line="288" w:lineRule="auto"/>
        <w:ind w:firstLine="709"/>
        <w:jc w:val="both"/>
        <w:textAlignment w:val="baseline"/>
        <w:rPr>
          <w:color w:val="000000" w:themeColor="text1"/>
        </w:rPr>
      </w:pPr>
    </w:p>
    <w:p w:rsidR="008854AC" w:rsidRPr="00A825F6" w:rsidRDefault="008854AC" w:rsidP="00C529C6">
      <w:pPr>
        <w:spacing w:line="288" w:lineRule="auto"/>
        <w:ind w:firstLine="709"/>
        <w:jc w:val="both"/>
        <w:textAlignment w:val="baseline"/>
        <w:rPr>
          <w:color w:val="000000" w:themeColor="text1"/>
        </w:rPr>
      </w:pPr>
    </w:p>
    <w:p w:rsidR="009C6FC5" w:rsidRDefault="005B3FBD" w:rsidP="00C529C6">
      <w:pPr>
        <w:tabs>
          <w:tab w:val="left" w:pos="284"/>
        </w:tabs>
        <w:spacing w:line="288" w:lineRule="auto"/>
        <w:jc w:val="center"/>
        <w:textAlignment w:val="baseline"/>
        <w:rPr>
          <w:b/>
          <w:color w:val="000000" w:themeColor="text1"/>
        </w:rPr>
      </w:pPr>
      <w:r w:rsidRPr="00A825F6">
        <w:rPr>
          <w:b/>
          <w:color w:val="000000" w:themeColor="text1"/>
          <w:lang w:val="en-US"/>
        </w:rPr>
        <w:lastRenderedPageBreak/>
        <w:t>II</w:t>
      </w:r>
      <w:r w:rsidR="00330971" w:rsidRPr="00A825F6">
        <w:rPr>
          <w:b/>
          <w:color w:val="000000" w:themeColor="text1"/>
        </w:rPr>
        <w:t>.</w:t>
      </w:r>
      <w:r w:rsidRPr="00A825F6">
        <w:rPr>
          <w:b/>
          <w:color w:val="000000" w:themeColor="text1"/>
        </w:rPr>
        <w:t xml:space="preserve"> </w:t>
      </w:r>
      <w:r w:rsidR="005E1802" w:rsidRPr="00A825F6">
        <w:rPr>
          <w:b/>
          <w:color w:val="000000" w:themeColor="text1"/>
        </w:rPr>
        <w:t>Порядок проведения отбора субъектов для предоставления субсидии</w:t>
      </w:r>
    </w:p>
    <w:p w:rsidR="008854AC" w:rsidRPr="00A825F6" w:rsidRDefault="008854AC" w:rsidP="00C529C6">
      <w:pPr>
        <w:tabs>
          <w:tab w:val="left" w:pos="284"/>
        </w:tabs>
        <w:spacing w:line="288" w:lineRule="auto"/>
        <w:ind w:firstLine="709"/>
        <w:jc w:val="center"/>
        <w:textAlignment w:val="baseline"/>
        <w:rPr>
          <w:b/>
          <w:color w:val="000000" w:themeColor="text1"/>
        </w:rPr>
      </w:pPr>
    </w:p>
    <w:p w:rsidR="008224DC" w:rsidRPr="008224DC" w:rsidRDefault="00DD1397" w:rsidP="00C529C6">
      <w:pPr>
        <w:spacing w:line="288" w:lineRule="auto"/>
        <w:ind w:firstLine="709"/>
        <w:jc w:val="both"/>
      </w:pPr>
      <w:r w:rsidRPr="00A825F6">
        <w:rPr>
          <w:color w:val="000000" w:themeColor="text1"/>
        </w:rPr>
        <w:t>2</w:t>
      </w:r>
      <w:r w:rsidRPr="00A825F6">
        <w:rPr>
          <w:rFonts w:ascii="Cambria Math" w:hAnsi="Cambria Math" w:cs="Cambria Math"/>
          <w:color w:val="000000" w:themeColor="text1"/>
        </w:rPr>
        <w:t>.</w:t>
      </w:r>
      <w:r w:rsidRPr="00A825F6">
        <w:rPr>
          <w:color w:val="000000" w:themeColor="text1"/>
        </w:rPr>
        <w:t xml:space="preserve">1. </w:t>
      </w:r>
      <w:r w:rsidR="008224DC">
        <w:t>Комитет</w:t>
      </w:r>
      <w:r w:rsidR="008224DC" w:rsidRPr="008224DC">
        <w:t xml:space="preserve"> не позднее чем за 5 календарных дней до начала срока приема заявок на участие в конкурсном отборе извещает о начале </w:t>
      </w:r>
      <w:r w:rsidR="008224DC">
        <w:t>приема заявок на участие в отборе</w:t>
      </w:r>
      <w:r w:rsidR="008224DC" w:rsidRPr="008224DC">
        <w:t xml:space="preserve"> путем размещения информации об условиях, сроках и месте проведения конкурса </w:t>
      </w:r>
      <w:r w:rsidR="008854AC">
        <w:t xml:space="preserve">в газете «Сахалинский нефтяник» и </w:t>
      </w:r>
      <w:r w:rsidR="008224DC" w:rsidRPr="008224DC">
        <w:t xml:space="preserve">на официальном сайте администрации муниципального образования городской округ «Охинский» </w:t>
      </w:r>
      <w:hyperlink r:id="rId11" w:history="1">
        <w:r w:rsidR="008224DC" w:rsidRPr="008224DC">
          <w:rPr>
            <w:color w:val="000000"/>
            <w:lang w:val="en-US"/>
          </w:rPr>
          <w:t>www</w:t>
        </w:r>
        <w:r w:rsidR="008224DC" w:rsidRPr="008224DC">
          <w:rPr>
            <w:color w:val="000000"/>
          </w:rPr>
          <w:t>.</w:t>
        </w:r>
        <w:proofErr w:type="spellStart"/>
        <w:r w:rsidR="008224DC" w:rsidRPr="008224DC">
          <w:rPr>
            <w:color w:val="000000"/>
            <w:lang w:val="en-US"/>
          </w:rPr>
          <w:t>adm</w:t>
        </w:r>
        <w:proofErr w:type="spellEnd"/>
        <w:r w:rsidR="008224DC" w:rsidRPr="008224DC">
          <w:rPr>
            <w:color w:val="000000"/>
          </w:rPr>
          <w:t>-</w:t>
        </w:r>
        <w:proofErr w:type="spellStart"/>
        <w:r w:rsidR="008224DC" w:rsidRPr="008224DC">
          <w:rPr>
            <w:color w:val="000000"/>
            <w:lang w:val="en-US"/>
          </w:rPr>
          <w:t>okha</w:t>
        </w:r>
        <w:proofErr w:type="spellEnd"/>
        <w:r w:rsidR="008224DC" w:rsidRPr="008224DC">
          <w:rPr>
            <w:color w:val="000000"/>
          </w:rPr>
          <w:t>.</w:t>
        </w:r>
        <w:proofErr w:type="spellStart"/>
        <w:r w:rsidR="008224DC" w:rsidRPr="008224DC">
          <w:rPr>
            <w:color w:val="000000"/>
            <w:lang w:val="en-US"/>
          </w:rPr>
          <w:t>ru</w:t>
        </w:r>
        <w:proofErr w:type="spellEnd"/>
      </w:hyperlink>
      <w:r w:rsidR="008854AC">
        <w:t>.</w:t>
      </w:r>
      <w:r w:rsidR="008224DC">
        <w:t xml:space="preserve"> </w:t>
      </w:r>
    </w:p>
    <w:p w:rsidR="008224DC" w:rsidRPr="008224DC" w:rsidRDefault="008224DC" w:rsidP="00C529C6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</w:pPr>
      <w:r w:rsidRPr="008224DC">
        <w:t xml:space="preserve">2.2. </w:t>
      </w:r>
      <w:r w:rsidRPr="00A825F6">
        <w:rPr>
          <w:color w:val="000000" w:themeColor="text1"/>
        </w:rPr>
        <w:t xml:space="preserve">Заявки на участие в отборе принимаются в течение 30 календарных дней </w:t>
      </w:r>
      <w:r w:rsidRPr="008224DC">
        <w:t xml:space="preserve">с момента объявления о начале отбора. </w:t>
      </w:r>
    </w:p>
    <w:p w:rsidR="008224DC" w:rsidRDefault="008224DC" w:rsidP="00C529C6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</w:pPr>
      <w:r w:rsidRPr="008224DC">
        <w:t>2.3. Участник отбора имеет право представить документы нарочно либо направить их почтовым отправлением с описью вложения по адресу: г. Оха, ул. Ленина, д.13 в комитет по управлению муниципальным имуществом и экономике муниципального образования городской округ «Охинский».</w:t>
      </w:r>
    </w:p>
    <w:p w:rsidR="00AF1E34" w:rsidRDefault="00AF1E34" w:rsidP="00C529C6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Участник отбора может предоставить только одну заявку на получение Субсидии </w:t>
      </w:r>
      <w:r w:rsidRPr="006B516C">
        <w:rPr>
          <w:color w:val="000000" w:themeColor="text1"/>
        </w:rPr>
        <w:t xml:space="preserve">на возмещение </w:t>
      </w:r>
      <w:r>
        <w:rPr>
          <w:color w:val="000000" w:themeColor="text1"/>
        </w:rPr>
        <w:t xml:space="preserve">части </w:t>
      </w:r>
      <w:r w:rsidRPr="006B516C">
        <w:rPr>
          <w:color w:val="000000" w:themeColor="text1"/>
        </w:rPr>
        <w:t>затрат</w:t>
      </w:r>
      <w:r>
        <w:rPr>
          <w:color w:val="000000" w:themeColor="text1"/>
        </w:rPr>
        <w:t xml:space="preserve"> на приобретение специализированного оборудования для сервисных автоцентров по переоборудованию </w:t>
      </w:r>
      <w:proofErr w:type="gramStart"/>
      <w:r>
        <w:rPr>
          <w:color w:val="000000" w:themeColor="text1"/>
        </w:rPr>
        <w:t xml:space="preserve">автомобилей </w:t>
      </w:r>
      <w:r w:rsidRPr="006B516C">
        <w:rPr>
          <w:color w:val="000000" w:themeColor="text1"/>
        </w:rPr>
        <w:t xml:space="preserve"> на</w:t>
      </w:r>
      <w:proofErr w:type="gramEnd"/>
      <w:r w:rsidRPr="006B516C">
        <w:rPr>
          <w:color w:val="000000" w:themeColor="text1"/>
        </w:rPr>
        <w:t xml:space="preserve"> газомоторное топливо</w:t>
      </w:r>
      <w:r>
        <w:rPr>
          <w:color w:val="000000" w:themeColor="text1"/>
        </w:rPr>
        <w:t xml:space="preserve">. </w:t>
      </w:r>
    </w:p>
    <w:p w:rsidR="005E34CD" w:rsidRPr="00A825F6" w:rsidRDefault="002C03F6" w:rsidP="00C529C6">
      <w:pPr>
        <w:pStyle w:val="ConsPlusNormal"/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224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. Отбор претендентов на получение Субсидии осуществляется Комитетом</w:t>
      </w:r>
      <w:r w:rsidR="00070F2E"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цели, указанные </w:t>
      </w:r>
      <w:r w:rsidR="00070F2E" w:rsidRPr="00AB6171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1.</w:t>
      </w:r>
      <w:r w:rsidR="00AB6171" w:rsidRPr="00AB61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70F2E" w:rsidRPr="00AB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</w:t>
      </w:r>
      <w:r w:rsidR="00070F2E"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, на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предложений (заявок), направленных Субъектами для участия в отборе, исходя из соответствия </w:t>
      </w:r>
      <w:r w:rsidR="005E34CD"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убъекта критериям отбора </w:t>
      </w:r>
      <w:r w:rsidRPr="00AB6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установленным </w:t>
      </w:r>
      <w:r w:rsidR="00AB6171" w:rsidRPr="00AB6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пунктом 2</w:t>
      </w:r>
      <w:r w:rsidRPr="00AB6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B6171" w:rsidRPr="00AB6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AB6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A82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Порядка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очередности поступления предложений (заявок) на участие в отборе. </w:t>
      </w:r>
      <w:r w:rsidR="005E34CD"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Если в течение установленного срока поступит количество заявок на сумму меньшую, чем размер бюджетных ассигнований, то с</w:t>
      </w:r>
      <w:r w:rsidR="001563E2">
        <w:rPr>
          <w:rFonts w:ascii="Times New Roman" w:hAnsi="Times New Roman" w:cs="Times New Roman"/>
          <w:color w:val="000000" w:themeColor="text1"/>
          <w:sz w:val="24"/>
          <w:szCs w:val="24"/>
        </w:rPr>
        <w:t>роки приема заявок продлеваются или объявляется дополнительный отбор.</w:t>
      </w:r>
    </w:p>
    <w:p w:rsidR="004F0822" w:rsidRPr="00A825F6" w:rsidRDefault="004F0822" w:rsidP="00C529C6">
      <w:pPr>
        <w:pStyle w:val="ConsPlusNormal"/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224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>. При поступлении заявок от участников отбора ответственный специалист Комитета регистрирует в журнале дату и время поступления заявок в течение 1 рабочего дня с даты поступления заявки и прилагаемых документов.</w:t>
      </w:r>
    </w:p>
    <w:p w:rsidR="005B4226" w:rsidRPr="00A825F6" w:rsidRDefault="005B4226" w:rsidP="00C529C6">
      <w:pPr>
        <w:spacing w:line="288" w:lineRule="auto"/>
        <w:ind w:firstLine="709"/>
        <w:jc w:val="both"/>
        <w:textAlignment w:val="baseline"/>
        <w:rPr>
          <w:color w:val="000000" w:themeColor="text1"/>
        </w:rPr>
      </w:pPr>
      <w:r w:rsidRPr="00A825F6">
        <w:rPr>
          <w:color w:val="000000" w:themeColor="text1"/>
        </w:rPr>
        <w:t>2.</w:t>
      </w:r>
      <w:r w:rsidR="006B4F4E">
        <w:rPr>
          <w:color w:val="000000" w:themeColor="text1"/>
        </w:rPr>
        <w:t>6</w:t>
      </w:r>
      <w:r w:rsidRPr="00A825F6">
        <w:rPr>
          <w:color w:val="000000" w:themeColor="text1"/>
        </w:rPr>
        <w:t>. Процедура рассмотрения поступивших заявок включает: </w:t>
      </w:r>
    </w:p>
    <w:p w:rsidR="005B4226" w:rsidRPr="009246E3" w:rsidRDefault="005B4226" w:rsidP="00C529C6">
      <w:pPr>
        <w:spacing w:line="288" w:lineRule="auto"/>
        <w:ind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246E3">
        <w:rPr>
          <w:color w:val="000000" w:themeColor="text1"/>
        </w:rPr>
        <w:t xml:space="preserve">- проверку соответствия каждого Субъекта требованиям и критериям отбора, </w:t>
      </w:r>
      <w:r w:rsidRPr="00AB6171">
        <w:rPr>
          <w:color w:val="000000" w:themeColor="text1"/>
        </w:rPr>
        <w:t>установленным </w:t>
      </w:r>
      <w:r w:rsidR="0004690F" w:rsidRPr="00AB6171">
        <w:rPr>
          <w:color w:val="000000" w:themeColor="text1"/>
        </w:rPr>
        <w:t>пунктами</w:t>
      </w:r>
      <w:r w:rsidRPr="00AB6171">
        <w:rPr>
          <w:color w:val="000000" w:themeColor="text1"/>
        </w:rPr>
        <w:t xml:space="preserve"> </w:t>
      </w:r>
      <w:r w:rsidR="0004690F" w:rsidRPr="00AB6171">
        <w:rPr>
          <w:color w:val="000000" w:themeColor="text1"/>
        </w:rPr>
        <w:t>2</w:t>
      </w:r>
      <w:r w:rsidRPr="00AB6171">
        <w:rPr>
          <w:color w:val="000000" w:themeColor="text1"/>
        </w:rPr>
        <w:t>.</w:t>
      </w:r>
      <w:r w:rsidR="0004690F" w:rsidRPr="00AB6171">
        <w:rPr>
          <w:color w:val="000000" w:themeColor="text1"/>
        </w:rPr>
        <w:t>8 и</w:t>
      </w:r>
      <w:r w:rsidRPr="00AB6171">
        <w:rPr>
          <w:color w:val="000000" w:themeColor="text1"/>
        </w:rPr>
        <w:t> </w:t>
      </w:r>
      <w:r w:rsidR="0004690F" w:rsidRPr="00AB6171">
        <w:rPr>
          <w:color w:val="000000" w:themeColor="text1"/>
        </w:rPr>
        <w:t xml:space="preserve">2.10 </w:t>
      </w:r>
      <w:r w:rsidRPr="00AB6171">
        <w:rPr>
          <w:color w:val="000000" w:themeColor="text1"/>
        </w:rPr>
        <w:t>настоящего Порядка</w:t>
      </w:r>
      <w:r w:rsidRPr="009246E3">
        <w:rPr>
          <w:color w:val="000000" w:themeColor="text1"/>
        </w:rPr>
        <w:t>; </w:t>
      </w:r>
    </w:p>
    <w:p w:rsidR="005B4226" w:rsidRPr="00A825F6" w:rsidRDefault="005B4226" w:rsidP="00C529C6">
      <w:pPr>
        <w:pStyle w:val="ConsPlusNormal"/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предварительную проверку документов на предмет соответствия условиям настоящего Порядка в течение </w:t>
      </w:r>
      <w:r w:rsidR="00080BB8" w:rsidRPr="009246E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24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</w:t>
      </w:r>
      <w:r w:rsidRPr="00A8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окончания срока приема заявок и прилагаемых документов;</w:t>
      </w:r>
    </w:p>
    <w:p w:rsidR="005B4226" w:rsidRDefault="005B4226" w:rsidP="00C529C6">
      <w:pPr>
        <w:spacing w:line="288" w:lineRule="auto"/>
        <w:ind w:firstLine="709"/>
        <w:jc w:val="both"/>
        <w:textAlignment w:val="baseline"/>
        <w:rPr>
          <w:color w:val="000000" w:themeColor="text1"/>
        </w:rPr>
      </w:pPr>
      <w:r w:rsidRPr="00A825F6">
        <w:rPr>
          <w:color w:val="000000" w:themeColor="text1"/>
        </w:rPr>
        <w:t xml:space="preserve">- проверку правильности выполненного расчета размера Субсидии. </w:t>
      </w:r>
    </w:p>
    <w:p w:rsidR="00237205" w:rsidRDefault="00237205" w:rsidP="00237205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Основания для отклонения предложений (заявки) Субъекта на стадии рассмотрения и оценки предложений (заявок) Комитетом, является в частности:</w:t>
      </w:r>
    </w:p>
    <w:p w:rsidR="00237205" w:rsidRDefault="00237205" w:rsidP="00237205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несоответствие представленных документов требованиям пункта 3.5 настоящего Порядка;</w:t>
      </w:r>
    </w:p>
    <w:p w:rsidR="00237205" w:rsidRDefault="00237205" w:rsidP="00645AE3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недостоверность представленной Субъектом информации, в том числе информации о месте нахождения и адресе юридического лица;</w:t>
      </w:r>
    </w:p>
    <w:p w:rsidR="00237205" w:rsidRDefault="00237205" w:rsidP="00237205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подача Субъектом документов после даты и (или) времени, определенных для подачи документов, указанной в пункте 2.2 Порядка.</w:t>
      </w:r>
    </w:p>
    <w:p w:rsidR="00237205" w:rsidRPr="001563E2" w:rsidRDefault="00237205" w:rsidP="00237205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Документы возвращаются Субъекту в течение 5 рабочих дней с момента рассмотрения документов Комитетом с описанием причины отклонения заявки.</w:t>
      </w:r>
    </w:p>
    <w:p w:rsidR="00F31A8C" w:rsidRPr="00A825F6" w:rsidRDefault="00CD3984" w:rsidP="00C529C6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lastRenderedPageBreak/>
        <w:t>2.</w:t>
      </w:r>
      <w:r w:rsidR="001563E2">
        <w:rPr>
          <w:color w:val="000000" w:themeColor="text1"/>
        </w:rPr>
        <w:t>7</w:t>
      </w:r>
      <w:r w:rsidRPr="00A825F6">
        <w:rPr>
          <w:color w:val="000000" w:themeColor="text1"/>
        </w:rPr>
        <w:t xml:space="preserve">. </w:t>
      </w:r>
      <w:r w:rsidR="00F31A8C" w:rsidRPr="00A825F6">
        <w:rPr>
          <w:color w:val="000000" w:themeColor="text1"/>
        </w:rPr>
        <w:t>После предварительной проверки документов, п</w:t>
      </w:r>
      <w:r w:rsidRPr="00A825F6">
        <w:rPr>
          <w:color w:val="000000" w:themeColor="text1"/>
        </w:rPr>
        <w:t xml:space="preserve">оступившие заявки </w:t>
      </w:r>
      <w:r w:rsidR="00F31A8C" w:rsidRPr="00A825F6">
        <w:rPr>
          <w:color w:val="000000" w:themeColor="text1"/>
        </w:rPr>
        <w:t xml:space="preserve">от </w:t>
      </w:r>
      <w:r w:rsidRPr="00A825F6">
        <w:rPr>
          <w:color w:val="000000" w:themeColor="text1"/>
        </w:rPr>
        <w:t xml:space="preserve">Субъектов </w:t>
      </w:r>
      <w:r w:rsidR="00F31A8C" w:rsidRPr="00A825F6">
        <w:rPr>
          <w:color w:val="000000" w:themeColor="text1"/>
        </w:rPr>
        <w:t xml:space="preserve">Комитет представляет в Комиссию. </w:t>
      </w:r>
    </w:p>
    <w:p w:rsidR="001563E2" w:rsidRDefault="00F31A8C" w:rsidP="00C529C6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1563E2">
        <w:rPr>
          <w:color w:val="000000" w:themeColor="text1"/>
        </w:rPr>
        <w:t xml:space="preserve">Комиссия в течение </w:t>
      </w:r>
      <w:r w:rsidR="001563E2" w:rsidRPr="001563E2">
        <w:rPr>
          <w:color w:val="000000" w:themeColor="text1"/>
        </w:rPr>
        <w:t>1</w:t>
      </w:r>
      <w:r w:rsidR="00237205">
        <w:rPr>
          <w:color w:val="000000" w:themeColor="text1"/>
        </w:rPr>
        <w:t>5</w:t>
      </w:r>
      <w:r w:rsidRPr="001563E2">
        <w:rPr>
          <w:color w:val="000000" w:themeColor="text1"/>
        </w:rPr>
        <w:t xml:space="preserve"> рабочих дней с момента получения документов проводит заседание, на котором рассматрива</w:t>
      </w:r>
      <w:r w:rsidR="007124E1" w:rsidRPr="001563E2">
        <w:rPr>
          <w:color w:val="000000" w:themeColor="text1"/>
        </w:rPr>
        <w:t xml:space="preserve">ет поступившие заявки Субъектов. </w:t>
      </w:r>
    </w:p>
    <w:p w:rsidR="00F31A8C" w:rsidRPr="001563E2" w:rsidRDefault="001563E2" w:rsidP="00C529C6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1563E2">
        <w:rPr>
          <w:color w:val="000000" w:themeColor="text1"/>
        </w:rPr>
        <w:t xml:space="preserve">2.8. </w:t>
      </w:r>
      <w:r w:rsidR="00F31A8C" w:rsidRPr="001563E2">
        <w:rPr>
          <w:color w:val="000000" w:themeColor="text1"/>
        </w:rPr>
        <w:t>Оценка конкурсных заявок осуществляется в бальной системе, по критериям, представленным в таблице.</w:t>
      </w:r>
    </w:p>
    <w:p w:rsidR="00CD3984" w:rsidRPr="00A825F6" w:rsidRDefault="00CD3984" w:rsidP="00CD3984">
      <w:pPr>
        <w:tabs>
          <w:tab w:val="left" w:pos="1134"/>
        </w:tabs>
        <w:jc w:val="right"/>
        <w:rPr>
          <w:color w:val="000000" w:themeColor="text1"/>
        </w:rPr>
      </w:pPr>
      <w:r w:rsidRPr="00A825F6">
        <w:rPr>
          <w:color w:val="000000" w:themeColor="text1"/>
        </w:rPr>
        <w:t>Таблица</w:t>
      </w:r>
    </w:p>
    <w:p w:rsidR="00CD3984" w:rsidRDefault="00CD3984" w:rsidP="00CD3984">
      <w:pPr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  <w:r w:rsidRPr="00A825F6">
        <w:rPr>
          <w:color w:val="000000" w:themeColor="text1"/>
        </w:rPr>
        <w:t>Критерии оценки конкурсных заявок</w:t>
      </w:r>
    </w:p>
    <w:p w:rsidR="001563E2" w:rsidRPr="00A825F6" w:rsidRDefault="001563E2" w:rsidP="00CD3984">
      <w:pPr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969"/>
        <w:gridCol w:w="2268"/>
      </w:tblGrid>
      <w:tr w:rsidR="00CD3984" w:rsidRPr="00A825F6" w:rsidTr="001563E2">
        <w:trPr>
          <w:trHeight w:val="376"/>
        </w:trPr>
        <w:tc>
          <w:tcPr>
            <w:tcW w:w="3182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 оценки критерия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 баллах</w:t>
            </w:r>
          </w:p>
        </w:tc>
      </w:tr>
      <w:tr w:rsidR="00CD3984" w:rsidRPr="00A825F6" w:rsidTr="005528AC">
        <w:tc>
          <w:tcPr>
            <w:tcW w:w="3182" w:type="dxa"/>
            <w:vMerge w:val="restart"/>
          </w:tcPr>
          <w:p w:rsidR="00CD3984" w:rsidRPr="00A825F6" w:rsidRDefault="00CD3984" w:rsidP="001563E2">
            <w:pPr>
              <w:widowControl w:val="0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Заявитель относится к приоритетной группе получателей субсидии</w:t>
            </w: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D3984" w:rsidRPr="00A825F6" w:rsidTr="005528AC">
        <w:trPr>
          <w:trHeight w:val="215"/>
        </w:trPr>
        <w:tc>
          <w:tcPr>
            <w:tcW w:w="3182" w:type="dxa"/>
            <w:vMerge/>
          </w:tcPr>
          <w:p w:rsidR="00CD3984" w:rsidRPr="00A825F6" w:rsidRDefault="00CD3984" w:rsidP="001563E2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A825F6" w:rsidTr="005528AC">
        <w:tc>
          <w:tcPr>
            <w:tcW w:w="3182" w:type="dxa"/>
            <w:vMerge w:val="restart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работающих за два последних отчетных года либо за период</w:t>
            </w:r>
          </w:p>
        </w:tc>
        <w:tc>
          <w:tcPr>
            <w:tcW w:w="3969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численности работающих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A825F6" w:rsidTr="005528AC">
        <w:tc>
          <w:tcPr>
            <w:tcW w:w="3182" w:type="dxa"/>
            <w:vMerge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численности работающих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3984" w:rsidRPr="00A825F6" w:rsidTr="005528AC">
        <w:trPr>
          <w:trHeight w:val="271"/>
        </w:trPr>
        <w:tc>
          <w:tcPr>
            <w:tcW w:w="3182" w:type="dxa"/>
            <w:vMerge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 численности работающих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за каждого человека</w:t>
            </w:r>
          </w:p>
        </w:tc>
      </w:tr>
      <w:tr w:rsidR="00CD3984" w:rsidRPr="00A825F6" w:rsidTr="005528AC">
        <w:trPr>
          <w:trHeight w:val="351"/>
        </w:trPr>
        <w:tc>
          <w:tcPr>
            <w:tcW w:w="3182" w:type="dxa"/>
            <w:vMerge w:val="restart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Размер средней начисленной заработной платы в расчете на одного работника </w:t>
            </w: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два последних отчетных года либо за период</w:t>
            </w: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менее 2%</w:t>
            </w:r>
          </w:p>
        </w:tc>
        <w:tc>
          <w:tcPr>
            <w:tcW w:w="2268" w:type="dxa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A825F6" w:rsidTr="005528AC">
        <w:trPr>
          <w:trHeight w:val="493"/>
        </w:trPr>
        <w:tc>
          <w:tcPr>
            <w:tcW w:w="3182" w:type="dxa"/>
            <w:vMerge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от 2% до 5%</w:t>
            </w:r>
          </w:p>
        </w:tc>
        <w:tc>
          <w:tcPr>
            <w:tcW w:w="2268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3984" w:rsidRPr="00A825F6" w:rsidTr="005528AC">
        <w:trPr>
          <w:trHeight w:val="493"/>
        </w:trPr>
        <w:tc>
          <w:tcPr>
            <w:tcW w:w="3182" w:type="dxa"/>
            <w:vMerge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более чем на 5%</w:t>
            </w:r>
          </w:p>
        </w:tc>
        <w:tc>
          <w:tcPr>
            <w:tcW w:w="2268" w:type="dxa"/>
            <w:vAlign w:val="center"/>
          </w:tcPr>
          <w:p w:rsidR="00CD3984" w:rsidRPr="00A825F6" w:rsidRDefault="00CD3984" w:rsidP="001563E2">
            <w:pPr>
              <w:pStyle w:val="ConsPlusNormal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3984" w:rsidRPr="00A825F6" w:rsidTr="005528AC">
        <w:tc>
          <w:tcPr>
            <w:tcW w:w="3182" w:type="dxa"/>
            <w:vMerge w:val="restart"/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Обеспечение занятости граждан с ограниченными физическими возможностями</w:t>
            </w: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vAlign w:val="center"/>
          </w:tcPr>
          <w:p w:rsidR="00CD3984" w:rsidRPr="00A825F6" w:rsidRDefault="00CD3984" w:rsidP="00156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1 балл за каждого человека</w:t>
            </w:r>
          </w:p>
        </w:tc>
      </w:tr>
      <w:tr w:rsidR="00CD3984" w:rsidRPr="00A825F6" w:rsidTr="004D4218"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CD3984" w:rsidRPr="00A825F6" w:rsidRDefault="00CD3984" w:rsidP="001563E2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3984" w:rsidRPr="00A825F6" w:rsidRDefault="00CD3984" w:rsidP="00156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0</w:t>
            </w:r>
          </w:p>
        </w:tc>
      </w:tr>
      <w:tr w:rsidR="00CD3984" w:rsidRPr="00A825F6" w:rsidTr="005528AC">
        <w:trPr>
          <w:trHeight w:val="325"/>
        </w:trPr>
        <w:tc>
          <w:tcPr>
            <w:tcW w:w="3182" w:type="dxa"/>
            <w:vMerge w:val="restart"/>
          </w:tcPr>
          <w:p w:rsidR="00CD3984" w:rsidRPr="00A825F6" w:rsidRDefault="00CD3984" w:rsidP="001563E2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 является членом Союза «Сахалинская торгово-промышленная палата»</w:t>
            </w:r>
          </w:p>
        </w:tc>
        <w:tc>
          <w:tcPr>
            <w:tcW w:w="3969" w:type="dxa"/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vAlign w:val="center"/>
          </w:tcPr>
          <w:p w:rsidR="00CD3984" w:rsidRPr="00A825F6" w:rsidRDefault="00CD3984" w:rsidP="00156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3</w:t>
            </w:r>
          </w:p>
        </w:tc>
      </w:tr>
      <w:tr w:rsidR="00CD3984" w:rsidRPr="00A825F6" w:rsidTr="004D4218"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CD3984" w:rsidRPr="00A825F6" w:rsidRDefault="00CD3984" w:rsidP="001563E2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984" w:rsidRPr="00A825F6" w:rsidRDefault="00CD3984" w:rsidP="001563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3984" w:rsidRPr="00A825F6" w:rsidRDefault="00CD3984" w:rsidP="00156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0</w:t>
            </w:r>
          </w:p>
        </w:tc>
      </w:tr>
    </w:tbl>
    <w:p w:rsidR="00CD3984" w:rsidRPr="00A825F6" w:rsidRDefault="00CD3984" w:rsidP="001563E2">
      <w:pPr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D3984" w:rsidRPr="00A825F6" w:rsidRDefault="0004690F" w:rsidP="00645AE3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2.9. </w:t>
      </w:r>
      <w:r w:rsidR="00CD3984" w:rsidRPr="00A825F6">
        <w:rPr>
          <w:color w:val="000000" w:themeColor="text1"/>
        </w:rPr>
        <w:t>На основании допущенных к отбору заявок и присвоенных баллов формируется список получателей</w:t>
      </w:r>
      <w:r>
        <w:rPr>
          <w:color w:val="000000" w:themeColor="text1"/>
        </w:rPr>
        <w:t xml:space="preserve"> </w:t>
      </w:r>
      <w:r w:rsidR="00CD3984" w:rsidRPr="00A825F6">
        <w:rPr>
          <w:color w:val="000000" w:themeColor="text1"/>
        </w:rPr>
        <w:t>и размер Субсидии, а также формируется резервный список получателей Субсидии, прошедших отбор, в отношении которых не принято решение о предоставлении Субсидии в связи с недостаточностью средств. (далее - Резервный список).</w:t>
      </w:r>
      <w:r w:rsidR="00AC468B" w:rsidRPr="00A825F6">
        <w:rPr>
          <w:color w:val="000000" w:themeColor="text1"/>
        </w:rPr>
        <w:t xml:space="preserve"> </w:t>
      </w:r>
      <w:r w:rsidR="00CD3984" w:rsidRPr="00A825F6">
        <w:rPr>
          <w:color w:val="000000" w:themeColor="text1"/>
        </w:rPr>
        <w:t>Очередность расположения Субъектов в Резервном списке определяется исходя из суммы набранных баллов. При наличии Субъектов с равным количеством баллов очередность устанавливается исходя из даты подачи заявки.</w:t>
      </w:r>
    </w:p>
    <w:p w:rsidR="00BD046B" w:rsidRDefault="00BD046B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Если после распределения средств Субсидии между Субъектами, включенными в Резервный список, останется неосвоенный остаток бюджетных средств, Комитет объявляет дополнительный отбор. Дополнительный отбор осуществляется в соответствии с </w:t>
      </w:r>
      <w:r w:rsidRPr="00A825F6">
        <w:rPr>
          <w:color w:val="000000" w:themeColor="text1"/>
        </w:rPr>
        <w:lastRenderedPageBreak/>
        <w:t>настоящим Порядком.</w:t>
      </w:r>
    </w:p>
    <w:p w:rsidR="007B0125" w:rsidRDefault="007B0125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невозможности предоставления Субсидии в текущем финансовом году в связи с </w:t>
      </w:r>
      <w:proofErr w:type="spellStart"/>
      <w:r>
        <w:rPr>
          <w:color w:val="000000" w:themeColor="text1"/>
        </w:rPr>
        <w:t>недоставточностью</w:t>
      </w:r>
      <w:proofErr w:type="spellEnd"/>
      <w:r>
        <w:rPr>
          <w:color w:val="000000" w:themeColor="text1"/>
        </w:rPr>
        <w:t xml:space="preserve"> лимитов бюджетных обязательств, Субсидия предоставляется Субъекту в следующем финансовом году без повторного прохождения отбора.</w:t>
      </w:r>
    </w:p>
    <w:p w:rsidR="001D784E" w:rsidRPr="008224DC" w:rsidRDefault="001D784E" w:rsidP="001D784E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</w:pPr>
      <w:r>
        <w:t>Информация о результатах отбора размещается на официальном сайте администрации муниципального образования городской округ «Охинский» в разделе «Экономика и финансы», «Малое и среднее предпринимательство».</w:t>
      </w:r>
    </w:p>
    <w:p w:rsidR="00744C54" w:rsidRDefault="00B64BCC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2</w:t>
      </w:r>
      <w:r w:rsidR="00744C54" w:rsidRPr="00A825F6">
        <w:rPr>
          <w:color w:val="000000" w:themeColor="text1"/>
        </w:rPr>
        <w:t>.</w:t>
      </w:r>
      <w:r w:rsidR="0004690F">
        <w:rPr>
          <w:color w:val="000000" w:themeColor="text1"/>
        </w:rPr>
        <w:t>10</w:t>
      </w:r>
      <w:r w:rsidR="00744C54" w:rsidRPr="00A825F6">
        <w:rPr>
          <w:color w:val="000000" w:themeColor="text1"/>
        </w:rPr>
        <w:t>. Требования, которым должен соответствовать участник отбора на первое число месяца, предшествующего месяцу, в котором планируется заключение Договора:</w:t>
      </w:r>
    </w:p>
    <w:p w:rsidR="00744C54" w:rsidRPr="00A825F6" w:rsidRDefault="00744C54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 w:rsidR="008031F7" w:rsidRPr="00A825F6">
        <w:rPr>
          <w:color w:val="000000" w:themeColor="text1"/>
        </w:rPr>
        <w:t xml:space="preserve"> Федерации о налогах и сборах;</w:t>
      </w:r>
    </w:p>
    <w:p w:rsidR="00744C54" w:rsidRPr="00A825F6" w:rsidRDefault="00744C54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отсутствие просроченной задолженности по возврату в бюджет муниципального образования городской округ «Охинский»,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городской округ «Охинский», из которого планируется предоставление Субс</w:t>
      </w:r>
      <w:r w:rsidR="008031F7" w:rsidRPr="00A825F6">
        <w:rPr>
          <w:color w:val="000000" w:themeColor="text1"/>
        </w:rPr>
        <w:t>идии в соответствии с Порядком;</w:t>
      </w:r>
    </w:p>
    <w:p w:rsidR="00744C54" w:rsidRPr="00A825F6" w:rsidRDefault="00744C54" w:rsidP="00C529C6">
      <w:pPr>
        <w:widowControl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</w:rPr>
        <w:t xml:space="preserve">- получатели Субсидии </w:t>
      </w:r>
      <w:r w:rsidR="00F936C6" w:rsidRPr="00A825F6">
        <w:rPr>
          <w:color w:val="000000" w:themeColor="text1"/>
          <w:lang w:eastAsia="en-US"/>
        </w:rPr>
        <w:t>-</w:t>
      </w:r>
      <w:r w:rsidRPr="00A825F6">
        <w:rPr>
          <w:color w:val="000000" w:themeColor="text1"/>
          <w:lang w:eastAsia="en-US"/>
        </w:rPr>
        <w:t xml:space="preserve">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8031F7" w:rsidRPr="00A825F6" w:rsidRDefault="008031F7" w:rsidP="00C529C6">
      <w:pPr>
        <w:widowControl w:val="0"/>
        <w:tabs>
          <w:tab w:val="left" w:pos="993"/>
        </w:tabs>
        <w:autoSpaceDE w:val="0"/>
        <w:autoSpaceDN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- в реестре дисквалифицированных лиц отсутствуют сведения о дисквалифицированных руководителе</w:t>
      </w:r>
      <w:r w:rsidR="000075C6" w:rsidRPr="00A825F6">
        <w:rPr>
          <w:color w:val="000000" w:themeColor="text1"/>
        </w:rPr>
        <w:t xml:space="preserve"> или главном бухгалтере</w:t>
      </w:r>
      <w:r w:rsidRPr="00A825F6">
        <w:rPr>
          <w:color w:val="000000" w:themeColor="text1"/>
        </w:rPr>
        <w:t>, являющегося юридическим лицом и об индивидуальном предпринимателе - производителе товаров, работ, услуг, являющихся участниками отбора;</w:t>
      </w:r>
    </w:p>
    <w:p w:rsidR="00744C54" w:rsidRPr="00A825F6" w:rsidRDefault="008031F7" w:rsidP="00C529C6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rFonts w:ascii="Calibri" w:hAnsi="Calibri" w:cs="Calibri"/>
          <w:color w:val="000000" w:themeColor="text1"/>
          <w:sz w:val="22"/>
          <w:szCs w:val="20"/>
        </w:rPr>
        <w:t xml:space="preserve"> </w:t>
      </w:r>
      <w:r w:rsidR="00744C54" w:rsidRPr="00A825F6">
        <w:rPr>
          <w:color w:val="000000" w:themeColor="text1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 w:rsidRPr="00A825F6">
        <w:rPr>
          <w:color w:val="000000" w:themeColor="text1"/>
        </w:rPr>
        <w:t>, в совокупности превышает 50%;</w:t>
      </w:r>
    </w:p>
    <w:p w:rsidR="00714295" w:rsidRPr="00A825F6" w:rsidRDefault="00714295" w:rsidP="00645AE3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  <w:lang w:eastAsia="en-US"/>
        </w:rPr>
        <w:t xml:space="preserve">- </w:t>
      </w:r>
      <w:r w:rsidR="008031F7" w:rsidRPr="00A825F6">
        <w:rPr>
          <w:color w:val="000000" w:themeColor="text1"/>
        </w:rPr>
        <w:t xml:space="preserve">получатели Субсидии не должны </w:t>
      </w:r>
      <w:r w:rsidR="008031F7" w:rsidRPr="00A825F6">
        <w:rPr>
          <w:color w:val="000000" w:themeColor="text1"/>
          <w:lang w:eastAsia="en-US"/>
        </w:rPr>
        <w:t>получать</w:t>
      </w:r>
      <w:r w:rsidRPr="00A825F6">
        <w:rPr>
          <w:color w:val="000000" w:themeColor="text1"/>
          <w:lang w:eastAsia="en-US"/>
        </w:rPr>
        <w:t xml:space="preserve"> средства из соответствующ</w:t>
      </w:r>
      <w:r w:rsidR="00C04309" w:rsidRPr="00A825F6">
        <w:rPr>
          <w:color w:val="000000" w:themeColor="text1"/>
          <w:lang w:eastAsia="en-US"/>
        </w:rPr>
        <w:t xml:space="preserve">его бюджета бюджетной </w:t>
      </w:r>
      <w:r w:rsidR="008031F7" w:rsidRPr="00A825F6">
        <w:rPr>
          <w:color w:val="000000" w:themeColor="text1"/>
          <w:lang w:eastAsia="en-US"/>
        </w:rPr>
        <w:t>системы Российской</w:t>
      </w:r>
      <w:r w:rsidRPr="00A825F6">
        <w:rPr>
          <w:color w:val="000000" w:themeColor="text1"/>
          <w:lang w:eastAsia="en-US"/>
        </w:rPr>
        <w:t xml:space="preserve"> Федерации на цели, </w:t>
      </w:r>
      <w:r w:rsidRPr="00E30CBB">
        <w:rPr>
          <w:color w:val="000000" w:themeColor="text1"/>
          <w:lang w:eastAsia="en-US"/>
        </w:rPr>
        <w:t>указанные в п. 1.3</w:t>
      </w:r>
      <w:r w:rsidRPr="00A825F6">
        <w:rPr>
          <w:color w:val="000000" w:themeColor="text1"/>
          <w:lang w:eastAsia="en-US"/>
        </w:rPr>
        <w:t xml:space="preserve"> настоящего Порядка, в соответствии с иным</w:t>
      </w:r>
      <w:r w:rsidR="00C04309" w:rsidRPr="00A825F6">
        <w:rPr>
          <w:color w:val="000000" w:themeColor="text1"/>
          <w:lang w:eastAsia="en-US"/>
        </w:rPr>
        <w:t>и нормативными правовыми актами</w:t>
      </w:r>
      <w:r w:rsidRPr="00A825F6">
        <w:rPr>
          <w:color w:val="000000" w:themeColor="text1"/>
        </w:rPr>
        <w:t>;</w:t>
      </w:r>
    </w:p>
    <w:p w:rsidR="00AE199F" w:rsidRPr="00A825F6" w:rsidRDefault="00AE199F" w:rsidP="00C529C6">
      <w:pPr>
        <w:widowControl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>- ранее в отношении Субъекта малого и среднего предпринимательства не было принято решение об оказании аналогичной поддержки (поддержки, условия                         оказания которой совпадают, включая форму, вид поддержки и цели ее оказания) и сроки ее оказания не истекли;</w:t>
      </w:r>
    </w:p>
    <w:p w:rsidR="00AE199F" w:rsidRPr="00A825F6" w:rsidRDefault="00AE199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>- не осуществляющие деятельность по производству и (или) реализации                     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E199F" w:rsidRPr="00A825F6" w:rsidRDefault="00AE199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lastRenderedPageBreak/>
        <w:t>- не являющиеся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E199F" w:rsidRPr="00A825F6" w:rsidRDefault="00AE199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>- не являющиеся участником соглашения о разделе продукции;</w:t>
      </w:r>
    </w:p>
    <w:p w:rsidR="00AE199F" w:rsidRPr="00A825F6" w:rsidRDefault="00AE199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>- не осуществляющие предпринимательскую деятельность в сфере игорного бизнеса;</w:t>
      </w:r>
    </w:p>
    <w:p w:rsidR="00AE199F" w:rsidRPr="00BE3CA7" w:rsidRDefault="00AE199F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A825F6">
        <w:rPr>
          <w:color w:val="000000" w:themeColor="text1"/>
          <w:lang w:eastAsia="en-US"/>
        </w:rPr>
        <w:t>- не являющиеся в порядке, установленном законодательством Российской Федерации о валютном регулировании и валютном контроле, нере</w:t>
      </w:r>
      <w:r w:rsidR="00695CC4" w:rsidRPr="00A825F6">
        <w:rPr>
          <w:color w:val="000000" w:themeColor="text1"/>
          <w:lang w:eastAsia="en-US"/>
        </w:rPr>
        <w:t>зидентами</w:t>
      </w:r>
      <w:r w:rsidR="008031F7" w:rsidRPr="00A825F6">
        <w:rPr>
          <w:color w:val="000000" w:themeColor="text1"/>
          <w:lang w:eastAsia="en-US"/>
        </w:rPr>
        <w:t xml:space="preserve"> </w:t>
      </w:r>
      <w:r w:rsidRPr="00A825F6">
        <w:rPr>
          <w:color w:val="000000" w:themeColor="text1"/>
          <w:lang w:eastAsia="en-US"/>
        </w:rPr>
        <w:t>Российской Федерации, за исключением случаев, предусмотренных</w:t>
      </w:r>
      <w:r w:rsidR="00695CC4" w:rsidRPr="00A825F6">
        <w:rPr>
          <w:color w:val="000000" w:themeColor="text1"/>
          <w:lang w:eastAsia="en-US"/>
        </w:rPr>
        <w:t xml:space="preserve"> </w:t>
      </w:r>
      <w:r w:rsidRPr="00A825F6">
        <w:rPr>
          <w:color w:val="000000" w:themeColor="text1"/>
          <w:lang w:eastAsia="en-US"/>
        </w:rPr>
        <w:t xml:space="preserve">международными договорами </w:t>
      </w:r>
      <w:r w:rsidRPr="00BE3CA7">
        <w:rPr>
          <w:color w:val="000000" w:themeColor="text1"/>
          <w:lang w:eastAsia="en-US"/>
        </w:rPr>
        <w:t>Российской Федерации</w:t>
      </w:r>
      <w:r w:rsidR="0077387F" w:rsidRPr="00BE3CA7">
        <w:rPr>
          <w:color w:val="000000" w:themeColor="text1"/>
          <w:lang w:eastAsia="en-US"/>
        </w:rPr>
        <w:t>.</w:t>
      </w:r>
    </w:p>
    <w:p w:rsidR="00070F2E" w:rsidRPr="00A825F6" w:rsidRDefault="0061442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2</w:t>
      </w:r>
      <w:r w:rsidR="00070F2E" w:rsidRPr="00A825F6">
        <w:rPr>
          <w:color w:val="000000" w:themeColor="text1"/>
        </w:rPr>
        <w:t>.</w:t>
      </w:r>
      <w:r w:rsidR="0004690F">
        <w:rPr>
          <w:color w:val="000000" w:themeColor="text1"/>
        </w:rPr>
        <w:t>11</w:t>
      </w:r>
      <w:r w:rsidR="00070F2E" w:rsidRPr="00A825F6">
        <w:rPr>
          <w:color w:val="000000" w:themeColor="text1"/>
        </w:rPr>
        <w:t xml:space="preserve">. Результатом предоставления Субсидии является количество </w:t>
      </w:r>
      <w:r w:rsidR="0004690F">
        <w:rPr>
          <w:color w:val="000000" w:themeColor="text1"/>
        </w:rPr>
        <w:t>Субъектов, получивших Субсидию на приобретение</w:t>
      </w:r>
      <w:r w:rsidR="00947483">
        <w:rPr>
          <w:color w:val="000000" w:themeColor="text1"/>
        </w:rPr>
        <w:t xml:space="preserve">, доставку и установку </w:t>
      </w:r>
      <w:r w:rsidR="0004690F">
        <w:rPr>
          <w:color w:val="000000" w:themeColor="text1"/>
        </w:rPr>
        <w:t xml:space="preserve">специализированного оборудования для сервисных автоцентров </w:t>
      </w:r>
      <w:r w:rsidR="0004690F" w:rsidRPr="00A825F6">
        <w:rPr>
          <w:color w:val="000000" w:themeColor="text1"/>
        </w:rPr>
        <w:t xml:space="preserve">по </w:t>
      </w:r>
      <w:r w:rsidR="0004690F">
        <w:rPr>
          <w:color w:val="000000" w:themeColor="text1"/>
        </w:rPr>
        <w:t>переоборудованию автомобилей.</w:t>
      </w:r>
    </w:p>
    <w:p w:rsidR="001944C3" w:rsidRPr="00A825F6" w:rsidRDefault="00614427" w:rsidP="00645AE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2.</w:t>
      </w:r>
      <w:r w:rsidR="0004690F">
        <w:rPr>
          <w:color w:val="000000" w:themeColor="text1"/>
        </w:rPr>
        <w:t>12</w:t>
      </w:r>
      <w:r w:rsidRPr="00A825F6">
        <w:rPr>
          <w:color w:val="000000" w:themeColor="text1"/>
        </w:rPr>
        <w:t xml:space="preserve">. </w:t>
      </w:r>
      <w:r w:rsidR="001944C3" w:rsidRPr="00A825F6">
        <w:rPr>
          <w:color w:val="000000" w:themeColor="text1"/>
        </w:rPr>
        <w:t>Субъект вправе отозвать заявку на предоставление Субсидии на любом этапе до момента заключения договора о предоставлении Субсидии. Возврат заявки осуществляется Комитетом на основании заявления Субъекта в письменной форме или в форме электронного документа в адрес Комитета</w:t>
      </w:r>
      <w:r w:rsidR="006B4F4E">
        <w:rPr>
          <w:color w:val="000000" w:themeColor="text1"/>
        </w:rPr>
        <w:t xml:space="preserve">, оформленного в соответствии с </w:t>
      </w:r>
      <w:proofErr w:type="spellStart"/>
      <w:r w:rsidR="006B4F4E">
        <w:rPr>
          <w:color w:val="000000" w:themeColor="text1"/>
        </w:rPr>
        <w:t>требоваиями</w:t>
      </w:r>
      <w:proofErr w:type="spellEnd"/>
      <w:r w:rsidR="006B4F4E">
        <w:rPr>
          <w:color w:val="000000" w:themeColor="text1"/>
        </w:rPr>
        <w:t xml:space="preserve"> Федерального закона от 02.05.2006 № 59-ФЗ «О порядке рассмотрения обращений граждан Российской Федерации».</w:t>
      </w:r>
      <w:r w:rsidR="001944C3" w:rsidRPr="00A825F6">
        <w:rPr>
          <w:color w:val="000000" w:themeColor="text1"/>
        </w:rPr>
        <w:t xml:space="preserve"> Заявление об отзыве заявки регистрируется Комитетом в день поступления. В течение двух рабочих дней с момента поступления заявления Комитет возвращает Субъекту документы нарочно.</w:t>
      </w:r>
    </w:p>
    <w:p w:rsidR="00AE199F" w:rsidRPr="00A825F6" w:rsidRDefault="00AE199F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</w:p>
    <w:p w:rsidR="009311B8" w:rsidRPr="00A825F6" w:rsidRDefault="00F252D2" w:rsidP="00C529C6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</w:rPr>
      </w:pPr>
      <w:r w:rsidRPr="00A825F6">
        <w:rPr>
          <w:b/>
          <w:color w:val="000000" w:themeColor="text1"/>
          <w:lang w:val="en-US"/>
        </w:rPr>
        <w:t>III</w:t>
      </w:r>
      <w:r w:rsidR="00330971" w:rsidRPr="00A825F6">
        <w:rPr>
          <w:b/>
          <w:color w:val="000000" w:themeColor="text1"/>
        </w:rPr>
        <w:t>.</w:t>
      </w:r>
      <w:r w:rsidR="009311B8" w:rsidRPr="00A825F6">
        <w:rPr>
          <w:b/>
          <w:color w:val="000000" w:themeColor="text1"/>
        </w:rPr>
        <w:t xml:space="preserve"> Условия и порядок предоставления субсидии</w:t>
      </w:r>
    </w:p>
    <w:p w:rsidR="009311B8" w:rsidRPr="00A825F6" w:rsidRDefault="009311B8" w:rsidP="00C529C6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 w:themeColor="text1"/>
        </w:rPr>
      </w:pPr>
    </w:p>
    <w:p w:rsidR="00B57936" w:rsidRDefault="00B57936" w:rsidP="00C529C6">
      <w:pPr>
        <w:widowControl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A825F6">
        <w:rPr>
          <w:color w:val="000000" w:themeColor="text1"/>
        </w:rPr>
        <w:t xml:space="preserve">1. Субсидия предоставляется на </w:t>
      </w:r>
      <w:r>
        <w:rPr>
          <w:color w:val="000000" w:themeColor="text1"/>
        </w:rPr>
        <w:t xml:space="preserve">заявительной, </w:t>
      </w:r>
      <w:r w:rsidRPr="00A825F6">
        <w:rPr>
          <w:color w:val="000000" w:themeColor="text1"/>
        </w:rPr>
        <w:t xml:space="preserve">безвозмездной и безвозвратной основе </w:t>
      </w:r>
      <w:r>
        <w:rPr>
          <w:color w:val="000000" w:themeColor="text1"/>
        </w:rPr>
        <w:t xml:space="preserve">по результатам </w:t>
      </w:r>
      <w:proofErr w:type="spellStart"/>
      <w:r>
        <w:rPr>
          <w:color w:val="000000" w:themeColor="text1"/>
        </w:rPr>
        <w:t>конукурсного</w:t>
      </w:r>
      <w:proofErr w:type="spellEnd"/>
      <w:r>
        <w:rPr>
          <w:color w:val="000000" w:themeColor="text1"/>
        </w:rPr>
        <w:t xml:space="preserve"> отбора, при соблюдении Субъекта требований Порядка, для возмещения части документально подтвержденных затрат Субъекта, произведенных в течение года оказания поддержки и в году предшествующем дате подачи заявки, в пределах бюджетных ассигнований, предусмотренных в бюджете муниципального образования городской округ «Охинский»  на реализацию программы </w:t>
      </w:r>
      <w:r w:rsidRPr="00A825F6">
        <w:rPr>
          <w:color w:val="000000" w:themeColor="text1"/>
        </w:rPr>
        <w:t>«Поддержка и развитие малого и среднего предпринимательства в муниципальном образов</w:t>
      </w:r>
      <w:r>
        <w:rPr>
          <w:color w:val="000000" w:themeColor="text1"/>
        </w:rPr>
        <w:t>ании городской округ «Охинский» в текущем финансовом году.</w:t>
      </w:r>
    </w:p>
    <w:p w:rsidR="00B57936" w:rsidRDefault="003F2473" w:rsidP="00C529C6">
      <w:pPr>
        <w:widowControl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</w:t>
      </w:r>
      <w:r w:rsidR="00B57936">
        <w:rPr>
          <w:color w:val="000000" w:themeColor="text1"/>
        </w:rPr>
        <w:t xml:space="preserve">. Субсидия предоставляется на возмещение части затрат </w:t>
      </w:r>
      <w:proofErr w:type="gramStart"/>
      <w:r w:rsidR="00B57936">
        <w:rPr>
          <w:color w:val="000000" w:themeColor="text1"/>
        </w:rPr>
        <w:t>Субъекта  на</w:t>
      </w:r>
      <w:proofErr w:type="gramEnd"/>
      <w:r w:rsidR="00B57936">
        <w:rPr>
          <w:color w:val="000000" w:themeColor="text1"/>
        </w:rPr>
        <w:t xml:space="preserve"> приобретение, доставку и установку специализированного оборудования для создания, и (или) развития, и (или) модернизации</w:t>
      </w:r>
      <w:r w:rsidR="004219AF">
        <w:rPr>
          <w:color w:val="000000" w:themeColor="text1"/>
        </w:rPr>
        <w:t xml:space="preserve"> </w:t>
      </w:r>
      <w:r w:rsidR="00B57936">
        <w:rPr>
          <w:color w:val="000000" w:themeColor="text1"/>
        </w:rPr>
        <w:t>сервисных автоцентров, выполняющих работы по переоборудованию автомобилей на газомоторное топливо.</w:t>
      </w:r>
    </w:p>
    <w:p w:rsidR="00EC30E7" w:rsidRPr="00A825F6" w:rsidRDefault="009C00A8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A825F6">
        <w:rPr>
          <w:color w:val="000000" w:themeColor="text1"/>
        </w:rPr>
        <w:t>3</w:t>
      </w:r>
      <w:r w:rsidR="00EC30E7" w:rsidRPr="00A825F6">
        <w:rPr>
          <w:color w:val="000000" w:themeColor="text1"/>
        </w:rPr>
        <w:t>.</w:t>
      </w:r>
      <w:r w:rsidR="003F2473">
        <w:rPr>
          <w:color w:val="000000" w:themeColor="text1"/>
        </w:rPr>
        <w:t>3</w:t>
      </w:r>
      <w:r w:rsidR="00EC30E7" w:rsidRPr="00A825F6">
        <w:rPr>
          <w:color w:val="000000" w:themeColor="text1"/>
        </w:rPr>
        <w:t xml:space="preserve">. Размер </w:t>
      </w:r>
      <w:r w:rsidR="00B57936">
        <w:rPr>
          <w:color w:val="000000" w:themeColor="text1"/>
        </w:rPr>
        <w:t>С</w:t>
      </w:r>
      <w:r w:rsidR="00EC30E7" w:rsidRPr="00A825F6">
        <w:rPr>
          <w:color w:val="000000" w:themeColor="text1"/>
        </w:rPr>
        <w:t>убсидии составляет 70</w:t>
      </w:r>
      <w:r w:rsidR="00B57936">
        <w:rPr>
          <w:color w:val="000000" w:themeColor="text1"/>
        </w:rPr>
        <w:t xml:space="preserve"> %</w:t>
      </w:r>
      <w:r w:rsidR="00EC30E7" w:rsidRPr="00A825F6">
        <w:rPr>
          <w:color w:val="000000" w:themeColor="text1"/>
        </w:rPr>
        <w:t xml:space="preserve"> от стоимости специализированного оборудования (без учета налога на добавленную стоимость), но не более 1</w:t>
      </w:r>
      <w:r w:rsidR="00B57936">
        <w:rPr>
          <w:color w:val="000000" w:themeColor="text1"/>
        </w:rPr>
        <w:t xml:space="preserve"> миллиона</w:t>
      </w:r>
      <w:r w:rsidR="003F2473">
        <w:rPr>
          <w:color w:val="000000" w:themeColor="text1"/>
        </w:rPr>
        <w:t xml:space="preserve"> рублей </w:t>
      </w:r>
      <w:r w:rsidR="00EC30E7" w:rsidRPr="00A825F6">
        <w:rPr>
          <w:color w:val="000000" w:themeColor="text1"/>
        </w:rPr>
        <w:t xml:space="preserve">одному </w:t>
      </w:r>
      <w:r w:rsidR="00B361BD" w:rsidRPr="00A825F6">
        <w:rPr>
          <w:color w:val="000000" w:themeColor="text1"/>
        </w:rPr>
        <w:t>С</w:t>
      </w:r>
      <w:r w:rsidR="00EC30E7" w:rsidRPr="00A825F6">
        <w:rPr>
          <w:color w:val="000000" w:themeColor="text1"/>
        </w:rPr>
        <w:t>убъекту в течение текущего финансового года.</w:t>
      </w:r>
    </w:p>
    <w:p w:rsidR="00EC30E7" w:rsidRDefault="00EC30E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TimesNewRomanPSMT"/>
          <w:color w:val="000000" w:themeColor="text1"/>
        </w:rPr>
      </w:pPr>
      <w:r w:rsidRPr="00A825F6">
        <w:rPr>
          <w:rFonts w:eastAsia="TimesNewRomanPSMT"/>
          <w:color w:val="000000" w:themeColor="text1"/>
        </w:rPr>
        <w:t xml:space="preserve">Расчет размера </w:t>
      </w:r>
      <w:r w:rsidR="00B361BD" w:rsidRPr="00A825F6">
        <w:rPr>
          <w:rFonts w:eastAsia="TimesNewRomanPSMT"/>
          <w:color w:val="000000" w:themeColor="text1"/>
        </w:rPr>
        <w:t>С</w:t>
      </w:r>
      <w:r w:rsidRPr="00A825F6">
        <w:rPr>
          <w:rFonts w:eastAsia="TimesNewRomanPSMT"/>
          <w:color w:val="000000" w:themeColor="text1"/>
        </w:rPr>
        <w:t>у</w:t>
      </w:r>
      <w:r w:rsidR="003F2473">
        <w:rPr>
          <w:rFonts w:eastAsia="TimesNewRomanPSMT"/>
          <w:color w:val="000000" w:themeColor="text1"/>
        </w:rPr>
        <w:t>бсидии осуществляется по формуле</w:t>
      </w:r>
      <w:r w:rsidRPr="00A825F6">
        <w:rPr>
          <w:rFonts w:eastAsia="TimesNewRomanPSMT"/>
          <w:color w:val="000000" w:themeColor="text1"/>
        </w:rPr>
        <w:t>:</w:t>
      </w:r>
    </w:p>
    <w:p w:rsidR="003F2473" w:rsidRPr="003F2473" w:rsidRDefault="003F2473" w:rsidP="00C529C6">
      <w:pPr>
        <w:widowControl w:val="0"/>
        <w:autoSpaceDE w:val="0"/>
        <w:autoSpaceDN w:val="0"/>
        <w:jc w:val="center"/>
      </w:pPr>
      <w:r w:rsidRPr="003F2473">
        <w:rPr>
          <w:noProof/>
          <w:position w:val="-26"/>
        </w:rPr>
        <w:drawing>
          <wp:inline distT="0" distB="0" distL="0" distR="0">
            <wp:extent cx="1216660" cy="469265"/>
            <wp:effectExtent l="0" t="0" r="2540" b="6985"/>
            <wp:docPr id="3" name="Рисунок 3" descr="base_23762_10336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62_103369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3" w:rsidRPr="003F2473" w:rsidRDefault="003F2473" w:rsidP="00C529C6">
      <w:pPr>
        <w:widowControl w:val="0"/>
        <w:autoSpaceDE w:val="0"/>
        <w:autoSpaceDN w:val="0"/>
        <w:ind w:firstLine="540"/>
        <w:jc w:val="both"/>
      </w:pPr>
    </w:p>
    <w:p w:rsidR="003F2473" w:rsidRPr="003F2473" w:rsidRDefault="003F2473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3F2473">
        <w:t>С</w:t>
      </w:r>
      <w:r w:rsidRPr="003F2473">
        <w:rPr>
          <w:i/>
          <w:vertAlign w:val="subscript"/>
        </w:rPr>
        <w:t>(в)</w:t>
      </w:r>
      <w:r w:rsidRPr="003F2473">
        <w:t xml:space="preserve"> - размер субсидии в целях возмещения части произведенных и документально </w:t>
      </w:r>
      <w:r w:rsidRPr="003F2473">
        <w:lastRenderedPageBreak/>
        <w:t>подтвержденных затрат заявителя;</w:t>
      </w:r>
    </w:p>
    <w:p w:rsidR="003F2473" w:rsidRPr="003F2473" w:rsidRDefault="003F2473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9F19E5">
        <w:rPr>
          <w:noProof/>
          <w:position w:val="-11"/>
        </w:rPr>
        <w:drawing>
          <wp:inline distT="0" distB="0" distL="0" distR="0">
            <wp:extent cx="334010" cy="286385"/>
            <wp:effectExtent l="0" t="0" r="8890" b="0"/>
            <wp:docPr id="2" name="Рисунок 2" descr="base_23762_10336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62_103369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473">
        <w:t xml:space="preserve"> - сумма произведенных и документально подтвержденных затрат заявителя без учета НДС.</w:t>
      </w:r>
    </w:p>
    <w:p w:rsidR="00FD330F" w:rsidRPr="009F19E5" w:rsidRDefault="00B313A2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FD330F" w:rsidRPr="009F19E5">
        <w:rPr>
          <w:color w:val="000000" w:themeColor="text1"/>
        </w:rPr>
        <w:t>.</w:t>
      </w:r>
      <w:r w:rsidR="00BE3CA7" w:rsidRPr="009F19E5">
        <w:rPr>
          <w:color w:val="000000" w:themeColor="text1"/>
        </w:rPr>
        <w:t>4</w:t>
      </w:r>
      <w:r w:rsidR="00FD330F" w:rsidRPr="009F19E5">
        <w:rPr>
          <w:color w:val="000000" w:themeColor="text1"/>
        </w:rPr>
        <w:t>. Субъекты, изъявившие желание участвовать в отборе на получение Субсидии, представляют в Комитет следующи</w:t>
      </w:r>
      <w:r w:rsidR="00BE3CA7" w:rsidRPr="009F19E5">
        <w:rPr>
          <w:color w:val="000000" w:themeColor="text1"/>
        </w:rPr>
        <w:t>е</w:t>
      </w:r>
      <w:r w:rsidR="00FD330F" w:rsidRPr="009F19E5">
        <w:rPr>
          <w:color w:val="000000" w:themeColor="text1"/>
        </w:rPr>
        <w:t xml:space="preserve"> документ</w:t>
      </w:r>
      <w:r w:rsidR="00BE3CA7" w:rsidRPr="009F19E5">
        <w:rPr>
          <w:color w:val="000000" w:themeColor="text1"/>
        </w:rPr>
        <w:t>ы</w:t>
      </w:r>
      <w:r w:rsidR="00FD330F" w:rsidRPr="009F19E5">
        <w:rPr>
          <w:color w:val="000000" w:themeColor="text1"/>
        </w:rPr>
        <w:t>:</w:t>
      </w:r>
    </w:p>
    <w:p w:rsidR="005E1802" w:rsidRPr="009F19E5" w:rsidRDefault="00B313A2" w:rsidP="00C529C6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5E1802" w:rsidRPr="009F19E5">
        <w:rPr>
          <w:color w:val="000000" w:themeColor="text1"/>
        </w:rPr>
        <w:t>.</w:t>
      </w:r>
      <w:r w:rsidR="001D7B1B" w:rsidRPr="009F19E5">
        <w:rPr>
          <w:color w:val="000000" w:themeColor="text1"/>
        </w:rPr>
        <w:t>4</w:t>
      </w:r>
      <w:r w:rsidR="005E1802" w:rsidRPr="009F19E5">
        <w:rPr>
          <w:color w:val="000000" w:themeColor="text1"/>
        </w:rPr>
        <w:t xml:space="preserve">.1. Заявку по </w:t>
      </w:r>
      <w:hyperlink w:anchor="P190" w:history="1">
        <w:r w:rsidR="005E1802" w:rsidRPr="00E30CBB">
          <w:rPr>
            <w:color w:val="000000" w:themeColor="text1"/>
          </w:rPr>
          <w:t xml:space="preserve">форме </w:t>
        </w:r>
        <w:r w:rsidR="00BE3CA7" w:rsidRPr="00E30CBB">
          <w:rPr>
            <w:color w:val="000000" w:themeColor="text1"/>
          </w:rPr>
          <w:t xml:space="preserve">согласно приложению </w:t>
        </w:r>
        <w:r w:rsidR="005E1802" w:rsidRPr="00E30CBB">
          <w:rPr>
            <w:color w:val="000000" w:themeColor="text1"/>
          </w:rPr>
          <w:t>№ 1</w:t>
        </w:r>
      </w:hyperlink>
      <w:r w:rsidR="005E1802" w:rsidRPr="00E30CBB">
        <w:rPr>
          <w:color w:val="000000" w:themeColor="text1"/>
        </w:rPr>
        <w:t xml:space="preserve"> к н</w:t>
      </w:r>
      <w:r w:rsidR="005E1802" w:rsidRPr="009F19E5">
        <w:rPr>
          <w:color w:val="000000" w:themeColor="text1"/>
        </w:rPr>
        <w:t>астоящему Порядку</w:t>
      </w:r>
      <w:r w:rsidR="001D7B1B" w:rsidRPr="009F19E5">
        <w:rPr>
          <w:color w:val="000000" w:themeColor="text1"/>
        </w:rPr>
        <w:t>;</w:t>
      </w:r>
    </w:p>
    <w:p w:rsidR="001D7B1B" w:rsidRPr="009F19E5" w:rsidRDefault="001D7B1B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lang w:eastAsia="en-US"/>
        </w:rPr>
      </w:pPr>
      <w:r w:rsidRPr="009F19E5">
        <w:rPr>
          <w:color w:val="000000" w:themeColor="text1"/>
        </w:rPr>
        <w:t xml:space="preserve">3.4.2. </w:t>
      </w:r>
      <w:r w:rsidRPr="009F19E5">
        <w:rPr>
          <w:color w:val="000000" w:themeColor="text1"/>
          <w:lang w:eastAsia="en-US"/>
        </w:rPr>
        <w:t xml:space="preserve">Расчет размера Субсидии </w:t>
      </w:r>
      <w:r w:rsidRPr="00E30CBB">
        <w:rPr>
          <w:color w:val="000000" w:themeColor="text1"/>
          <w:lang w:eastAsia="en-US"/>
        </w:rPr>
        <w:t xml:space="preserve">по </w:t>
      </w:r>
      <w:hyperlink w:anchor="P271" w:history="1">
        <w:r w:rsidRPr="00E30CBB">
          <w:rPr>
            <w:color w:val="000000" w:themeColor="text1"/>
            <w:lang w:eastAsia="en-US"/>
          </w:rPr>
          <w:t>форме согласно приложению № 2</w:t>
        </w:r>
      </w:hyperlink>
      <w:r w:rsidRPr="00E30CBB">
        <w:rPr>
          <w:color w:val="000000" w:themeColor="text1"/>
          <w:lang w:eastAsia="en-US"/>
        </w:rPr>
        <w:t xml:space="preserve"> к настоящему</w:t>
      </w:r>
      <w:r w:rsidRPr="009F19E5">
        <w:rPr>
          <w:color w:val="000000" w:themeColor="text1"/>
          <w:lang w:eastAsia="en-US"/>
        </w:rPr>
        <w:t xml:space="preserve"> Порядку;</w:t>
      </w:r>
    </w:p>
    <w:p w:rsidR="001D7B1B" w:rsidRPr="009F19E5" w:rsidRDefault="001D7B1B" w:rsidP="00C529C6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9E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3.4.3. Копии документов, подтверждающих факт осуществления Субъектом затрат на приобретение </w:t>
      </w:r>
      <w:r w:rsidRPr="009F19E5">
        <w:rPr>
          <w:rFonts w:ascii="Times New Roman" w:hAnsi="Times New Roman" w:cs="Times New Roman"/>
          <w:sz w:val="24"/>
          <w:szCs w:val="24"/>
        </w:rPr>
        <w:t>специализированного оборудования для сервисных автоцентров по переоборудованию автомобилей на газомоторное топливо, заверенные Субъектом:</w:t>
      </w:r>
    </w:p>
    <w:p w:rsidR="001D7B1B" w:rsidRPr="001D7B1B" w:rsidRDefault="001D7B1B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1D7B1B">
        <w:t>- договор о приобретении специализированного оборудования для сервисных автоцентров по переоборудованию автомобилей на газомоторное топливо на оказание услуг по установке газобаллонного оборудования (с приложениями и дополнительными соглашениями - при наличии), а также при наличии - документов на его доставку и (или) установку;</w:t>
      </w:r>
    </w:p>
    <w:p w:rsidR="001D7B1B" w:rsidRPr="001D7B1B" w:rsidRDefault="001D7B1B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1D7B1B">
        <w:t>- платежные документы, подтверждающие фактическую оплату и приемку оборудования, а также его доставку и (или) установку: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в случае безналичного расчета - счета, платежные поручения, в случае наличного расчета - кассовые (или товарные) чеки и (или) квитанции к приходным кассовым ордерам; документы, подтверждающие получение товаров (работ, услуг): товарные (или товарно-транспортные) накладные, акты приема-передачи выпо</w:t>
      </w:r>
      <w:r w:rsidRPr="009F19E5">
        <w:t>лненных работ (оказанных услуг);</w:t>
      </w:r>
    </w:p>
    <w:p w:rsidR="001D7B1B" w:rsidRPr="009F19E5" w:rsidRDefault="001D7B1B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9F19E5">
        <w:t>3.4.4</w:t>
      </w:r>
      <w:r w:rsidRPr="001D7B1B">
        <w:t>. Документ (или е</w:t>
      </w:r>
      <w:r w:rsidRPr="009F19E5">
        <w:t>го копия, заверенная Субъектом</w:t>
      </w:r>
      <w:r w:rsidRPr="001D7B1B">
        <w:t>), подтверждающий дату выпуска специализированного оборудования для сервисных автоцентров по переоборудованию автомобилей на газомоторное топливо (технический паспорт либо: гарантийный талон, официальное письмо производителя, официальное письмо поставщика, официальное письмо дилера, официальное письмо дистрибьютора, фотография паспортной таблички)</w:t>
      </w:r>
      <w:r w:rsidRPr="009F19E5">
        <w:t xml:space="preserve"> с предъявлением оригинала</w:t>
      </w:r>
      <w:r w:rsidR="00D53C28" w:rsidRPr="009F19E5">
        <w:t>;</w:t>
      </w:r>
    </w:p>
    <w:p w:rsidR="00D53C28" w:rsidRPr="009F19E5" w:rsidRDefault="00D53C28" w:rsidP="00C529C6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9E5">
        <w:rPr>
          <w:rFonts w:ascii="Times New Roman" w:hAnsi="Times New Roman" w:cs="Times New Roman"/>
          <w:sz w:val="24"/>
          <w:szCs w:val="24"/>
        </w:rPr>
        <w:t>3.4.5. Копия сертификата соответствия (с приложениями), выданного заявителю аккредитованным государственным органом центром сертификации на оказание услуг по переоборудованию автомобилей для работы на сжатом природном или сжиженн</w:t>
      </w:r>
      <w:r w:rsidR="00033E32">
        <w:rPr>
          <w:rFonts w:ascii="Times New Roman" w:hAnsi="Times New Roman" w:cs="Times New Roman"/>
          <w:sz w:val="24"/>
          <w:szCs w:val="24"/>
        </w:rPr>
        <w:t>ом</w:t>
      </w:r>
      <w:r w:rsidRPr="009F1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E5">
        <w:rPr>
          <w:rFonts w:ascii="Times New Roman" w:hAnsi="Times New Roman" w:cs="Times New Roman"/>
          <w:sz w:val="24"/>
          <w:szCs w:val="24"/>
        </w:rPr>
        <w:t>нефтяном</w:t>
      </w:r>
      <w:proofErr w:type="gramEnd"/>
      <w:r w:rsidRPr="009F19E5">
        <w:rPr>
          <w:rFonts w:ascii="Times New Roman" w:hAnsi="Times New Roman" w:cs="Times New Roman"/>
          <w:sz w:val="24"/>
          <w:szCs w:val="24"/>
        </w:rPr>
        <w:t xml:space="preserve"> или природном газах, заверенная заявителем;</w:t>
      </w:r>
    </w:p>
    <w:p w:rsidR="00D53C28" w:rsidRPr="009F19E5" w:rsidRDefault="00D53C28" w:rsidP="00C529C6">
      <w:pPr>
        <w:widowControl w:val="0"/>
        <w:autoSpaceDE w:val="0"/>
        <w:autoSpaceDN w:val="0"/>
        <w:spacing w:line="288" w:lineRule="auto"/>
        <w:ind w:firstLine="709"/>
        <w:jc w:val="both"/>
      </w:pPr>
      <w:r w:rsidRPr="009F19E5">
        <w:t>3.4.6</w:t>
      </w:r>
      <w:r w:rsidRPr="00D53C28">
        <w:t>. Технико-экономическое обоснование приобретения специализированного оборудования для сервисных автоцентров по переоборудованию автомобилей на газомоторное топливо с указанием количественных и технических характеристик, а также с описанием его учас</w:t>
      </w:r>
      <w:r w:rsidRPr="009F19E5">
        <w:t>тия в производственном процессе;</w:t>
      </w:r>
    </w:p>
    <w:p w:rsidR="00C111DE" w:rsidRDefault="00C111DE" w:rsidP="00C529C6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3.4</w:t>
      </w:r>
      <w:r w:rsidR="00D2277A" w:rsidRPr="009F19E5">
        <w:rPr>
          <w:color w:val="000000" w:themeColor="text1"/>
        </w:rPr>
        <w:t>.7</w:t>
      </w:r>
      <w:r w:rsidRPr="009F19E5">
        <w:rPr>
          <w:color w:val="000000" w:themeColor="text1"/>
        </w:rPr>
        <w:t xml:space="preserve">. Справку </w:t>
      </w:r>
      <w:r w:rsidR="00D2277A" w:rsidRPr="009F19E5">
        <w:rPr>
          <w:color w:val="000000" w:themeColor="text1"/>
        </w:rPr>
        <w:t>С</w:t>
      </w:r>
      <w:r w:rsidRPr="009F19E5">
        <w:rPr>
          <w:color w:val="000000" w:themeColor="text1"/>
        </w:rPr>
        <w:t>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заверенную подписью руководителя Субъекта (по состоянию на первое число месяца, в кот</w:t>
      </w:r>
      <w:r w:rsidR="00D2277A" w:rsidRPr="009F19E5">
        <w:rPr>
          <w:color w:val="000000" w:themeColor="text1"/>
        </w:rPr>
        <w:t>ором подана заявка на Субсидию);</w:t>
      </w:r>
    </w:p>
    <w:p w:rsidR="00156567" w:rsidRPr="009F19E5" w:rsidRDefault="00156567" w:rsidP="00156567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3.4.8. Копия документа, содержащего сведения о постановке на учет в налоговом органе по месту осуществления деятельности Субъекта </w:t>
      </w:r>
      <w:r w:rsidR="00875EBC">
        <w:rPr>
          <w:color w:val="000000" w:themeColor="text1"/>
        </w:rPr>
        <w:t xml:space="preserve">в случае осуществления деятельности не </w:t>
      </w:r>
      <w:r>
        <w:rPr>
          <w:color w:val="000000" w:themeColor="text1"/>
        </w:rPr>
        <w:t>по месту государственной регистрации.</w:t>
      </w:r>
    </w:p>
    <w:p w:rsidR="005E1802" w:rsidRPr="009F19E5" w:rsidRDefault="00B313A2" w:rsidP="00C529C6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 w:themeColor="text1"/>
        </w:rPr>
      </w:pPr>
      <w:bookmarkStart w:id="0" w:name="P114"/>
      <w:bookmarkEnd w:id="0"/>
      <w:r w:rsidRPr="009F19E5">
        <w:rPr>
          <w:color w:val="000000" w:themeColor="text1"/>
        </w:rPr>
        <w:t>3</w:t>
      </w:r>
      <w:r w:rsidR="005E1802" w:rsidRPr="009F19E5">
        <w:rPr>
          <w:color w:val="000000" w:themeColor="text1"/>
        </w:rPr>
        <w:t>.</w:t>
      </w:r>
      <w:r w:rsidR="00156567">
        <w:rPr>
          <w:color w:val="000000" w:themeColor="text1"/>
        </w:rPr>
        <w:t>4.9</w:t>
      </w:r>
      <w:r w:rsidR="005E1802" w:rsidRPr="009F19E5">
        <w:rPr>
          <w:color w:val="000000" w:themeColor="text1"/>
        </w:rPr>
        <w:t>. Выписку из Единого государственного реестра юридических лиц или индивидуальных предпринимателей, выданн</w:t>
      </w:r>
      <w:r w:rsidR="00C53764" w:rsidRPr="009F19E5">
        <w:rPr>
          <w:color w:val="000000" w:themeColor="text1"/>
        </w:rPr>
        <w:t>ую</w:t>
      </w:r>
      <w:r w:rsidR="005E1802" w:rsidRPr="009F19E5">
        <w:rPr>
          <w:color w:val="000000" w:themeColor="text1"/>
        </w:rPr>
        <w:t xml:space="preserve"> не ранее чем за 30 дней до дн</w:t>
      </w:r>
      <w:r w:rsidR="00C111DE" w:rsidRPr="009F19E5">
        <w:rPr>
          <w:color w:val="000000" w:themeColor="text1"/>
        </w:rPr>
        <w:t>я подачи документов на Субсидию;</w:t>
      </w:r>
    </w:p>
    <w:p w:rsidR="005E1802" w:rsidRDefault="00B313A2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5E1802" w:rsidRPr="009F19E5">
        <w:rPr>
          <w:color w:val="000000" w:themeColor="text1"/>
        </w:rPr>
        <w:t>.</w:t>
      </w:r>
      <w:r w:rsidR="00C111DE" w:rsidRPr="009F19E5">
        <w:rPr>
          <w:color w:val="000000" w:themeColor="text1"/>
        </w:rPr>
        <w:t>4</w:t>
      </w:r>
      <w:r w:rsidR="005E1802" w:rsidRPr="009F19E5">
        <w:rPr>
          <w:color w:val="000000" w:themeColor="text1"/>
        </w:rPr>
        <w:t>.</w:t>
      </w:r>
      <w:r w:rsidR="00156567">
        <w:rPr>
          <w:color w:val="000000" w:themeColor="text1"/>
        </w:rPr>
        <w:t>10</w:t>
      </w:r>
      <w:r w:rsidR="00C111DE" w:rsidRPr="009F19E5">
        <w:rPr>
          <w:color w:val="000000" w:themeColor="text1"/>
        </w:rPr>
        <w:t>.</w:t>
      </w:r>
      <w:r w:rsidR="005E1802" w:rsidRPr="009F19E5">
        <w:rPr>
          <w:color w:val="000000" w:themeColor="text1"/>
        </w:rPr>
        <w:t xml:space="preserve"> </w:t>
      </w:r>
      <w:bookmarkStart w:id="1" w:name="P117"/>
      <w:bookmarkEnd w:id="1"/>
      <w:r w:rsidR="005E1802" w:rsidRPr="009F19E5">
        <w:rPr>
          <w:color w:val="000000" w:themeColor="text1"/>
        </w:rPr>
        <w:t>Документ с отметкой налогового органа, содержащий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поступления З</w:t>
      </w:r>
      <w:r w:rsidR="00660AF8">
        <w:rPr>
          <w:color w:val="000000" w:themeColor="text1"/>
        </w:rPr>
        <w:t>аявки о предоставлении Субсидии;</w:t>
      </w:r>
    </w:p>
    <w:p w:rsidR="00660AF8" w:rsidRDefault="00660AF8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3.4.1</w:t>
      </w:r>
      <w:r w:rsidR="00156567">
        <w:rPr>
          <w:color w:val="000000" w:themeColor="text1"/>
        </w:rPr>
        <w:t>1</w:t>
      </w:r>
      <w:r>
        <w:rPr>
          <w:color w:val="000000" w:themeColor="text1"/>
        </w:rPr>
        <w:t xml:space="preserve">. Документы, подтверждающие отношение Субъекта к приоритетной группе получателей поддержки </w:t>
      </w:r>
      <w:r w:rsidR="003B29CF">
        <w:rPr>
          <w:color w:val="000000" w:themeColor="text1"/>
        </w:rPr>
        <w:t xml:space="preserve">в соответствии с подпунктом 1.7 настоящего Порядка </w:t>
      </w:r>
      <w:r>
        <w:rPr>
          <w:color w:val="000000" w:themeColor="text1"/>
        </w:rPr>
        <w:t>(при наличии);</w:t>
      </w:r>
    </w:p>
    <w:p w:rsidR="00875022" w:rsidRDefault="00660AF8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3.4.1</w:t>
      </w:r>
      <w:r w:rsidR="00156567">
        <w:rPr>
          <w:color w:val="000000" w:themeColor="text1"/>
        </w:rPr>
        <w:t>2</w:t>
      </w:r>
      <w:r>
        <w:rPr>
          <w:color w:val="000000" w:themeColor="text1"/>
        </w:rPr>
        <w:t>. Документы, подтверждающие занятость граждан с ограниченными физическ</w:t>
      </w:r>
      <w:r w:rsidR="00875022">
        <w:rPr>
          <w:color w:val="000000" w:themeColor="text1"/>
        </w:rPr>
        <w:t>ими возможностями (при наличии);</w:t>
      </w:r>
    </w:p>
    <w:p w:rsidR="00875022" w:rsidRDefault="00875022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3.4.13. </w:t>
      </w:r>
      <w:r w:rsidRPr="009F19E5">
        <w:rPr>
          <w:color w:val="000000" w:themeColor="text1"/>
        </w:rPr>
        <w:t xml:space="preserve"> </w:t>
      </w:r>
      <w:r>
        <w:rPr>
          <w:color w:val="000000" w:themeColor="text1"/>
        </w:rPr>
        <w:t>Копию договора (с предъявлением оригинала) безвозмездного пользования земельным участком в целях реализации Федерального закона № 119-ФЗ от 01.05.2016</w:t>
      </w:r>
      <w:r w:rsidR="004730D0">
        <w:rPr>
          <w:color w:val="000000" w:themeColor="text1"/>
        </w:rPr>
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</w:t>
      </w:r>
      <w:r w:rsidR="004D415D">
        <w:rPr>
          <w:color w:val="000000" w:themeColor="text1"/>
        </w:rPr>
        <w:t>х в состав Дальневосточного феде</w:t>
      </w:r>
      <w:r w:rsidR="004730D0">
        <w:rPr>
          <w:color w:val="000000" w:themeColor="text1"/>
        </w:rPr>
        <w:t>р</w:t>
      </w:r>
      <w:r w:rsidR="006305AF">
        <w:rPr>
          <w:color w:val="000000" w:themeColor="text1"/>
        </w:rPr>
        <w:t>а</w:t>
      </w:r>
      <w:bookmarkStart w:id="2" w:name="_GoBack"/>
      <w:bookmarkEnd w:id="2"/>
      <w:r w:rsidR="004730D0">
        <w:rPr>
          <w:color w:val="000000" w:themeColor="text1"/>
        </w:rPr>
        <w:t>льного округа, и о внесении изменений в отдельные законодательные акты Российской Федерации».</w:t>
      </w:r>
    </w:p>
    <w:p w:rsidR="005E1802" w:rsidRDefault="00D2277A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3.5. </w:t>
      </w:r>
      <w:r w:rsidR="005E1802" w:rsidRPr="009F19E5">
        <w:rPr>
          <w:color w:val="000000" w:themeColor="text1"/>
        </w:rPr>
        <w:t>Копии документов должны быть заверены подписью Субъекта</w:t>
      </w:r>
      <w:r w:rsidRPr="009F19E5">
        <w:rPr>
          <w:color w:val="000000" w:themeColor="text1"/>
        </w:rPr>
        <w:t xml:space="preserve"> (руководителя юридического лица или индивидуального предпринимателя) или законного представителя Субъекта</w:t>
      </w:r>
      <w:r w:rsidR="005E1802" w:rsidRPr="009F19E5">
        <w:rPr>
          <w:color w:val="000000" w:themeColor="text1"/>
        </w:rPr>
        <w:t xml:space="preserve"> с расшифровкой должности, фамилией и инициалами, а также скреплены печатью (при наличии).</w:t>
      </w:r>
    </w:p>
    <w:p w:rsidR="007C214C" w:rsidRPr="007C214C" w:rsidRDefault="007C214C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7C214C">
        <w:t>Документы должны быть читаемы, без исправлений, помарок, подписаны Участником отбора (уполномоченным им лицом) и пронумерованы.</w:t>
      </w:r>
    </w:p>
    <w:p w:rsidR="00EC30E7" w:rsidRPr="009F19E5" w:rsidRDefault="005E1802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Субъект несет полную ответственность за полноту и достоверность предоставляемой информации.</w:t>
      </w:r>
    </w:p>
    <w:p w:rsidR="003B6A07" w:rsidRPr="009F19E5" w:rsidRDefault="005A2DD3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3B6A07" w:rsidRPr="009F19E5">
        <w:rPr>
          <w:color w:val="000000" w:themeColor="text1"/>
        </w:rPr>
        <w:t xml:space="preserve">.6. Документы, перечисленные в </w:t>
      </w:r>
      <w:hyperlink w:anchor="Par88" w:history="1">
        <w:r w:rsidR="003B6A07" w:rsidRPr="009F19E5">
          <w:rPr>
            <w:color w:val="000000" w:themeColor="text1"/>
          </w:rPr>
          <w:t xml:space="preserve">подпунктах </w:t>
        </w:r>
        <w:r w:rsidR="00BC0041" w:rsidRPr="009F19E5">
          <w:rPr>
            <w:color w:val="000000" w:themeColor="text1"/>
          </w:rPr>
          <w:t>3</w:t>
        </w:r>
        <w:r w:rsidR="003B6A07" w:rsidRPr="009F19E5">
          <w:rPr>
            <w:color w:val="000000" w:themeColor="text1"/>
          </w:rPr>
          <w:t>.</w:t>
        </w:r>
        <w:r w:rsidR="00D2277A" w:rsidRPr="009F19E5">
          <w:rPr>
            <w:color w:val="000000" w:themeColor="text1"/>
          </w:rPr>
          <w:t>4</w:t>
        </w:r>
        <w:r w:rsidR="003B6A07" w:rsidRPr="009F19E5">
          <w:rPr>
            <w:color w:val="000000" w:themeColor="text1"/>
          </w:rPr>
          <w:t>.1</w:t>
        </w:r>
      </w:hyperlink>
      <w:r w:rsidR="00D2277A" w:rsidRPr="009F19E5">
        <w:rPr>
          <w:color w:val="000000" w:themeColor="text1"/>
        </w:rPr>
        <w:t xml:space="preserve"> - </w:t>
      </w:r>
      <w:r w:rsidR="00BC0041" w:rsidRPr="009F19E5">
        <w:rPr>
          <w:color w:val="000000" w:themeColor="text1"/>
        </w:rPr>
        <w:t>3</w:t>
      </w:r>
      <w:r w:rsidR="003B6A07" w:rsidRPr="009F19E5">
        <w:rPr>
          <w:color w:val="000000" w:themeColor="text1"/>
        </w:rPr>
        <w:t>.</w:t>
      </w:r>
      <w:hyperlink w:anchor="Par106" w:history="1">
        <w:r w:rsidR="00D2277A" w:rsidRPr="009F19E5">
          <w:rPr>
            <w:color w:val="000000" w:themeColor="text1"/>
          </w:rPr>
          <w:t>4.</w:t>
        </w:r>
      </w:hyperlink>
      <w:r w:rsidR="00E54F84">
        <w:rPr>
          <w:color w:val="000000" w:themeColor="text1"/>
        </w:rPr>
        <w:t>8</w:t>
      </w:r>
      <w:r w:rsidR="003B6A07" w:rsidRPr="009F19E5">
        <w:rPr>
          <w:color w:val="000000" w:themeColor="text1"/>
        </w:rPr>
        <w:t xml:space="preserve"> настоящего Порядка, представляются Субъектом в Комитет в обязательном порядке в сроки, </w:t>
      </w:r>
      <w:r w:rsidR="003B6A07" w:rsidRPr="007C3E4A">
        <w:rPr>
          <w:color w:val="000000" w:themeColor="text1"/>
        </w:rPr>
        <w:t xml:space="preserve">указанные в </w:t>
      </w:r>
      <w:hyperlink w:anchor="Par77" w:history="1">
        <w:r w:rsidR="003B6A07" w:rsidRPr="007C3E4A">
          <w:rPr>
            <w:color w:val="000000" w:themeColor="text1"/>
          </w:rPr>
          <w:t>пункте 2.</w:t>
        </w:r>
      </w:hyperlink>
      <w:r w:rsidR="00F3386A" w:rsidRPr="007C3E4A">
        <w:rPr>
          <w:color w:val="000000" w:themeColor="text1"/>
        </w:rPr>
        <w:t>2</w:t>
      </w:r>
      <w:r w:rsidR="003B6A07" w:rsidRPr="007C3E4A">
        <w:rPr>
          <w:color w:val="000000" w:themeColor="text1"/>
        </w:rPr>
        <w:t>.</w:t>
      </w:r>
      <w:r w:rsidR="00660AF8">
        <w:rPr>
          <w:color w:val="000000" w:themeColor="text1"/>
        </w:rPr>
        <w:t xml:space="preserve"> с предъявлением оригиналов.</w:t>
      </w:r>
    </w:p>
    <w:p w:rsidR="003B6A07" w:rsidRPr="009F19E5" w:rsidRDefault="005A2DD3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bookmarkStart w:id="3" w:name="Par109"/>
      <w:bookmarkEnd w:id="3"/>
      <w:r w:rsidRPr="009F19E5">
        <w:rPr>
          <w:color w:val="000000" w:themeColor="text1"/>
        </w:rPr>
        <w:t>3</w:t>
      </w:r>
      <w:r w:rsidR="003B6A07" w:rsidRPr="009F19E5">
        <w:rPr>
          <w:color w:val="000000" w:themeColor="text1"/>
        </w:rPr>
        <w:t xml:space="preserve">.7. Документы, перечисленные в </w:t>
      </w:r>
      <w:hyperlink w:anchor="Par89" w:history="1">
        <w:r w:rsidR="003B6A07" w:rsidRPr="009F19E5">
          <w:rPr>
            <w:color w:val="000000" w:themeColor="text1"/>
          </w:rPr>
          <w:t xml:space="preserve">подпунктах </w:t>
        </w:r>
        <w:r w:rsidR="00BC0041" w:rsidRPr="009F19E5">
          <w:rPr>
            <w:color w:val="000000" w:themeColor="text1"/>
          </w:rPr>
          <w:t>3</w:t>
        </w:r>
        <w:r w:rsidR="003B6A07" w:rsidRPr="009F19E5">
          <w:rPr>
            <w:color w:val="000000" w:themeColor="text1"/>
          </w:rPr>
          <w:t>.</w:t>
        </w:r>
      </w:hyperlink>
      <w:r w:rsidR="00156567">
        <w:rPr>
          <w:color w:val="000000" w:themeColor="text1"/>
        </w:rPr>
        <w:t>4.9</w:t>
      </w:r>
      <w:r w:rsidR="00D2277A" w:rsidRPr="009F19E5">
        <w:rPr>
          <w:color w:val="000000" w:themeColor="text1"/>
        </w:rPr>
        <w:t xml:space="preserve"> -</w:t>
      </w:r>
      <w:r w:rsidR="003B6A07" w:rsidRPr="009F19E5">
        <w:rPr>
          <w:color w:val="000000" w:themeColor="text1"/>
        </w:rPr>
        <w:t xml:space="preserve"> </w:t>
      </w:r>
      <w:r w:rsidR="00BC0041" w:rsidRPr="009F19E5">
        <w:rPr>
          <w:color w:val="000000" w:themeColor="text1"/>
        </w:rPr>
        <w:t>3</w:t>
      </w:r>
      <w:r w:rsidR="003B6A07" w:rsidRPr="009F19E5">
        <w:rPr>
          <w:color w:val="000000" w:themeColor="text1"/>
        </w:rPr>
        <w:t>.</w:t>
      </w:r>
      <w:hyperlink w:anchor="Par91" w:history="1">
        <w:r w:rsidR="00D2277A" w:rsidRPr="009F19E5">
          <w:rPr>
            <w:color w:val="000000" w:themeColor="text1"/>
          </w:rPr>
          <w:t>4.</w:t>
        </w:r>
      </w:hyperlink>
      <w:r w:rsidR="00156567">
        <w:rPr>
          <w:color w:val="000000" w:themeColor="text1"/>
        </w:rPr>
        <w:t>10</w:t>
      </w:r>
      <w:r w:rsidR="003B6A07" w:rsidRPr="009F19E5">
        <w:rPr>
          <w:color w:val="000000" w:themeColor="text1"/>
        </w:rPr>
        <w:t xml:space="preserve"> настоящего Порядка, Субъект вправе представить в Комитет по собственной инициативе.</w:t>
      </w:r>
    </w:p>
    <w:p w:rsidR="003B6A07" w:rsidRPr="009F19E5" w:rsidRDefault="003B6A0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В случае непредставления Субъектом документов, указанных в </w:t>
      </w:r>
      <w:hyperlink w:anchor="Par109" w:history="1">
        <w:r w:rsidRPr="009F19E5">
          <w:rPr>
            <w:color w:val="000000" w:themeColor="text1"/>
          </w:rPr>
          <w:t>абзаце 1</w:t>
        </w:r>
      </w:hyperlink>
      <w:r w:rsidRPr="009F19E5">
        <w:rPr>
          <w:color w:val="000000" w:themeColor="text1"/>
        </w:rPr>
        <w:t xml:space="preserve"> настоящего пункта, Комитет в течение 2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</w:t>
      </w:r>
      <w:hyperlink w:anchor="Par109" w:history="1">
        <w:r w:rsidRPr="009F19E5">
          <w:rPr>
            <w:color w:val="000000" w:themeColor="text1"/>
          </w:rPr>
          <w:t>абзаце 1</w:t>
        </w:r>
      </w:hyperlink>
      <w:r w:rsidRPr="009F19E5">
        <w:rPr>
          <w:color w:val="000000" w:themeColor="text1"/>
        </w:rPr>
        <w:t xml:space="preserve"> настоящего пункта.</w:t>
      </w:r>
    </w:p>
    <w:p w:rsidR="003B6A07" w:rsidRPr="009F19E5" w:rsidRDefault="003B6A0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</w:t>
      </w:r>
      <w:hyperlink r:id="rId14" w:history="1">
        <w:r w:rsidRPr="009F19E5">
          <w:rPr>
            <w:color w:val="000000" w:themeColor="text1"/>
          </w:rPr>
          <w:t>закона</w:t>
        </w:r>
      </w:hyperlink>
      <w:r w:rsidRPr="009F19E5">
        <w:rPr>
          <w:color w:val="000000" w:themeColor="text1"/>
        </w:rPr>
        <w:t xml:space="preserve"> от 27.07.2010 № 210-ФЗ «Об организации предоставления </w:t>
      </w:r>
      <w:r w:rsidRPr="009F19E5">
        <w:rPr>
          <w:color w:val="000000" w:themeColor="text1"/>
        </w:rPr>
        <w:lastRenderedPageBreak/>
        <w:t>государственных и муниципальных услуг» (далее - Закон).</w:t>
      </w:r>
    </w:p>
    <w:p w:rsidR="00EC30E7" w:rsidRDefault="003B6A0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В случае непредставления документов и (или) информации на межведомственный запрос в срок, установленный </w:t>
      </w:r>
      <w:hyperlink r:id="rId15" w:history="1">
        <w:r w:rsidRPr="009F19E5">
          <w:rPr>
            <w:color w:val="000000" w:themeColor="text1"/>
          </w:rPr>
          <w:t>Законом</w:t>
        </w:r>
      </w:hyperlink>
      <w:r w:rsidRPr="009F19E5">
        <w:rPr>
          <w:color w:val="000000" w:themeColor="text1"/>
        </w:rPr>
        <w:t xml:space="preserve">, срок </w:t>
      </w:r>
      <w:r w:rsidRPr="007C3E4A">
        <w:rPr>
          <w:color w:val="000000" w:themeColor="text1"/>
        </w:rPr>
        <w:t xml:space="preserve">проверки заявок, указанный в </w:t>
      </w:r>
      <w:hyperlink w:anchor="Par114" w:history="1">
        <w:r w:rsidRPr="007C3E4A">
          <w:rPr>
            <w:color w:val="000000" w:themeColor="text1"/>
          </w:rPr>
          <w:t xml:space="preserve">пункте </w:t>
        </w:r>
      </w:hyperlink>
      <w:r w:rsidR="00D53804" w:rsidRPr="007C3E4A">
        <w:rPr>
          <w:color w:val="000000" w:themeColor="text1"/>
        </w:rPr>
        <w:t>3</w:t>
      </w:r>
      <w:r w:rsidRPr="007C3E4A">
        <w:rPr>
          <w:color w:val="000000" w:themeColor="text1"/>
        </w:rPr>
        <w:t>.8.</w:t>
      </w:r>
      <w:r w:rsidRPr="009F19E5">
        <w:rPr>
          <w:color w:val="000000" w:themeColor="text1"/>
        </w:rPr>
        <w:t xml:space="preserve">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</w:t>
      </w:r>
      <w:r w:rsidR="003264C5" w:rsidRPr="009F19E5">
        <w:rPr>
          <w:color w:val="000000" w:themeColor="text1"/>
        </w:rPr>
        <w:t>лять более 30 календарных дней.</w:t>
      </w:r>
    </w:p>
    <w:p w:rsidR="00AF1E34" w:rsidRPr="009F19E5" w:rsidRDefault="00AF1E34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целях устранения возможности выдачи Субсидии – аналогичной финансовой поддержки Субъекту, Комитет запрашивает в министерстве сельского хозяйства, торговли и продовольствия Сахалинской области, министерстве экономического развития Сахалинской области и других органах исполнительной власти Сахалинской области, оказывающих поддержку Субъектам предпринимательства Сахалинской области, информацию о Субсидии, выплаченной Субъектам ранее.</w:t>
      </w:r>
    </w:p>
    <w:p w:rsidR="001C5032" w:rsidRPr="009F19E5" w:rsidRDefault="00D53804" w:rsidP="00C529C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BC0041" w:rsidRPr="009F19E5">
        <w:rPr>
          <w:color w:val="000000" w:themeColor="text1"/>
        </w:rPr>
        <w:t>.8. В течение 1</w:t>
      </w:r>
      <w:r w:rsidR="006B4F4E" w:rsidRPr="009F19E5">
        <w:rPr>
          <w:color w:val="000000" w:themeColor="text1"/>
        </w:rPr>
        <w:t>5</w:t>
      </w:r>
      <w:r w:rsidR="00BC0041" w:rsidRPr="009F19E5">
        <w:rPr>
          <w:color w:val="000000" w:themeColor="text1"/>
        </w:rPr>
        <w:t xml:space="preserve"> рабочих дней с момента окончания приема документов, указанных </w:t>
      </w:r>
      <w:r w:rsidR="00BC0041" w:rsidRPr="007C3E4A">
        <w:rPr>
          <w:color w:val="000000" w:themeColor="text1"/>
        </w:rPr>
        <w:t xml:space="preserve">в </w:t>
      </w:r>
      <w:hyperlink w:anchor="Par77" w:history="1">
        <w:r w:rsidR="00BC0041" w:rsidRPr="007C3E4A">
          <w:rPr>
            <w:color w:val="000000" w:themeColor="text1"/>
          </w:rPr>
          <w:t xml:space="preserve">пункте </w:t>
        </w:r>
        <w:r w:rsidR="005F5288" w:rsidRPr="007C3E4A">
          <w:rPr>
            <w:color w:val="000000" w:themeColor="text1"/>
          </w:rPr>
          <w:t>3</w:t>
        </w:r>
        <w:r w:rsidR="00BC0041" w:rsidRPr="007C3E4A">
          <w:rPr>
            <w:color w:val="000000" w:themeColor="text1"/>
          </w:rPr>
          <w:t>.</w:t>
        </w:r>
        <w:r w:rsidR="007C3E4A" w:rsidRPr="007C3E4A">
          <w:rPr>
            <w:color w:val="000000" w:themeColor="text1"/>
          </w:rPr>
          <w:t>4</w:t>
        </w:r>
        <w:r w:rsidR="00BC0041" w:rsidRPr="007C3E4A">
          <w:rPr>
            <w:color w:val="000000" w:themeColor="text1"/>
          </w:rPr>
          <w:t>.</w:t>
        </w:r>
      </w:hyperlink>
      <w:r w:rsidR="00C53764" w:rsidRPr="009F19E5">
        <w:rPr>
          <w:color w:val="000000" w:themeColor="text1"/>
        </w:rPr>
        <w:t xml:space="preserve"> </w:t>
      </w:r>
      <w:r w:rsidR="00BC0041" w:rsidRPr="009F19E5">
        <w:rPr>
          <w:color w:val="000000" w:themeColor="text1"/>
        </w:rPr>
        <w:t>настоящего Порядка, Комитет проводит проверку заявок на предмет соответствия условиям</w:t>
      </w:r>
      <w:r w:rsidR="006B4F4E" w:rsidRPr="009F19E5">
        <w:rPr>
          <w:color w:val="000000" w:themeColor="text1"/>
        </w:rPr>
        <w:t>, целям</w:t>
      </w:r>
      <w:r w:rsidR="00BC0041" w:rsidRPr="009F19E5">
        <w:rPr>
          <w:color w:val="000000" w:themeColor="text1"/>
        </w:rPr>
        <w:t xml:space="preserve"> настоящего Порядка и по окончании пров</w:t>
      </w:r>
      <w:r w:rsidR="00C53764" w:rsidRPr="009F19E5">
        <w:rPr>
          <w:color w:val="000000" w:themeColor="text1"/>
        </w:rPr>
        <w:t>ерки представляет их в Комиссию</w:t>
      </w:r>
      <w:r w:rsidR="00BC0041" w:rsidRPr="009F19E5">
        <w:rPr>
          <w:color w:val="000000" w:themeColor="text1"/>
        </w:rPr>
        <w:t>.</w:t>
      </w:r>
    </w:p>
    <w:p w:rsidR="00EA32FA" w:rsidRPr="009F19E5" w:rsidRDefault="00EA32FA" w:rsidP="00C529C6">
      <w:pPr>
        <w:tabs>
          <w:tab w:val="left" w:pos="1253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Комиссия в течение </w:t>
      </w:r>
      <w:r w:rsidR="006B4F4E" w:rsidRPr="009F19E5">
        <w:rPr>
          <w:color w:val="000000" w:themeColor="text1"/>
        </w:rPr>
        <w:t>10</w:t>
      </w:r>
      <w:r w:rsidRPr="009F19E5">
        <w:rPr>
          <w:color w:val="000000" w:themeColor="text1"/>
        </w:rPr>
        <w:t xml:space="preserve"> рабочих дней с момента получения документов проводит заседание, на котором рассматривает поступившие заявки Субъектов и принимает решение о </w:t>
      </w:r>
      <w:r w:rsidR="00AC468B" w:rsidRPr="009F19E5">
        <w:rPr>
          <w:color w:val="000000" w:themeColor="text1"/>
        </w:rPr>
        <w:t>предоставлении</w:t>
      </w:r>
      <w:r w:rsidR="005D4F8B" w:rsidRPr="009F19E5">
        <w:rPr>
          <w:color w:val="000000" w:themeColor="text1"/>
        </w:rPr>
        <w:t xml:space="preserve"> или об отказе в </w:t>
      </w:r>
      <w:r w:rsidR="00E54F84">
        <w:rPr>
          <w:color w:val="000000" w:themeColor="text1"/>
        </w:rPr>
        <w:t>предоставлении</w:t>
      </w:r>
      <w:r w:rsidR="005D4F8B" w:rsidRPr="009F19E5">
        <w:rPr>
          <w:color w:val="000000" w:themeColor="text1"/>
        </w:rPr>
        <w:t xml:space="preserve"> Субсидии</w:t>
      </w:r>
      <w:r w:rsidRPr="009F19E5">
        <w:rPr>
          <w:color w:val="000000" w:themeColor="text1"/>
        </w:rPr>
        <w:t>.</w:t>
      </w:r>
      <w:r w:rsidR="00AC468B" w:rsidRPr="009F19E5">
        <w:rPr>
          <w:color w:val="000000" w:themeColor="text1"/>
        </w:rPr>
        <w:t xml:space="preserve"> Решение о предоставлении Субъекту Субсидии принимается с учетом результатов оценки его конкурсной заявки. В первую очередь решение принимается в отношении Субъекта, конкурсная заявка которого набрала наибольшее количество баллов</w:t>
      </w:r>
      <w:r w:rsidR="00DF5626" w:rsidRPr="009F19E5">
        <w:rPr>
          <w:color w:val="000000" w:themeColor="text1"/>
        </w:rPr>
        <w:t>.</w:t>
      </w:r>
    </w:p>
    <w:p w:rsidR="00A9231B" w:rsidRPr="009F19E5" w:rsidRDefault="00777EC7" w:rsidP="00C529C6">
      <w:pPr>
        <w:tabs>
          <w:tab w:val="left" w:pos="5670"/>
        </w:tabs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</w:t>
      </w:r>
      <w:r w:rsidR="00690B1B" w:rsidRPr="009F19E5">
        <w:rPr>
          <w:color w:val="000000" w:themeColor="text1"/>
        </w:rPr>
        <w:t>9</w:t>
      </w:r>
      <w:r w:rsidR="007D595A" w:rsidRPr="009F19E5">
        <w:rPr>
          <w:color w:val="000000" w:themeColor="text1"/>
        </w:rPr>
        <w:t xml:space="preserve">. </w:t>
      </w:r>
      <w:r w:rsidR="00C53764" w:rsidRPr="009F19E5">
        <w:rPr>
          <w:color w:val="000000" w:themeColor="text1"/>
        </w:rPr>
        <w:t>Основаниями для отказа в предоставлении Субсидии является</w:t>
      </w:r>
      <w:r w:rsidR="007D595A" w:rsidRPr="009F19E5">
        <w:rPr>
          <w:color w:val="000000" w:themeColor="text1"/>
        </w:rPr>
        <w:t>:</w:t>
      </w:r>
    </w:p>
    <w:p w:rsidR="00B53B08" w:rsidRPr="009F19E5" w:rsidRDefault="009E7C8D" w:rsidP="00C529C6">
      <w:pPr>
        <w:tabs>
          <w:tab w:val="left" w:pos="5670"/>
        </w:tabs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</w:t>
      </w:r>
      <w:r w:rsidR="0035733D" w:rsidRPr="009F19E5">
        <w:rPr>
          <w:color w:val="000000" w:themeColor="text1"/>
        </w:rPr>
        <w:t xml:space="preserve"> </w:t>
      </w:r>
      <w:r w:rsidRPr="009F19E5">
        <w:rPr>
          <w:color w:val="000000" w:themeColor="text1"/>
        </w:rPr>
        <w:t>н</w:t>
      </w:r>
      <w:r w:rsidR="00B53B08" w:rsidRPr="009F19E5">
        <w:rPr>
          <w:color w:val="000000" w:themeColor="text1"/>
        </w:rPr>
        <w:t>есоответствие представленных получателем Субсидии документов требованиям</w:t>
      </w:r>
      <w:r w:rsidR="00B53B08" w:rsidRPr="009F19E5">
        <w:rPr>
          <w:color w:val="000000" w:themeColor="text1"/>
          <w:shd w:val="clear" w:color="auto" w:fill="FFFF00"/>
        </w:rPr>
        <w:t xml:space="preserve"> </w:t>
      </w:r>
      <w:r w:rsidR="00B53B08" w:rsidRPr="007C3E4A">
        <w:rPr>
          <w:color w:val="000000" w:themeColor="text1"/>
        </w:rPr>
        <w:t>пункта 3.5.</w:t>
      </w:r>
      <w:r w:rsidR="00B53B08" w:rsidRPr="009F19E5">
        <w:rPr>
          <w:color w:val="000000" w:themeColor="text1"/>
        </w:rPr>
        <w:t xml:space="preserve"> настоящего Порядка, или непредставление (представление не в полном объеме) указанных документов</w:t>
      </w:r>
      <w:r w:rsidRPr="009F19E5">
        <w:rPr>
          <w:color w:val="000000" w:themeColor="text1"/>
        </w:rPr>
        <w:t>;</w:t>
      </w:r>
    </w:p>
    <w:p w:rsidR="00B53B08" w:rsidRPr="009F19E5" w:rsidRDefault="009E7C8D" w:rsidP="00C529C6">
      <w:pPr>
        <w:tabs>
          <w:tab w:val="left" w:pos="5670"/>
        </w:tabs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</w:t>
      </w:r>
      <w:r w:rsidR="0076295B" w:rsidRPr="009F19E5">
        <w:rPr>
          <w:color w:val="000000" w:themeColor="text1"/>
        </w:rPr>
        <w:t xml:space="preserve"> </w:t>
      </w:r>
      <w:r w:rsidRPr="009F19E5">
        <w:rPr>
          <w:color w:val="000000" w:themeColor="text1"/>
        </w:rPr>
        <w:t>у</w:t>
      </w:r>
      <w:r w:rsidR="0076295B" w:rsidRPr="009F19E5">
        <w:rPr>
          <w:color w:val="000000" w:themeColor="text1"/>
        </w:rPr>
        <w:t>становление</w:t>
      </w:r>
      <w:r w:rsidR="00B53B08" w:rsidRPr="009F19E5">
        <w:rPr>
          <w:color w:val="000000" w:themeColor="text1"/>
        </w:rPr>
        <w:t xml:space="preserve"> факта недостоверности представленной получателе</w:t>
      </w:r>
      <w:r w:rsidR="007340E2" w:rsidRPr="009F19E5">
        <w:rPr>
          <w:color w:val="000000" w:themeColor="text1"/>
        </w:rPr>
        <w:t>м Субсидии информации;</w:t>
      </w:r>
    </w:p>
    <w:p w:rsidR="00E531B0" w:rsidRPr="009F19E5" w:rsidRDefault="00E531B0" w:rsidP="00C529C6">
      <w:pPr>
        <w:tabs>
          <w:tab w:val="left" w:pos="5670"/>
        </w:tabs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несоответствие Субъекта </w:t>
      </w:r>
      <w:r w:rsidR="00E54F84">
        <w:rPr>
          <w:color w:val="000000" w:themeColor="text1"/>
        </w:rPr>
        <w:t xml:space="preserve">условиям пункта 1.6 и </w:t>
      </w:r>
      <w:r w:rsidRPr="002B1E56">
        <w:rPr>
          <w:color w:val="000000" w:themeColor="text1"/>
        </w:rPr>
        <w:t xml:space="preserve">требованиям пункта </w:t>
      </w:r>
      <w:r w:rsidR="007C214C" w:rsidRPr="002B1E56">
        <w:rPr>
          <w:color w:val="000000" w:themeColor="text1"/>
        </w:rPr>
        <w:t>2</w:t>
      </w:r>
      <w:r w:rsidRPr="002B1E56">
        <w:rPr>
          <w:color w:val="000000" w:themeColor="text1"/>
        </w:rPr>
        <w:t>.</w:t>
      </w:r>
      <w:r w:rsidR="007C214C" w:rsidRPr="002B1E56">
        <w:rPr>
          <w:color w:val="000000" w:themeColor="text1"/>
        </w:rPr>
        <w:t>10</w:t>
      </w:r>
      <w:r w:rsidR="00863F32" w:rsidRPr="002B1E56">
        <w:rPr>
          <w:color w:val="000000" w:themeColor="text1"/>
        </w:rPr>
        <w:t xml:space="preserve"> настоящего</w:t>
      </w:r>
      <w:r w:rsidRPr="002B1E56">
        <w:rPr>
          <w:color w:val="000000" w:themeColor="text1"/>
        </w:rPr>
        <w:t xml:space="preserve"> Порядка;</w:t>
      </w:r>
    </w:p>
    <w:p w:rsidR="007C08D2" w:rsidRPr="009F19E5" w:rsidRDefault="009E7C8D" w:rsidP="00C529C6">
      <w:pPr>
        <w:tabs>
          <w:tab w:val="left" w:pos="5670"/>
        </w:tabs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</w:t>
      </w:r>
      <w:r w:rsidR="006579D8" w:rsidRPr="009F19E5">
        <w:rPr>
          <w:color w:val="000000" w:themeColor="text1"/>
        </w:rPr>
        <w:t xml:space="preserve"> </w:t>
      </w:r>
      <w:r w:rsidR="00E531B0" w:rsidRPr="009F19E5">
        <w:rPr>
          <w:color w:val="000000" w:themeColor="text1"/>
        </w:rPr>
        <w:t>отсутствие неиспользованного остатка бюджетных ассигнований для предоставления Субсидии в текущем финансовом году;</w:t>
      </w:r>
    </w:p>
    <w:p w:rsidR="007D595A" w:rsidRPr="009F19E5" w:rsidRDefault="009E7C8D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</w:t>
      </w:r>
      <w:r w:rsidR="007D595A" w:rsidRPr="009F19E5">
        <w:rPr>
          <w:color w:val="000000" w:themeColor="text1"/>
        </w:rPr>
        <w:t xml:space="preserve"> </w:t>
      </w:r>
      <w:r w:rsidRPr="009F19E5">
        <w:rPr>
          <w:color w:val="000000" w:themeColor="text1"/>
        </w:rPr>
        <w:t>е</w:t>
      </w:r>
      <w:r w:rsidR="007D595A" w:rsidRPr="009F19E5">
        <w:rPr>
          <w:color w:val="000000" w:themeColor="text1"/>
        </w:rPr>
        <w:t>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D595A" w:rsidRPr="009F19E5" w:rsidRDefault="009E7C8D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</w:t>
      </w:r>
      <w:r w:rsidR="007D595A" w:rsidRPr="009F19E5">
        <w:rPr>
          <w:color w:val="000000" w:themeColor="text1"/>
        </w:rPr>
        <w:t xml:space="preserve"> </w:t>
      </w:r>
      <w:r w:rsidRPr="009F19E5">
        <w:rPr>
          <w:color w:val="000000" w:themeColor="text1"/>
        </w:rPr>
        <w:t>е</w:t>
      </w:r>
      <w:r w:rsidR="007D595A" w:rsidRPr="009F19E5">
        <w:rPr>
          <w:color w:val="000000" w:themeColor="text1"/>
        </w:rPr>
        <w:t>сли сделка совершена между лицами, признаваемыми в соответствии с частью 2 статьи 105.1 Налогового кодекса Российской Федерации взаимозависимыми;</w:t>
      </w:r>
    </w:p>
    <w:p w:rsidR="00E531B0" w:rsidRPr="009F19E5" w:rsidRDefault="00E531B0" w:rsidP="00C529C6">
      <w:pPr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выявление в документах Субъекта затрат, не соответствующих целям предоставления Субсидии. При этом Субъекту отказывается в представлении Субсидии только в отношении таких затрат;</w:t>
      </w:r>
    </w:p>
    <w:p w:rsidR="007D595A" w:rsidRPr="009F19E5" w:rsidRDefault="009E7C8D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</w:t>
      </w:r>
      <w:r w:rsidR="007D595A" w:rsidRPr="009F19E5">
        <w:rPr>
          <w:color w:val="000000" w:themeColor="text1"/>
        </w:rPr>
        <w:t xml:space="preserve"> </w:t>
      </w:r>
      <w:r w:rsidRPr="009F19E5">
        <w:rPr>
          <w:color w:val="000000" w:themeColor="text1"/>
        </w:rPr>
        <w:t>е</w:t>
      </w:r>
      <w:r w:rsidR="007D595A" w:rsidRPr="009F19E5">
        <w:rPr>
          <w:color w:val="000000" w:themeColor="text1"/>
        </w:rPr>
        <w:t>сли оплата была произведена за наличный расчет, превышающий размер, установленный ст.</w:t>
      </w:r>
      <w:r w:rsidR="0076295B" w:rsidRPr="009F19E5">
        <w:rPr>
          <w:color w:val="000000" w:themeColor="text1"/>
        </w:rPr>
        <w:t xml:space="preserve"> </w:t>
      </w:r>
      <w:r w:rsidR="007D595A" w:rsidRPr="009F19E5">
        <w:rPr>
          <w:color w:val="000000" w:themeColor="text1"/>
        </w:rPr>
        <w:t>6 указания Центрального Банка Российской Федерации от 07.10.2013 №3073-У «Об осуществлении наличных расчетов</w:t>
      </w:r>
      <w:r w:rsidR="000C2FD1" w:rsidRPr="009F19E5">
        <w:rPr>
          <w:color w:val="000000" w:themeColor="text1"/>
        </w:rPr>
        <w:t>»</w:t>
      </w:r>
      <w:r w:rsidR="007D595A" w:rsidRPr="009F19E5">
        <w:rPr>
          <w:color w:val="000000" w:themeColor="text1"/>
        </w:rPr>
        <w:t>.</w:t>
      </w:r>
    </w:p>
    <w:p w:rsidR="007D595A" w:rsidRPr="009F19E5" w:rsidRDefault="00863F32" w:rsidP="00C529C6">
      <w:pPr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3.10. </w:t>
      </w:r>
      <w:r w:rsidR="007D595A" w:rsidRPr="009F19E5">
        <w:rPr>
          <w:color w:val="000000" w:themeColor="text1"/>
        </w:rPr>
        <w:t xml:space="preserve">В </w:t>
      </w:r>
      <w:r w:rsidR="00822F4F" w:rsidRPr="009F19E5">
        <w:rPr>
          <w:color w:val="000000" w:themeColor="text1"/>
        </w:rPr>
        <w:t>случае наличия оснований для отказа в предоставлении Субсидии</w:t>
      </w:r>
      <w:r w:rsidR="007D595A" w:rsidRPr="009F19E5">
        <w:rPr>
          <w:color w:val="000000" w:themeColor="text1"/>
        </w:rPr>
        <w:t xml:space="preserve">, Комитет </w:t>
      </w:r>
      <w:r w:rsidR="00822F4F" w:rsidRPr="009F19E5">
        <w:rPr>
          <w:color w:val="000000" w:themeColor="text1"/>
        </w:rPr>
        <w:t>сообщает</w:t>
      </w:r>
      <w:r w:rsidR="007D595A" w:rsidRPr="009F19E5">
        <w:rPr>
          <w:color w:val="000000" w:themeColor="text1"/>
        </w:rPr>
        <w:t xml:space="preserve"> </w:t>
      </w:r>
      <w:r w:rsidR="00822F4F" w:rsidRPr="009F19E5">
        <w:rPr>
          <w:color w:val="000000" w:themeColor="text1"/>
        </w:rPr>
        <w:t xml:space="preserve">о причинах </w:t>
      </w:r>
      <w:r>
        <w:rPr>
          <w:color w:val="000000" w:themeColor="text1"/>
        </w:rPr>
        <w:t>отказа Субъекту в течение 10 рабочих</w:t>
      </w:r>
      <w:r w:rsidR="007D595A" w:rsidRPr="009F19E5">
        <w:rPr>
          <w:color w:val="000000" w:themeColor="text1"/>
        </w:rPr>
        <w:t xml:space="preserve"> дней с момента принятия такого решения.</w:t>
      </w:r>
    </w:p>
    <w:p w:rsidR="007D595A" w:rsidRPr="009F19E5" w:rsidRDefault="00777EC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bookmarkStart w:id="4" w:name="Par67"/>
      <w:bookmarkEnd w:id="4"/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</w:t>
      </w:r>
      <w:r w:rsidR="00690B1B" w:rsidRPr="009F19E5">
        <w:rPr>
          <w:color w:val="000000" w:themeColor="text1"/>
        </w:rPr>
        <w:t>1</w:t>
      </w:r>
      <w:r w:rsidR="00863F32">
        <w:rPr>
          <w:color w:val="000000" w:themeColor="text1"/>
        </w:rPr>
        <w:t>1</w:t>
      </w:r>
      <w:r w:rsidR="007D595A" w:rsidRPr="009F19E5">
        <w:rPr>
          <w:color w:val="000000" w:themeColor="text1"/>
        </w:rPr>
        <w:t>. По результатам заседания Комиссии оформляется протокол, на основании которого Комитет готовит проект постановления о предоставлении Субсидии Субъектам, прошедшим отбор</w:t>
      </w:r>
      <w:r w:rsidR="00FD00D6" w:rsidRPr="009F19E5">
        <w:rPr>
          <w:color w:val="000000" w:themeColor="text1"/>
        </w:rPr>
        <w:t xml:space="preserve"> в течение 15 рабочих дней с даты </w:t>
      </w:r>
      <w:r w:rsidR="00863F32">
        <w:rPr>
          <w:color w:val="000000" w:themeColor="text1"/>
        </w:rPr>
        <w:t>заседания Комиссии</w:t>
      </w:r>
      <w:r w:rsidR="00FD00D6" w:rsidRPr="009F19E5">
        <w:rPr>
          <w:color w:val="000000" w:themeColor="text1"/>
        </w:rPr>
        <w:t>.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Протокол подписывается председателем и всеми членами Комиссии.</w:t>
      </w:r>
    </w:p>
    <w:p w:rsidR="007D595A" w:rsidRPr="009F19E5" w:rsidRDefault="00777EC7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.1</w:t>
      </w:r>
      <w:r w:rsidR="00690B1B" w:rsidRPr="009F19E5">
        <w:rPr>
          <w:color w:val="000000" w:themeColor="text1"/>
        </w:rPr>
        <w:t>2</w:t>
      </w:r>
      <w:r w:rsidR="007D595A" w:rsidRPr="009F19E5">
        <w:rPr>
          <w:color w:val="000000" w:themeColor="text1"/>
        </w:rPr>
        <w:t>. Комитет в течение 10 рабочих дней со дня принятия решения готовит дого</w:t>
      </w:r>
      <w:r w:rsidR="006B4F4E" w:rsidRPr="009F19E5">
        <w:rPr>
          <w:color w:val="000000" w:themeColor="text1"/>
        </w:rPr>
        <w:t>вор о предоставлении Субсидии (д</w:t>
      </w:r>
      <w:r w:rsidR="007D595A" w:rsidRPr="009F19E5">
        <w:rPr>
          <w:color w:val="000000" w:themeColor="text1"/>
        </w:rPr>
        <w:t>алее – Договор) и направляет его в двух экземплярах Субъекту.</w:t>
      </w:r>
    </w:p>
    <w:p w:rsidR="001D1645" w:rsidRPr="009F19E5" w:rsidRDefault="007D595A" w:rsidP="00C529C6">
      <w:pPr>
        <w:widowControl w:val="0"/>
        <w:tabs>
          <w:tab w:val="left" w:pos="426"/>
          <w:tab w:val="left" w:pos="2268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Договор должен соответствовать типовой форме, утвержд</w:t>
      </w:r>
      <w:r w:rsidR="001D1645" w:rsidRPr="009F19E5">
        <w:rPr>
          <w:color w:val="000000" w:themeColor="text1"/>
        </w:rPr>
        <w:t>енной</w:t>
      </w:r>
      <w:r w:rsidRPr="009F19E5">
        <w:rPr>
          <w:color w:val="000000" w:themeColor="text1"/>
        </w:rPr>
        <w:t xml:space="preserve"> финансовым управлением муниципального образов</w:t>
      </w:r>
      <w:r w:rsidR="001D1645" w:rsidRPr="009F19E5">
        <w:rPr>
          <w:color w:val="000000" w:themeColor="text1"/>
        </w:rPr>
        <w:t xml:space="preserve">ания городской округ «Охинский» от 02.05.2017 </w:t>
      </w:r>
      <w:r w:rsidR="00C70C75" w:rsidRPr="009F19E5">
        <w:rPr>
          <w:color w:val="000000" w:themeColor="text1"/>
        </w:rPr>
        <w:t xml:space="preserve">       </w:t>
      </w:r>
      <w:r w:rsidR="001D1645" w:rsidRPr="009F19E5">
        <w:rPr>
          <w:color w:val="000000" w:themeColor="text1"/>
        </w:rPr>
        <w:t>№</w:t>
      </w:r>
      <w:r w:rsidR="00C70C75" w:rsidRPr="009F19E5">
        <w:rPr>
          <w:color w:val="000000" w:themeColor="text1"/>
        </w:rPr>
        <w:t xml:space="preserve"> </w:t>
      </w:r>
      <w:r w:rsidR="001D1645" w:rsidRPr="009F19E5">
        <w:rPr>
          <w:color w:val="000000" w:themeColor="text1"/>
        </w:rPr>
        <w:t>63.</w:t>
      </w:r>
    </w:p>
    <w:p w:rsidR="007D595A" w:rsidRPr="009F19E5" w:rsidRDefault="001D1645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 </w:t>
      </w:r>
      <w:r w:rsidR="007D595A" w:rsidRPr="009F19E5">
        <w:rPr>
          <w:color w:val="000000" w:themeColor="text1"/>
        </w:rPr>
        <w:t xml:space="preserve"> В Договоре в обязательном порядке указываются: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цели, условия и порядок предоставления Субсидии;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размер предоставляемой Субсидии;  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порядок перечисления Субсидии;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права и обязанности Сторон;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ответственность Сторон за нарушение условий Договора;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показатели результативности;</w:t>
      </w:r>
    </w:p>
    <w:p w:rsidR="007D595A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анкету получателя Субсидии, </w:t>
      </w:r>
      <w:r w:rsidRPr="002B1E56">
        <w:rPr>
          <w:color w:val="000000" w:themeColor="text1"/>
        </w:rPr>
        <w:t>согласно приложению № 3 к настоящему</w:t>
      </w:r>
      <w:r w:rsidR="007B0125">
        <w:rPr>
          <w:color w:val="000000" w:themeColor="text1"/>
        </w:rPr>
        <w:t xml:space="preserve"> Порядку</w:t>
      </w:r>
      <w:r w:rsidR="00F808CA">
        <w:rPr>
          <w:color w:val="000000" w:themeColor="text1"/>
        </w:rPr>
        <w:t>.</w:t>
      </w:r>
    </w:p>
    <w:p w:rsidR="007B0125" w:rsidRPr="009F19E5" w:rsidRDefault="00F808CA" w:rsidP="007B012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7B0125">
        <w:rPr>
          <w:color w:val="000000" w:themeColor="text1"/>
        </w:rPr>
        <w:t xml:space="preserve"> случае уменьшения </w:t>
      </w:r>
      <w:r w:rsidR="00207A41">
        <w:rPr>
          <w:color w:val="000000" w:themeColor="text1"/>
        </w:rPr>
        <w:t>Комитету</w:t>
      </w:r>
      <w:r w:rsidR="007B0125">
        <w:rPr>
          <w:color w:val="000000" w:themeColor="text1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Договоре, </w:t>
      </w:r>
      <w:r w:rsidR="00487F76">
        <w:rPr>
          <w:color w:val="000000" w:themeColor="text1"/>
        </w:rPr>
        <w:t xml:space="preserve">в Договор включаются </w:t>
      </w:r>
      <w:r w:rsidR="00207A41">
        <w:rPr>
          <w:color w:val="000000" w:themeColor="text1"/>
        </w:rPr>
        <w:t xml:space="preserve">условия о </w:t>
      </w:r>
      <w:r w:rsidR="007B0125">
        <w:rPr>
          <w:color w:val="000000" w:themeColor="text1"/>
        </w:rPr>
        <w:t>согласовани</w:t>
      </w:r>
      <w:r w:rsidR="00207A41">
        <w:rPr>
          <w:color w:val="000000" w:themeColor="text1"/>
        </w:rPr>
        <w:t>и</w:t>
      </w:r>
      <w:r w:rsidR="007B0125">
        <w:rPr>
          <w:color w:val="000000" w:themeColor="text1"/>
        </w:rPr>
        <w:t xml:space="preserve"> новых условий</w:t>
      </w:r>
      <w:r w:rsidR="00645AE3">
        <w:rPr>
          <w:color w:val="000000" w:themeColor="text1"/>
        </w:rPr>
        <w:t xml:space="preserve"> </w:t>
      </w:r>
      <w:r w:rsidR="007B0125">
        <w:rPr>
          <w:color w:val="000000" w:themeColor="text1"/>
        </w:rPr>
        <w:t>Договора или о расторжении Договора при недостижении согласия по новым усл</w:t>
      </w:r>
      <w:r w:rsidR="00645AE3">
        <w:rPr>
          <w:color w:val="000000" w:themeColor="text1"/>
        </w:rPr>
        <w:t>овиям.</w:t>
      </w:r>
    </w:p>
    <w:p w:rsidR="007D595A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Субъектам, которые включены в Резервный список, </w:t>
      </w:r>
      <w:r w:rsidR="00863F32">
        <w:rPr>
          <w:color w:val="000000" w:themeColor="text1"/>
        </w:rPr>
        <w:t>Договор направляется в течение 10</w:t>
      </w:r>
      <w:r w:rsidRPr="009F19E5">
        <w:rPr>
          <w:color w:val="000000" w:themeColor="text1"/>
        </w:rPr>
        <w:t xml:space="preserve"> рабочих дней с момента доведения до Комитета </w:t>
      </w:r>
      <w:r w:rsidR="002839E8" w:rsidRPr="009F19E5">
        <w:rPr>
          <w:color w:val="000000" w:themeColor="text1"/>
        </w:rPr>
        <w:t xml:space="preserve">дополнительных </w:t>
      </w:r>
      <w:r w:rsidRPr="009F19E5">
        <w:rPr>
          <w:color w:val="000000" w:themeColor="text1"/>
        </w:rPr>
        <w:t>бюджетных ассигнований.</w:t>
      </w:r>
    </w:p>
    <w:p w:rsidR="007D595A" w:rsidRPr="009F19E5" w:rsidRDefault="005D1BE0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.1</w:t>
      </w:r>
      <w:r w:rsidR="00690B1B"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 Субъект при получении Договора в течение 5 рабочих дней с момента получения Договора подписывает оба экземпляра, скрепляет печатью (при наличии) и возвращает в Комитет 1 экземпляр Договора.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Субъект имеет право отказаться от подписания Договора, в этом случае Субъект в течение 5 рабочих дней с момента получения Договора возвращает оба экземпляра Договора в Комитет.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Комитет в течение 3 рабочих дней аннулирует решение о предоставлении Субсидии Субъекту в следующих случаях: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нарушение Субъектом срока подписания Договора;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отказ от подписания Договора.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 В день принятия решения об аннулировании Субъекту направляется письменное уведомление, а право на получение Субсидии предоставляется Субъекту из Резервного списка в соответствии с распределением заявок по итогам оценки исходя из суммы баллов критериев конкурсного отбора.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Изменение или расторжение заключенного Договора осуществляется по соглашению сторон и оформляется в виде дополнительного соглашения, являющегося </w:t>
      </w:r>
      <w:r w:rsidRPr="009F19E5">
        <w:rPr>
          <w:color w:val="000000" w:themeColor="text1"/>
        </w:rPr>
        <w:lastRenderedPageBreak/>
        <w:t>неотъемлемой частью Договора и вступающего в действие после его подписания. Расторжение Договора по инициативе Комитета возможно в случае: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ликвидации, банкротства или прекращения деятельности Субъекта;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нарушения Субъектом целей, условий и поря</w:t>
      </w:r>
      <w:r w:rsidR="00C133FF">
        <w:rPr>
          <w:color w:val="000000" w:themeColor="text1"/>
        </w:rPr>
        <w:t>дка предоставления С</w:t>
      </w:r>
      <w:r w:rsidRPr="009F19E5">
        <w:rPr>
          <w:color w:val="000000" w:themeColor="text1"/>
        </w:rPr>
        <w:t>убсидии, установленных Договором и настоящим Порядком.</w:t>
      </w:r>
    </w:p>
    <w:p w:rsidR="00732A12" w:rsidRDefault="005D1BE0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.1</w:t>
      </w:r>
      <w:r w:rsidR="00690B1B" w:rsidRPr="009F19E5">
        <w:rPr>
          <w:color w:val="000000" w:themeColor="text1"/>
        </w:rPr>
        <w:t>4</w:t>
      </w:r>
      <w:r w:rsidR="007D595A" w:rsidRPr="009F19E5">
        <w:rPr>
          <w:color w:val="000000" w:themeColor="text1"/>
        </w:rPr>
        <w:t xml:space="preserve">. После </w:t>
      </w:r>
      <w:r w:rsidR="00E65333">
        <w:rPr>
          <w:color w:val="000000" w:themeColor="text1"/>
        </w:rPr>
        <w:t>получения</w:t>
      </w:r>
      <w:r w:rsidR="00732A12">
        <w:rPr>
          <w:color w:val="000000" w:themeColor="text1"/>
        </w:rPr>
        <w:t xml:space="preserve"> </w:t>
      </w:r>
      <w:proofErr w:type="spellStart"/>
      <w:r w:rsidR="00732A12">
        <w:rPr>
          <w:color w:val="000000" w:themeColor="text1"/>
        </w:rPr>
        <w:t>подписаных</w:t>
      </w:r>
      <w:proofErr w:type="spellEnd"/>
      <w:r w:rsidR="007D595A" w:rsidRPr="009F19E5">
        <w:rPr>
          <w:color w:val="000000" w:themeColor="text1"/>
        </w:rPr>
        <w:t xml:space="preserve"> Договор</w:t>
      </w:r>
      <w:r w:rsidR="00732A12">
        <w:rPr>
          <w:color w:val="000000" w:themeColor="text1"/>
        </w:rPr>
        <w:t>ов</w:t>
      </w:r>
      <w:r w:rsidR="007D595A" w:rsidRPr="009F19E5">
        <w:rPr>
          <w:color w:val="000000" w:themeColor="text1"/>
        </w:rPr>
        <w:t xml:space="preserve"> Комитет </w:t>
      </w:r>
      <w:r w:rsidR="00C133FF">
        <w:rPr>
          <w:color w:val="000000" w:themeColor="text1"/>
        </w:rPr>
        <w:t>составляет постановле</w:t>
      </w:r>
      <w:r w:rsidR="00732A12">
        <w:rPr>
          <w:color w:val="000000" w:themeColor="text1"/>
        </w:rPr>
        <w:t>ние о выплате Субсидии победителям конкурса – получателям Субсидии.</w:t>
      </w:r>
    </w:p>
    <w:p w:rsidR="007D595A" w:rsidRPr="009F19E5" w:rsidRDefault="00732A12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3.15. Комитет </w:t>
      </w:r>
      <w:r w:rsidR="007D595A" w:rsidRPr="009F19E5">
        <w:rPr>
          <w:color w:val="000000" w:themeColor="text1"/>
        </w:rPr>
        <w:t>предоставляет в Финансовое управление муниципального образования городской округ «Охинский» (далее – Финансовое управление) для принятия решения на открытие финансирования следующие документы: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 xml:space="preserve">- Договор </w:t>
      </w:r>
      <w:r w:rsidR="002839E8" w:rsidRPr="009F19E5">
        <w:rPr>
          <w:color w:val="000000" w:themeColor="text1"/>
        </w:rPr>
        <w:t xml:space="preserve">на </w:t>
      </w:r>
      <w:r w:rsidRPr="009F19E5">
        <w:rPr>
          <w:color w:val="000000" w:themeColor="text1"/>
        </w:rPr>
        <w:t>предоставлени</w:t>
      </w:r>
      <w:r w:rsidR="002839E8" w:rsidRPr="009F19E5">
        <w:rPr>
          <w:color w:val="000000" w:themeColor="text1"/>
        </w:rPr>
        <w:t>е</w:t>
      </w:r>
      <w:r w:rsidRPr="009F19E5">
        <w:rPr>
          <w:color w:val="000000" w:themeColor="text1"/>
        </w:rPr>
        <w:t xml:space="preserve"> Субсидии;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бюджетную заявку;</w:t>
      </w:r>
    </w:p>
    <w:p w:rsidR="007D595A" w:rsidRPr="009F19E5" w:rsidRDefault="007D595A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- постановление о предоставлении Субсидии.</w:t>
      </w:r>
    </w:p>
    <w:p w:rsidR="007D595A" w:rsidRPr="009F19E5" w:rsidRDefault="005D1BE0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.1</w:t>
      </w:r>
      <w:r w:rsidR="00732A12">
        <w:rPr>
          <w:color w:val="000000" w:themeColor="text1"/>
        </w:rPr>
        <w:t>6</w:t>
      </w:r>
      <w:r w:rsidR="007D595A" w:rsidRPr="009F19E5">
        <w:rPr>
          <w:color w:val="000000" w:themeColor="text1"/>
        </w:rPr>
        <w:t>. Представленный Комитетом пакет документов Финансовое управление рассматривает в течение 5 рабочих дней. В случае наличия замечаний, препятствующих перечислению Субсидии, Финансовое управление оформляет мотивированное решение об отказе в предоставлении Субсидии, с указанием причин отказа возвращает представленный пакет документов в адрес Комитета для устранения допущенных нарушений и несоответствий. Комитет исправляет допущенные нарушения и повторно направляет документы в Финансовое управление.</w:t>
      </w:r>
    </w:p>
    <w:p w:rsidR="007D595A" w:rsidRPr="009F19E5" w:rsidRDefault="005D1BE0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</w:t>
      </w:r>
      <w:r w:rsidRPr="009F19E5">
        <w:rPr>
          <w:color w:val="000000" w:themeColor="text1"/>
        </w:rPr>
        <w:t>1</w:t>
      </w:r>
      <w:r w:rsidR="00732A12">
        <w:rPr>
          <w:color w:val="000000" w:themeColor="text1"/>
        </w:rPr>
        <w:t>7</w:t>
      </w:r>
      <w:r w:rsidR="007D595A" w:rsidRPr="009F19E5">
        <w:rPr>
          <w:color w:val="000000" w:themeColor="text1"/>
        </w:rPr>
        <w:t>. Финансовое управление муниципального образования городской округ «Охинский» в течени</w:t>
      </w:r>
      <w:r w:rsidR="00A9231B" w:rsidRPr="009F19E5">
        <w:rPr>
          <w:color w:val="000000" w:themeColor="text1"/>
        </w:rPr>
        <w:t>е</w:t>
      </w:r>
      <w:r w:rsidR="007D595A" w:rsidRPr="009F19E5">
        <w:rPr>
          <w:color w:val="000000" w:themeColor="text1"/>
        </w:rPr>
        <w:t xml:space="preserve"> трех рабочих дней производит зачисление средств на лицевой счет Комитета.</w:t>
      </w:r>
    </w:p>
    <w:p w:rsidR="007D595A" w:rsidRPr="009F19E5" w:rsidRDefault="00844EC0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3</w:t>
      </w:r>
      <w:r w:rsidR="007D595A" w:rsidRPr="009F19E5">
        <w:rPr>
          <w:color w:val="000000" w:themeColor="text1"/>
        </w:rPr>
        <w:t>.</w:t>
      </w:r>
      <w:r w:rsidR="00D9097C" w:rsidRPr="009F19E5">
        <w:rPr>
          <w:color w:val="000000" w:themeColor="text1"/>
        </w:rPr>
        <w:t>1</w:t>
      </w:r>
      <w:r w:rsidR="008F6942">
        <w:rPr>
          <w:color w:val="000000" w:themeColor="text1"/>
        </w:rPr>
        <w:t>8</w:t>
      </w:r>
      <w:r w:rsidR="007D595A" w:rsidRPr="009F19E5">
        <w:rPr>
          <w:color w:val="000000" w:themeColor="text1"/>
        </w:rPr>
        <w:t>. Комитет осуществляет перечисление денежных средств на расчетный счет, открытый получателем Субсидии в учреждениях Центрального банка Российской Федерации или кредитных организациях в течени</w:t>
      </w:r>
      <w:r w:rsidR="00A9231B" w:rsidRPr="009F19E5">
        <w:rPr>
          <w:color w:val="000000" w:themeColor="text1"/>
        </w:rPr>
        <w:t>е</w:t>
      </w:r>
      <w:r w:rsidR="007D595A" w:rsidRPr="009F19E5">
        <w:rPr>
          <w:color w:val="000000" w:themeColor="text1"/>
        </w:rPr>
        <w:t xml:space="preserve"> 5 рабочих дней с момента зачисления средств на лицевой счет Комитета.</w:t>
      </w:r>
    </w:p>
    <w:p w:rsidR="00912EBA" w:rsidRPr="00912EBA" w:rsidRDefault="006110D2" w:rsidP="00912E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9F19E5">
        <w:rPr>
          <w:color w:val="000000" w:themeColor="text1"/>
        </w:rPr>
        <w:t>3.1</w:t>
      </w:r>
      <w:r w:rsidR="008F6942">
        <w:rPr>
          <w:color w:val="000000" w:themeColor="text1"/>
        </w:rPr>
        <w:t>9</w:t>
      </w:r>
      <w:r w:rsidRPr="009F19E5">
        <w:rPr>
          <w:color w:val="000000" w:themeColor="text1"/>
        </w:rPr>
        <w:t xml:space="preserve">. </w:t>
      </w:r>
      <w:r w:rsidR="008F6942">
        <w:rPr>
          <w:color w:val="000000" w:themeColor="text1"/>
        </w:rPr>
        <w:t>Показателем результативности</w:t>
      </w:r>
      <w:r w:rsidR="008F6942" w:rsidRPr="00A825F6">
        <w:rPr>
          <w:color w:val="000000" w:themeColor="text1"/>
        </w:rPr>
        <w:t xml:space="preserve"> </w:t>
      </w:r>
      <w:r w:rsidR="00912EBA" w:rsidRPr="00912EBA">
        <w:t>является увеличение (сохранение) получателем Субсидии количества рабочих мест и увеличение (сохранение) размера заработной платы за год оказания финансовой поддержки в сравнении с предыдущим годом.</w:t>
      </w:r>
    </w:p>
    <w:p w:rsidR="00912EBA" w:rsidRPr="00912EBA" w:rsidRDefault="00912EBA" w:rsidP="00912E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912EBA">
        <w:t>Оценка результативности использования Субсидии осуществляется Комитетом по показателям:</w:t>
      </w:r>
    </w:p>
    <w:p w:rsidR="00912EBA" w:rsidRPr="00912EBA" w:rsidRDefault="00912EBA" w:rsidP="00912E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912EBA">
        <w:t>- увеличение (сохранение) количества рабочих мест;</w:t>
      </w:r>
    </w:p>
    <w:p w:rsidR="00912EBA" w:rsidRPr="00912EBA" w:rsidRDefault="00912EBA" w:rsidP="00912E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912EBA">
        <w:t>- увеличение (сохранение) размера заработной платы.</w:t>
      </w:r>
    </w:p>
    <w:p w:rsidR="007D595A" w:rsidRPr="009F19E5" w:rsidRDefault="006110D2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Субъект, получивший Субсидию, обязан обеспечить достижение значения показател</w:t>
      </w:r>
      <w:r w:rsidR="00912EBA">
        <w:rPr>
          <w:color w:val="000000" w:themeColor="text1"/>
        </w:rPr>
        <w:t>ей</w:t>
      </w:r>
      <w:r w:rsidRPr="009F19E5">
        <w:rPr>
          <w:color w:val="000000" w:themeColor="text1"/>
        </w:rPr>
        <w:t xml:space="preserve"> результативности, установленн</w:t>
      </w:r>
      <w:r w:rsidR="00912EBA">
        <w:rPr>
          <w:color w:val="000000" w:themeColor="text1"/>
        </w:rPr>
        <w:t>ых</w:t>
      </w:r>
      <w:r w:rsidRPr="009F19E5">
        <w:rPr>
          <w:color w:val="000000" w:themeColor="text1"/>
        </w:rPr>
        <w:t xml:space="preserve"> в Договоре. </w:t>
      </w:r>
      <w:proofErr w:type="spellStart"/>
      <w:r w:rsidRPr="009F19E5">
        <w:rPr>
          <w:color w:val="000000" w:themeColor="text1"/>
        </w:rPr>
        <w:t>Недостижение</w:t>
      </w:r>
      <w:proofErr w:type="spellEnd"/>
      <w:r w:rsidRPr="009F19E5">
        <w:rPr>
          <w:color w:val="000000" w:themeColor="text1"/>
        </w:rPr>
        <w:t xml:space="preserve"> получател</w:t>
      </w:r>
      <w:r w:rsidR="00487F76">
        <w:rPr>
          <w:color w:val="000000" w:themeColor="text1"/>
        </w:rPr>
        <w:t xml:space="preserve">ем показателя </w:t>
      </w:r>
      <w:r w:rsidRPr="009F19E5">
        <w:rPr>
          <w:color w:val="000000" w:themeColor="text1"/>
        </w:rPr>
        <w:t xml:space="preserve">результативности является нарушением условий предоставления Субсидии и служит основанием для возврата перечисленной Субсидии в бюджет муниципального образования городской округ «Охинский». </w:t>
      </w:r>
    </w:p>
    <w:p w:rsidR="007340E2" w:rsidRDefault="007340E2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9F19E5">
        <w:rPr>
          <w:color w:val="000000" w:themeColor="text1"/>
        </w:rPr>
        <w:t>Комитет публикует информационное сообщение о субъектах, получивших Субсидию в информационно-телекоммуникационной сети «Интернет»</w:t>
      </w:r>
      <w:r w:rsidR="008F6942">
        <w:rPr>
          <w:color w:val="000000" w:themeColor="text1"/>
        </w:rPr>
        <w:t xml:space="preserve"> на официальном сайте администрации муниципального образования городской округ «Охинский»</w:t>
      </w:r>
      <w:r w:rsidRPr="009F19E5">
        <w:rPr>
          <w:color w:val="000000" w:themeColor="text1"/>
        </w:rPr>
        <w:t xml:space="preserve">, а также вносит сведения о получателях Субсидии в Реестр субъектов малого и среднего предпринимательства – получателях поддержки муниципального образования городской </w:t>
      </w:r>
      <w:proofErr w:type="spellStart"/>
      <w:r w:rsidRPr="009F19E5">
        <w:rPr>
          <w:color w:val="000000" w:themeColor="text1"/>
        </w:rPr>
        <w:lastRenderedPageBreak/>
        <w:t>окрукг</w:t>
      </w:r>
      <w:proofErr w:type="spellEnd"/>
      <w:r w:rsidRPr="009F19E5">
        <w:rPr>
          <w:color w:val="000000" w:themeColor="text1"/>
        </w:rPr>
        <w:t xml:space="preserve"> «Охинский» - в течение 30 дней</w:t>
      </w:r>
      <w:r>
        <w:rPr>
          <w:color w:val="000000" w:themeColor="text1"/>
        </w:rPr>
        <w:t xml:space="preserve"> со дня принятия решения о предоставлении Субсидии.</w:t>
      </w:r>
    </w:p>
    <w:p w:rsidR="0038403E" w:rsidRDefault="0038403E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</w:p>
    <w:p w:rsidR="00645AE3" w:rsidRPr="00A825F6" w:rsidRDefault="00645AE3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b/>
          <w:color w:val="000000" w:themeColor="text1"/>
        </w:rPr>
      </w:pPr>
      <w:r w:rsidRPr="00A825F6">
        <w:rPr>
          <w:b/>
          <w:color w:val="000000" w:themeColor="text1"/>
          <w:lang w:val="en-US"/>
        </w:rPr>
        <w:t>IV</w:t>
      </w:r>
      <w:r w:rsidRPr="00A825F6">
        <w:rPr>
          <w:b/>
          <w:color w:val="000000" w:themeColor="text1"/>
        </w:rPr>
        <w:t>. Требования к отчетности</w:t>
      </w: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color w:val="000000" w:themeColor="text1"/>
        </w:rPr>
      </w:pPr>
    </w:p>
    <w:p w:rsidR="00892EAB" w:rsidRPr="00A825F6" w:rsidRDefault="00197C64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bookmarkStart w:id="5" w:name="Par180"/>
      <w:bookmarkEnd w:id="5"/>
      <w:r w:rsidRPr="00A825F6">
        <w:rPr>
          <w:color w:val="000000" w:themeColor="text1"/>
        </w:rPr>
        <w:t>4</w:t>
      </w:r>
      <w:r w:rsidR="00892EAB" w:rsidRPr="00A825F6">
        <w:rPr>
          <w:color w:val="000000" w:themeColor="text1"/>
        </w:rPr>
        <w:t xml:space="preserve">.1. Получатель Субсидии ежегодно в течение двух лет, следующих за годом получения Субсидии, в срок до 1 февраля года, следующего за годом, в котором была предоставлена Субсидия, представляет в Комитет «Анкету получателя поддержки» </w:t>
      </w:r>
      <w:r w:rsidR="00892EAB" w:rsidRPr="002B1E56">
        <w:rPr>
          <w:color w:val="000000" w:themeColor="text1"/>
        </w:rPr>
        <w:t xml:space="preserve">согласно </w:t>
      </w:r>
      <w:hyperlink w:anchor="Par434" w:history="1">
        <w:r w:rsidR="00892EAB" w:rsidRPr="002B1E56">
          <w:rPr>
            <w:color w:val="000000" w:themeColor="text1"/>
          </w:rPr>
          <w:t>приложению</w:t>
        </w:r>
      </w:hyperlink>
      <w:r w:rsidR="00892EAB" w:rsidRPr="002B1E56">
        <w:rPr>
          <w:color w:val="000000" w:themeColor="text1"/>
        </w:rPr>
        <w:t xml:space="preserve"> № 3 к Порядку</w:t>
      </w:r>
      <w:r w:rsidR="00E531B0">
        <w:rPr>
          <w:color w:val="000000" w:themeColor="text1"/>
        </w:rPr>
        <w:t xml:space="preserve"> и реестр автомобилей, переоборудованных на газомоторное топливо </w:t>
      </w:r>
      <w:r w:rsidR="0038403E">
        <w:rPr>
          <w:color w:val="000000" w:themeColor="text1"/>
        </w:rPr>
        <w:t>после</w:t>
      </w:r>
      <w:r w:rsidR="00E531B0">
        <w:rPr>
          <w:color w:val="000000" w:themeColor="text1"/>
        </w:rPr>
        <w:t xml:space="preserve"> оказания финансовой</w:t>
      </w:r>
      <w:r w:rsidR="0038403E">
        <w:rPr>
          <w:color w:val="000000" w:themeColor="text1"/>
        </w:rPr>
        <w:t xml:space="preserve"> поддержки, заверенный получателем поддержки, содержащий сведения о владельцах и технических характеристиках автомобилей, с указанием реквизитов договоров на оказание услуг.</w:t>
      </w:r>
    </w:p>
    <w:p w:rsidR="00892EAB" w:rsidRPr="0038403E" w:rsidRDefault="00892EAB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  <w:r w:rsidRPr="0038403E">
        <w:rPr>
          <w:color w:val="000000" w:themeColor="text1"/>
        </w:rPr>
        <w:t>Комитет вправе устанавливать в Договоре сроки и формы предоставления получателем Субсидии дополнительной отчетности.</w:t>
      </w:r>
    </w:p>
    <w:p w:rsidR="0038403E" w:rsidRPr="0038403E" w:rsidRDefault="0038403E" w:rsidP="00645AE3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38403E">
        <w:rPr>
          <w:rFonts w:ascii="Times New Roman" w:hAnsi="Times New Roman" w:cs="Times New Roman"/>
          <w:sz w:val="24"/>
          <w:szCs w:val="24"/>
        </w:rPr>
        <w:t xml:space="preserve">Мониторинг исполнения показателей, необходимых для достижения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8403E">
        <w:rPr>
          <w:rFonts w:ascii="Times New Roman" w:hAnsi="Times New Roman" w:cs="Times New Roman"/>
          <w:sz w:val="24"/>
          <w:szCs w:val="24"/>
        </w:rPr>
        <w:t xml:space="preserve">убсидии, осуществляется </w:t>
      </w:r>
      <w:r>
        <w:rPr>
          <w:rFonts w:ascii="Times New Roman" w:hAnsi="Times New Roman" w:cs="Times New Roman"/>
          <w:sz w:val="24"/>
          <w:szCs w:val="24"/>
        </w:rPr>
        <w:t>Комитетом на основании данных А</w:t>
      </w:r>
      <w:r w:rsidRPr="0038403E">
        <w:rPr>
          <w:rFonts w:ascii="Times New Roman" w:hAnsi="Times New Roman" w:cs="Times New Roman"/>
          <w:sz w:val="24"/>
          <w:szCs w:val="24"/>
        </w:rPr>
        <w:t>нкеты получателя муниципальной поддер</w:t>
      </w:r>
      <w:r>
        <w:rPr>
          <w:rFonts w:ascii="Times New Roman" w:hAnsi="Times New Roman" w:cs="Times New Roman"/>
          <w:sz w:val="24"/>
          <w:szCs w:val="24"/>
        </w:rPr>
        <w:t>жки путем сопоставления планового</w:t>
      </w:r>
      <w:r w:rsidRPr="0038403E">
        <w:rPr>
          <w:rFonts w:ascii="Times New Roman" w:hAnsi="Times New Roman" w:cs="Times New Roman"/>
          <w:sz w:val="24"/>
          <w:szCs w:val="24"/>
        </w:rPr>
        <w:t xml:space="preserve"> и фактическ</w:t>
      </w:r>
      <w:r>
        <w:rPr>
          <w:rFonts w:ascii="Times New Roman" w:hAnsi="Times New Roman" w:cs="Times New Roman"/>
          <w:sz w:val="24"/>
          <w:szCs w:val="24"/>
        </w:rPr>
        <w:t xml:space="preserve">ого значений </w:t>
      </w:r>
      <w:r w:rsidRPr="0038403E">
        <w:rPr>
          <w:rFonts w:ascii="Times New Roman" w:hAnsi="Times New Roman" w:cs="Times New Roman"/>
          <w:sz w:val="24"/>
          <w:szCs w:val="24"/>
        </w:rPr>
        <w:t xml:space="preserve">количества автомобилей, переоборудованных на газомоторное топливо за год оказания финансовой поддержки, на основании Реестра автомобилей, переоборудованных на газомоторное топливо за год оказания финансовой поддержки, заверенного </w:t>
      </w:r>
      <w:r>
        <w:rPr>
          <w:rFonts w:ascii="Times New Roman" w:hAnsi="Times New Roman" w:cs="Times New Roman"/>
          <w:sz w:val="24"/>
          <w:szCs w:val="24"/>
        </w:rPr>
        <w:t>получателем С</w:t>
      </w:r>
      <w:r w:rsidRPr="0038403E">
        <w:rPr>
          <w:rFonts w:ascii="Times New Roman" w:hAnsi="Times New Roman" w:cs="Times New Roman"/>
          <w:sz w:val="24"/>
          <w:szCs w:val="24"/>
        </w:rPr>
        <w:t>убсидии.</w:t>
      </w: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</w:rPr>
      </w:pP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</w:rPr>
      </w:pPr>
      <w:r w:rsidRPr="00A825F6">
        <w:rPr>
          <w:b/>
          <w:color w:val="000000" w:themeColor="text1"/>
          <w:lang w:val="en-US"/>
        </w:rPr>
        <w:t>V</w:t>
      </w:r>
      <w:r w:rsidRPr="00A825F6">
        <w:rPr>
          <w:b/>
          <w:color w:val="000000" w:themeColor="text1"/>
        </w:rPr>
        <w:t xml:space="preserve">. Требования об осуществлении контроля за соблюдением условий, </w:t>
      </w: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</w:rPr>
      </w:pPr>
      <w:r w:rsidRPr="00A825F6">
        <w:rPr>
          <w:b/>
          <w:color w:val="000000" w:themeColor="text1"/>
        </w:rPr>
        <w:t>целей и порядка предоставления субсидий и ответственности за их нарушение</w:t>
      </w:r>
    </w:p>
    <w:p w:rsidR="00892EAB" w:rsidRPr="00A825F6" w:rsidRDefault="00892EAB" w:rsidP="00C529C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color w:val="000000" w:themeColor="text1"/>
        </w:rPr>
      </w:pP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>.1. Проверку соблюдения условий, целей и порядка предоставления субсидий их получателями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38403E">
        <w:rPr>
          <w:color w:val="000000" w:themeColor="text1"/>
        </w:rPr>
        <w:t>.2. Субъект-получатель С</w:t>
      </w:r>
      <w:r w:rsidR="00892EAB" w:rsidRPr="00A825F6">
        <w:rPr>
          <w:color w:val="000000" w:themeColor="text1"/>
        </w:rPr>
        <w:t xml:space="preserve">убсидии несет ответственность за нарушение условий, </w:t>
      </w:r>
      <w:r w:rsidR="0038403E">
        <w:rPr>
          <w:color w:val="000000" w:themeColor="text1"/>
        </w:rPr>
        <w:t>целей и порядка предоставления С</w:t>
      </w:r>
      <w:r w:rsidR="00892EAB" w:rsidRPr="00A825F6">
        <w:rPr>
          <w:color w:val="000000" w:themeColor="text1"/>
        </w:rPr>
        <w:t>убсидий.</w:t>
      </w: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 xml:space="preserve">.3. </w:t>
      </w:r>
      <w:r w:rsidR="004A4589" w:rsidRPr="00A825F6">
        <w:rPr>
          <w:color w:val="000000" w:themeColor="text1"/>
        </w:rPr>
        <w:t xml:space="preserve"> </w:t>
      </w:r>
      <w:r w:rsidR="00892EAB" w:rsidRPr="00A825F6">
        <w:rPr>
          <w:color w:val="000000" w:themeColor="text1"/>
        </w:rPr>
        <w:t>Субсидии подлежат возврату в случае:</w:t>
      </w: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 xml:space="preserve">.3.1. нарушения получателем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>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государственного (муниципального) финансового контроля;</w:t>
      </w: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 xml:space="preserve">.3.2. недостижения показателей, </w:t>
      </w:r>
      <w:r w:rsidR="00892EAB" w:rsidRPr="002B1E56">
        <w:rPr>
          <w:color w:val="000000" w:themeColor="text1"/>
        </w:rPr>
        <w:t xml:space="preserve">указанных в пункте </w:t>
      </w:r>
      <w:r w:rsidR="008A3E0B" w:rsidRPr="002B1E56">
        <w:rPr>
          <w:color w:val="000000" w:themeColor="text1"/>
        </w:rPr>
        <w:t>3.1</w:t>
      </w:r>
      <w:r w:rsidR="002B1E56" w:rsidRPr="002B1E56">
        <w:rPr>
          <w:color w:val="000000" w:themeColor="text1"/>
        </w:rPr>
        <w:t>9</w:t>
      </w:r>
      <w:r w:rsidR="00892EAB" w:rsidRPr="002B1E56">
        <w:rPr>
          <w:color w:val="000000" w:themeColor="text1"/>
        </w:rPr>
        <w:t>. настоящего</w:t>
      </w:r>
      <w:r w:rsidR="00892EAB" w:rsidRPr="00A825F6">
        <w:rPr>
          <w:color w:val="000000" w:themeColor="text1"/>
        </w:rPr>
        <w:t xml:space="preserve"> Порядка.</w:t>
      </w:r>
    </w:p>
    <w:p w:rsidR="00892EAB" w:rsidRPr="00A825F6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 xml:space="preserve">.4. Главный распорядитель бюджетных средств в течении 5 рабочих дней, со дня установления факта нарушения, направляет получателю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 xml:space="preserve">убсидии письменное требование о необходимости возврата суммы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 xml:space="preserve">убсидии с указанием реквизитов для перечисления денежных средств. Получатель субсидии в течении 15 календарных дней с момента </w:t>
      </w:r>
      <w:r w:rsidR="00892EAB" w:rsidRPr="00A825F6">
        <w:rPr>
          <w:color w:val="000000" w:themeColor="text1"/>
        </w:rPr>
        <w:lastRenderedPageBreak/>
        <w:t xml:space="preserve">получения письменного уведомления о необходимости возврата суммы Субсидии, обязан произвести возврат суммы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>убсидии.</w:t>
      </w:r>
    </w:p>
    <w:p w:rsidR="00892EAB" w:rsidRDefault="00197C64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 w:rsidRPr="00A825F6">
        <w:rPr>
          <w:color w:val="000000" w:themeColor="text1"/>
        </w:rPr>
        <w:t>5</w:t>
      </w:r>
      <w:r w:rsidR="00892EAB" w:rsidRPr="00A825F6">
        <w:rPr>
          <w:color w:val="000000" w:themeColor="text1"/>
        </w:rPr>
        <w:t xml:space="preserve">.5. При отказе получателя Субсидии произвести возврат суммы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 xml:space="preserve">убсидии в добровольном порядке, сумма </w:t>
      </w:r>
      <w:r w:rsidR="0038403E">
        <w:rPr>
          <w:color w:val="000000" w:themeColor="text1"/>
        </w:rPr>
        <w:t>С</w:t>
      </w:r>
      <w:r w:rsidR="00892EAB" w:rsidRPr="00A825F6">
        <w:rPr>
          <w:color w:val="000000" w:themeColor="text1"/>
        </w:rPr>
        <w:t>убсидии взыскивается в судебном порядке в соответствии с действующим законодательством Российской Федерации.</w:t>
      </w:r>
    </w:p>
    <w:p w:rsidR="00892EAB" w:rsidRPr="00A825F6" w:rsidRDefault="0038403E" w:rsidP="00C529C6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Информация о нарушении получателем Субсидии условий, целей и порядка предоставления Субсидии вносится в Реестр субъектов малого и среднего предпринимательства – получателей поддержки муниципального образования городской округ «Охинский». </w:t>
      </w:r>
      <w:r w:rsidR="00892EAB" w:rsidRPr="00A825F6">
        <w:rPr>
          <w:color w:val="000000" w:themeColor="text1"/>
        </w:rPr>
        <w:t xml:space="preserve">В дальнейшем такой Субъект лишается права на получение Субсидии в </w:t>
      </w:r>
      <w:r>
        <w:rPr>
          <w:color w:val="000000" w:themeColor="text1"/>
        </w:rPr>
        <w:t>течение трех лет с момента признания Субъекта допустившим нарушение.</w:t>
      </w:r>
    </w:p>
    <w:p w:rsidR="005528AC" w:rsidRPr="00A825F6" w:rsidRDefault="005528AC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DF12C3" w:rsidRDefault="00DF12C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9038CF" w:rsidRPr="00A825F6" w:rsidRDefault="009038CF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DF12C3" w:rsidRDefault="00DF12C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0965E7" w:rsidRDefault="000965E7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645AE3" w:rsidRDefault="00645AE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B956BA" w:rsidRDefault="00B956BA" w:rsidP="000221DB">
      <w:pPr>
        <w:widowControl w:val="0"/>
        <w:autoSpaceDE w:val="0"/>
        <w:autoSpaceDN w:val="0"/>
        <w:adjustRightInd w:val="0"/>
        <w:spacing w:line="288" w:lineRule="auto"/>
        <w:ind w:left="5663" w:firstLine="709"/>
        <w:jc w:val="right"/>
        <w:rPr>
          <w:color w:val="000000" w:themeColor="text1"/>
        </w:rPr>
      </w:pPr>
    </w:p>
    <w:p w:rsidR="00D31A65" w:rsidRPr="00A825F6" w:rsidRDefault="00D31A65" w:rsidP="000221DB">
      <w:pPr>
        <w:widowControl w:val="0"/>
        <w:autoSpaceDE w:val="0"/>
        <w:autoSpaceDN w:val="0"/>
        <w:adjustRightInd w:val="0"/>
        <w:spacing w:line="288" w:lineRule="auto"/>
        <w:ind w:left="5663" w:firstLine="709"/>
        <w:jc w:val="right"/>
        <w:rPr>
          <w:color w:val="000000" w:themeColor="text1"/>
        </w:rPr>
      </w:pPr>
      <w:r w:rsidRPr="00A825F6">
        <w:rPr>
          <w:color w:val="000000" w:themeColor="text1"/>
        </w:rPr>
        <w:lastRenderedPageBreak/>
        <w:t>Приложение № 1</w:t>
      </w:r>
    </w:p>
    <w:p w:rsidR="000221DB" w:rsidRPr="00A825F6" w:rsidRDefault="00D31A65" w:rsidP="000221DB">
      <w:pPr>
        <w:ind w:left="4395" w:firstLine="6"/>
        <w:jc w:val="both"/>
        <w:rPr>
          <w:noProof/>
          <w:color w:val="000000" w:themeColor="text1"/>
        </w:rPr>
      </w:pPr>
      <w:r w:rsidRPr="00A825F6">
        <w:rPr>
          <w:rFonts w:eastAsia="Calibri"/>
          <w:noProof/>
          <w:color w:val="000000" w:themeColor="text1"/>
        </w:rPr>
        <w:t>к Порядку предоставления субсидии субъектам</w:t>
      </w:r>
      <w:r w:rsidRPr="00A825F6">
        <w:rPr>
          <w:noProof/>
          <w:color w:val="000000" w:themeColor="text1"/>
        </w:rPr>
        <w:t xml:space="preserve"> </w:t>
      </w:r>
      <w:r w:rsidRPr="00A825F6">
        <w:rPr>
          <w:rFonts w:eastAsia="Calibri"/>
          <w:noProof/>
          <w:color w:val="000000" w:themeColor="text1"/>
        </w:rPr>
        <w:t>малого</w:t>
      </w:r>
      <w:r w:rsidRPr="00A825F6">
        <w:rPr>
          <w:noProof/>
          <w:color w:val="000000" w:themeColor="text1"/>
        </w:rPr>
        <w:t xml:space="preserve"> и среднего </w:t>
      </w:r>
      <w:r w:rsidRPr="00A825F6">
        <w:rPr>
          <w:rFonts w:eastAsia="Calibri"/>
          <w:noProof/>
          <w:color w:val="000000" w:themeColor="text1"/>
        </w:rPr>
        <w:t xml:space="preserve">предпринимательства </w:t>
      </w:r>
      <w:r w:rsidR="000221DB" w:rsidRPr="00A825F6">
        <w:rPr>
          <w:noProof/>
          <w:color w:val="000000" w:themeColor="text1"/>
        </w:rPr>
        <w:t xml:space="preserve">на возмещение </w:t>
      </w:r>
      <w:r w:rsidR="000965E7">
        <w:rPr>
          <w:noProof/>
          <w:color w:val="000000" w:themeColor="text1"/>
        </w:rPr>
        <w:t xml:space="preserve">части </w:t>
      </w:r>
      <w:r w:rsidR="000221DB" w:rsidRPr="00A825F6">
        <w:rPr>
          <w:noProof/>
          <w:color w:val="000000" w:themeColor="text1"/>
        </w:rPr>
        <w:t xml:space="preserve">затрат </w:t>
      </w:r>
      <w:r w:rsidR="000965E7">
        <w:rPr>
          <w:noProof/>
          <w:color w:val="000000" w:themeColor="text1"/>
        </w:rPr>
        <w:t xml:space="preserve">на приобретение специализированного оборудования для сервисных автоцентров </w:t>
      </w:r>
      <w:r w:rsidR="000221DB" w:rsidRPr="00A825F6">
        <w:rPr>
          <w:noProof/>
          <w:color w:val="000000" w:themeColor="text1"/>
        </w:rPr>
        <w:t xml:space="preserve">по переоборудованию </w:t>
      </w:r>
    </w:p>
    <w:p w:rsidR="00D31A65" w:rsidRPr="00A825F6" w:rsidRDefault="000221DB" w:rsidP="000965E7">
      <w:pPr>
        <w:ind w:left="4395"/>
        <w:jc w:val="both"/>
        <w:rPr>
          <w:rFonts w:eastAsia="Calibri"/>
          <w:noProof/>
          <w:color w:val="000000" w:themeColor="text1"/>
        </w:rPr>
      </w:pPr>
      <w:r w:rsidRPr="00A825F6">
        <w:rPr>
          <w:noProof/>
          <w:color w:val="000000" w:themeColor="text1"/>
        </w:rPr>
        <w:t xml:space="preserve">автомобилей на газомоторное топливо </w:t>
      </w:r>
    </w:p>
    <w:p w:rsidR="00D31A65" w:rsidRPr="00A825F6" w:rsidRDefault="00D31A65" w:rsidP="000221DB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825F6">
        <w:rPr>
          <w:color w:val="000000" w:themeColor="text1"/>
        </w:rPr>
        <w:t xml:space="preserve">от </w:t>
      </w:r>
      <w:r w:rsidR="000221DB" w:rsidRPr="00A825F6">
        <w:rPr>
          <w:color w:val="000000" w:themeColor="text1"/>
        </w:rPr>
        <w:t>_________</w:t>
      </w:r>
      <w:r w:rsidRPr="00A825F6">
        <w:rPr>
          <w:color w:val="000000" w:themeColor="text1"/>
        </w:rPr>
        <w:t>№ ____</w:t>
      </w:r>
    </w:p>
    <w:p w:rsidR="00D31A65" w:rsidRPr="00A825F6" w:rsidRDefault="00D31A65" w:rsidP="00D31A65">
      <w:pPr>
        <w:jc w:val="right"/>
        <w:rPr>
          <w:color w:val="000000" w:themeColor="text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2"/>
      </w:tblGrid>
      <w:tr w:rsidR="00A75655" w:rsidRPr="00A825F6" w:rsidTr="003333E6">
        <w:trPr>
          <w:jc w:val="right"/>
        </w:trPr>
        <w:tc>
          <w:tcPr>
            <w:tcW w:w="4642" w:type="dxa"/>
            <w:shd w:val="clear" w:color="auto" w:fill="auto"/>
          </w:tcPr>
          <w:p w:rsidR="00D31A65" w:rsidRPr="00A825F6" w:rsidRDefault="00D31A65" w:rsidP="00D31A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t>В 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:rsidR="00D31A65" w:rsidRPr="00A825F6" w:rsidRDefault="00D31A65" w:rsidP="00D31A65">
      <w:pPr>
        <w:ind w:left="360"/>
        <w:jc w:val="right"/>
        <w:rPr>
          <w:color w:val="000000" w:themeColor="text1"/>
        </w:rPr>
      </w:pPr>
    </w:p>
    <w:p w:rsidR="00D31A65" w:rsidRPr="00A825F6" w:rsidRDefault="00D31A65" w:rsidP="00D31A65">
      <w:pPr>
        <w:widowControl w:val="0"/>
        <w:autoSpaceDE w:val="0"/>
        <w:autoSpaceDN w:val="0"/>
        <w:adjustRightInd w:val="0"/>
        <w:ind w:left="360"/>
        <w:jc w:val="center"/>
        <w:rPr>
          <w:color w:val="000000" w:themeColor="text1"/>
        </w:rPr>
      </w:pPr>
      <w:r w:rsidRPr="00A825F6">
        <w:rPr>
          <w:color w:val="000000" w:themeColor="text1"/>
        </w:rPr>
        <w:t>ЗАЯВКА</w:t>
      </w:r>
    </w:p>
    <w:p w:rsidR="00D31A65" w:rsidRPr="00A825F6" w:rsidRDefault="00D31A65" w:rsidP="00D31A65">
      <w:pPr>
        <w:widowControl w:val="0"/>
        <w:autoSpaceDE w:val="0"/>
        <w:autoSpaceDN w:val="0"/>
        <w:adjustRightInd w:val="0"/>
        <w:ind w:left="360"/>
        <w:jc w:val="center"/>
        <w:rPr>
          <w:color w:val="000000" w:themeColor="text1"/>
        </w:rPr>
      </w:pPr>
      <w:r w:rsidRPr="00A825F6">
        <w:rPr>
          <w:color w:val="000000" w:themeColor="text1"/>
        </w:rPr>
        <w:t>на участие в отборе</w:t>
      </w:r>
    </w:p>
    <w:p w:rsidR="00D31A65" w:rsidRPr="00A825F6" w:rsidRDefault="00D31A65" w:rsidP="00D31A6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D31A65" w:rsidRPr="00A825F6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от _______________________________________________________________________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0965E7">
      <w:pPr>
        <w:widowControl w:val="0"/>
        <w:autoSpaceDE w:val="0"/>
        <w:autoSpaceDN w:val="0"/>
        <w:adjustRightInd w:val="0"/>
        <w:ind w:left="708" w:firstLine="708"/>
        <w:rPr>
          <w:color w:val="000000" w:themeColor="text1"/>
          <w:sz w:val="20"/>
          <w:szCs w:val="20"/>
        </w:rPr>
      </w:pPr>
      <w:r w:rsidRPr="00A825F6">
        <w:rPr>
          <w:color w:val="000000" w:themeColor="text1"/>
          <w:sz w:val="20"/>
          <w:szCs w:val="20"/>
        </w:rPr>
        <w:t>(полное наименование Субъекта)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Прошу предоставить в 20__ году финансовую поддержку в форме субсидирования части затрат</w:t>
      </w:r>
      <w:r w:rsidR="000965E7">
        <w:rPr>
          <w:color w:val="000000" w:themeColor="text1"/>
        </w:rPr>
        <w:t xml:space="preserve"> на приобретение специализированного оборудования для сервисных автоцентров по </w:t>
      </w:r>
      <w:r w:rsidR="00326B15" w:rsidRPr="00A825F6">
        <w:rPr>
          <w:color w:val="000000" w:themeColor="text1"/>
        </w:rPr>
        <w:t>переоборудовани</w:t>
      </w:r>
      <w:r w:rsidR="000965E7">
        <w:rPr>
          <w:color w:val="000000" w:themeColor="text1"/>
        </w:rPr>
        <w:t>ю</w:t>
      </w:r>
      <w:r w:rsidR="00326B15" w:rsidRPr="00A825F6">
        <w:rPr>
          <w:color w:val="000000" w:themeColor="text1"/>
        </w:rPr>
        <w:t xml:space="preserve"> автомобилей на газомоторное топливо</w:t>
      </w:r>
      <w:r w:rsidRPr="00A825F6">
        <w:rPr>
          <w:color w:val="000000" w:themeColor="text1"/>
        </w:rPr>
        <w:t>, в размере _________________________________________________________________________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825F6">
        <w:rPr>
          <w:color w:val="000000" w:themeColor="text1"/>
          <w:sz w:val="20"/>
          <w:szCs w:val="20"/>
        </w:rPr>
        <w:t xml:space="preserve"> </w:t>
      </w:r>
      <w:r w:rsidR="000965E7">
        <w:rPr>
          <w:color w:val="000000" w:themeColor="text1"/>
          <w:sz w:val="20"/>
          <w:szCs w:val="20"/>
        </w:rPr>
        <w:t xml:space="preserve">                                 </w:t>
      </w:r>
      <w:r w:rsidRPr="00A825F6">
        <w:rPr>
          <w:color w:val="000000" w:themeColor="text1"/>
          <w:sz w:val="20"/>
          <w:szCs w:val="20"/>
        </w:rPr>
        <w:t>(сумма в цифрах и прописью)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Общие сведения о Субъекте:</w:t>
      </w:r>
    </w:p>
    <w:p w:rsidR="00D31A65" w:rsidRPr="00A825F6" w:rsidRDefault="009C6BAA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1.</w:t>
      </w:r>
      <w:r w:rsidR="00337996" w:rsidRPr="00A825F6">
        <w:rPr>
          <w:color w:val="000000" w:themeColor="text1"/>
        </w:rPr>
        <w:t xml:space="preserve"> </w:t>
      </w:r>
      <w:r w:rsidRPr="00A825F6">
        <w:rPr>
          <w:color w:val="000000" w:themeColor="text1"/>
        </w:rPr>
        <w:t>ИНН ______________________</w:t>
      </w:r>
      <w:r w:rsidR="00D31A65" w:rsidRPr="00A825F6">
        <w:rPr>
          <w:color w:val="000000" w:themeColor="text1"/>
        </w:rPr>
        <w:t>______ ОГРН (ОГРНИП) ________________________</w:t>
      </w:r>
      <w:r w:rsidR="00337996" w:rsidRPr="00A825F6">
        <w:rPr>
          <w:color w:val="000000" w:themeColor="text1"/>
        </w:rPr>
        <w:t>__</w:t>
      </w:r>
      <w:r w:rsidR="00D31A65" w:rsidRPr="00A825F6">
        <w:rPr>
          <w:color w:val="000000" w:themeColor="text1"/>
        </w:rPr>
        <w:t>_</w:t>
      </w:r>
    </w:p>
    <w:p w:rsidR="00D31A65" w:rsidRPr="00A825F6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2.</w:t>
      </w:r>
      <w:r w:rsidR="00337996" w:rsidRPr="00A825F6">
        <w:rPr>
          <w:color w:val="000000" w:themeColor="text1"/>
        </w:rPr>
        <w:t xml:space="preserve"> </w:t>
      </w:r>
      <w:r w:rsidRPr="00A825F6">
        <w:rPr>
          <w:color w:val="000000" w:themeColor="text1"/>
        </w:rPr>
        <w:t>Р/счет ______________________________________________________________________</w:t>
      </w:r>
    </w:p>
    <w:p w:rsidR="00D31A65" w:rsidRPr="00A825F6" w:rsidRDefault="00D31A65" w:rsidP="009C6BAA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Наименование банка ____________________________________________________</w:t>
      </w:r>
      <w:r w:rsidR="00337996" w:rsidRPr="00A825F6">
        <w:rPr>
          <w:color w:val="000000" w:themeColor="text1"/>
        </w:rPr>
        <w:t>____</w:t>
      </w:r>
      <w:r w:rsidRPr="00A825F6">
        <w:rPr>
          <w:color w:val="000000" w:themeColor="text1"/>
        </w:rPr>
        <w:t>_</w:t>
      </w:r>
    </w:p>
    <w:p w:rsidR="00D31A65" w:rsidRPr="00A825F6" w:rsidRDefault="00D31A65" w:rsidP="009C6BAA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БИК __________________________ Кор/счет 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9C6BAA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Коды и наименование видов экономической деятельности в соответствии с ОКВЭД: _____________________________________________________________________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  <w:r w:rsidR="00337996" w:rsidRPr="00A825F6">
        <w:rPr>
          <w:color w:val="000000" w:themeColor="text1"/>
        </w:rPr>
        <w:t>____</w:t>
      </w:r>
    </w:p>
    <w:p w:rsidR="00D31A65" w:rsidRPr="00A825F6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825F6">
        <w:rPr>
          <w:color w:val="000000" w:themeColor="text1"/>
          <w:sz w:val="20"/>
          <w:szCs w:val="20"/>
        </w:rPr>
        <w:t>(указываются основной вид экономической деятельности, а также виды экономической деятельности, в соответствии с которым Субъект фактически осуществляет деятельность)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Юридический адрес _____________________________________________________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 xml:space="preserve">Фактический адрес </w:t>
      </w:r>
      <w:r w:rsidRPr="00A825F6">
        <w:rPr>
          <w:color w:val="000000" w:themeColor="text1"/>
          <w:sz w:val="20"/>
          <w:szCs w:val="20"/>
        </w:rPr>
        <w:t>(заполняется в случае отличия от юридического адреса)</w:t>
      </w:r>
    </w:p>
    <w:p w:rsidR="00D31A65" w:rsidRPr="00A825F6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_____________________________________________</w:t>
      </w:r>
      <w:r w:rsidR="009C6BAA" w:rsidRPr="00A825F6">
        <w:rPr>
          <w:color w:val="000000" w:themeColor="text1"/>
        </w:rPr>
        <w:t>__________________________</w:t>
      </w:r>
      <w:r w:rsidR="00337996" w:rsidRPr="00A825F6">
        <w:rPr>
          <w:color w:val="000000" w:themeColor="text1"/>
        </w:rPr>
        <w:t>_____</w:t>
      </w:r>
      <w:r w:rsidR="009C6BAA" w:rsidRPr="00A825F6">
        <w:rPr>
          <w:color w:val="000000" w:themeColor="text1"/>
        </w:rPr>
        <w:t>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Телефон ________________________ факс 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E-</w:t>
      </w:r>
      <w:proofErr w:type="spellStart"/>
      <w:r w:rsidRPr="00A825F6">
        <w:rPr>
          <w:color w:val="000000" w:themeColor="text1"/>
        </w:rPr>
        <w:t>mail</w:t>
      </w:r>
      <w:proofErr w:type="spellEnd"/>
      <w:r w:rsidRPr="00A825F6">
        <w:rPr>
          <w:color w:val="000000" w:themeColor="text1"/>
        </w:rPr>
        <w:t xml:space="preserve"> _________________________________________________________________</w:t>
      </w:r>
      <w:r w:rsidR="00337996" w:rsidRPr="00A825F6">
        <w:rPr>
          <w:color w:val="000000" w:themeColor="text1"/>
        </w:rPr>
        <w:t>___</w:t>
      </w:r>
      <w:r w:rsidRPr="00A825F6">
        <w:rPr>
          <w:color w:val="000000" w:themeColor="text1"/>
        </w:rPr>
        <w:t>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Настоящим письмом подтверждаем, что в отношении ________________________</w:t>
      </w:r>
      <w:r w:rsidR="00337996" w:rsidRPr="00A825F6">
        <w:rPr>
          <w:color w:val="000000" w:themeColor="text1"/>
        </w:rPr>
        <w:t>____</w:t>
      </w:r>
      <w:r w:rsidRPr="00A825F6">
        <w:rPr>
          <w:color w:val="000000" w:themeColor="text1"/>
        </w:rPr>
        <w:t>_</w:t>
      </w:r>
    </w:p>
    <w:p w:rsidR="00D31A65" w:rsidRPr="00A825F6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_____________________________________________________________________________</w:t>
      </w:r>
    </w:p>
    <w:p w:rsidR="00D31A65" w:rsidRPr="000965E7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0965E7">
        <w:rPr>
          <w:color w:val="000000" w:themeColor="text1"/>
          <w:sz w:val="20"/>
          <w:szCs w:val="20"/>
        </w:rPr>
        <w:t>(наименование Субъекта)</w:t>
      </w:r>
    </w:p>
    <w:p w:rsidR="00D31A65" w:rsidRPr="00A825F6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A825F6">
        <w:rPr>
          <w:color w:val="000000" w:themeColor="text1"/>
        </w:rPr>
        <w:t>не проводится   процедура   ликвидации, банкротства, деятельность   не приостановлена.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Количество сотрудников, работающих на предприятии (на момент   подачи заявки), составляет __________ человек.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>Размер среднемесячной заработной платы, выплачиваемой работникам в предшествующем отчетном периоде, составил __________ рублей.</w:t>
      </w:r>
    </w:p>
    <w:p w:rsidR="00D31A65" w:rsidRPr="00A825F6" w:rsidRDefault="00D31A65" w:rsidP="00A20557">
      <w:pPr>
        <w:numPr>
          <w:ilvl w:val="0"/>
          <w:numId w:val="48"/>
        </w:numPr>
        <w:tabs>
          <w:tab w:val="left" w:pos="426"/>
          <w:tab w:val="left" w:pos="1276"/>
          <w:tab w:val="left" w:pos="7371"/>
        </w:tabs>
        <w:ind w:left="0" w:firstLine="0"/>
        <w:rPr>
          <w:color w:val="000000" w:themeColor="text1"/>
        </w:rPr>
      </w:pPr>
      <w:r w:rsidRPr="00A825F6">
        <w:rPr>
          <w:color w:val="000000" w:themeColor="text1"/>
        </w:rPr>
        <w:t xml:space="preserve">Наличие земельного участка, предоставленного в рамках проекта «О </w:t>
      </w:r>
      <w:proofErr w:type="spellStart"/>
      <w:proofErr w:type="gramStart"/>
      <w:r w:rsidRPr="00A825F6">
        <w:rPr>
          <w:color w:val="000000" w:themeColor="text1"/>
        </w:rPr>
        <w:t>Дальневосточ</w:t>
      </w:r>
      <w:proofErr w:type="spellEnd"/>
      <w:r w:rsidR="00A20557" w:rsidRPr="00A825F6">
        <w:rPr>
          <w:color w:val="000000" w:themeColor="text1"/>
        </w:rPr>
        <w:t>-ном</w:t>
      </w:r>
      <w:proofErr w:type="gramEnd"/>
      <w:r w:rsidRPr="00A825F6">
        <w:rPr>
          <w:color w:val="000000" w:themeColor="text1"/>
        </w:rPr>
        <w:t xml:space="preserve"> гектаре» «__________» (имею/ не имею);</w:t>
      </w:r>
    </w:p>
    <w:p w:rsidR="00D31A65" w:rsidRPr="00A825F6" w:rsidRDefault="00D31A65" w:rsidP="00337996">
      <w:pPr>
        <w:numPr>
          <w:ilvl w:val="0"/>
          <w:numId w:val="48"/>
        </w:numPr>
        <w:tabs>
          <w:tab w:val="left" w:pos="426"/>
          <w:tab w:val="left" w:pos="1276"/>
        </w:tabs>
        <w:ind w:left="0" w:firstLine="0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Отношусь к Субъектам социального предпринимательства, в соответствии </w:t>
      </w:r>
      <w:r w:rsidRPr="000965E7">
        <w:rPr>
          <w:color w:val="000000" w:themeColor="text1"/>
        </w:rPr>
        <w:t>с п 1.</w:t>
      </w:r>
      <w:r w:rsidR="00A20557" w:rsidRPr="000965E7">
        <w:rPr>
          <w:color w:val="000000" w:themeColor="text1"/>
        </w:rPr>
        <w:t>7</w:t>
      </w:r>
      <w:r w:rsidRPr="00A825F6">
        <w:rPr>
          <w:color w:val="000000" w:themeColor="text1"/>
        </w:rPr>
        <w:t xml:space="preserve"> настоящего Порядка «_____» (да/нет);</w:t>
      </w:r>
    </w:p>
    <w:p w:rsidR="00D31A65" w:rsidRPr="00A825F6" w:rsidRDefault="00D31A65" w:rsidP="00337996">
      <w:pPr>
        <w:numPr>
          <w:ilvl w:val="0"/>
          <w:numId w:val="48"/>
        </w:numPr>
        <w:tabs>
          <w:tab w:val="left" w:pos="426"/>
          <w:tab w:val="left" w:pos="1276"/>
        </w:tabs>
        <w:ind w:left="0" w:firstLine="0"/>
        <w:jc w:val="both"/>
        <w:rPr>
          <w:color w:val="000000" w:themeColor="text1"/>
        </w:rPr>
      </w:pPr>
      <w:r w:rsidRPr="00A825F6">
        <w:rPr>
          <w:color w:val="000000" w:themeColor="text1"/>
        </w:rPr>
        <w:t>Являюсь членом Торгово-промышленной палаты Сахалинской области «_____» (да/нет)».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A825F6">
        <w:rPr>
          <w:color w:val="000000" w:themeColor="text1"/>
        </w:rPr>
        <w:t>Контактное лицо, отвечающее за подготовку документов (ФИО, телефон)</w:t>
      </w:r>
    </w:p>
    <w:p w:rsidR="00D31A65" w:rsidRPr="00A825F6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A825F6">
        <w:rPr>
          <w:color w:val="000000" w:themeColor="text1"/>
        </w:rPr>
        <w:t>_____________________________________________________________________________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A825F6">
        <w:rPr>
          <w:color w:val="000000" w:themeColor="text1"/>
        </w:rPr>
        <w:t>Руководитель ___________________________________________________________</w:t>
      </w:r>
    </w:p>
    <w:p w:rsidR="00D31A65" w:rsidRPr="00A825F6" w:rsidRDefault="00D31A65" w:rsidP="00337996">
      <w:pPr>
        <w:widowControl w:val="0"/>
        <w:numPr>
          <w:ilvl w:val="0"/>
          <w:numId w:val="48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A825F6">
        <w:rPr>
          <w:color w:val="000000" w:themeColor="text1"/>
        </w:rPr>
        <w:lastRenderedPageBreak/>
        <w:t>Подтверждаю, что по состоянию на «_____» ______________ ______года:</w:t>
      </w:r>
    </w:p>
    <w:p w:rsidR="00D31A65" w:rsidRPr="00A825F6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A825F6">
        <w:rPr>
          <w:color w:val="000000" w:themeColor="text1"/>
        </w:rPr>
        <w:t>_____________________________________________________________________________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825F6">
        <w:rPr>
          <w:color w:val="000000" w:themeColor="text1"/>
          <w:sz w:val="20"/>
          <w:szCs w:val="20"/>
        </w:rPr>
        <w:t xml:space="preserve">         (наименование субъекта малого и среднего предпринимательства)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является в соответствии с Федеральным законом от 24.07.2007 № 209-ФЗ субъектом малого (среднего) предпринимательства либо организацией инфраструктуры поддержки малого и среднего предпринимательства муниципального образования городской округ «Охинский» (нужное подчеркнуть);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является получателем аналогичной финансовой поддержки, сроки которой не истекли;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является участником соглашений о разделе продукции;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осуществляет предпринимательскую деятельность в сфере игорного бизнеса;</w:t>
      </w:r>
    </w:p>
    <w:p w:rsidR="00D31A65" w:rsidRPr="00A825F6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825F6">
        <w:rPr>
          <w:color w:val="000000" w:themeColor="text1"/>
        </w:rPr>
        <w:t xml:space="preserve">- юридическое лицо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</w:t>
      </w:r>
      <w:r w:rsidRPr="00D31A65">
        <w:rPr>
          <w:color w:val="000000" w:themeColor="text1"/>
        </w:rPr>
        <w:t>предприниматель не прекратил деятельность в качестве индивидуального предпринимателя;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- не имеет задолженности по исполнению налогоплательщиком (плательщиком сбора, налоговым агентом) обязанности по уплате налогов, сборов, пеней, штрафов, процентов;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- размер заработной платы, выплачиваемой работникам, соответствует условиям Федерального закона от 19.06.2000 № 82-ФЗ «О минимальном размере оплаты труда»;</w:t>
      </w:r>
    </w:p>
    <w:p w:rsidR="00D31A65" w:rsidRPr="00A75655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 xml:space="preserve">- сделка по </w:t>
      </w:r>
      <w:r w:rsidR="000E457D" w:rsidRPr="00A75655">
        <w:rPr>
          <w:color w:val="000000" w:themeColor="text1"/>
        </w:rPr>
        <w:t>переоборудованию автомобилей на газомоторное топливо</w:t>
      </w:r>
      <w:r w:rsidRPr="00D31A65">
        <w:rPr>
          <w:color w:val="000000" w:themeColor="text1"/>
        </w:rPr>
        <w:t xml:space="preserve"> совершена в соответствии с указанием Центрального Банка Российской Федерации от 07.10.2013 № 3073-У «Об осуществлении наличных расчетов (в случае совершения сделки за наличный расчет).</w:t>
      </w:r>
    </w:p>
    <w:p w:rsidR="00D31A65" w:rsidRPr="00D31A65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С Порядком предоставления субсидии субъектам малого и среднего предпринимательства на возмещение части затрат</w:t>
      </w:r>
      <w:r w:rsidR="000965E7">
        <w:rPr>
          <w:color w:val="000000" w:themeColor="text1"/>
        </w:rPr>
        <w:t xml:space="preserve"> на приобретение специализированного оборудования для сервисных автоцентров </w:t>
      </w:r>
      <w:r w:rsidR="000E457D" w:rsidRPr="00A75655">
        <w:rPr>
          <w:color w:val="000000" w:themeColor="text1"/>
        </w:rPr>
        <w:t>по переоборудованию автомобилей на газомоторное топливо</w:t>
      </w:r>
      <w:r w:rsidRPr="00D31A65">
        <w:rPr>
          <w:color w:val="000000" w:themeColor="text1"/>
        </w:rPr>
        <w:t>, ознакомлен(а) и обязуюсь выполнять требования о предоставлении в Комитет достоверных сведений в сроки и по форме, предусмотренные Порядком.</w:t>
      </w:r>
    </w:p>
    <w:p w:rsidR="00D31A65" w:rsidRPr="00D31A65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Сообщаю, что при</w:t>
      </w:r>
      <w:r w:rsidR="00912EBA">
        <w:rPr>
          <w:color w:val="000000" w:themeColor="text1"/>
        </w:rPr>
        <w:t xml:space="preserve"> совершении сделок</w:t>
      </w:r>
      <w:r w:rsidR="000E457D" w:rsidRPr="00A75655">
        <w:rPr>
          <w:color w:val="000000" w:themeColor="text1"/>
        </w:rPr>
        <w:t xml:space="preserve"> </w:t>
      </w:r>
      <w:r w:rsidR="008869B5" w:rsidRPr="00A75655">
        <w:rPr>
          <w:color w:val="000000" w:themeColor="text1"/>
        </w:rPr>
        <w:t>по переоборудованию</w:t>
      </w:r>
      <w:r w:rsidR="000E457D" w:rsidRPr="00A75655">
        <w:rPr>
          <w:color w:val="000000" w:themeColor="text1"/>
        </w:rPr>
        <w:t xml:space="preserve"> автомобилей на газомоторное топливо</w:t>
      </w:r>
      <w:r w:rsidRPr="00D31A65">
        <w:rPr>
          <w:color w:val="000000" w:themeColor="text1"/>
        </w:rPr>
        <w:t>, в соответствии с частью 2 статьи 105.1 Налогового кодекса Российской Федерации не являюсь взаимозависимым лицом по отношении к другой стороне сделки, в случае если затраты на указанные цели представлены к субсидированию в рамках настоящей заявки.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Настоящим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Принимаем обязательства по достижению показателей резуль</w:t>
      </w:r>
      <w:r w:rsidR="000965E7">
        <w:rPr>
          <w:color w:val="000000" w:themeColor="text1"/>
        </w:rPr>
        <w:t>тативности, указанные в пункте 3.19</w:t>
      </w:r>
      <w:r w:rsidRPr="00D31A65">
        <w:rPr>
          <w:color w:val="000000" w:themeColor="text1"/>
        </w:rPr>
        <w:t xml:space="preserve"> Порядка.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1A65">
        <w:rPr>
          <w:color w:val="000000" w:themeColor="text1"/>
        </w:rPr>
        <w:t>О необходимости предоставления Анкеты получателя поддержки</w:t>
      </w:r>
      <w:r w:rsidR="000965E7">
        <w:rPr>
          <w:color w:val="000000" w:themeColor="text1"/>
        </w:rPr>
        <w:t xml:space="preserve"> и Реестр автомобилей</w:t>
      </w:r>
      <w:r w:rsidRPr="00D31A65">
        <w:rPr>
          <w:color w:val="000000" w:themeColor="text1"/>
        </w:rPr>
        <w:t xml:space="preserve"> в соответствии с требованиями к отчетности раздела </w:t>
      </w:r>
      <w:r w:rsidRPr="00D31A65">
        <w:rPr>
          <w:color w:val="000000" w:themeColor="text1"/>
          <w:lang w:val="en-US"/>
        </w:rPr>
        <w:t>III</w:t>
      </w:r>
      <w:r w:rsidRPr="00D31A65">
        <w:rPr>
          <w:color w:val="000000" w:themeColor="text1"/>
        </w:rPr>
        <w:t xml:space="preserve"> Порядка проинформированы.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1A65">
        <w:rPr>
          <w:color w:val="000000" w:themeColor="text1"/>
        </w:rPr>
        <w:lastRenderedPageBreak/>
        <w:t xml:space="preserve">Даю согласие комитету по управлению муниципальным имуществом и экономике муниципального образования городской округ «Охинский», принявшему настоящую Заявку,  </w:t>
      </w:r>
      <w:r w:rsidR="00B758F7">
        <w:rPr>
          <w:color w:val="000000" w:themeColor="text1"/>
        </w:rPr>
        <w:t xml:space="preserve">на публикацию (размещение) в сети Интернет информации об участнике отбора, о предложениях (заявке, иной информации) связанной с отбором, </w:t>
      </w:r>
      <w:r w:rsidRPr="00D31A65">
        <w:rPr>
          <w:color w:val="000000" w:themeColor="text1"/>
        </w:rPr>
        <w:t xml:space="preserve">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r w:rsidR="000965E7">
        <w:rPr>
          <w:color w:val="000000" w:themeColor="text1"/>
        </w:rPr>
        <w:t>пункте 3.7</w:t>
      </w:r>
      <w:r w:rsidRPr="00D31A65">
        <w:rPr>
          <w:color w:val="000000" w:themeColor="text1"/>
        </w:rPr>
        <w:t xml:space="preserve">  Порядка.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1A65">
        <w:rPr>
          <w:color w:val="000000" w:themeColor="text1"/>
        </w:rPr>
        <w:t>В целях информирования даю согласие Комитету на включение сведений об организации в реестр субъектов малого и среднего предпринимательства – получателей поддержки.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31A65">
        <w:rPr>
          <w:color w:val="000000" w:themeColor="text1"/>
        </w:rPr>
        <w:t>Прилагаемые документы на _______ листах.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31A65">
        <w:rPr>
          <w:color w:val="000000" w:themeColor="text1"/>
        </w:rPr>
        <w:t>Подпись руководителя _____________________/________________________________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31A65">
        <w:rPr>
          <w:color w:val="000000" w:themeColor="text1"/>
        </w:rPr>
        <w:t xml:space="preserve">                             </w:t>
      </w:r>
      <w:r w:rsidRPr="00D31A65">
        <w:rPr>
          <w:color w:val="000000" w:themeColor="text1"/>
        </w:rPr>
        <w:tab/>
        <w:t xml:space="preserve">  </w:t>
      </w:r>
      <w:r w:rsidRPr="00D31A65">
        <w:rPr>
          <w:color w:val="000000" w:themeColor="text1"/>
        </w:rPr>
        <w:tab/>
      </w:r>
      <w:r w:rsidRPr="00D31A65">
        <w:rPr>
          <w:color w:val="000000" w:themeColor="text1"/>
        </w:rPr>
        <w:tab/>
      </w:r>
      <w:r w:rsidRPr="00D31A65">
        <w:rPr>
          <w:color w:val="000000" w:themeColor="text1"/>
        </w:rPr>
        <w:tab/>
      </w:r>
      <w:r w:rsidRPr="00D31A65">
        <w:rPr>
          <w:color w:val="000000" w:themeColor="text1"/>
        </w:rPr>
        <w:tab/>
      </w:r>
      <w:r w:rsidRPr="00D31A65">
        <w:rPr>
          <w:color w:val="000000" w:themeColor="text1"/>
        </w:rPr>
        <w:tab/>
        <w:t xml:space="preserve"> (расшифровка подписи)</w:t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31A65">
        <w:rPr>
          <w:color w:val="000000" w:themeColor="text1"/>
        </w:rPr>
        <w:t xml:space="preserve">     М.П.</w:t>
      </w:r>
      <w:r w:rsidRPr="00D31A65">
        <w:rPr>
          <w:color w:val="000000" w:themeColor="text1"/>
        </w:rPr>
        <w:tab/>
      </w: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D31A65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31A65">
        <w:rPr>
          <w:color w:val="000000" w:themeColor="text1"/>
        </w:rPr>
        <w:t xml:space="preserve">«___» __________ 20___ года </w:t>
      </w:r>
    </w:p>
    <w:p w:rsidR="00D31A65" w:rsidRPr="00D31A65" w:rsidRDefault="00D31A65" w:rsidP="00D31A65">
      <w:pPr>
        <w:jc w:val="center"/>
        <w:rPr>
          <w:color w:val="000000" w:themeColor="text1"/>
        </w:rPr>
      </w:pPr>
      <w:r w:rsidRPr="00D31A65">
        <w:rPr>
          <w:color w:val="000000" w:themeColor="text1"/>
        </w:rPr>
        <w:t xml:space="preserve">    </w:t>
      </w: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A75655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A75655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D21" w:rsidRPr="00A75655" w:rsidRDefault="00424D21" w:rsidP="00424D21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24D21" w:rsidRPr="00A75655" w:rsidSect="000278A1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51240D" w:rsidRPr="00A825F6" w:rsidRDefault="0051240D" w:rsidP="0051240D">
      <w:pPr>
        <w:widowControl w:val="0"/>
        <w:autoSpaceDE w:val="0"/>
        <w:autoSpaceDN w:val="0"/>
        <w:adjustRightInd w:val="0"/>
        <w:spacing w:line="288" w:lineRule="auto"/>
        <w:ind w:left="5663" w:firstLine="709"/>
        <w:jc w:val="right"/>
        <w:rPr>
          <w:color w:val="000000" w:themeColor="text1"/>
        </w:rPr>
      </w:pPr>
      <w:r w:rsidRPr="00A825F6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2</w:t>
      </w:r>
    </w:p>
    <w:p w:rsidR="0051240D" w:rsidRPr="00A825F6" w:rsidRDefault="0051240D" w:rsidP="004950D0">
      <w:pPr>
        <w:ind w:left="4395" w:firstLine="6"/>
        <w:jc w:val="both"/>
        <w:rPr>
          <w:color w:val="000000" w:themeColor="text1"/>
        </w:rPr>
      </w:pPr>
      <w:r w:rsidRPr="00A825F6">
        <w:rPr>
          <w:rFonts w:eastAsia="Calibri"/>
          <w:noProof/>
          <w:color w:val="000000" w:themeColor="text1"/>
        </w:rPr>
        <w:t>к Порядку предоставления субсидии субъектам</w:t>
      </w:r>
      <w:r w:rsidRPr="00A825F6">
        <w:rPr>
          <w:noProof/>
          <w:color w:val="000000" w:themeColor="text1"/>
        </w:rPr>
        <w:t xml:space="preserve"> </w:t>
      </w:r>
      <w:r w:rsidRPr="00A825F6">
        <w:rPr>
          <w:rFonts w:eastAsia="Calibri"/>
          <w:noProof/>
          <w:color w:val="000000" w:themeColor="text1"/>
        </w:rPr>
        <w:t>малого</w:t>
      </w:r>
      <w:r w:rsidRPr="00A825F6">
        <w:rPr>
          <w:noProof/>
          <w:color w:val="000000" w:themeColor="text1"/>
        </w:rPr>
        <w:t xml:space="preserve"> и среднего </w:t>
      </w:r>
      <w:r w:rsidRPr="00A825F6">
        <w:rPr>
          <w:rFonts w:eastAsia="Calibri"/>
          <w:noProof/>
          <w:color w:val="000000" w:themeColor="text1"/>
        </w:rPr>
        <w:t xml:space="preserve">предпринимательства </w:t>
      </w:r>
      <w:r w:rsidRPr="00A825F6">
        <w:rPr>
          <w:noProof/>
          <w:color w:val="000000" w:themeColor="text1"/>
        </w:rPr>
        <w:t xml:space="preserve">на возмещение </w:t>
      </w:r>
      <w:r>
        <w:rPr>
          <w:noProof/>
          <w:color w:val="000000" w:themeColor="text1"/>
        </w:rPr>
        <w:t xml:space="preserve">части </w:t>
      </w:r>
      <w:r w:rsidRPr="00A825F6">
        <w:rPr>
          <w:noProof/>
          <w:color w:val="000000" w:themeColor="text1"/>
        </w:rPr>
        <w:t xml:space="preserve">затрат </w:t>
      </w:r>
      <w:r>
        <w:rPr>
          <w:noProof/>
          <w:color w:val="000000" w:themeColor="text1"/>
        </w:rPr>
        <w:t xml:space="preserve">на приобретение специализированного оборудования для сервисных автоцентров </w:t>
      </w:r>
      <w:r w:rsidRPr="00A825F6">
        <w:rPr>
          <w:noProof/>
          <w:color w:val="000000" w:themeColor="text1"/>
        </w:rPr>
        <w:t xml:space="preserve">по переоборудованию автомобилей на газомоторное топливо </w:t>
      </w:r>
      <w:r w:rsidRPr="00A825F6">
        <w:rPr>
          <w:color w:val="000000" w:themeColor="text1"/>
        </w:rPr>
        <w:t>от _______</w:t>
      </w:r>
      <w:r w:rsidR="004950D0">
        <w:rPr>
          <w:color w:val="000000" w:themeColor="text1"/>
        </w:rPr>
        <w:t>____</w:t>
      </w:r>
      <w:r w:rsidRPr="00A825F6">
        <w:rPr>
          <w:color w:val="000000" w:themeColor="text1"/>
        </w:rPr>
        <w:t>__№ __</w:t>
      </w:r>
      <w:r w:rsidR="004950D0">
        <w:rPr>
          <w:color w:val="000000" w:themeColor="text1"/>
        </w:rPr>
        <w:t>__</w:t>
      </w:r>
      <w:r w:rsidRPr="00A825F6">
        <w:rPr>
          <w:color w:val="000000" w:themeColor="text1"/>
        </w:rPr>
        <w:t>__</w:t>
      </w:r>
    </w:p>
    <w:p w:rsidR="0051240D" w:rsidRPr="00A825F6" w:rsidRDefault="0051240D" w:rsidP="0051240D">
      <w:pPr>
        <w:jc w:val="right"/>
        <w:rPr>
          <w:color w:val="000000" w:themeColor="text1"/>
        </w:rPr>
      </w:pPr>
    </w:p>
    <w:p w:rsidR="00424D21" w:rsidRPr="00A75655" w:rsidRDefault="00424D21" w:rsidP="0051240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424D21" w:rsidRPr="00A75655" w:rsidRDefault="00424D21" w:rsidP="0051240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A75655">
        <w:rPr>
          <w:color w:val="000000" w:themeColor="text1"/>
        </w:rPr>
        <w:t xml:space="preserve">РАСЧЕТ </w:t>
      </w:r>
    </w:p>
    <w:p w:rsidR="00424D21" w:rsidRPr="00A75655" w:rsidRDefault="00424D21" w:rsidP="0051240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A75655">
        <w:rPr>
          <w:color w:val="000000" w:themeColor="text1"/>
        </w:rPr>
        <w:t>размера субсидии</w:t>
      </w:r>
      <w:r w:rsidR="0051240D">
        <w:rPr>
          <w:color w:val="000000" w:themeColor="text1"/>
        </w:rPr>
        <w:t xml:space="preserve"> на возмещение части затрат</w:t>
      </w:r>
      <w:r w:rsidRPr="00A75655">
        <w:rPr>
          <w:color w:val="000000" w:themeColor="text1"/>
        </w:rPr>
        <w:t xml:space="preserve"> </w:t>
      </w:r>
    </w:p>
    <w:p w:rsidR="00424D21" w:rsidRPr="00A75655" w:rsidRDefault="00424D21" w:rsidP="0051240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424D21" w:rsidRPr="00A75655" w:rsidRDefault="00424D21" w:rsidP="00424D21">
      <w:pPr>
        <w:pBdr>
          <w:bottom w:val="single" w:sz="4" w:space="1" w:color="000000"/>
        </w:pBdr>
        <w:jc w:val="center"/>
        <w:rPr>
          <w:rFonts w:eastAsia="Calibri"/>
          <w:color w:val="000000" w:themeColor="text1"/>
          <w:lang w:eastAsia="en-US"/>
        </w:rPr>
      </w:pPr>
    </w:p>
    <w:p w:rsidR="00424D21" w:rsidRPr="00A75655" w:rsidRDefault="00424D21" w:rsidP="00424D21">
      <w:pPr>
        <w:jc w:val="center"/>
        <w:rPr>
          <w:rFonts w:eastAsia="Calibri"/>
          <w:color w:val="000000" w:themeColor="text1"/>
          <w:lang w:eastAsia="en-US"/>
        </w:rPr>
      </w:pPr>
      <w:r w:rsidRPr="00A75655">
        <w:rPr>
          <w:rFonts w:eastAsia="Calibri"/>
          <w:color w:val="000000" w:themeColor="text1"/>
          <w:lang w:eastAsia="en-US"/>
        </w:rPr>
        <w:t xml:space="preserve"> (полное наименование субъекта)</w:t>
      </w:r>
    </w:p>
    <w:p w:rsidR="00424D21" w:rsidRPr="00A75655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981"/>
        <w:gridCol w:w="1666"/>
        <w:gridCol w:w="2115"/>
        <w:gridCol w:w="1746"/>
        <w:gridCol w:w="1825"/>
      </w:tblGrid>
      <w:tr w:rsidR="00A455F6" w:rsidRPr="00A75655" w:rsidTr="00A455F6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F6" w:rsidRPr="00A75655" w:rsidRDefault="00A455F6" w:rsidP="00A455F6">
            <w:pPr>
              <w:jc w:val="center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 xml:space="preserve">№ </w:t>
            </w:r>
            <w:proofErr w:type="spellStart"/>
            <w:r w:rsidRPr="00A75655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F6" w:rsidRPr="00A75655" w:rsidRDefault="00A455F6" w:rsidP="00A455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Полное наименование оборудования с указанием его технических и количественных характеристик, даты выпуска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F6" w:rsidRPr="00A75655" w:rsidRDefault="00A455F6" w:rsidP="00A455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t>Реквизиты д</w:t>
            </w:r>
            <w:r w:rsidRPr="00340EDA">
              <w:t>оговор</w:t>
            </w:r>
            <w:r>
              <w:t xml:space="preserve">а о приобретении оборудования с указанием контрагента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A45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Наименование, дата и номер платежного документа, подтверждающего факт произведения затрат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F6" w:rsidRDefault="00A455F6" w:rsidP="00A455F6">
            <w:pPr>
              <w:jc w:val="center"/>
            </w:pPr>
            <w:r>
              <w:t xml:space="preserve">Сумма </w:t>
            </w:r>
          </w:p>
          <w:p w:rsidR="00A455F6" w:rsidRDefault="00A455F6" w:rsidP="00A455F6">
            <w:pPr>
              <w:jc w:val="center"/>
            </w:pPr>
            <w:r>
              <w:t xml:space="preserve">затрат </w:t>
            </w:r>
          </w:p>
          <w:p w:rsidR="00A455F6" w:rsidRPr="00A75655" w:rsidRDefault="00A455F6" w:rsidP="00A455F6">
            <w:pPr>
              <w:jc w:val="center"/>
              <w:rPr>
                <w:color w:val="000000" w:themeColor="text1"/>
              </w:rPr>
            </w:pPr>
            <w:r w:rsidRPr="00340EDA">
              <w:t>без учета НДС в руб.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Default="00A455F6" w:rsidP="00A455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>Размер субсидии</w:t>
            </w:r>
          </w:p>
          <w:p w:rsidR="00A455F6" w:rsidRDefault="00A455F6" w:rsidP="00A455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Pr="00A75655">
              <w:rPr>
                <w:color w:val="000000" w:themeColor="text1"/>
              </w:rPr>
              <w:t>5=</w:t>
            </w:r>
            <w:r>
              <w:rPr>
                <w:color w:val="000000" w:themeColor="text1"/>
              </w:rPr>
              <w:t>ст.4</w:t>
            </w:r>
            <w:r w:rsidR="004950D0">
              <w:rPr>
                <w:color w:val="000000" w:themeColor="text1"/>
              </w:rPr>
              <w:t xml:space="preserve"> х </w:t>
            </w:r>
            <w:r>
              <w:rPr>
                <w:color w:val="000000" w:themeColor="text1"/>
              </w:rPr>
              <w:t>70%</w:t>
            </w:r>
            <w:r w:rsidRPr="00A75655">
              <w:rPr>
                <w:color w:val="000000" w:themeColor="text1"/>
              </w:rPr>
              <w:t xml:space="preserve"> но не более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proofErr w:type="gramStart"/>
            <w:r>
              <w:rPr>
                <w:color w:val="000000" w:themeColor="text1"/>
              </w:rPr>
              <w:t>млн.руб</w:t>
            </w:r>
            <w:proofErr w:type="spellEnd"/>
            <w:proofErr w:type="gramEnd"/>
          </w:p>
          <w:p w:rsidR="00A455F6" w:rsidRPr="00A75655" w:rsidRDefault="00A455F6" w:rsidP="00A455F6">
            <w:pPr>
              <w:jc w:val="center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Субъекту МСП</w:t>
            </w:r>
          </w:p>
        </w:tc>
      </w:tr>
      <w:tr w:rsidR="00A455F6" w:rsidRPr="00A455F6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455F6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455F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55F6" w:rsidRPr="00A75655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455F6" w:rsidRPr="00A75655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455F6" w:rsidRPr="00A75655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455F6" w:rsidRPr="00A75655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455F6" w:rsidRPr="00A75655" w:rsidTr="00A455F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A75655">
              <w:rPr>
                <w:color w:val="000000" w:themeColor="text1"/>
              </w:rPr>
              <w:t>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455F6" w:rsidRPr="00A75655" w:rsidTr="00A455F6"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сумма Субсидии: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6" w:rsidRPr="00A75655" w:rsidRDefault="00A455F6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</w:tbl>
    <w:p w:rsidR="00424D21" w:rsidRDefault="00424D21" w:rsidP="00424D21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A455F6" w:rsidRDefault="00A455F6" w:rsidP="00A455F6">
      <w:pPr>
        <w:autoSpaceDE w:val="0"/>
        <w:autoSpaceDN w:val="0"/>
        <w:adjustRightInd w:val="0"/>
        <w:outlineLvl w:val="0"/>
        <w:rPr>
          <w:color w:val="000000" w:themeColor="text1"/>
          <w:u w:val="single"/>
        </w:rPr>
      </w:pPr>
      <w:r w:rsidRPr="00A75655">
        <w:rPr>
          <w:color w:val="000000" w:themeColor="text1"/>
        </w:rPr>
        <w:t>Размер субсидии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                                          </w:t>
      </w:r>
      <w:proofErr w:type="gramStart"/>
      <w:r>
        <w:rPr>
          <w:color w:val="000000" w:themeColor="text1"/>
          <w:u w:val="single"/>
        </w:rPr>
        <w:t xml:space="preserve">   (</w:t>
      </w:r>
      <w:proofErr w:type="gramEnd"/>
      <w:r>
        <w:rPr>
          <w:color w:val="000000" w:themeColor="text1"/>
          <w:u w:val="single"/>
        </w:rPr>
        <w:t xml:space="preserve">                                                      ) </w:t>
      </w:r>
      <w:proofErr w:type="spellStart"/>
      <w:r>
        <w:rPr>
          <w:color w:val="000000" w:themeColor="text1"/>
          <w:u w:val="single"/>
        </w:rPr>
        <w:t>рублей__копеек</w:t>
      </w:r>
      <w:proofErr w:type="spellEnd"/>
    </w:p>
    <w:p w:rsidR="00A455F6" w:rsidRDefault="00A455F6" w:rsidP="00A455F6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(сумма прописью)</w:t>
      </w:r>
    </w:p>
    <w:p w:rsidR="00A455F6" w:rsidRPr="00A455F6" w:rsidRDefault="00A455F6" w:rsidP="00A455F6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424D21" w:rsidRPr="00A75655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A75655">
        <w:rPr>
          <w:color w:val="000000" w:themeColor="text1"/>
        </w:rPr>
        <w:t xml:space="preserve">Руководитель субъекта </w:t>
      </w:r>
    </w:p>
    <w:p w:rsidR="00424D21" w:rsidRPr="00A75655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A75655">
        <w:rPr>
          <w:color w:val="000000" w:themeColor="text1"/>
        </w:rPr>
        <w:t>(индивидуальный предприниматель) ___________________ / __________</w:t>
      </w:r>
      <w:r w:rsidR="004950D0">
        <w:rPr>
          <w:color w:val="000000" w:themeColor="text1"/>
        </w:rPr>
        <w:t>______</w:t>
      </w:r>
      <w:r w:rsidRPr="00A75655">
        <w:rPr>
          <w:color w:val="000000" w:themeColor="text1"/>
        </w:rPr>
        <w:t>__________/</w:t>
      </w:r>
    </w:p>
    <w:p w:rsidR="00424D21" w:rsidRPr="00A75655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  <w:t>(подпись)</w:t>
      </w:r>
      <w:r w:rsidRPr="00A75655">
        <w:rPr>
          <w:color w:val="000000" w:themeColor="text1"/>
        </w:rPr>
        <w:tab/>
      </w:r>
      <w:r w:rsidRPr="00A75655">
        <w:rPr>
          <w:color w:val="000000" w:themeColor="text1"/>
        </w:rPr>
        <w:tab/>
      </w:r>
      <w:r w:rsidR="004950D0">
        <w:rPr>
          <w:color w:val="000000" w:themeColor="text1"/>
        </w:rPr>
        <w:t xml:space="preserve">   </w:t>
      </w:r>
      <w:proofErr w:type="gramStart"/>
      <w:r w:rsidR="004950D0">
        <w:rPr>
          <w:color w:val="000000" w:themeColor="text1"/>
        </w:rPr>
        <w:t xml:space="preserve">   </w:t>
      </w:r>
      <w:r w:rsidRPr="00A75655">
        <w:rPr>
          <w:color w:val="000000" w:themeColor="text1"/>
        </w:rPr>
        <w:t>(</w:t>
      </w:r>
      <w:proofErr w:type="gramEnd"/>
      <w:r w:rsidRPr="00A75655">
        <w:rPr>
          <w:color w:val="000000" w:themeColor="text1"/>
        </w:rPr>
        <w:t>фамилия, инициалы)</w:t>
      </w:r>
    </w:p>
    <w:p w:rsidR="00424D21" w:rsidRPr="00A75655" w:rsidRDefault="00424D21" w:rsidP="00424D21">
      <w:pPr>
        <w:autoSpaceDE w:val="0"/>
        <w:autoSpaceDN w:val="0"/>
        <w:adjustRightInd w:val="0"/>
        <w:rPr>
          <w:color w:val="000000" w:themeColor="text1"/>
        </w:rPr>
      </w:pPr>
    </w:p>
    <w:p w:rsidR="00424D21" w:rsidRPr="00A75655" w:rsidRDefault="00424D21" w:rsidP="00424D21">
      <w:pPr>
        <w:jc w:val="both"/>
        <w:rPr>
          <w:color w:val="000000" w:themeColor="text1"/>
        </w:rPr>
      </w:pPr>
      <w:r w:rsidRPr="00A75655">
        <w:rPr>
          <w:color w:val="000000" w:themeColor="text1"/>
        </w:rPr>
        <w:t>Дата «____» _____________ 20___ г.</w:t>
      </w:r>
    </w:p>
    <w:p w:rsidR="00424D21" w:rsidRPr="00A75655" w:rsidRDefault="00424D21" w:rsidP="00424D21">
      <w:pPr>
        <w:jc w:val="both"/>
        <w:rPr>
          <w:iCs/>
          <w:color w:val="000000" w:themeColor="text1"/>
        </w:rPr>
      </w:pPr>
      <w:r w:rsidRPr="00A75655">
        <w:rPr>
          <w:color w:val="000000" w:themeColor="text1"/>
        </w:rPr>
        <w:t>М. П</w:t>
      </w:r>
      <w:r w:rsidRPr="00A75655">
        <w:rPr>
          <w:iCs/>
          <w:color w:val="000000" w:themeColor="text1"/>
        </w:rPr>
        <w:t>.</w:t>
      </w:r>
    </w:p>
    <w:p w:rsidR="00424D21" w:rsidRPr="00A75655" w:rsidRDefault="00424D21" w:rsidP="00424D21">
      <w:pPr>
        <w:jc w:val="both"/>
        <w:rPr>
          <w:iCs/>
          <w:color w:val="000000" w:themeColor="text1"/>
        </w:rPr>
      </w:pPr>
    </w:p>
    <w:p w:rsidR="0051240D" w:rsidRDefault="007C130C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  <w:r w:rsidRPr="00A75655">
        <w:rPr>
          <w:color w:val="000000" w:themeColor="text1"/>
        </w:rPr>
        <w:t xml:space="preserve">        </w:t>
      </w: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4950D0">
      <w:pPr>
        <w:widowControl w:val="0"/>
        <w:autoSpaceDE w:val="0"/>
        <w:autoSpaceDN w:val="0"/>
        <w:adjustRightInd w:val="0"/>
        <w:spacing w:line="288" w:lineRule="auto"/>
        <w:ind w:left="7371" w:right="1415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4950D0" w:rsidRDefault="004950D0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  <w:sectPr w:rsidR="004950D0" w:rsidSect="000965E7">
          <w:pgSz w:w="11906" w:h="16838"/>
          <w:pgMar w:top="1134" w:right="851" w:bottom="907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5"/>
      </w:tblGrid>
      <w:tr w:rsidR="004950D0" w:rsidTr="004950D0">
        <w:tc>
          <w:tcPr>
            <w:tcW w:w="6995" w:type="dxa"/>
          </w:tcPr>
          <w:p w:rsidR="004950D0" w:rsidRPr="00A825F6" w:rsidRDefault="004950D0" w:rsidP="004950D0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10" w:hanging="283"/>
              <w:jc w:val="right"/>
              <w:rPr>
                <w:color w:val="000000" w:themeColor="text1"/>
              </w:rPr>
            </w:pPr>
            <w:r w:rsidRPr="00A825F6">
              <w:rPr>
                <w:color w:val="000000" w:themeColor="text1"/>
              </w:rPr>
              <w:lastRenderedPageBreak/>
              <w:t xml:space="preserve">Приложение № </w:t>
            </w:r>
            <w:r>
              <w:rPr>
                <w:color w:val="000000" w:themeColor="text1"/>
              </w:rPr>
              <w:t>3</w:t>
            </w:r>
          </w:p>
          <w:p w:rsidR="004950D0" w:rsidRDefault="004950D0" w:rsidP="004950D0">
            <w:pPr>
              <w:ind w:left="33" w:firstLine="6"/>
              <w:jc w:val="both"/>
              <w:rPr>
                <w:color w:val="000000" w:themeColor="text1"/>
              </w:rPr>
            </w:pPr>
            <w:r w:rsidRPr="00A825F6">
              <w:rPr>
                <w:rFonts w:eastAsia="Calibri"/>
                <w:noProof/>
                <w:color w:val="000000" w:themeColor="text1"/>
              </w:rPr>
              <w:t>к Порядку предоставления субсидии субъектам</w:t>
            </w:r>
            <w:r w:rsidRPr="00A825F6">
              <w:rPr>
                <w:noProof/>
                <w:color w:val="000000" w:themeColor="text1"/>
              </w:rPr>
              <w:t xml:space="preserve"> </w:t>
            </w:r>
            <w:r w:rsidRPr="00A825F6">
              <w:rPr>
                <w:rFonts w:eastAsia="Calibri"/>
                <w:noProof/>
                <w:color w:val="000000" w:themeColor="text1"/>
              </w:rPr>
              <w:t>малого</w:t>
            </w:r>
            <w:r w:rsidRPr="00A825F6">
              <w:rPr>
                <w:noProof/>
                <w:color w:val="000000" w:themeColor="text1"/>
              </w:rPr>
              <w:t xml:space="preserve"> и среднего </w:t>
            </w:r>
            <w:r w:rsidRPr="00A825F6">
              <w:rPr>
                <w:rFonts w:eastAsia="Calibri"/>
                <w:noProof/>
                <w:color w:val="000000" w:themeColor="text1"/>
              </w:rPr>
              <w:t xml:space="preserve">предпринимательства </w:t>
            </w:r>
            <w:r w:rsidRPr="00A825F6">
              <w:rPr>
                <w:noProof/>
                <w:color w:val="000000" w:themeColor="text1"/>
              </w:rPr>
              <w:t xml:space="preserve">на возмещение </w:t>
            </w:r>
            <w:r>
              <w:rPr>
                <w:noProof/>
                <w:color w:val="000000" w:themeColor="text1"/>
              </w:rPr>
              <w:t xml:space="preserve">части </w:t>
            </w:r>
            <w:r w:rsidRPr="00A825F6">
              <w:rPr>
                <w:noProof/>
                <w:color w:val="000000" w:themeColor="text1"/>
              </w:rPr>
              <w:t xml:space="preserve">затрат </w:t>
            </w:r>
            <w:r>
              <w:rPr>
                <w:noProof/>
                <w:color w:val="000000" w:themeColor="text1"/>
              </w:rPr>
              <w:t xml:space="preserve">на приобретение специализированного оборудования для сервисных автоцентров </w:t>
            </w:r>
            <w:r w:rsidRPr="00A825F6">
              <w:rPr>
                <w:noProof/>
                <w:color w:val="000000" w:themeColor="text1"/>
              </w:rPr>
              <w:t xml:space="preserve">по переоборудованию по переоборудованию автомобилей на газомоторное топливо </w:t>
            </w:r>
            <w:r w:rsidRPr="00A825F6">
              <w:rPr>
                <w:color w:val="000000" w:themeColor="text1"/>
              </w:rPr>
              <w:t>от ___</w:t>
            </w:r>
            <w:r>
              <w:rPr>
                <w:color w:val="000000" w:themeColor="text1"/>
              </w:rPr>
              <w:t>___</w:t>
            </w:r>
            <w:r w:rsidRPr="00A825F6">
              <w:rPr>
                <w:color w:val="000000" w:themeColor="text1"/>
              </w:rPr>
              <w:t>_____№ ___</w:t>
            </w:r>
            <w:r>
              <w:rPr>
                <w:color w:val="000000" w:themeColor="text1"/>
              </w:rPr>
              <w:t>___</w:t>
            </w:r>
          </w:p>
        </w:tc>
      </w:tr>
    </w:tbl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51240D" w:rsidRDefault="0051240D" w:rsidP="007C130C">
      <w:pPr>
        <w:widowControl w:val="0"/>
        <w:autoSpaceDE w:val="0"/>
        <w:autoSpaceDN w:val="0"/>
        <w:adjustRightInd w:val="0"/>
        <w:spacing w:line="288" w:lineRule="auto"/>
        <w:ind w:left="7371"/>
        <w:rPr>
          <w:color w:val="000000" w:themeColor="text1"/>
        </w:rPr>
      </w:pPr>
    </w:p>
    <w:p w:rsidR="003B6BFB" w:rsidRPr="003B6BFB" w:rsidRDefault="007C130C" w:rsidP="003B6BFB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A75655">
        <w:rPr>
          <w:b/>
          <w:bCs/>
          <w:caps/>
          <w:color w:val="000000" w:themeColor="text1"/>
          <w:sz w:val="28"/>
          <w:szCs w:val="28"/>
        </w:rPr>
        <w:t>АНКЕТА ПОЛУЧАТЕЛЯ ПОДДЕРЖКИ</w:t>
      </w:r>
    </w:p>
    <w:tbl>
      <w:tblPr>
        <w:tblW w:w="14680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1532"/>
        <w:gridCol w:w="900"/>
        <w:gridCol w:w="540"/>
        <w:gridCol w:w="540"/>
        <w:gridCol w:w="360"/>
        <w:gridCol w:w="992"/>
        <w:gridCol w:w="620"/>
        <w:gridCol w:w="720"/>
        <w:gridCol w:w="1172"/>
        <w:gridCol w:w="720"/>
        <w:gridCol w:w="900"/>
        <w:gridCol w:w="540"/>
        <w:gridCol w:w="540"/>
      </w:tblGrid>
      <w:tr w:rsidR="00A75655" w:rsidRPr="00A75655" w:rsidTr="003333E6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A75655" w:rsidRPr="00A75655" w:rsidTr="003333E6">
        <w:trPr>
          <w:trHeight w:val="270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B6BFB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B6BFB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(полное наименование субъекта малого предпринимательства)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(дата оказания поддержки)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(отчетный год)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A75655" w:rsidRPr="00A75655" w:rsidTr="003333E6">
        <w:trPr>
          <w:trHeight w:val="16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135"/>
        </w:trPr>
        <w:tc>
          <w:tcPr>
            <w:tcW w:w="58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</w:rPr>
              <w:t>II. Основные финансово-экономические показатели субъекта малого и среднего предпринимательства - получателя поддержки</w:t>
            </w:r>
          </w:p>
        </w:tc>
      </w:tr>
      <w:tr w:rsidR="00A75655" w:rsidRPr="00A75655" w:rsidTr="003333E6">
        <w:trPr>
          <w:trHeight w:val="60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пп</w:t>
            </w:r>
            <w:proofErr w:type="spellEnd"/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(год оказания 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>поддержки)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(первый год после 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>оказания поддержки)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(второй год после </w:t>
            </w:r>
            <w:r w:rsidRPr="003B6BFB">
              <w:rPr>
                <w:b/>
                <w:bCs/>
                <w:color w:val="000000" w:themeColor="text1"/>
                <w:sz w:val="20"/>
                <w:szCs w:val="20"/>
              </w:rPr>
              <w:br/>
              <w:t>оказания поддержки)</w:t>
            </w:r>
          </w:p>
        </w:tc>
      </w:tr>
      <w:tr w:rsidR="00A75655" w:rsidRPr="00A75655" w:rsidTr="003333E6">
        <w:trPr>
          <w:trHeight w:val="33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6BFB" w:rsidRPr="003B6BFB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b/>
                <w:bCs/>
                <w:color w:val="000000" w:themeColor="text1"/>
              </w:rPr>
            </w:pPr>
            <w:r w:rsidRPr="003B6BF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423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 xml:space="preserve">Объем полученной субсидии,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7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6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2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B6BFB">
              <w:rPr>
                <w:color w:val="000000" w:themeColor="text1"/>
                <w:sz w:val="20"/>
                <w:szCs w:val="20"/>
              </w:rPr>
              <w:t>Объем  налоговых</w:t>
            </w:r>
            <w:proofErr w:type="gramEnd"/>
            <w:r w:rsidRPr="003B6BFB">
              <w:rPr>
                <w:color w:val="000000" w:themeColor="text1"/>
                <w:sz w:val="20"/>
                <w:szCs w:val="20"/>
              </w:rPr>
              <w:t xml:space="preserve"> отчислений на 1 руб. бюджетной поддержки, рублей.</w:t>
            </w:r>
          </w:p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 xml:space="preserve"> (гр.5/ гр.2)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A75655" w:rsidTr="003333E6">
        <w:trPr>
          <w:trHeight w:val="8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 xml:space="preserve">Инвестиции в основной капитал, всего: </w:t>
            </w:r>
          </w:p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(7.1+7.2+7.3+7.4+7.5)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 xml:space="preserve">в том числе: </w:t>
            </w:r>
          </w:p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затраты на строительство зданий, сооружений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5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прочие машины и оборудование, включая хозяйственный инвентарь и другие объекты (мебель)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6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приобретение программного обеспечения, баз данных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прочее инвестиции …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3B6BFB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A75655" w:rsidTr="003333E6">
        <w:trPr>
          <w:trHeight w:val="2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3B6BFB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3B6BFB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BF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3B6BFB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3B6BFB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B6BFB" w:rsidRPr="003B6BFB" w:rsidRDefault="003B6BFB" w:rsidP="003B6BFB">
      <w:pPr>
        <w:jc w:val="both"/>
        <w:rPr>
          <w:color w:val="000000" w:themeColor="text1"/>
        </w:rPr>
      </w:pPr>
    </w:p>
    <w:p w:rsidR="003B6BFB" w:rsidRPr="003B6BFB" w:rsidRDefault="003B6BFB" w:rsidP="003B6BFB">
      <w:pPr>
        <w:jc w:val="both"/>
        <w:rPr>
          <w:color w:val="000000" w:themeColor="text1"/>
        </w:rPr>
      </w:pPr>
      <w:r w:rsidRPr="003B6BFB">
        <w:rPr>
          <w:color w:val="000000" w:themeColor="text1"/>
        </w:rPr>
        <w:t>________________________________                   _____________________________________          _____________________________________</w:t>
      </w:r>
    </w:p>
    <w:p w:rsidR="003B6BFB" w:rsidRPr="003B6BFB" w:rsidRDefault="003B6BFB" w:rsidP="003B6BFB">
      <w:pPr>
        <w:jc w:val="both"/>
        <w:rPr>
          <w:color w:val="000000" w:themeColor="text1"/>
          <w:sz w:val="20"/>
          <w:szCs w:val="20"/>
        </w:rPr>
      </w:pPr>
      <w:r w:rsidRPr="003B6BFB">
        <w:rPr>
          <w:color w:val="000000" w:themeColor="text1"/>
          <w:sz w:val="20"/>
          <w:szCs w:val="20"/>
        </w:rPr>
        <w:t xml:space="preserve">              (</w:t>
      </w:r>
      <w:proofErr w:type="gramStart"/>
      <w:r w:rsidRPr="003B6BFB">
        <w:rPr>
          <w:color w:val="000000" w:themeColor="text1"/>
          <w:sz w:val="20"/>
          <w:szCs w:val="20"/>
        </w:rPr>
        <w:t xml:space="preserve">должность)   </w:t>
      </w:r>
      <w:proofErr w:type="gramEnd"/>
      <w:r w:rsidRPr="003B6BFB">
        <w:rPr>
          <w:color w:val="000000" w:themeColor="text1"/>
          <w:sz w:val="20"/>
          <w:szCs w:val="20"/>
        </w:rPr>
        <w:t xml:space="preserve">                                                                                          (подпись)                                                                         (расшифровка подписи)</w:t>
      </w:r>
    </w:p>
    <w:p w:rsidR="00925028" w:rsidRPr="00A75655" w:rsidRDefault="00925028" w:rsidP="000E45A6">
      <w:pPr>
        <w:spacing w:after="200" w:line="276" w:lineRule="auto"/>
        <w:rPr>
          <w:color w:val="000000" w:themeColor="text1"/>
        </w:rPr>
      </w:pPr>
    </w:p>
    <w:sectPr w:rsidR="00925028" w:rsidRPr="00A75655" w:rsidSect="004950D0">
      <w:pgSz w:w="16838" w:h="11906" w:orient="landscape"/>
      <w:pgMar w:top="1418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A1"/>
    <w:multiLevelType w:val="hybridMultilevel"/>
    <w:tmpl w:val="8828D538"/>
    <w:lvl w:ilvl="0" w:tplc="414E9F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35119E"/>
    <w:multiLevelType w:val="multilevel"/>
    <w:tmpl w:val="303822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74037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9A5299C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B7F3430"/>
    <w:multiLevelType w:val="hybridMultilevel"/>
    <w:tmpl w:val="BB92744C"/>
    <w:lvl w:ilvl="0" w:tplc="92A41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AB4FD8"/>
    <w:multiLevelType w:val="multilevel"/>
    <w:tmpl w:val="A5066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0CED1906"/>
    <w:multiLevelType w:val="multilevel"/>
    <w:tmpl w:val="702A8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2587E0D"/>
    <w:multiLevelType w:val="multilevel"/>
    <w:tmpl w:val="3E606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7DD3F45"/>
    <w:multiLevelType w:val="hybridMultilevel"/>
    <w:tmpl w:val="F0FA4642"/>
    <w:lvl w:ilvl="0" w:tplc="23FC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115A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A4C128E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AFC6D00"/>
    <w:multiLevelType w:val="multilevel"/>
    <w:tmpl w:val="B4525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E2C00"/>
    <w:multiLevelType w:val="multilevel"/>
    <w:tmpl w:val="9342B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1F7167CD"/>
    <w:multiLevelType w:val="hybridMultilevel"/>
    <w:tmpl w:val="1B609408"/>
    <w:lvl w:ilvl="0" w:tplc="97CE4038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2021406A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24382C65"/>
    <w:multiLevelType w:val="hybridMultilevel"/>
    <w:tmpl w:val="E6A4AAFA"/>
    <w:lvl w:ilvl="0" w:tplc="92A413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28288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71D353C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2B5B0317"/>
    <w:multiLevelType w:val="multilevel"/>
    <w:tmpl w:val="F83E0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9" w15:restartNumberingAfterBreak="0">
    <w:nsid w:val="2C242B59"/>
    <w:multiLevelType w:val="multilevel"/>
    <w:tmpl w:val="7502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A6865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33F927A1"/>
    <w:multiLevelType w:val="hybridMultilevel"/>
    <w:tmpl w:val="C49ADC08"/>
    <w:lvl w:ilvl="0" w:tplc="14D476E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A7367B"/>
    <w:multiLevelType w:val="multilevel"/>
    <w:tmpl w:val="8A881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557168B"/>
    <w:multiLevelType w:val="multilevel"/>
    <w:tmpl w:val="415268F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theme="minorBidi" w:hint="default"/>
      </w:rPr>
    </w:lvl>
  </w:abstractNum>
  <w:abstractNum w:abstractNumId="25" w15:restartNumberingAfterBreak="0">
    <w:nsid w:val="37E62226"/>
    <w:multiLevelType w:val="multilevel"/>
    <w:tmpl w:val="6784B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6" w15:restartNumberingAfterBreak="0">
    <w:nsid w:val="38A67A02"/>
    <w:multiLevelType w:val="hybridMultilevel"/>
    <w:tmpl w:val="821CE14E"/>
    <w:lvl w:ilvl="0" w:tplc="6172AC6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5F5BFA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3C9E4307"/>
    <w:multiLevelType w:val="multilevel"/>
    <w:tmpl w:val="5F747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CEF5150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3DD73182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4080283B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41786482"/>
    <w:multiLevelType w:val="multilevel"/>
    <w:tmpl w:val="3D009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427075A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42BF60E6"/>
    <w:multiLevelType w:val="multilevel"/>
    <w:tmpl w:val="4DF0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6557870"/>
    <w:multiLevelType w:val="multilevel"/>
    <w:tmpl w:val="757A6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 w15:restartNumberingAfterBreak="0">
    <w:nsid w:val="499C3766"/>
    <w:multiLevelType w:val="multilevel"/>
    <w:tmpl w:val="E8BAB5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509C2F09"/>
    <w:multiLevelType w:val="multilevel"/>
    <w:tmpl w:val="142C59C2"/>
    <w:lvl w:ilvl="0">
      <w:start w:val="1"/>
      <w:numFmt w:val="decimal"/>
      <w:lvlText w:val="%1."/>
      <w:lvlJc w:val="left"/>
      <w:pPr>
        <w:ind w:left="3467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5645554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6EB196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90704C1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CE973D8"/>
    <w:multiLevelType w:val="multilevel"/>
    <w:tmpl w:val="E5269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468163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5191AB3"/>
    <w:multiLevelType w:val="multilevel"/>
    <w:tmpl w:val="D8A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C40B38"/>
    <w:multiLevelType w:val="multilevel"/>
    <w:tmpl w:val="3DE86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77705F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12"/>
  </w:num>
  <w:num w:numId="5">
    <w:abstractNumId w:val="14"/>
  </w:num>
  <w:num w:numId="6">
    <w:abstractNumId w:val="7"/>
  </w:num>
  <w:num w:numId="7">
    <w:abstractNumId w:val="26"/>
  </w:num>
  <w:num w:numId="8">
    <w:abstractNumId w:val="19"/>
  </w:num>
  <w:num w:numId="9">
    <w:abstractNumId w:val="34"/>
  </w:num>
  <w:num w:numId="10">
    <w:abstractNumId w:val="11"/>
  </w:num>
  <w:num w:numId="11">
    <w:abstractNumId w:val="44"/>
  </w:num>
  <w:num w:numId="12">
    <w:abstractNumId w:val="37"/>
  </w:num>
  <w:num w:numId="13">
    <w:abstractNumId w:val="10"/>
  </w:num>
  <w:num w:numId="14">
    <w:abstractNumId w:val="43"/>
  </w:num>
  <w:num w:numId="15">
    <w:abstractNumId w:val="18"/>
  </w:num>
  <w:num w:numId="16">
    <w:abstractNumId w:val="3"/>
  </w:num>
  <w:num w:numId="17">
    <w:abstractNumId w:val="21"/>
  </w:num>
  <w:num w:numId="18">
    <w:abstractNumId w:val="31"/>
  </w:num>
  <w:num w:numId="19">
    <w:abstractNumId w:val="9"/>
  </w:num>
  <w:num w:numId="20">
    <w:abstractNumId w:val="30"/>
  </w:num>
  <w:num w:numId="21">
    <w:abstractNumId w:val="38"/>
  </w:num>
  <w:num w:numId="22">
    <w:abstractNumId w:val="8"/>
  </w:num>
  <w:num w:numId="23">
    <w:abstractNumId w:val="35"/>
  </w:num>
  <w:num w:numId="24">
    <w:abstractNumId w:val="2"/>
  </w:num>
  <w:num w:numId="25">
    <w:abstractNumId w:val="45"/>
  </w:num>
  <w:num w:numId="26">
    <w:abstractNumId w:val="20"/>
  </w:num>
  <w:num w:numId="27">
    <w:abstractNumId w:val="33"/>
  </w:num>
  <w:num w:numId="28">
    <w:abstractNumId w:val="42"/>
  </w:num>
  <w:num w:numId="29">
    <w:abstractNumId w:val="17"/>
  </w:num>
  <w:num w:numId="30">
    <w:abstractNumId w:val="15"/>
  </w:num>
  <w:num w:numId="31">
    <w:abstractNumId w:val="5"/>
  </w:num>
  <w:num w:numId="32">
    <w:abstractNumId w:val="24"/>
  </w:num>
  <w:num w:numId="33">
    <w:abstractNumId w:val="36"/>
  </w:num>
  <w:num w:numId="34">
    <w:abstractNumId w:val="1"/>
  </w:num>
  <w:num w:numId="35">
    <w:abstractNumId w:val="27"/>
  </w:num>
  <w:num w:numId="36">
    <w:abstractNumId w:val="16"/>
  </w:num>
  <w:num w:numId="37">
    <w:abstractNumId w:val="39"/>
  </w:num>
  <w:num w:numId="38">
    <w:abstractNumId w:val="40"/>
  </w:num>
  <w:num w:numId="39">
    <w:abstractNumId w:val="29"/>
  </w:num>
  <w:num w:numId="40">
    <w:abstractNumId w:val="32"/>
  </w:num>
  <w:num w:numId="41">
    <w:abstractNumId w:val="22"/>
  </w:num>
  <w:num w:numId="42">
    <w:abstractNumId w:val="6"/>
  </w:num>
  <w:num w:numId="43">
    <w:abstractNumId w:val="28"/>
  </w:num>
  <w:num w:numId="44">
    <w:abstractNumId w:val="23"/>
  </w:num>
  <w:num w:numId="45">
    <w:abstractNumId w:val="2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B"/>
    <w:rsid w:val="000008BF"/>
    <w:rsid w:val="000075C6"/>
    <w:rsid w:val="00007B03"/>
    <w:rsid w:val="00013EED"/>
    <w:rsid w:val="0002056A"/>
    <w:rsid w:val="00020A2A"/>
    <w:rsid w:val="000221DB"/>
    <w:rsid w:val="000278A1"/>
    <w:rsid w:val="00027A68"/>
    <w:rsid w:val="000312BA"/>
    <w:rsid w:val="00032657"/>
    <w:rsid w:val="00033E32"/>
    <w:rsid w:val="000403FB"/>
    <w:rsid w:val="000426FE"/>
    <w:rsid w:val="000429C1"/>
    <w:rsid w:val="0004328F"/>
    <w:rsid w:val="0004690F"/>
    <w:rsid w:val="0004739F"/>
    <w:rsid w:val="0004782C"/>
    <w:rsid w:val="00050E33"/>
    <w:rsid w:val="00051AD1"/>
    <w:rsid w:val="00053752"/>
    <w:rsid w:val="00055B5B"/>
    <w:rsid w:val="000566E6"/>
    <w:rsid w:val="00066FFF"/>
    <w:rsid w:val="0007063E"/>
    <w:rsid w:val="00070F2E"/>
    <w:rsid w:val="00075D87"/>
    <w:rsid w:val="00080BB8"/>
    <w:rsid w:val="000849FB"/>
    <w:rsid w:val="000879C0"/>
    <w:rsid w:val="000946B2"/>
    <w:rsid w:val="000949A9"/>
    <w:rsid w:val="000965E7"/>
    <w:rsid w:val="000A2ED1"/>
    <w:rsid w:val="000A42C1"/>
    <w:rsid w:val="000A72C0"/>
    <w:rsid w:val="000B0A64"/>
    <w:rsid w:val="000B0B91"/>
    <w:rsid w:val="000B7057"/>
    <w:rsid w:val="000C0783"/>
    <w:rsid w:val="000C23B3"/>
    <w:rsid w:val="000C2DB5"/>
    <w:rsid w:val="000C2FD1"/>
    <w:rsid w:val="000D7AED"/>
    <w:rsid w:val="000E457D"/>
    <w:rsid w:val="000E45A6"/>
    <w:rsid w:val="000E6EE0"/>
    <w:rsid w:val="000F3F6B"/>
    <w:rsid w:val="000F4684"/>
    <w:rsid w:val="00102103"/>
    <w:rsid w:val="00102271"/>
    <w:rsid w:val="001030AB"/>
    <w:rsid w:val="0011290D"/>
    <w:rsid w:val="00113021"/>
    <w:rsid w:val="00113FF4"/>
    <w:rsid w:val="00115015"/>
    <w:rsid w:val="0011509E"/>
    <w:rsid w:val="00117EFC"/>
    <w:rsid w:val="00122A5E"/>
    <w:rsid w:val="00131A7A"/>
    <w:rsid w:val="00135CC4"/>
    <w:rsid w:val="00144706"/>
    <w:rsid w:val="00147346"/>
    <w:rsid w:val="001563E2"/>
    <w:rsid w:val="00156567"/>
    <w:rsid w:val="001565B8"/>
    <w:rsid w:val="00160789"/>
    <w:rsid w:val="0016126F"/>
    <w:rsid w:val="001633DD"/>
    <w:rsid w:val="001704F3"/>
    <w:rsid w:val="0017052C"/>
    <w:rsid w:val="001712D5"/>
    <w:rsid w:val="001730F0"/>
    <w:rsid w:val="001944C3"/>
    <w:rsid w:val="001958DF"/>
    <w:rsid w:val="00196310"/>
    <w:rsid w:val="00197C64"/>
    <w:rsid w:val="001A0923"/>
    <w:rsid w:val="001A40F1"/>
    <w:rsid w:val="001A4BA5"/>
    <w:rsid w:val="001B042E"/>
    <w:rsid w:val="001B04AE"/>
    <w:rsid w:val="001B1D04"/>
    <w:rsid w:val="001B34F3"/>
    <w:rsid w:val="001B6E46"/>
    <w:rsid w:val="001C1162"/>
    <w:rsid w:val="001C2972"/>
    <w:rsid w:val="001C5032"/>
    <w:rsid w:val="001C5EE4"/>
    <w:rsid w:val="001D1645"/>
    <w:rsid w:val="001D2186"/>
    <w:rsid w:val="001D784E"/>
    <w:rsid w:val="001D7B1B"/>
    <w:rsid w:val="001E5CC4"/>
    <w:rsid w:val="001E5F4F"/>
    <w:rsid w:val="001F02B6"/>
    <w:rsid w:val="001F4A1E"/>
    <w:rsid w:val="001F742D"/>
    <w:rsid w:val="0020152E"/>
    <w:rsid w:val="00202C32"/>
    <w:rsid w:val="00205AB2"/>
    <w:rsid w:val="00206EA4"/>
    <w:rsid w:val="00207A41"/>
    <w:rsid w:val="00211133"/>
    <w:rsid w:val="00212722"/>
    <w:rsid w:val="00216DA0"/>
    <w:rsid w:val="00217475"/>
    <w:rsid w:val="00220D67"/>
    <w:rsid w:val="002221F5"/>
    <w:rsid w:val="00222E3A"/>
    <w:rsid w:val="00224C98"/>
    <w:rsid w:val="00225A77"/>
    <w:rsid w:val="0023390E"/>
    <w:rsid w:val="00237205"/>
    <w:rsid w:val="00237D3F"/>
    <w:rsid w:val="00243C49"/>
    <w:rsid w:val="00246968"/>
    <w:rsid w:val="002503DE"/>
    <w:rsid w:val="002505F8"/>
    <w:rsid w:val="00251FC3"/>
    <w:rsid w:val="00252E28"/>
    <w:rsid w:val="0025717E"/>
    <w:rsid w:val="0026155B"/>
    <w:rsid w:val="0026469B"/>
    <w:rsid w:val="00267CA2"/>
    <w:rsid w:val="002721AC"/>
    <w:rsid w:val="002770B2"/>
    <w:rsid w:val="002839E8"/>
    <w:rsid w:val="00285E55"/>
    <w:rsid w:val="00285E80"/>
    <w:rsid w:val="00287066"/>
    <w:rsid w:val="002933F3"/>
    <w:rsid w:val="00295AB6"/>
    <w:rsid w:val="0029612C"/>
    <w:rsid w:val="002A1912"/>
    <w:rsid w:val="002B15D8"/>
    <w:rsid w:val="002B1E56"/>
    <w:rsid w:val="002B3D37"/>
    <w:rsid w:val="002C03F6"/>
    <w:rsid w:val="002C2E8C"/>
    <w:rsid w:val="002C3AAD"/>
    <w:rsid w:val="002D03E3"/>
    <w:rsid w:val="002D166F"/>
    <w:rsid w:val="002E136E"/>
    <w:rsid w:val="002E1DA6"/>
    <w:rsid w:val="002E2030"/>
    <w:rsid w:val="002E5311"/>
    <w:rsid w:val="002F1300"/>
    <w:rsid w:val="002F1375"/>
    <w:rsid w:val="002F1C91"/>
    <w:rsid w:val="00301713"/>
    <w:rsid w:val="003019BD"/>
    <w:rsid w:val="00301EDC"/>
    <w:rsid w:val="00315967"/>
    <w:rsid w:val="00317552"/>
    <w:rsid w:val="00322E57"/>
    <w:rsid w:val="00324185"/>
    <w:rsid w:val="003264C5"/>
    <w:rsid w:val="00326B15"/>
    <w:rsid w:val="00330971"/>
    <w:rsid w:val="00331B61"/>
    <w:rsid w:val="003333E6"/>
    <w:rsid w:val="00334265"/>
    <w:rsid w:val="00337996"/>
    <w:rsid w:val="00340838"/>
    <w:rsid w:val="0034087B"/>
    <w:rsid w:val="00344B7A"/>
    <w:rsid w:val="003474BD"/>
    <w:rsid w:val="0035733D"/>
    <w:rsid w:val="00360D63"/>
    <w:rsid w:val="00360F59"/>
    <w:rsid w:val="00362673"/>
    <w:rsid w:val="003628EC"/>
    <w:rsid w:val="00362BC6"/>
    <w:rsid w:val="00363F93"/>
    <w:rsid w:val="00371EDF"/>
    <w:rsid w:val="0037375D"/>
    <w:rsid w:val="003742D5"/>
    <w:rsid w:val="0037577C"/>
    <w:rsid w:val="00376C72"/>
    <w:rsid w:val="0038403E"/>
    <w:rsid w:val="00390495"/>
    <w:rsid w:val="00391DD7"/>
    <w:rsid w:val="00393718"/>
    <w:rsid w:val="00394B66"/>
    <w:rsid w:val="00394E8D"/>
    <w:rsid w:val="00397D72"/>
    <w:rsid w:val="003A3083"/>
    <w:rsid w:val="003A3685"/>
    <w:rsid w:val="003A548F"/>
    <w:rsid w:val="003B0584"/>
    <w:rsid w:val="003B29CF"/>
    <w:rsid w:val="003B2F5F"/>
    <w:rsid w:val="003B693B"/>
    <w:rsid w:val="003B6A07"/>
    <w:rsid w:val="003B6BFB"/>
    <w:rsid w:val="003C7D70"/>
    <w:rsid w:val="003D0AE8"/>
    <w:rsid w:val="003D3CB7"/>
    <w:rsid w:val="003D41C0"/>
    <w:rsid w:val="003D6AB1"/>
    <w:rsid w:val="003E30C3"/>
    <w:rsid w:val="003E3A4F"/>
    <w:rsid w:val="003E6479"/>
    <w:rsid w:val="003F00A6"/>
    <w:rsid w:val="003F2473"/>
    <w:rsid w:val="003F31DD"/>
    <w:rsid w:val="003F634C"/>
    <w:rsid w:val="00404CF7"/>
    <w:rsid w:val="00405928"/>
    <w:rsid w:val="00405B82"/>
    <w:rsid w:val="00411887"/>
    <w:rsid w:val="00413005"/>
    <w:rsid w:val="004141F5"/>
    <w:rsid w:val="00420843"/>
    <w:rsid w:val="004219AF"/>
    <w:rsid w:val="00424D21"/>
    <w:rsid w:val="00426A90"/>
    <w:rsid w:val="00426FE3"/>
    <w:rsid w:val="004334F3"/>
    <w:rsid w:val="004334F6"/>
    <w:rsid w:val="00434ACE"/>
    <w:rsid w:val="00436AAB"/>
    <w:rsid w:val="00440104"/>
    <w:rsid w:val="00443620"/>
    <w:rsid w:val="00450060"/>
    <w:rsid w:val="004529AE"/>
    <w:rsid w:val="00464A7C"/>
    <w:rsid w:val="004730D0"/>
    <w:rsid w:val="00474740"/>
    <w:rsid w:val="00477183"/>
    <w:rsid w:val="0048185F"/>
    <w:rsid w:val="004825F7"/>
    <w:rsid w:val="00483982"/>
    <w:rsid w:val="00483B00"/>
    <w:rsid w:val="00484B62"/>
    <w:rsid w:val="00487F76"/>
    <w:rsid w:val="00491C79"/>
    <w:rsid w:val="004950D0"/>
    <w:rsid w:val="00497B14"/>
    <w:rsid w:val="004A0670"/>
    <w:rsid w:val="004A4589"/>
    <w:rsid w:val="004A7CB7"/>
    <w:rsid w:val="004B271D"/>
    <w:rsid w:val="004B4A0A"/>
    <w:rsid w:val="004C013D"/>
    <w:rsid w:val="004C174B"/>
    <w:rsid w:val="004C1FA9"/>
    <w:rsid w:val="004C6374"/>
    <w:rsid w:val="004D0BBD"/>
    <w:rsid w:val="004D18A9"/>
    <w:rsid w:val="004D415D"/>
    <w:rsid w:val="004D4218"/>
    <w:rsid w:val="004D70E4"/>
    <w:rsid w:val="004E4D82"/>
    <w:rsid w:val="004E55A3"/>
    <w:rsid w:val="004E7262"/>
    <w:rsid w:val="004F0822"/>
    <w:rsid w:val="004F2081"/>
    <w:rsid w:val="00506181"/>
    <w:rsid w:val="005069E6"/>
    <w:rsid w:val="005122AE"/>
    <w:rsid w:val="0051240D"/>
    <w:rsid w:val="00512D3C"/>
    <w:rsid w:val="00516224"/>
    <w:rsid w:val="00522293"/>
    <w:rsid w:val="00523311"/>
    <w:rsid w:val="00523D77"/>
    <w:rsid w:val="00523F22"/>
    <w:rsid w:val="00525415"/>
    <w:rsid w:val="00531106"/>
    <w:rsid w:val="00532116"/>
    <w:rsid w:val="00532437"/>
    <w:rsid w:val="005326EE"/>
    <w:rsid w:val="005368D4"/>
    <w:rsid w:val="005370DE"/>
    <w:rsid w:val="00537A58"/>
    <w:rsid w:val="0054286C"/>
    <w:rsid w:val="005431E3"/>
    <w:rsid w:val="005435DC"/>
    <w:rsid w:val="005444DC"/>
    <w:rsid w:val="005459B6"/>
    <w:rsid w:val="00546594"/>
    <w:rsid w:val="00546642"/>
    <w:rsid w:val="005528AC"/>
    <w:rsid w:val="00562FD3"/>
    <w:rsid w:val="005633D7"/>
    <w:rsid w:val="005667FA"/>
    <w:rsid w:val="005673B5"/>
    <w:rsid w:val="005773A4"/>
    <w:rsid w:val="0058293A"/>
    <w:rsid w:val="00584B11"/>
    <w:rsid w:val="005A0F06"/>
    <w:rsid w:val="005A2225"/>
    <w:rsid w:val="005A2DD3"/>
    <w:rsid w:val="005B0B85"/>
    <w:rsid w:val="005B2528"/>
    <w:rsid w:val="005B3174"/>
    <w:rsid w:val="005B37E9"/>
    <w:rsid w:val="005B3FBD"/>
    <w:rsid w:val="005B4226"/>
    <w:rsid w:val="005B65F9"/>
    <w:rsid w:val="005C2238"/>
    <w:rsid w:val="005D1053"/>
    <w:rsid w:val="005D1BE0"/>
    <w:rsid w:val="005D1E73"/>
    <w:rsid w:val="005D4F8B"/>
    <w:rsid w:val="005E10C2"/>
    <w:rsid w:val="005E1802"/>
    <w:rsid w:val="005E2CFF"/>
    <w:rsid w:val="005E34CD"/>
    <w:rsid w:val="005E3623"/>
    <w:rsid w:val="005E51AB"/>
    <w:rsid w:val="005E7694"/>
    <w:rsid w:val="005E7E5B"/>
    <w:rsid w:val="005F5288"/>
    <w:rsid w:val="00603CFF"/>
    <w:rsid w:val="00605113"/>
    <w:rsid w:val="006074D6"/>
    <w:rsid w:val="006110D2"/>
    <w:rsid w:val="006120D1"/>
    <w:rsid w:val="00614113"/>
    <w:rsid w:val="006141F2"/>
    <w:rsid w:val="00614427"/>
    <w:rsid w:val="006162BF"/>
    <w:rsid w:val="00623BFE"/>
    <w:rsid w:val="00625C0C"/>
    <w:rsid w:val="006305AF"/>
    <w:rsid w:val="00631156"/>
    <w:rsid w:val="006367E8"/>
    <w:rsid w:val="00640F61"/>
    <w:rsid w:val="00643890"/>
    <w:rsid w:val="00645AE3"/>
    <w:rsid w:val="00646A2B"/>
    <w:rsid w:val="006514D7"/>
    <w:rsid w:val="006517DF"/>
    <w:rsid w:val="006528FE"/>
    <w:rsid w:val="006575E8"/>
    <w:rsid w:val="006579D8"/>
    <w:rsid w:val="00660AF8"/>
    <w:rsid w:val="006639CF"/>
    <w:rsid w:val="0066579A"/>
    <w:rsid w:val="0068052C"/>
    <w:rsid w:val="00685DC2"/>
    <w:rsid w:val="00686776"/>
    <w:rsid w:val="00686873"/>
    <w:rsid w:val="00690B1B"/>
    <w:rsid w:val="00695CC4"/>
    <w:rsid w:val="00697C70"/>
    <w:rsid w:val="006A59EB"/>
    <w:rsid w:val="006B0F25"/>
    <w:rsid w:val="006B3481"/>
    <w:rsid w:val="006B4F4E"/>
    <w:rsid w:val="006B516C"/>
    <w:rsid w:val="006B52CE"/>
    <w:rsid w:val="006B6D31"/>
    <w:rsid w:val="006B7226"/>
    <w:rsid w:val="006C20DC"/>
    <w:rsid w:val="006C2BAF"/>
    <w:rsid w:val="006C328A"/>
    <w:rsid w:val="006C55BC"/>
    <w:rsid w:val="006C63F2"/>
    <w:rsid w:val="006D1C9C"/>
    <w:rsid w:val="006D1CD1"/>
    <w:rsid w:val="006E4ECD"/>
    <w:rsid w:val="006F32AC"/>
    <w:rsid w:val="006F4A65"/>
    <w:rsid w:val="006F515E"/>
    <w:rsid w:val="006F5293"/>
    <w:rsid w:val="00703FD8"/>
    <w:rsid w:val="007069B5"/>
    <w:rsid w:val="007124E1"/>
    <w:rsid w:val="00714295"/>
    <w:rsid w:val="00715F34"/>
    <w:rsid w:val="00717047"/>
    <w:rsid w:val="0073057F"/>
    <w:rsid w:val="00732627"/>
    <w:rsid w:val="00732A12"/>
    <w:rsid w:val="0073397B"/>
    <w:rsid w:val="007340E2"/>
    <w:rsid w:val="007362C6"/>
    <w:rsid w:val="00740E47"/>
    <w:rsid w:val="007428DF"/>
    <w:rsid w:val="007442D6"/>
    <w:rsid w:val="00744C54"/>
    <w:rsid w:val="0074600A"/>
    <w:rsid w:val="00747306"/>
    <w:rsid w:val="00747812"/>
    <w:rsid w:val="00747EA3"/>
    <w:rsid w:val="0076295B"/>
    <w:rsid w:val="00762F1B"/>
    <w:rsid w:val="007653A7"/>
    <w:rsid w:val="00770AC3"/>
    <w:rsid w:val="0077387F"/>
    <w:rsid w:val="007744D9"/>
    <w:rsid w:val="00777EC7"/>
    <w:rsid w:val="0078377F"/>
    <w:rsid w:val="00786AFC"/>
    <w:rsid w:val="0079155E"/>
    <w:rsid w:val="0079190A"/>
    <w:rsid w:val="00797691"/>
    <w:rsid w:val="007A51F2"/>
    <w:rsid w:val="007A60BD"/>
    <w:rsid w:val="007B0125"/>
    <w:rsid w:val="007B26EE"/>
    <w:rsid w:val="007B2F09"/>
    <w:rsid w:val="007C08D2"/>
    <w:rsid w:val="007C11FE"/>
    <w:rsid w:val="007C130C"/>
    <w:rsid w:val="007C214C"/>
    <w:rsid w:val="007C3E4A"/>
    <w:rsid w:val="007C4281"/>
    <w:rsid w:val="007C4AAE"/>
    <w:rsid w:val="007D3FBE"/>
    <w:rsid w:val="007D595A"/>
    <w:rsid w:val="007D6419"/>
    <w:rsid w:val="007D6799"/>
    <w:rsid w:val="007E7554"/>
    <w:rsid w:val="007F0880"/>
    <w:rsid w:val="00802283"/>
    <w:rsid w:val="008031F7"/>
    <w:rsid w:val="00804B47"/>
    <w:rsid w:val="00804EF8"/>
    <w:rsid w:val="00813114"/>
    <w:rsid w:val="008161AD"/>
    <w:rsid w:val="00816E3F"/>
    <w:rsid w:val="00817682"/>
    <w:rsid w:val="00817E6F"/>
    <w:rsid w:val="008224DC"/>
    <w:rsid w:val="008224FF"/>
    <w:rsid w:val="00822F4F"/>
    <w:rsid w:val="008230C8"/>
    <w:rsid w:val="0082442B"/>
    <w:rsid w:val="008301FF"/>
    <w:rsid w:val="008328BE"/>
    <w:rsid w:val="0083313C"/>
    <w:rsid w:val="00833899"/>
    <w:rsid w:val="0083516D"/>
    <w:rsid w:val="0083540D"/>
    <w:rsid w:val="00837BAE"/>
    <w:rsid w:val="00842569"/>
    <w:rsid w:val="00844EC0"/>
    <w:rsid w:val="00847317"/>
    <w:rsid w:val="00855FFE"/>
    <w:rsid w:val="00860466"/>
    <w:rsid w:val="0086211B"/>
    <w:rsid w:val="008626C3"/>
    <w:rsid w:val="00863F32"/>
    <w:rsid w:val="008656D5"/>
    <w:rsid w:val="00866915"/>
    <w:rsid w:val="008674C4"/>
    <w:rsid w:val="0087091F"/>
    <w:rsid w:val="00875022"/>
    <w:rsid w:val="00875EBC"/>
    <w:rsid w:val="00880853"/>
    <w:rsid w:val="00881682"/>
    <w:rsid w:val="00882589"/>
    <w:rsid w:val="00883F51"/>
    <w:rsid w:val="008854AC"/>
    <w:rsid w:val="008859B9"/>
    <w:rsid w:val="008869B5"/>
    <w:rsid w:val="00890796"/>
    <w:rsid w:val="00892BFA"/>
    <w:rsid w:val="00892EAB"/>
    <w:rsid w:val="00897793"/>
    <w:rsid w:val="008A2A50"/>
    <w:rsid w:val="008A3E03"/>
    <w:rsid w:val="008A3E0B"/>
    <w:rsid w:val="008A7B80"/>
    <w:rsid w:val="008B11A3"/>
    <w:rsid w:val="008B2EED"/>
    <w:rsid w:val="008B4256"/>
    <w:rsid w:val="008B45CE"/>
    <w:rsid w:val="008B775D"/>
    <w:rsid w:val="008C1E12"/>
    <w:rsid w:val="008C3674"/>
    <w:rsid w:val="008C5EDC"/>
    <w:rsid w:val="008C7CDF"/>
    <w:rsid w:val="008D3516"/>
    <w:rsid w:val="008D798D"/>
    <w:rsid w:val="008E086B"/>
    <w:rsid w:val="008E5546"/>
    <w:rsid w:val="008E5F1F"/>
    <w:rsid w:val="008E632E"/>
    <w:rsid w:val="008E7FC2"/>
    <w:rsid w:val="008F057B"/>
    <w:rsid w:val="008F31C7"/>
    <w:rsid w:val="008F634C"/>
    <w:rsid w:val="008F6942"/>
    <w:rsid w:val="008F7261"/>
    <w:rsid w:val="009003F7"/>
    <w:rsid w:val="00901E64"/>
    <w:rsid w:val="00901FDD"/>
    <w:rsid w:val="009038CF"/>
    <w:rsid w:val="0090627C"/>
    <w:rsid w:val="00910577"/>
    <w:rsid w:val="009105C2"/>
    <w:rsid w:val="00912EBA"/>
    <w:rsid w:val="0091365F"/>
    <w:rsid w:val="00916883"/>
    <w:rsid w:val="0091751F"/>
    <w:rsid w:val="00920C4D"/>
    <w:rsid w:val="009218EE"/>
    <w:rsid w:val="00923B77"/>
    <w:rsid w:val="009246E3"/>
    <w:rsid w:val="00925028"/>
    <w:rsid w:val="009263BA"/>
    <w:rsid w:val="009309D0"/>
    <w:rsid w:val="00930CCF"/>
    <w:rsid w:val="009311B8"/>
    <w:rsid w:val="0093230E"/>
    <w:rsid w:val="00933705"/>
    <w:rsid w:val="00937AFB"/>
    <w:rsid w:val="009415FE"/>
    <w:rsid w:val="00942C2D"/>
    <w:rsid w:val="00947483"/>
    <w:rsid w:val="00947AC0"/>
    <w:rsid w:val="009503A3"/>
    <w:rsid w:val="00952AB6"/>
    <w:rsid w:val="00956836"/>
    <w:rsid w:val="00956C68"/>
    <w:rsid w:val="00961A5E"/>
    <w:rsid w:val="00963E5E"/>
    <w:rsid w:val="009655A4"/>
    <w:rsid w:val="009734D2"/>
    <w:rsid w:val="00973708"/>
    <w:rsid w:val="009761C6"/>
    <w:rsid w:val="0097652B"/>
    <w:rsid w:val="0098396A"/>
    <w:rsid w:val="00985CF1"/>
    <w:rsid w:val="0099763C"/>
    <w:rsid w:val="00997941"/>
    <w:rsid w:val="009A0697"/>
    <w:rsid w:val="009A5087"/>
    <w:rsid w:val="009A50C2"/>
    <w:rsid w:val="009A6C1F"/>
    <w:rsid w:val="009B01E4"/>
    <w:rsid w:val="009B4854"/>
    <w:rsid w:val="009C00A8"/>
    <w:rsid w:val="009C0F4F"/>
    <w:rsid w:val="009C6BAA"/>
    <w:rsid w:val="009C6FC5"/>
    <w:rsid w:val="009D2216"/>
    <w:rsid w:val="009D22B2"/>
    <w:rsid w:val="009D615F"/>
    <w:rsid w:val="009D6472"/>
    <w:rsid w:val="009E3096"/>
    <w:rsid w:val="009E710F"/>
    <w:rsid w:val="009E7C8D"/>
    <w:rsid w:val="009F19E5"/>
    <w:rsid w:val="009F1F96"/>
    <w:rsid w:val="009F3484"/>
    <w:rsid w:val="009F36BD"/>
    <w:rsid w:val="009F4B55"/>
    <w:rsid w:val="009F5202"/>
    <w:rsid w:val="00A006A5"/>
    <w:rsid w:val="00A12996"/>
    <w:rsid w:val="00A12BAC"/>
    <w:rsid w:val="00A14CCC"/>
    <w:rsid w:val="00A20557"/>
    <w:rsid w:val="00A23BEE"/>
    <w:rsid w:val="00A26189"/>
    <w:rsid w:val="00A274E6"/>
    <w:rsid w:val="00A27927"/>
    <w:rsid w:val="00A32299"/>
    <w:rsid w:val="00A3588D"/>
    <w:rsid w:val="00A37F9D"/>
    <w:rsid w:val="00A4300A"/>
    <w:rsid w:val="00A451C6"/>
    <w:rsid w:val="00A455F6"/>
    <w:rsid w:val="00A550BA"/>
    <w:rsid w:val="00A55459"/>
    <w:rsid w:val="00A558EE"/>
    <w:rsid w:val="00A5593B"/>
    <w:rsid w:val="00A55CE0"/>
    <w:rsid w:val="00A563B7"/>
    <w:rsid w:val="00A57902"/>
    <w:rsid w:val="00A60399"/>
    <w:rsid w:val="00A62436"/>
    <w:rsid w:val="00A625E6"/>
    <w:rsid w:val="00A64679"/>
    <w:rsid w:val="00A66B7D"/>
    <w:rsid w:val="00A707A9"/>
    <w:rsid w:val="00A70B79"/>
    <w:rsid w:val="00A70BD5"/>
    <w:rsid w:val="00A75655"/>
    <w:rsid w:val="00A7636E"/>
    <w:rsid w:val="00A8216C"/>
    <w:rsid w:val="00A825F6"/>
    <w:rsid w:val="00A84E13"/>
    <w:rsid w:val="00A916F7"/>
    <w:rsid w:val="00A91E14"/>
    <w:rsid w:val="00A9231B"/>
    <w:rsid w:val="00A92C37"/>
    <w:rsid w:val="00A93B66"/>
    <w:rsid w:val="00A9721A"/>
    <w:rsid w:val="00AA48E5"/>
    <w:rsid w:val="00AA4C04"/>
    <w:rsid w:val="00AA632E"/>
    <w:rsid w:val="00AB59B3"/>
    <w:rsid w:val="00AB6171"/>
    <w:rsid w:val="00AC23D4"/>
    <w:rsid w:val="00AC343E"/>
    <w:rsid w:val="00AC468B"/>
    <w:rsid w:val="00AC4E82"/>
    <w:rsid w:val="00AC5A69"/>
    <w:rsid w:val="00AD3D34"/>
    <w:rsid w:val="00AD5D99"/>
    <w:rsid w:val="00AD6022"/>
    <w:rsid w:val="00AE16CE"/>
    <w:rsid w:val="00AE199F"/>
    <w:rsid w:val="00AF1E34"/>
    <w:rsid w:val="00AF50C2"/>
    <w:rsid w:val="00AF6038"/>
    <w:rsid w:val="00B0101F"/>
    <w:rsid w:val="00B03641"/>
    <w:rsid w:val="00B102CF"/>
    <w:rsid w:val="00B11C1B"/>
    <w:rsid w:val="00B16CCB"/>
    <w:rsid w:val="00B17E76"/>
    <w:rsid w:val="00B22D93"/>
    <w:rsid w:val="00B2398D"/>
    <w:rsid w:val="00B2472D"/>
    <w:rsid w:val="00B313A2"/>
    <w:rsid w:val="00B34DCD"/>
    <w:rsid w:val="00B361BD"/>
    <w:rsid w:val="00B37736"/>
    <w:rsid w:val="00B43A98"/>
    <w:rsid w:val="00B53B08"/>
    <w:rsid w:val="00B54455"/>
    <w:rsid w:val="00B544AD"/>
    <w:rsid w:val="00B57936"/>
    <w:rsid w:val="00B61324"/>
    <w:rsid w:val="00B64BCC"/>
    <w:rsid w:val="00B654B0"/>
    <w:rsid w:val="00B702D4"/>
    <w:rsid w:val="00B70B2D"/>
    <w:rsid w:val="00B758F7"/>
    <w:rsid w:val="00B767D2"/>
    <w:rsid w:val="00B76CE9"/>
    <w:rsid w:val="00B81C11"/>
    <w:rsid w:val="00B8728C"/>
    <w:rsid w:val="00B906E3"/>
    <w:rsid w:val="00B956BA"/>
    <w:rsid w:val="00BA0AC5"/>
    <w:rsid w:val="00BA1196"/>
    <w:rsid w:val="00BA7EDA"/>
    <w:rsid w:val="00BB3828"/>
    <w:rsid w:val="00BB5DAC"/>
    <w:rsid w:val="00BC0041"/>
    <w:rsid w:val="00BC5627"/>
    <w:rsid w:val="00BD046B"/>
    <w:rsid w:val="00BD714B"/>
    <w:rsid w:val="00BE3CA7"/>
    <w:rsid w:val="00BE4204"/>
    <w:rsid w:val="00BE4265"/>
    <w:rsid w:val="00BE6231"/>
    <w:rsid w:val="00BE72E7"/>
    <w:rsid w:val="00BF48E1"/>
    <w:rsid w:val="00BF55DA"/>
    <w:rsid w:val="00C04309"/>
    <w:rsid w:val="00C072DD"/>
    <w:rsid w:val="00C10ED4"/>
    <w:rsid w:val="00C10F51"/>
    <w:rsid w:val="00C111DE"/>
    <w:rsid w:val="00C11259"/>
    <w:rsid w:val="00C12C5D"/>
    <w:rsid w:val="00C133FF"/>
    <w:rsid w:val="00C224BE"/>
    <w:rsid w:val="00C241D0"/>
    <w:rsid w:val="00C30178"/>
    <w:rsid w:val="00C31FA5"/>
    <w:rsid w:val="00C320DD"/>
    <w:rsid w:val="00C35456"/>
    <w:rsid w:val="00C35A17"/>
    <w:rsid w:val="00C361DC"/>
    <w:rsid w:val="00C36A57"/>
    <w:rsid w:val="00C45BB0"/>
    <w:rsid w:val="00C50E82"/>
    <w:rsid w:val="00C529C6"/>
    <w:rsid w:val="00C52D6A"/>
    <w:rsid w:val="00C53764"/>
    <w:rsid w:val="00C60036"/>
    <w:rsid w:val="00C610FD"/>
    <w:rsid w:val="00C664C2"/>
    <w:rsid w:val="00C70C75"/>
    <w:rsid w:val="00C710F2"/>
    <w:rsid w:val="00C756A8"/>
    <w:rsid w:val="00C804F1"/>
    <w:rsid w:val="00C83140"/>
    <w:rsid w:val="00C863B4"/>
    <w:rsid w:val="00C919B6"/>
    <w:rsid w:val="00C92C1D"/>
    <w:rsid w:val="00C97BFC"/>
    <w:rsid w:val="00CA2BA5"/>
    <w:rsid w:val="00CA6666"/>
    <w:rsid w:val="00CB00AA"/>
    <w:rsid w:val="00CB226B"/>
    <w:rsid w:val="00CB38E4"/>
    <w:rsid w:val="00CB522B"/>
    <w:rsid w:val="00CB532A"/>
    <w:rsid w:val="00CB683E"/>
    <w:rsid w:val="00CB7984"/>
    <w:rsid w:val="00CB7B3F"/>
    <w:rsid w:val="00CD3984"/>
    <w:rsid w:val="00CD6E9B"/>
    <w:rsid w:val="00CE2FB8"/>
    <w:rsid w:val="00CE3658"/>
    <w:rsid w:val="00CF1858"/>
    <w:rsid w:val="00CF6D99"/>
    <w:rsid w:val="00CF77FB"/>
    <w:rsid w:val="00D20B07"/>
    <w:rsid w:val="00D21B42"/>
    <w:rsid w:val="00D21D47"/>
    <w:rsid w:val="00D2277A"/>
    <w:rsid w:val="00D27E0F"/>
    <w:rsid w:val="00D30640"/>
    <w:rsid w:val="00D31A65"/>
    <w:rsid w:val="00D3345E"/>
    <w:rsid w:val="00D378F7"/>
    <w:rsid w:val="00D37C6D"/>
    <w:rsid w:val="00D403E3"/>
    <w:rsid w:val="00D40F54"/>
    <w:rsid w:val="00D414C4"/>
    <w:rsid w:val="00D4515E"/>
    <w:rsid w:val="00D45D79"/>
    <w:rsid w:val="00D52A69"/>
    <w:rsid w:val="00D52B92"/>
    <w:rsid w:val="00D53804"/>
    <w:rsid w:val="00D53C28"/>
    <w:rsid w:val="00D57AE1"/>
    <w:rsid w:val="00D65526"/>
    <w:rsid w:val="00D66610"/>
    <w:rsid w:val="00D77E60"/>
    <w:rsid w:val="00D81EA1"/>
    <w:rsid w:val="00D876C9"/>
    <w:rsid w:val="00D9097C"/>
    <w:rsid w:val="00D924B3"/>
    <w:rsid w:val="00D954DF"/>
    <w:rsid w:val="00DA0C0B"/>
    <w:rsid w:val="00DA1C29"/>
    <w:rsid w:val="00DA2FC8"/>
    <w:rsid w:val="00DA31F9"/>
    <w:rsid w:val="00DB0BCC"/>
    <w:rsid w:val="00DB5217"/>
    <w:rsid w:val="00DC167F"/>
    <w:rsid w:val="00DC1983"/>
    <w:rsid w:val="00DC1E9E"/>
    <w:rsid w:val="00DC2BC7"/>
    <w:rsid w:val="00DC2E38"/>
    <w:rsid w:val="00DC6D63"/>
    <w:rsid w:val="00DC7883"/>
    <w:rsid w:val="00DD0FD5"/>
    <w:rsid w:val="00DD1397"/>
    <w:rsid w:val="00DD1631"/>
    <w:rsid w:val="00DD39D4"/>
    <w:rsid w:val="00DE48D5"/>
    <w:rsid w:val="00DE7C41"/>
    <w:rsid w:val="00DF0A4C"/>
    <w:rsid w:val="00DF0E61"/>
    <w:rsid w:val="00DF12C3"/>
    <w:rsid w:val="00DF1AC5"/>
    <w:rsid w:val="00DF1D12"/>
    <w:rsid w:val="00DF5626"/>
    <w:rsid w:val="00E01405"/>
    <w:rsid w:val="00E03F42"/>
    <w:rsid w:val="00E04EFF"/>
    <w:rsid w:val="00E11B5D"/>
    <w:rsid w:val="00E12721"/>
    <w:rsid w:val="00E13AE1"/>
    <w:rsid w:val="00E1509C"/>
    <w:rsid w:val="00E20CCE"/>
    <w:rsid w:val="00E308C0"/>
    <w:rsid w:val="00E30CBB"/>
    <w:rsid w:val="00E33D32"/>
    <w:rsid w:val="00E42617"/>
    <w:rsid w:val="00E42DA9"/>
    <w:rsid w:val="00E45F7C"/>
    <w:rsid w:val="00E468AF"/>
    <w:rsid w:val="00E531B0"/>
    <w:rsid w:val="00E53D9A"/>
    <w:rsid w:val="00E54F84"/>
    <w:rsid w:val="00E56C94"/>
    <w:rsid w:val="00E6173C"/>
    <w:rsid w:val="00E65333"/>
    <w:rsid w:val="00E72337"/>
    <w:rsid w:val="00E72B9E"/>
    <w:rsid w:val="00E73DFD"/>
    <w:rsid w:val="00E80E8D"/>
    <w:rsid w:val="00E832B7"/>
    <w:rsid w:val="00E85D96"/>
    <w:rsid w:val="00E860DF"/>
    <w:rsid w:val="00E86135"/>
    <w:rsid w:val="00E928F1"/>
    <w:rsid w:val="00E92F81"/>
    <w:rsid w:val="00EA3176"/>
    <w:rsid w:val="00EA32FA"/>
    <w:rsid w:val="00EA4F25"/>
    <w:rsid w:val="00EA5C11"/>
    <w:rsid w:val="00EA7AC4"/>
    <w:rsid w:val="00EC30E7"/>
    <w:rsid w:val="00EC38B7"/>
    <w:rsid w:val="00ED1A81"/>
    <w:rsid w:val="00EE1265"/>
    <w:rsid w:val="00EE15A0"/>
    <w:rsid w:val="00EE23BB"/>
    <w:rsid w:val="00EE79DE"/>
    <w:rsid w:val="00EF112D"/>
    <w:rsid w:val="00EF17A4"/>
    <w:rsid w:val="00EF5F96"/>
    <w:rsid w:val="00F00BC1"/>
    <w:rsid w:val="00F136EE"/>
    <w:rsid w:val="00F16A2F"/>
    <w:rsid w:val="00F252D2"/>
    <w:rsid w:val="00F26824"/>
    <w:rsid w:val="00F275B3"/>
    <w:rsid w:val="00F31A8C"/>
    <w:rsid w:val="00F33609"/>
    <w:rsid w:val="00F3386A"/>
    <w:rsid w:val="00F34D5B"/>
    <w:rsid w:val="00F4096E"/>
    <w:rsid w:val="00F4668B"/>
    <w:rsid w:val="00F46C82"/>
    <w:rsid w:val="00F500BF"/>
    <w:rsid w:val="00F512F4"/>
    <w:rsid w:val="00F516ED"/>
    <w:rsid w:val="00F63E9E"/>
    <w:rsid w:val="00F73566"/>
    <w:rsid w:val="00F758B8"/>
    <w:rsid w:val="00F75A80"/>
    <w:rsid w:val="00F75CB4"/>
    <w:rsid w:val="00F76DEB"/>
    <w:rsid w:val="00F76F8A"/>
    <w:rsid w:val="00F808CA"/>
    <w:rsid w:val="00F82656"/>
    <w:rsid w:val="00F84350"/>
    <w:rsid w:val="00F84FB2"/>
    <w:rsid w:val="00F864DF"/>
    <w:rsid w:val="00F8708B"/>
    <w:rsid w:val="00F87BC4"/>
    <w:rsid w:val="00F90E60"/>
    <w:rsid w:val="00F91D26"/>
    <w:rsid w:val="00F936C6"/>
    <w:rsid w:val="00F93D94"/>
    <w:rsid w:val="00FA11A8"/>
    <w:rsid w:val="00FB208E"/>
    <w:rsid w:val="00FB63D9"/>
    <w:rsid w:val="00FB713B"/>
    <w:rsid w:val="00FB725C"/>
    <w:rsid w:val="00FC0679"/>
    <w:rsid w:val="00FC24F5"/>
    <w:rsid w:val="00FC69DA"/>
    <w:rsid w:val="00FD00D6"/>
    <w:rsid w:val="00FD06AC"/>
    <w:rsid w:val="00FD2522"/>
    <w:rsid w:val="00FD25EC"/>
    <w:rsid w:val="00FD330F"/>
    <w:rsid w:val="00FE132B"/>
    <w:rsid w:val="00FE6681"/>
    <w:rsid w:val="00FE66F8"/>
    <w:rsid w:val="00FF3088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4E2"/>
  <w15:docId w15:val="{E680A49F-1BD3-4D56-9314-31F3716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40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7CA2"/>
  </w:style>
  <w:style w:type="paragraph" w:customStyle="1" w:styleId="ConsPlusNormal">
    <w:name w:val="ConsPlusNormal"/>
    <w:link w:val="ConsPlusNormal0"/>
    <w:rsid w:val="00267CA2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7CA2"/>
  </w:style>
  <w:style w:type="paragraph" w:customStyle="1" w:styleId="consnormal">
    <w:name w:val="consnormal"/>
    <w:basedOn w:val="a"/>
    <w:rsid w:val="00267CA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67CA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67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67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11"/>
    <w:rsid w:val="00267CA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67CA2"/>
    <w:pPr>
      <w:widowControl w:val="0"/>
      <w:shd w:val="clear" w:color="auto" w:fill="FFFFFF"/>
      <w:spacing w:before="300" w:line="302" w:lineRule="exact"/>
      <w:ind w:firstLine="7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267CA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CA2"/>
    <w:pPr>
      <w:widowControl w:val="0"/>
      <w:shd w:val="clear" w:color="auto" w:fill="FFFFFF"/>
      <w:spacing w:before="540" w:after="54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CA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C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67CA2"/>
    <w:rPr>
      <w:b/>
      <w:bCs/>
    </w:rPr>
  </w:style>
  <w:style w:type="paragraph" w:styleId="aa">
    <w:name w:val="header"/>
    <w:basedOn w:val="a"/>
    <w:link w:val="ab"/>
    <w:rsid w:val="00267C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67C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7C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C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7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C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9612C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55F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C6374"/>
    <w:pPr>
      <w:widowControl w:val="0"/>
      <w:shd w:val="clear" w:color="auto" w:fill="FFFFFF"/>
      <w:spacing w:after="420" w:line="0" w:lineRule="atLeast"/>
      <w:ind w:hanging="380"/>
      <w:jc w:val="center"/>
    </w:pPr>
    <w:rPr>
      <w:color w:val="000000"/>
      <w:sz w:val="27"/>
      <w:szCs w:val="27"/>
    </w:rPr>
  </w:style>
  <w:style w:type="character" w:styleId="af2">
    <w:name w:val="Hyperlink"/>
    <w:uiPriority w:val="99"/>
    <w:rsid w:val="006D1CD1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D33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5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3F2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83B7D527D992B0673744BD5E17DE5CA452AEB791CE1D322E62459A9D08i4m7E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ok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B7D527D992B0673744BD5E17DE5CA452AEB799CE1D322E62459A9D08i4m7E" TargetMode="External"/><Relationship Id="rId10" Type="http://schemas.openxmlformats.org/officeDocument/2006/relationships/hyperlink" Target="consultantplus://offline/ref=7BBE1C843625642A5FF188AE9434C0ED4A063A4116E92A9FE704ECD5D80E0A96E5F33973F061699109279728157AF65E898C5A0726tAl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consultantplus://offline/ref=83B7D527D992B0673744BD5E17DE5CA452AEB799CE1D322E62459A9D08i4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DB43-569A-4281-A8C5-EF12D15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22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Ксендзова Татьяна Арнольдовна</dc:creator>
  <cp:lastModifiedBy>Филионова Наталья Анатольевна</cp:lastModifiedBy>
  <cp:revision>29</cp:revision>
  <cp:lastPrinted>2020-11-11T04:17:00Z</cp:lastPrinted>
  <dcterms:created xsi:type="dcterms:W3CDTF">2020-11-11T04:20:00Z</dcterms:created>
  <dcterms:modified xsi:type="dcterms:W3CDTF">2020-11-18T23:49:00Z</dcterms:modified>
</cp:coreProperties>
</file>