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DC5" w:rsidRDefault="008A4DC5" w:rsidP="008A4DC5">
      <w:pPr>
        <w:tabs>
          <w:tab w:val="left" w:pos="4500"/>
        </w:tabs>
        <w:jc w:val="center"/>
      </w:pPr>
      <w:r>
        <w:rPr>
          <w:noProof/>
        </w:rPr>
        <w:drawing>
          <wp:inline distT="0" distB="0" distL="0" distR="0">
            <wp:extent cx="514350" cy="685800"/>
            <wp:effectExtent l="0" t="0" r="0" b="0"/>
            <wp:docPr id="2" name="Рисунок 2"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p>
    <w:p w:rsidR="008A4DC5" w:rsidRDefault="008A4DC5" w:rsidP="008A4DC5">
      <w:pPr>
        <w:jc w:val="center"/>
      </w:pPr>
    </w:p>
    <w:p w:rsidR="008A4DC5" w:rsidRDefault="008A4DC5" w:rsidP="008A4DC5">
      <w:pPr>
        <w:jc w:val="center"/>
      </w:pPr>
    </w:p>
    <w:p w:rsidR="008A4DC5" w:rsidRPr="008A4DC5" w:rsidRDefault="008A4DC5" w:rsidP="008A4DC5">
      <w:pPr>
        <w:spacing w:line="360" w:lineRule="auto"/>
        <w:jc w:val="center"/>
        <w:rPr>
          <w:sz w:val="24"/>
          <w:szCs w:val="24"/>
        </w:rPr>
      </w:pPr>
      <w:r w:rsidRPr="008A4DC5">
        <w:rPr>
          <w:sz w:val="24"/>
          <w:szCs w:val="24"/>
        </w:rPr>
        <w:t xml:space="preserve">АДМИНИСТРАЦИЯ МУНИЦИПАЛЬНОГО ОБРАЗОВАНИЯ </w:t>
      </w:r>
    </w:p>
    <w:p w:rsidR="008A4DC5" w:rsidRPr="008A4DC5" w:rsidRDefault="008A4DC5" w:rsidP="008A4DC5">
      <w:pPr>
        <w:spacing w:line="360" w:lineRule="auto"/>
        <w:jc w:val="center"/>
        <w:rPr>
          <w:sz w:val="24"/>
          <w:szCs w:val="24"/>
        </w:rPr>
      </w:pPr>
      <w:r w:rsidRPr="008A4DC5">
        <w:rPr>
          <w:sz w:val="24"/>
          <w:szCs w:val="24"/>
        </w:rPr>
        <w:t>ГОРОДСКОЙ ОКРУГ «ОХИНСКИЙ»</w:t>
      </w:r>
    </w:p>
    <w:p w:rsidR="008A4DC5" w:rsidRPr="008A4DC5" w:rsidRDefault="008A4DC5" w:rsidP="008A4DC5">
      <w:pPr>
        <w:pStyle w:val="2"/>
        <w:rPr>
          <w:b/>
          <w:sz w:val="24"/>
        </w:rPr>
      </w:pPr>
      <w:r w:rsidRPr="008A4DC5">
        <w:rPr>
          <w:b/>
          <w:sz w:val="24"/>
        </w:rPr>
        <w:t>ПОСТАНОВЛЕНИЕ</w:t>
      </w:r>
    </w:p>
    <w:p w:rsidR="008A4DC5" w:rsidRPr="008A4DC5" w:rsidRDefault="008A4DC5" w:rsidP="008A4DC5">
      <w:pPr>
        <w:rPr>
          <w:sz w:val="24"/>
          <w:szCs w:val="24"/>
          <w:u w:val="single"/>
        </w:rPr>
      </w:pPr>
    </w:p>
    <w:p w:rsidR="008A4DC5" w:rsidRPr="008A4DC5" w:rsidRDefault="008A4DC5" w:rsidP="008A4DC5">
      <w:pPr>
        <w:tabs>
          <w:tab w:val="left" w:pos="3400"/>
        </w:tabs>
        <w:rPr>
          <w:sz w:val="24"/>
          <w:szCs w:val="24"/>
        </w:rPr>
      </w:pPr>
      <w:r w:rsidRPr="008A4DC5">
        <w:rPr>
          <w:sz w:val="24"/>
          <w:szCs w:val="24"/>
        </w:rPr>
        <w:t xml:space="preserve">от </w:t>
      </w:r>
      <w:r w:rsidRPr="008C38BF">
        <w:rPr>
          <w:sz w:val="24"/>
          <w:szCs w:val="24"/>
          <w:u w:val="single"/>
        </w:rPr>
        <w:t>31.08.2016</w:t>
      </w:r>
      <w:r w:rsidRPr="008A4DC5">
        <w:rPr>
          <w:sz w:val="24"/>
          <w:szCs w:val="24"/>
        </w:rPr>
        <w:t xml:space="preserve"> </w:t>
      </w:r>
      <w:r w:rsidRPr="008A4DC5">
        <w:rPr>
          <w:sz w:val="24"/>
          <w:szCs w:val="24"/>
        </w:rPr>
        <w:tab/>
      </w:r>
      <w:r w:rsidRPr="008A4DC5">
        <w:rPr>
          <w:sz w:val="24"/>
          <w:szCs w:val="24"/>
        </w:rPr>
        <w:tab/>
      </w:r>
      <w:r w:rsidRPr="008A4DC5">
        <w:rPr>
          <w:sz w:val="24"/>
          <w:szCs w:val="24"/>
        </w:rPr>
        <w:tab/>
        <w:t xml:space="preserve">                                                          №  </w:t>
      </w:r>
      <w:r w:rsidRPr="008C38BF">
        <w:rPr>
          <w:sz w:val="24"/>
          <w:szCs w:val="24"/>
          <w:u w:val="single"/>
        </w:rPr>
        <w:t>589</w:t>
      </w:r>
    </w:p>
    <w:p w:rsidR="00A20BE5" w:rsidRDefault="00A20BE5" w:rsidP="008A4DC5">
      <w:pPr>
        <w:jc w:val="center"/>
        <w:rPr>
          <w:sz w:val="24"/>
          <w:szCs w:val="24"/>
        </w:rPr>
      </w:pPr>
      <w:r>
        <w:rPr>
          <w:sz w:val="24"/>
          <w:szCs w:val="24"/>
        </w:rPr>
        <w:t>(с изменениями от 29.12.2017 № 1183)</w:t>
      </w:r>
      <w:bookmarkStart w:id="0" w:name="_GoBack"/>
      <w:bookmarkEnd w:id="0"/>
    </w:p>
    <w:p w:rsidR="008A4DC5" w:rsidRPr="008A4DC5" w:rsidRDefault="008A4DC5" w:rsidP="008A4DC5">
      <w:pPr>
        <w:jc w:val="center"/>
        <w:rPr>
          <w:sz w:val="24"/>
          <w:szCs w:val="24"/>
        </w:rPr>
      </w:pPr>
      <w:r w:rsidRPr="008A4DC5">
        <w:rPr>
          <w:sz w:val="24"/>
          <w:szCs w:val="24"/>
        </w:rPr>
        <w:t>г. Оха</w:t>
      </w:r>
    </w:p>
    <w:p w:rsidR="008A4DC5" w:rsidRPr="008A4DC5" w:rsidRDefault="008A4DC5" w:rsidP="008A4DC5">
      <w:pPr>
        <w:jc w:val="both"/>
        <w:rPr>
          <w:sz w:val="24"/>
          <w:szCs w:val="24"/>
        </w:rPr>
      </w:pPr>
    </w:p>
    <w:p w:rsidR="008A4DC5" w:rsidRPr="008A4DC5" w:rsidRDefault="008A4DC5" w:rsidP="008A4DC5">
      <w:pPr>
        <w:tabs>
          <w:tab w:val="left" w:pos="3700"/>
        </w:tabs>
        <w:spacing w:line="216" w:lineRule="auto"/>
        <w:ind w:right="5767"/>
        <w:jc w:val="both"/>
        <w:rPr>
          <w:sz w:val="24"/>
          <w:szCs w:val="24"/>
        </w:rPr>
      </w:pPr>
      <w:r w:rsidRPr="008A4DC5">
        <w:rPr>
          <w:sz w:val="24"/>
          <w:szCs w:val="24"/>
        </w:rPr>
        <w:t>Об утверждении программы «Развитие инвестиционного потенциала в муниципальном образовании городской округ «Охинский» на 2017-2020 годы»</w:t>
      </w:r>
    </w:p>
    <w:p w:rsidR="008A4DC5" w:rsidRPr="008A4DC5" w:rsidRDefault="008A4DC5" w:rsidP="008A4DC5">
      <w:pPr>
        <w:tabs>
          <w:tab w:val="left" w:pos="3300"/>
          <w:tab w:val="left" w:pos="4100"/>
        </w:tabs>
        <w:spacing w:line="216" w:lineRule="auto"/>
        <w:ind w:right="5567"/>
        <w:rPr>
          <w:sz w:val="24"/>
          <w:szCs w:val="24"/>
        </w:rPr>
      </w:pPr>
    </w:p>
    <w:p w:rsidR="008A4DC5" w:rsidRPr="008A4DC5" w:rsidRDefault="008A4DC5" w:rsidP="008A4DC5">
      <w:pPr>
        <w:spacing w:line="216" w:lineRule="auto"/>
        <w:jc w:val="both"/>
        <w:rPr>
          <w:sz w:val="24"/>
          <w:szCs w:val="24"/>
        </w:rPr>
      </w:pPr>
    </w:p>
    <w:p w:rsidR="008A4DC5" w:rsidRPr="008A4DC5" w:rsidRDefault="008A4DC5" w:rsidP="008A4DC5">
      <w:pPr>
        <w:spacing w:line="288" w:lineRule="auto"/>
        <w:ind w:firstLine="720"/>
        <w:jc w:val="both"/>
        <w:rPr>
          <w:sz w:val="24"/>
          <w:szCs w:val="24"/>
        </w:rPr>
      </w:pPr>
      <w:r w:rsidRPr="008A4DC5">
        <w:rPr>
          <w:sz w:val="24"/>
          <w:szCs w:val="24"/>
        </w:rPr>
        <w:t>В соответствии со статьей 179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городской округ «Охинский»,</w:t>
      </w:r>
    </w:p>
    <w:p w:rsidR="008A4DC5" w:rsidRPr="008A4DC5" w:rsidRDefault="008A4DC5" w:rsidP="008A4DC5">
      <w:pPr>
        <w:spacing w:line="288" w:lineRule="auto"/>
        <w:ind w:firstLine="539"/>
        <w:jc w:val="both"/>
        <w:rPr>
          <w:sz w:val="24"/>
          <w:szCs w:val="24"/>
        </w:rPr>
      </w:pPr>
    </w:p>
    <w:p w:rsidR="008A4DC5" w:rsidRPr="008A4DC5" w:rsidRDefault="008A4DC5" w:rsidP="008A4DC5">
      <w:pPr>
        <w:spacing w:line="288" w:lineRule="auto"/>
        <w:jc w:val="both"/>
        <w:rPr>
          <w:sz w:val="24"/>
          <w:szCs w:val="24"/>
        </w:rPr>
      </w:pPr>
      <w:r w:rsidRPr="008A4DC5">
        <w:rPr>
          <w:sz w:val="24"/>
          <w:szCs w:val="24"/>
        </w:rPr>
        <w:t>ПОСТАНОВЛЯЮ:</w:t>
      </w:r>
    </w:p>
    <w:p w:rsidR="008A4DC5" w:rsidRPr="008A4DC5" w:rsidRDefault="008A4DC5" w:rsidP="008A4DC5">
      <w:pPr>
        <w:spacing w:line="288" w:lineRule="auto"/>
        <w:jc w:val="both"/>
        <w:rPr>
          <w:sz w:val="24"/>
          <w:szCs w:val="24"/>
        </w:rPr>
      </w:pPr>
    </w:p>
    <w:p w:rsidR="008A4DC5" w:rsidRPr="008A4DC5" w:rsidRDefault="008A4DC5" w:rsidP="008A4DC5">
      <w:pPr>
        <w:spacing w:line="288" w:lineRule="auto"/>
        <w:ind w:firstLine="697"/>
        <w:jc w:val="both"/>
        <w:rPr>
          <w:sz w:val="24"/>
          <w:szCs w:val="24"/>
        </w:rPr>
      </w:pPr>
      <w:r w:rsidRPr="008A4DC5">
        <w:rPr>
          <w:sz w:val="24"/>
          <w:szCs w:val="24"/>
        </w:rPr>
        <w:t xml:space="preserve">1. Утвердить программу «Развитие инвестиционного потенциала в муниципальном образовании городской округ «Охинский» на 2017-2020 годы» (прилагается), </w:t>
      </w:r>
    </w:p>
    <w:p w:rsidR="008A4DC5" w:rsidRPr="008A4DC5" w:rsidRDefault="008A4DC5" w:rsidP="008A4DC5">
      <w:pPr>
        <w:spacing w:line="288" w:lineRule="auto"/>
        <w:ind w:firstLine="720"/>
        <w:jc w:val="both"/>
        <w:rPr>
          <w:sz w:val="24"/>
          <w:szCs w:val="24"/>
        </w:rPr>
      </w:pPr>
      <w:r w:rsidRPr="008A4DC5">
        <w:rPr>
          <w:sz w:val="24"/>
          <w:szCs w:val="24"/>
        </w:rPr>
        <w:t>2. Опубликовать настоящее постановление в газете «Сахалинский нефтяник» и разместить на сайте администрации муниципального образования городской округ «Охинский» www.adm-okha.ru.</w:t>
      </w:r>
    </w:p>
    <w:p w:rsidR="008A4DC5" w:rsidRPr="008A4DC5" w:rsidRDefault="008A4DC5" w:rsidP="008A4DC5">
      <w:pPr>
        <w:spacing w:line="288" w:lineRule="auto"/>
        <w:ind w:firstLine="720"/>
        <w:jc w:val="both"/>
        <w:rPr>
          <w:sz w:val="24"/>
          <w:szCs w:val="24"/>
        </w:rPr>
      </w:pPr>
      <w:r w:rsidRPr="008A4DC5">
        <w:rPr>
          <w:sz w:val="24"/>
          <w:szCs w:val="24"/>
        </w:rPr>
        <w:t xml:space="preserve">3. Контроль за исполнением настоящего постановления возложить на председателя комитета по управлению муниципальным имуществом и экономике А.Л. Егорову. </w:t>
      </w:r>
    </w:p>
    <w:p w:rsidR="008A4DC5" w:rsidRPr="008A4DC5" w:rsidRDefault="008A4DC5" w:rsidP="008A4DC5">
      <w:pPr>
        <w:spacing w:line="360" w:lineRule="auto"/>
        <w:ind w:firstLine="720"/>
        <w:jc w:val="both"/>
        <w:rPr>
          <w:sz w:val="24"/>
          <w:szCs w:val="24"/>
        </w:rPr>
      </w:pPr>
    </w:p>
    <w:p w:rsidR="008A4DC5" w:rsidRPr="008A4DC5" w:rsidRDefault="008A4DC5" w:rsidP="008A4DC5">
      <w:pPr>
        <w:spacing w:line="216" w:lineRule="auto"/>
        <w:ind w:firstLine="539"/>
        <w:jc w:val="both"/>
        <w:rPr>
          <w:sz w:val="24"/>
          <w:szCs w:val="24"/>
        </w:rPr>
      </w:pPr>
    </w:p>
    <w:p w:rsidR="008A4DC5" w:rsidRPr="008A4DC5" w:rsidRDefault="008A4DC5" w:rsidP="008A4DC5">
      <w:pPr>
        <w:spacing w:line="216" w:lineRule="auto"/>
        <w:rPr>
          <w:b/>
          <w:sz w:val="24"/>
          <w:szCs w:val="24"/>
        </w:rPr>
      </w:pPr>
      <w:r w:rsidRPr="008A4DC5">
        <w:rPr>
          <w:b/>
          <w:sz w:val="24"/>
          <w:szCs w:val="24"/>
        </w:rPr>
        <w:t xml:space="preserve">Глава муниципального образования                                                         А.М. </w:t>
      </w:r>
      <w:proofErr w:type="spellStart"/>
      <w:r w:rsidRPr="008A4DC5">
        <w:rPr>
          <w:b/>
          <w:sz w:val="24"/>
          <w:szCs w:val="24"/>
        </w:rPr>
        <w:t>Шкрабалюк</w:t>
      </w:r>
      <w:proofErr w:type="spellEnd"/>
    </w:p>
    <w:p w:rsidR="008A4DC5" w:rsidRPr="008A4DC5" w:rsidRDefault="008A4DC5" w:rsidP="008A4DC5">
      <w:pPr>
        <w:spacing w:line="216" w:lineRule="auto"/>
        <w:rPr>
          <w:b/>
          <w:sz w:val="24"/>
          <w:szCs w:val="24"/>
        </w:rPr>
      </w:pPr>
      <w:r w:rsidRPr="008A4DC5">
        <w:rPr>
          <w:b/>
          <w:sz w:val="24"/>
          <w:szCs w:val="24"/>
        </w:rPr>
        <w:t>городской округ «Охинский»</w:t>
      </w:r>
    </w:p>
    <w:p w:rsidR="008A4DC5" w:rsidRDefault="008A4DC5" w:rsidP="008A4DC5">
      <w:pPr>
        <w:jc w:val="right"/>
        <w:rPr>
          <w:sz w:val="32"/>
        </w:rPr>
      </w:pPr>
    </w:p>
    <w:p w:rsidR="008A4DC5" w:rsidRDefault="008A4DC5" w:rsidP="008A4DC5">
      <w:pPr>
        <w:jc w:val="right"/>
        <w:rPr>
          <w:sz w:val="32"/>
        </w:rPr>
      </w:pPr>
    </w:p>
    <w:p w:rsidR="008A4DC5" w:rsidRDefault="008A4DC5" w:rsidP="008A4DC5">
      <w:pPr>
        <w:jc w:val="right"/>
        <w:rPr>
          <w:sz w:val="32"/>
        </w:rPr>
      </w:pPr>
    </w:p>
    <w:p w:rsidR="008A4DC5" w:rsidRDefault="008A4DC5" w:rsidP="008A4DC5">
      <w:pPr>
        <w:jc w:val="right"/>
        <w:rPr>
          <w:sz w:val="32"/>
        </w:rPr>
      </w:pPr>
    </w:p>
    <w:p w:rsidR="008A4DC5" w:rsidRDefault="008A4DC5" w:rsidP="008A4DC5">
      <w:pPr>
        <w:jc w:val="right"/>
        <w:rPr>
          <w:sz w:val="32"/>
        </w:rPr>
      </w:pPr>
    </w:p>
    <w:p w:rsidR="008A4DC5" w:rsidRDefault="008A4DC5" w:rsidP="008A4DC5">
      <w:pPr>
        <w:jc w:val="right"/>
        <w:rPr>
          <w:sz w:val="32"/>
        </w:rPr>
      </w:pPr>
    </w:p>
    <w:p w:rsidR="008A4DC5" w:rsidRDefault="008A4DC5" w:rsidP="008A4DC5">
      <w:pPr>
        <w:jc w:val="right"/>
        <w:rPr>
          <w:sz w:val="32"/>
        </w:rPr>
      </w:pPr>
    </w:p>
    <w:p w:rsidR="008A4DC5" w:rsidRDefault="008A4DC5" w:rsidP="008A4DC5">
      <w:pPr>
        <w:jc w:val="right"/>
        <w:rPr>
          <w:sz w:val="32"/>
        </w:rPr>
      </w:pPr>
    </w:p>
    <w:p w:rsidR="008A4DC5" w:rsidRDefault="008A4DC5" w:rsidP="008A4DC5">
      <w:pPr>
        <w:jc w:val="right"/>
        <w:rPr>
          <w:sz w:val="32"/>
        </w:rPr>
      </w:pPr>
    </w:p>
    <w:p w:rsidR="008A4DC5" w:rsidRDefault="008A4DC5" w:rsidP="008A4DC5">
      <w:pPr>
        <w:jc w:val="center"/>
        <w:rPr>
          <w:sz w:val="32"/>
        </w:rPr>
      </w:pPr>
      <w:r>
        <w:rPr>
          <w:sz w:val="32"/>
        </w:rPr>
        <w:lastRenderedPageBreak/>
        <w:t>МУНИЦИПАЛЬНОЕ  ОБРАЗОВАНИЕ  ГОРОДСКОЙ  ОКРУГ  «ОХИНСКИЙ»</w:t>
      </w:r>
    </w:p>
    <w:p w:rsidR="008A4DC5" w:rsidRDefault="008A4DC5" w:rsidP="008A4DC5">
      <w:pPr>
        <w:jc w:val="center"/>
        <w:rPr>
          <w:sz w:val="52"/>
        </w:rPr>
      </w:pPr>
    </w:p>
    <w:p w:rsidR="008A4DC5" w:rsidRPr="00D31F44" w:rsidRDefault="008A4DC5" w:rsidP="008A4DC5">
      <w:pPr>
        <w:jc w:val="right"/>
      </w:pPr>
      <w:r>
        <w:t>Утверждена</w:t>
      </w:r>
    </w:p>
    <w:p w:rsidR="008A4DC5" w:rsidRPr="00D31F44" w:rsidRDefault="008A4DC5" w:rsidP="008A4DC5">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Pr="00D31F44">
        <w:rPr>
          <w:rFonts w:ascii="Times New Roman" w:hAnsi="Times New Roman" w:cs="Times New Roman"/>
          <w:sz w:val="24"/>
          <w:szCs w:val="24"/>
        </w:rPr>
        <w:t>постановлени</w:t>
      </w:r>
      <w:r>
        <w:rPr>
          <w:rFonts w:ascii="Times New Roman" w:hAnsi="Times New Roman" w:cs="Times New Roman"/>
          <w:sz w:val="24"/>
          <w:szCs w:val="24"/>
        </w:rPr>
        <w:t>ем</w:t>
      </w:r>
      <w:r w:rsidRPr="00D31F44">
        <w:rPr>
          <w:rFonts w:ascii="Times New Roman" w:hAnsi="Times New Roman" w:cs="Times New Roman"/>
          <w:sz w:val="24"/>
          <w:szCs w:val="24"/>
        </w:rPr>
        <w:t xml:space="preserve"> администрации</w:t>
      </w:r>
    </w:p>
    <w:p w:rsidR="008A4DC5" w:rsidRPr="00D31F44" w:rsidRDefault="008A4DC5" w:rsidP="008A4DC5">
      <w:pPr>
        <w:pStyle w:val="ConsPlusNormal"/>
        <w:widowControl/>
        <w:ind w:firstLine="709"/>
        <w:jc w:val="right"/>
        <w:rPr>
          <w:rFonts w:ascii="Times New Roman" w:hAnsi="Times New Roman" w:cs="Times New Roman"/>
          <w:sz w:val="24"/>
          <w:szCs w:val="24"/>
        </w:rPr>
      </w:pPr>
      <w:r w:rsidRPr="00D31F44">
        <w:rPr>
          <w:rFonts w:ascii="Times New Roman" w:hAnsi="Times New Roman" w:cs="Times New Roman"/>
          <w:sz w:val="24"/>
          <w:szCs w:val="24"/>
        </w:rPr>
        <w:t>МО городской округ «Охинский»</w:t>
      </w:r>
    </w:p>
    <w:p w:rsidR="008A4DC5" w:rsidRPr="00D31F44" w:rsidRDefault="008A4DC5" w:rsidP="008A4DC5">
      <w:pPr>
        <w:pStyle w:val="ConsPlusNormal"/>
        <w:widowControl/>
        <w:ind w:firstLine="709"/>
        <w:jc w:val="right"/>
        <w:rPr>
          <w:rFonts w:ascii="Times New Roman" w:hAnsi="Times New Roman" w:cs="Times New Roman"/>
          <w:sz w:val="24"/>
          <w:szCs w:val="24"/>
        </w:rPr>
      </w:pPr>
      <w:r w:rsidRPr="00D31F44">
        <w:rPr>
          <w:rFonts w:ascii="Times New Roman" w:hAnsi="Times New Roman" w:cs="Times New Roman"/>
          <w:sz w:val="24"/>
          <w:szCs w:val="24"/>
        </w:rPr>
        <w:t xml:space="preserve">от </w:t>
      </w:r>
      <w:r>
        <w:rPr>
          <w:rFonts w:ascii="Times New Roman" w:hAnsi="Times New Roman" w:cs="Times New Roman"/>
          <w:sz w:val="24"/>
          <w:szCs w:val="24"/>
        </w:rPr>
        <w:t>31.08.2016</w:t>
      </w:r>
      <w:r w:rsidRPr="00D31F44">
        <w:rPr>
          <w:rFonts w:ascii="Times New Roman" w:hAnsi="Times New Roman" w:cs="Times New Roman"/>
          <w:sz w:val="24"/>
          <w:szCs w:val="24"/>
        </w:rPr>
        <w:t xml:space="preserve"> № </w:t>
      </w:r>
      <w:r>
        <w:rPr>
          <w:rFonts w:ascii="Times New Roman" w:hAnsi="Times New Roman" w:cs="Times New Roman"/>
          <w:sz w:val="24"/>
          <w:szCs w:val="24"/>
        </w:rPr>
        <w:t>589</w:t>
      </w:r>
    </w:p>
    <w:p w:rsidR="008A4DC5" w:rsidRDefault="008A4DC5" w:rsidP="008A4DC5">
      <w:pPr>
        <w:ind w:firstLine="709"/>
        <w:jc w:val="center"/>
        <w:rPr>
          <w:b/>
          <w:bCs/>
          <w:caps/>
          <w:sz w:val="26"/>
          <w:szCs w:val="26"/>
        </w:rPr>
      </w:pPr>
    </w:p>
    <w:p w:rsidR="008A4DC5" w:rsidRDefault="008A4DC5" w:rsidP="008A4DC5">
      <w:pPr>
        <w:jc w:val="right"/>
        <w:rPr>
          <w:sz w:val="52"/>
        </w:rPr>
      </w:pPr>
    </w:p>
    <w:p w:rsidR="008A4DC5" w:rsidRDefault="008A4DC5" w:rsidP="008A4DC5">
      <w:pPr>
        <w:jc w:val="center"/>
        <w:rPr>
          <w:sz w:val="52"/>
        </w:rPr>
      </w:pPr>
    </w:p>
    <w:p w:rsidR="008A4DC5" w:rsidRDefault="008A4DC5" w:rsidP="008A4DC5">
      <w:pPr>
        <w:jc w:val="center"/>
        <w:rPr>
          <w:sz w:val="52"/>
        </w:rPr>
      </w:pPr>
    </w:p>
    <w:p w:rsidR="008A4DC5" w:rsidRDefault="008A4DC5" w:rsidP="008A4DC5">
      <w:pPr>
        <w:jc w:val="center"/>
        <w:rPr>
          <w:sz w:val="40"/>
        </w:rPr>
      </w:pPr>
      <w:r>
        <w:rPr>
          <w:sz w:val="40"/>
        </w:rPr>
        <w:t>муниципальная программа</w:t>
      </w:r>
    </w:p>
    <w:p w:rsidR="008A4DC5" w:rsidRDefault="008A4DC5" w:rsidP="008A4DC5">
      <w:pPr>
        <w:jc w:val="center"/>
        <w:rPr>
          <w:sz w:val="40"/>
        </w:rPr>
      </w:pPr>
      <w:r>
        <w:rPr>
          <w:sz w:val="40"/>
        </w:rPr>
        <w:t>муниципального образования городской округ «Охинский»</w:t>
      </w:r>
    </w:p>
    <w:p w:rsidR="008A4DC5" w:rsidRDefault="008A4DC5" w:rsidP="008A4DC5">
      <w:pPr>
        <w:jc w:val="center"/>
        <w:rPr>
          <w:b/>
          <w:sz w:val="40"/>
        </w:rPr>
      </w:pPr>
      <w:r>
        <w:rPr>
          <w:b/>
          <w:sz w:val="40"/>
        </w:rPr>
        <w:t xml:space="preserve">«Развитие инвестиционного потенциала </w:t>
      </w:r>
    </w:p>
    <w:p w:rsidR="008A4DC5" w:rsidRDefault="008A4DC5" w:rsidP="008A4DC5">
      <w:pPr>
        <w:jc w:val="center"/>
        <w:rPr>
          <w:b/>
          <w:sz w:val="40"/>
        </w:rPr>
      </w:pPr>
      <w:r>
        <w:rPr>
          <w:b/>
          <w:sz w:val="40"/>
        </w:rPr>
        <w:t>в муниципальном образовании</w:t>
      </w:r>
    </w:p>
    <w:p w:rsidR="008A4DC5" w:rsidRDefault="008A4DC5" w:rsidP="008A4DC5">
      <w:pPr>
        <w:jc w:val="center"/>
        <w:rPr>
          <w:b/>
          <w:sz w:val="48"/>
        </w:rPr>
      </w:pPr>
      <w:r>
        <w:rPr>
          <w:b/>
          <w:sz w:val="40"/>
        </w:rPr>
        <w:t>городской округ «Охинский»</w:t>
      </w:r>
      <w:r>
        <w:rPr>
          <w:b/>
          <w:sz w:val="48"/>
        </w:rPr>
        <w:t xml:space="preserve"> </w:t>
      </w:r>
    </w:p>
    <w:p w:rsidR="008A4DC5" w:rsidRDefault="008A4DC5" w:rsidP="008A4DC5">
      <w:pPr>
        <w:jc w:val="center"/>
        <w:rPr>
          <w:b/>
          <w:sz w:val="40"/>
        </w:rPr>
      </w:pPr>
      <w:r>
        <w:rPr>
          <w:b/>
          <w:sz w:val="40"/>
        </w:rPr>
        <w:t>на 2017-2020 годы»</w:t>
      </w:r>
    </w:p>
    <w:p w:rsidR="008A4DC5" w:rsidRDefault="008A4DC5" w:rsidP="008A4DC5">
      <w:pPr>
        <w:ind w:firstLine="540"/>
        <w:jc w:val="both"/>
        <w:rPr>
          <w:b/>
          <w:sz w:val="40"/>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rPr>
      </w:pPr>
    </w:p>
    <w:p w:rsidR="008A4DC5" w:rsidRDefault="008A4DC5" w:rsidP="008A4DC5">
      <w:pPr>
        <w:jc w:val="center"/>
        <w:rPr>
          <w:b/>
          <w:sz w:val="40"/>
        </w:rPr>
      </w:pPr>
      <w:r>
        <w:rPr>
          <w:b/>
          <w:sz w:val="40"/>
        </w:rPr>
        <w:t>г. Оха</w:t>
      </w:r>
    </w:p>
    <w:p w:rsidR="008A4DC5" w:rsidRDefault="008A4DC5" w:rsidP="008A4DC5">
      <w:pPr>
        <w:jc w:val="center"/>
      </w:pPr>
      <w:r>
        <w:rPr>
          <w:b/>
          <w:sz w:val="40"/>
        </w:rPr>
        <w:t>2017 год</w:t>
      </w:r>
    </w:p>
    <w:p w:rsidR="008A4DC5" w:rsidRPr="007976F5" w:rsidRDefault="008A4DC5" w:rsidP="008A4DC5">
      <w:pPr>
        <w:spacing w:line="216" w:lineRule="auto"/>
        <w:rPr>
          <w:b/>
          <w:szCs w:val="24"/>
        </w:rPr>
      </w:pPr>
    </w:p>
    <w:p w:rsidR="008A4DC5" w:rsidRDefault="008A4DC5" w:rsidP="007A45E8">
      <w:pPr>
        <w:widowControl w:val="0"/>
        <w:autoSpaceDE w:val="0"/>
        <w:autoSpaceDN w:val="0"/>
        <w:adjustRightInd w:val="0"/>
        <w:jc w:val="center"/>
        <w:outlineLvl w:val="1"/>
        <w:rPr>
          <w:sz w:val="24"/>
          <w:szCs w:val="24"/>
        </w:rPr>
      </w:pPr>
    </w:p>
    <w:p w:rsidR="008A4DC5" w:rsidRDefault="008A4DC5" w:rsidP="007A45E8">
      <w:pPr>
        <w:widowControl w:val="0"/>
        <w:autoSpaceDE w:val="0"/>
        <w:autoSpaceDN w:val="0"/>
        <w:adjustRightInd w:val="0"/>
        <w:jc w:val="center"/>
        <w:outlineLvl w:val="1"/>
        <w:rPr>
          <w:sz w:val="24"/>
          <w:szCs w:val="24"/>
        </w:rPr>
      </w:pPr>
    </w:p>
    <w:p w:rsidR="008A4DC5" w:rsidRDefault="008A4DC5" w:rsidP="007A45E8">
      <w:pPr>
        <w:widowControl w:val="0"/>
        <w:autoSpaceDE w:val="0"/>
        <w:autoSpaceDN w:val="0"/>
        <w:adjustRightInd w:val="0"/>
        <w:jc w:val="center"/>
        <w:outlineLvl w:val="1"/>
        <w:rPr>
          <w:sz w:val="24"/>
          <w:szCs w:val="24"/>
        </w:rPr>
      </w:pPr>
    </w:p>
    <w:p w:rsidR="008A4DC5" w:rsidRDefault="008A4DC5" w:rsidP="007A45E8">
      <w:pPr>
        <w:widowControl w:val="0"/>
        <w:autoSpaceDE w:val="0"/>
        <w:autoSpaceDN w:val="0"/>
        <w:adjustRightInd w:val="0"/>
        <w:jc w:val="center"/>
        <w:outlineLvl w:val="1"/>
        <w:rPr>
          <w:sz w:val="24"/>
          <w:szCs w:val="24"/>
        </w:rPr>
      </w:pPr>
    </w:p>
    <w:p w:rsidR="00083C14" w:rsidRDefault="00083C14" w:rsidP="007A45E8">
      <w:pPr>
        <w:widowControl w:val="0"/>
        <w:autoSpaceDE w:val="0"/>
        <w:autoSpaceDN w:val="0"/>
        <w:adjustRightInd w:val="0"/>
        <w:jc w:val="center"/>
        <w:outlineLvl w:val="1"/>
        <w:rPr>
          <w:sz w:val="24"/>
          <w:szCs w:val="24"/>
        </w:rPr>
      </w:pPr>
    </w:p>
    <w:p w:rsidR="008A4DC5" w:rsidRDefault="008A4DC5" w:rsidP="007A45E8">
      <w:pPr>
        <w:widowControl w:val="0"/>
        <w:autoSpaceDE w:val="0"/>
        <w:autoSpaceDN w:val="0"/>
        <w:adjustRightInd w:val="0"/>
        <w:jc w:val="center"/>
        <w:outlineLvl w:val="1"/>
        <w:rPr>
          <w:sz w:val="24"/>
          <w:szCs w:val="24"/>
        </w:rPr>
      </w:pPr>
    </w:p>
    <w:p w:rsidR="007A45E8" w:rsidRDefault="007A45E8" w:rsidP="007A45E8">
      <w:pPr>
        <w:widowControl w:val="0"/>
        <w:autoSpaceDE w:val="0"/>
        <w:autoSpaceDN w:val="0"/>
        <w:adjustRightInd w:val="0"/>
        <w:jc w:val="center"/>
        <w:outlineLvl w:val="1"/>
        <w:rPr>
          <w:sz w:val="24"/>
          <w:szCs w:val="24"/>
        </w:rPr>
      </w:pPr>
      <w:r w:rsidRPr="006C6F70">
        <w:rPr>
          <w:sz w:val="24"/>
          <w:szCs w:val="24"/>
        </w:rPr>
        <w:lastRenderedPageBreak/>
        <w:t xml:space="preserve">ПАСПОРТ </w:t>
      </w:r>
      <w:r w:rsidR="00716F09">
        <w:rPr>
          <w:sz w:val="24"/>
          <w:szCs w:val="24"/>
        </w:rPr>
        <w:t xml:space="preserve">МУНИЦИПАЛЬНОЙ </w:t>
      </w:r>
      <w:r w:rsidRPr="006C6F70">
        <w:rPr>
          <w:sz w:val="24"/>
          <w:szCs w:val="24"/>
        </w:rPr>
        <w:t>ПРОГРАММЫ</w:t>
      </w:r>
    </w:p>
    <w:p w:rsidR="007A45E8" w:rsidRDefault="007A45E8" w:rsidP="007A45E8">
      <w:pPr>
        <w:widowControl w:val="0"/>
        <w:autoSpaceDE w:val="0"/>
        <w:autoSpaceDN w:val="0"/>
        <w:adjustRightInd w:val="0"/>
        <w:jc w:val="center"/>
        <w:outlineLvl w:val="1"/>
        <w:rPr>
          <w:sz w:val="24"/>
          <w:szCs w:val="24"/>
        </w:rPr>
      </w:pPr>
      <w:r>
        <w:rPr>
          <w:sz w:val="24"/>
          <w:szCs w:val="24"/>
        </w:rPr>
        <w:t>«</w:t>
      </w:r>
      <w:r w:rsidRPr="006C6F70">
        <w:rPr>
          <w:sz w:val="24"/>
          <w:szCs w:val="24"/>
        </w:rPr>
        <w:t>РАЗВ</w:t>
      </w:r>
      <w:r>
        <w:rPr>
          <w:sz w:val="24"/>
          <w:szCs w:val="24"/>
        </w:rPr>
        <w:t>ИТИЕ ИНВЕСТИЦИОННОГО ПОТЕНЦИАЛА</w:t>
      </w:r>
      <w:r w:rsidR="00716F09">
        <w:rPr>
          <w:sz w:val="24"/>
          <w:szCs w:val="24"/>
        </w:rPr>
        <w:t xml:space="preserve"> В МУНИЦИПАЛЬНОМ ОБРАЗОВАНИИ ГОРОДСКОЙ ОКРУГ «ОХИНСКИЙ» НА 2017-2020 ГОДЫ</w:t>
      </w:r>
      <w:r>
        <w:rPr>
          <w:sz w:val="24"/>
          <w:szCs w:val="24"/>
        </w:rPr>
        <w:t>»</w:t>
      </w:r>
    </w:p>
    <w:p w:rsidR="007A45E8" w:rsidRDefault="007A45E8" w:rsidP="007A45E8">
      <w:pPr>
        <w:widowControl w:val="0"/>
        <w:autoSpaceDE w:val="0"/>
        <w:autoSpaceDN w:val="0"/>
        <w:adjustRightInd w:val="0"/>
        <w:jc w:val="center"/>
        <w:outlineLvl w:val="1"/>
        <w:rPr>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35"/>
        <w:gridCol w:w="6285"/>
      </w:tblGrid>
      <w:tr w:rsidR="004A0C9B" w:rsidRPr="003101BE" w:rsidTr="00D95EC7">
        <w:trPr>
          <w:tblCellSpacing w:w="5" w:type="nil"/>
        </w:trPr>
        <w:tc>
          <w:tcPr>
            <w:tcW w:w="2835" w:type="dxa"/>
            <w:tcBorders>
              <w:top w:val="single" w:sz="8" w:space="0" w:color="auto"/>
              <w:left w:val="single" w:sz="8" w:space="0" w:color="auto"/>
              <w:bottom w:val="single" w:sz="8" w:space="0" w:color="auto"/>
              <w:right w:val="single" w:sz="8" w:space="0" w:color="auto"/>
            </w:tcBorders>
          </w:tcPr>
          <w:p w:rsidR="004A0C9B" w:rsidRPr="003101BE" w:rsidRDefault="004A0C9B" w:rsidP="000A7B7E">
            <w:pPr>
              <w:widowControl w:val="0"/>
              <w:autoSpaceDE w:val="0"/>
              <w:autoSpaceDN w:val="0"/>
              <w:adjustRightInd w:val="0"/>
              <w:rPr>
                <w:sz w:val="24"/>
                <w:szCs w:val="24"/>
              </w:rPr>
            </w:pPr>
            <w:r>
              <w:rPr>
                <w:sz w:val="24"/>
                <w:szCs w:val="24"/>
              </w:rPr>
              <w:t xml:space="preserve">1. </w:t>
            </w:r>
            <w:r w:rsidRPr="003101BE">
              <w:rPr>
                <w:sz w:val="24"/>
                <w:szCs w:val="24"/>
              </w:rPr>
              <w:t xml:space="preserve">Ответственный исполнитель </w:t>
            </w:r>
            <w:r w:rsidR="00716F09">
              <w:rPr>
                <w:sz w:val="24"/>
                <w:szCs w:val="24"/>
              </w:rPr>
              <w:t xml:space="preserve">муниципальной </w:t>
            </w:r>
            <w:r>
              <w:rPr>
                <w:sz w:val="24"/>
                <w:szCs w:val="24"/>
              </w:rPr>
              <w:t>программы</w:t>
            </w:r>
          </w:p>
        </w:tc>
        <w:tc>
          <w:tcPr>
            <w:tcW w:w="6285" w:type="dxa"/>
            <w:tcBorders>
              <w:top w:val="single" w:sz="8" w:space="0" w:color="auto"/>
              <w:left w:val="single" w:sz="8" w:space="0" w:color="auto"/>
              <w:bottom w:val="single" w:sz="8" w:space="0" w:color="auto"/>
              <w:right w:val="single" w:sz="8" w:space="0" w:color="auto"/>
            </w:tcBorders>
          </w:tcPr>
          <w:p w:rsidR="004A0C9B" w:rsidRPr="00A218EA" w:rsidRDefault="004A0C9B" w:rsidP="00D95EC7">
            <w:pPr>
              <w:rPr>
                <w:sz w:val="24"/>
                <w:szCs w:val="24"/>
              </w:rPr>
            </w:pPr>
            <w:r>
              <w:rPr>
                <w:sz w:val="24"/>
                <w:szCs w:val="24"/>
              </w:rPr>
              <w:t>К</w:t>
            </w:r>
            <w:r w:rsidRPr="00F671A7">
              <w:rPr>
                <w:sz w:val="24"/>
                <w:szCs w:val="24"/>
              </w:rPr>
              <w:t>омитет по управлению муниципальным имуществом и экономике муниципального образования городской округ «Охинский»</w:t>
            </w:r>
          </w:p>
        </w:tc>
      </w:tr>
      <w:tr w:rsidR="007A45E8" w:rsidRPr="003101BE" w:rsidTr="00D95EC7">
        <w:trPr>
          <w:tblCellSpacing w:w="5" w:type="nil"/>
        </w:trPr>
        <w:tc>
          <w:tcPr>
            <w:tcW w:w="2835" w:type="dxa"/>
            <w:tcBorders>
              <w:left w:val="single" w:sz="8" w:space="0" w:color="auto"/>
              <w:bottom w:val="single" w:sz="8" w:space="0" w:color="auto"/>
              <w:right w:val="single" w:sz="8" w:space="0" w:color="auto"/>
            </w:tcBorders>
          </w:tcPr>
          <w:p w:rsidR="007A45E8" w:rsidRPr="003101BE" w:rsidRDefault="00F242E7" w:rsidP="000A7B7E">
            <w:pPr>
              <w:widowControl w:val="0"/>
              <w:autoSpaceDE w:val="0"/>
              <w:autoSpaceDN w:val="0"/>
              <w:adjustRightInd w:val="0"/>
              <w:rPr>
                <w:sz w:val="24"/>
                <w:szCs w:val="24"/>
              </w:rPr>
            </w:pPr>
            <w:r>
              <w:rPr>
                <w:sz w:val="24"/>
                <w:szCs w:val="24"/>
              </w:rPr>
              <w:t xml:space="preserve">2. </w:t>
            </w:r>
            <w:r w:rsidR="007A45E8" w:rsidRPr="003101BE">
              <w:rPr>
                <w:sz w:val="24"/>
                <w:szCs w:val="24"/>
              </w:rPr>
              <w:t xml:space="preserve">Соисполнители </w:t>
            </w:r>
            <w:r w:rsidR="00716F09">
              <w:rPr>
                <w:sz w:val="24"/>
                <w:szCs w:val="24"/>
              </w:rPr>
              <w:t xml:space="preserve">муниципальной </w:t>
            </w:r>
            <w:r w:rsidR="007A45E8" w:rsidRPr="003101BE">
              <w:rPr>
                <w:sz w:val="24"/>
                <w:szCs w:val="24"/>
              </w:rPr>
              <w:t>программы</w:t>
            </w:r>
          </w:p>
        </w:tc>
        <w:tc>
          <w:tcPr>
            <w:tcW w:w="6285" w:type="dxa"/>
            <w:tcBorders>
              <w:left w:val="single" w:sz="8" w:space="0" w:color="auto"/>
              <w:bottom w:val="single" w:sz="8" w:space="0" w:color="auto"/>
              <w:right w:val="single" w:sz="8" w:space="0" w:color="auto"/>
            </w:tcBorders>
          </w:tcPr>
          <w:p w:rsidR="000A7B7E" w:rsidRPr="00526D16" w:rsidRDefault="000A7B7E" w:rsidP="000A7B7E">
            <w:pPr>
              <w:rPr>
                <w:sz w:val="24"/>
                <w:szCs w:val="24"/>
              </w:rPr>
            </w:pPr>
            <w:r w:rsidRPr="00526D16">
              <w:rPr>
                <w:sz w:val="24"/>
                <w:szCs w:val="24"/>
              </w:rPr>
              <w:t>- Администрация муниципального образования городской округ «Охинский»;</w:t>
            </w:r>
          </w:p>
          <w:p w:rsidR="007A45E8" w:rsidRPr="003101BE" w:rsidRDefault="000A7B7E" w:rsidP="000A7B7E">
            <w:pPr>
              <w:widowControl w:val="0"/>
              <w:autoSpaceDE w:val="0"/>
              <w:autoSpaceDN w:val="0"/>
              <w:adjustRightInd w:val="0"/>
              <w:rPr>
                <w:sz w:val="24"/>
                <w:szCs w:val="24"/>
              </w:rPr>
            </w:pPr>
            <w:r w:rsidRPr="00526D16">
              <w:rPr>
                <w:sz w:val="24"/>
                <w:szCs w:val="24"/>
              </w:rPr>
              <w:t>- Финансовое управление муниципального образования городской округ «Охинский»</w:t>
            </w:r>
          </w:p>
        </w:tc>
      </w:tr>
      <w:tr w:rsidR="004A0C9B" w:rsidRPr="003101BE" w:rsidTr="00D95EC7">
        <w:trPr>
          <w:tblCellSpacing w:w="5" w:type="nil"/>
        </w:trPr>
        <w:tc>
          <w:tcPr>
            <w:tcW w:w="2835" w:type="dxa"/>
            <w:tcBorders>
              <w:left w:val="single" w:sz="8" w:space="0" w:color="auto"/>
              <w:bottom w:val="single" w:sz="8" w:space="0" w:color="auto"/>
              <w:right w:val="single" w:sz="8" w:space="0" w:color="auto"/>
            </w:tcBorders>
          </w:tcPr>
          <w:p w:rsidR="004A0C9B" w:rsidRPr="00526D16" w:rsidRDefault="00CF5BD2" w:rsidP="000A7B7E">
            <w:pPr>
              <w:widowControl w:val="0"/>
              <w:autoSpaceDE w:val="0"/>
              <w:autoSpaceDN w:val="0"/>
              <w:adjustRightInd w:val="0"/>
              <w:rPr>
                <w:sz w:val="24"/>
                <w:szCs w:val="24"/>
              </w:rPr>
            </w:pPr>
            <w:r w:rsidRPr="00526D16">
              <w:rPr>
                <w:sz w:val="24"/>
                <w:szCs w:val="24"/>
              </w:rPr>
              <w:t xml:space="preserve">3. </w:t>
            </w:r>
            <w:r w:rsidR="004A0C9B" w:rsidRPr="00526D16">
              <w:rPr>
                <w:sz w:val="24"/>
                <w:szCs w:val="24"/>
              </w:rPr>
              <w:t xml:space="preserve">Участники </w:t>
            </w:r>
            <w:r w:rsidR="00716F09">
              <w:rPr>
                <w:sz w:val="24"/>
                <w:szCs w:val="24"/>
              </w:rPr>
              <w:t xml:space="preserve">муниципальной </w:t>
            </w:r>
            <w:r w:rsidR="004A0C9B" w:rsidRPr="00526D16">
              <w:rPr>
                <w:sz w:val="24"/>
                <w:szCs w:val="24"/>
              </w:rPr>
              <w:t>программы</w:t>
            </w:r>
          </w:p>
        </w:tc>
        <w:tc>
          <w:tcPr>
            <w:tcW w:w="6285" w:type="dxa"/>
            <w:tcBorders>
              <w:left w:val="single" w:sz="8" w:space="0" w:color="auto"/>
              <w:bottom w:val="single" w:sz="8" w:space="0" w:color="auto"/>
              <w:right w:val="single" w:sz="8" w:space="0" w:color="auto"/>
            </w:tcBorders>
          </w:tcPr>
          <w:p w:rsidR="004A0C9B" w:rsidRPr="00526D16" w:rsidRDefault="004A0C9B" w:rsidP="004A0C9B">
            <w:pPr>
              <w:rPr>
                <w:sz w:val="24"/>
                <w:szCs w:val="24"/>
              </w:rPr>
            </w:pPr>
          </w:p>
        </w:tc>
      </w:tr>
      <w:tr w:rsidR="00716F09" w:rsidRPr="003101BE" w:rsidTr="00D95EC7">
        <w:trPr>
          <w:tblCellSpacing w:w="5" w:type="nil"/>
        </w:trPr>
        <w:tc>
          <w:tcPr>
            <w:tcW w:w="2835" w:type="dxa"/>
            <w:tcBorders>
              <w:left w:val="single" w:sz="8" w:space="0" w:color="auto"/>
              <w:bottom w:val="single" w:sz="8" w:space="0" w:color="auto"/>
              <w:right w:val="single" w:sz="8" w:space="0" w:color="auto"/>
            </w:tcBorders>
          </w:tcPr>
          <w:p w:rsidR="00716F09" w:rsidRPr="00526D16" w:rsidRDefault="00716F09" w:rsidP="000A7B7E">
            <w:pPr>
              <w:widowControl w:val="0"/>
              <w:autoSpaceDE w:val="0"/>
              <w:autoSpaceDN w:val="0"/>
              <w:adjustRightInd w:val="0"/>
              <w:rPr>
                <w:sz w:val="24"/>
                <w:szCs w:val="24"/>
              </w:rPr>
            </w:pPr>
            <w:r>
              <w:rPr>
                <w:sz w:val="24"/>
                <w:szCs w:val="24"/>
              </w:rPr>
              <w:t>4. Подпрограммы муниципальной программы</w:t>
            </w:r>
          </w:p>
        </w:tc>
        <w:tc>
          <w:tcPr>
            <w:tcW w:w="6285" w:type="dxa"/>
            <w:tcBorders>
              <w:left w:val="single" w:sz="8" w:space="0" w:color="auto"/>
              <w:bottom w:val="single" w:sz="8" w:space="0" w:color="auto"/>
              <w:right w:val="single" w:sz="8" w:space="0" w:color="auto"/>
            </w:tcBorders>
          </w:tcPr>
          <w:p w:rsidR="00716F09" w:rsidRPr="00526D16" w:rsidRDefault="00716F09" w:rsidP="004A0C9B">
            <w:pPr>
              <w:rPr>
                <w:sz w:val="24"/>
                <w:szCs w:val="24"/>
              </w:rPr>
            </w:pPr>
            <w:r>
              <w:rPr>
                <w:sz w:val="24"/>
                <w:szCs w:val="24"/>
              </w:rPr>
              <w:t>отсутствуют</w:t>
            </w:r>
          </w:p>
        </w:tc>
      </w:tr>
      <w:tr w:rsidR="007A45E8" w:rsidRPr="003101BE" w:rsidTr="00D95EC7">
        <w:trPr>
          <w:tblCellSpacing w:w="5" w:type="nil"/>
        </w:trPr>
        <w:tc>
          <w:tcPr>
            <w:tcW w:w="2835" w:type="dxa"/>
            <w:tcBorders>
              <w:left w:val="single" w:sz="8" w:space="0" w:color="auto"/>
              <w:bottom w:val="single" w:sz="8" w:space="0" w:color="auto"/>
              <w:right w:val="single" w:sz="8" w:space="0" w:color="auto"/>
            </w:tcBorders>
          </w:tcPr>
          <w:p w:rsidR="007A45E8" w:rsidRPr="003101BE" w:rsidRDefault="007501FD" w:rsidP="00716F09">
            <w:pPr>
              <w:widowControl w:val="0"/>
              <w:autoSpaceDE w:val="0"/>
              <w:autoSpaceDN w:val="0"/>
              <w:adjustRightInd w:val="0"/>
              <w:rPr>
                <w:sz w:val="24"/>
                <w:szCs w:val="24"/>
              </w:rPr>
            </w:pPr>
            <w:r>
              <w:rPr>
                <w:sz w:val="24"/>
                <w:szCs w:val="24"/>
              </w:rPr>
              <w:t>5</w:t>
            </w:r>
            <w:r w:rsidR="00F242E7">
              <w:rPr>
                <w:sz w:val="24"/>
                <w:szCs w:val="24"/>
              </w:rPr>
              <w:t xml:space="preserve">. </w:t>
            </w:r>
            <w:r w:rsidR="007A45E8" w:rsidRPr="003101BE">
              <w:rPr>
                <w:sz w:val="24"/>
                <w:szCs w:val="24"/>
              </w:rPr>
              <w:t>Цел</w:t>
            </w:r>
            <w:r w:rsidR="00716F09">
              <w:rPr>
                <w:sz w:val="24"/>
                <w:szCs w:val="24"/>
              </w:rPr>
              <w:t>ь</w:t>
            </w:r>
            <w:r w:rsidR="007A45E8" w:rsidRPr="003101BE">
              <w:rPr>
                <w:sz w:val="24"/>
                <w:szCs w:val="24"/>
              </w:rPr>
              <w:t xml:space="preserve"> </w:t>
            </w:r>
            <w:r w:rsidR="00716F09">
              <w:rPr>
                <w:sz w:val="24"/>
                <w:szCs w:val="24"/>
              </w:rPr>
              <w:t xml:space="preserve">муниципальной </w:t>
            </w:r>
            <w:r w:rsidR="007A45E8" w:rsidRPr="003101BE">
              <w:rPr>
                <w:sz w:val="24"/>
                <w:szCs w:val="24"/>
              </w:rPr>
              <w:t>программы</w:t>
            </w:r>
          </w:p>
        </w:tc>
        <w:tc>
          <w:tcPr>
            <w:tcW w:w="6285" w:type="dxa"/>
            <w:tcBorders>
              <w:left w:val="single" w:sz="8" w:space="0" w:color="auto"/>
              <w:bottom w:val="single" w:sz="8" w:space="0" w:color="auto"/>
              <w:right w:val="single" w:sz="8" w:space="0" w:color="auto"/>
            </w:tcBorders>
          </w:tcPr>
          <w:p w:rsidR="007A45E8" w:rsidRPr="003101BE" w:rsidRDefault="007A45E8" w:rsidP="000A7B7E">
            <w:pPr>
              <w:widowControl w:val="0"/>
              <w:autoSpaceDE w:val="0"/>
              <w:autoSpaceDN w:val="0"/>
              <w:adjustRightInd w:val="0"/>
              <w:rPr>
                <w:sz w:val="24"/>
                <w:szCs w:val="24"/>
              </w:rPr>
            </w:pPr>
            <w:r>
              <w:rPr>
                <w:sz w:val="24"/>
                <w:szCs w:val="24"/>
              </w:rPr>
              <w:t>Улучшение инвестиционного климата, стимулирование инвестиционной деятельности на территории городского округа</w:t>
            </w:r>
            <w:r w:rsidR="003C72FE">
              <w:rPr>
                <w:sz w:val="24"/>
                <w:szCs w:val="24"/>
              </w:rPr>
              <w:t xml:space="preserve"> «Охинский»</w:t>
            </w:r>
          </w:p>
        </w:tc>
      </w:tr>
      <w:tr w:rsidR="007A45E8" w:rsidRPr="003101BE" w:rsidTr="00D95EC7">
        <w:trPr>
          <w:tblCellSpacing w:w="5" w:type="nil"/>
        </w:trPr>
        <w:tc>
          <w:tcPr>
            <w:tcW w:w="2835" w:type="dxa"/>
            <w:tcBorders>
              <w:left w:val="single" w:sz="8" w:space="0" w:color="auto"/>
              <w:bottom w:val="single" w:sz="8" w:space="0" w:color="auto"/>
              <w:right w:val="single" w:sz="8" w:space="0" w:color="auto"/>
            </w:tcBorders>
          </w:tcPr>
          <w:p w:rsidR="007A45E8" w:rsidRPr="00526D16" w:rsidRDefault="007501FD" w:rsidP="000A7B7E">
            <w:pPr>
              <w:widowControl w:val="0"/>
              <w:autoSpaceDE w:val="0"/>
              <w:autoSpaceDN w:val="0"/>
              <w:adjustRightInd w:val="0"/>
              <w:rPr>
                <w:sz w:val="24"/>
                <w:szCs w:val="24"/>
              </w:rPr>
            </w:pPr>
            <w:r>
              <w:rPr>
                <w:sz w:val="24"/>
                <w:szCs w:val="24"/>
              </w:rPr>
              <w:t>6</w:t>
            </w:r>
            <w:r w:rsidR="00F242E7" w:rsidRPr="00526D16">
              <w:rPr>
                <w:sz w:val="24"/>
                <w:szCs w:val="24"/>
              </w:rPr>
              <w:t xml:space="preserve">. </w:t>
            </w:r>
            <w:r w:rsidR="007A45E8" w:rsidRPr="00526D16">
              <w:rPr>
                <w:sz w:val="24"/>
                <w:szCs w:val="24"/>
              </w:rPr>
              <w:t xml:space="preserve">Задачи </w:t>
            </w:r>
            <w:r w:rsidR="00716F09">
              <w:rPr>
                <w:sz w:val="24"/>
                <w:szCs w:val="24"/>
              </w:rPr>
              <w:t xml:space="preserve">муниципальной </w:t>
            </w:r>
            <w:r w:rsidR="007A45E8" w:rsidRPr="00526D16">
              <w:rPr>
                <w:sz w:val="24"/>
                <w:szCs w:val="24"/>
              </w:rPr>
              <w:t>программы</w:t>
            </w:r>
          </w:p>
        </w:tc>
        <w:tc>
          <w:tcPr>
            <w:tcW w:w="6285" w:type="dxa"/>
            <w:tcBorders>
              <w:left w:val="single" w:sz="8" w:space="0" w:color="auto"/>
              <w:bottom w:val="single" w:sz="8" w:space="0" w:color="auto"/>
              <w:right w:val="single" w:sz="8" w:space="0" w:color="auto"/>
            </w:tcBorders>
          </w:tcPr>
          <w:p w:rsidR="007A45E8" w:rsidRPr="00526D16" w:rsidRDefault="007A45E8" w:rsidP="00D95EC7">
            <w:pPr>
              <w:widowControl w:val="0"/>
              <w:autoSpaceDE w:val="0"/>
              <w:autoSpaceDN w:val="0"/>
              <w:adjustRightInd w:val="0"/>
              <w:rPr>
                <w:sz w:val="24"/>
                <w:szCs w:val="24"/>
              </w:rPr>
            </w:pPr>
            <w:r w:rsidRPr="00526D16">
              <w:rPr>
                <w:sz w:val="24"/>
                <w:szCs w:val="24"/>
              </w:rPr>
              <w:t>1. Создание благоприятных условий для привлечения внебюджетных инвестиций в экономику городского округа</w:t>
            </w:r>
            <w:r w:rsidR="00F37B01">
              <w:rPr>
                <w:sz w:val="24"/>
                <w:szCs w:val="24"/>
              </w:rPr>
              <w:t xml:space="preserve"> «Охинский».</w:t>
            </w:r>
          </w:p>
          <w:p w:rsidR="007A45E8" w:rsidRPr="003101BE" w:rsidRDefault="007A45E8" w:rsidP="00F37B01">
            <w:pPr>
              <w:widowControl w:val="0"/>
              <w:autoSpaceDE w:val="0"/>
              <w:autoSpaceDN w:val="0"/>
              <w:adjustRightInd w:val="0"/>
              <w:rPr>
                <w:sz w:val="24"/>
                <w:szCs w:val="24"/>
              </w:rPr>
            </w:pPr>
            <w:r w:rsidRPr="00526D16">
              <w:rPr>
                <w:sz w:val="24"/>
                <w:szCs w:val="24"/>
              </w:rPr>
              <w:t>2. Создание механизмов, обеспечивающих повышение инвестиционной привлекательности городского округа</w:t>
            </w:r>
            <w:r w:rsidR="00F37B01">
              <w:rPr>
                <w:sz w:val="24"/>
                <w:szCs w:val="24"/>
              </w:rPr>
              <w:t xml:space="preserve"> «Охинский»</w:t>
            </w:r>
            <w:r w:rsidRPr="00526D16">
              <w:rPr>
                <w:sz w:val="24"/>
                <w:szCs w:val="24"/>
              </w:rPr>
              <w:t>.</w:t>
            </w:r>
          </w:p>
        </w:tc>
      </w:tr>
      <w:tr w:rsidR="007A45E8" w:rsidRPr="003101BE" w:rsidTr="00D95EC7">
        <w:trPr>
          <w:tblCellSpacing w:w="5" w:type="nil"/>
        </w:trPr>
        <w:tc>
          <w:tcPr>
            <w:tcW w:w="2835" w:type="dxa"/>
            <w:tcBorders>
              <w:left w:val="single" w:sz="8" w:space="0" w:color="auto"/>
              <w:bottom w:val="single" w:sz="8" w:space="0" w:color="auto"/>
              <w:right w:val="single" w:sz="8" w:space="0" w:color="auto"/>
            </w:tcBorders>
          </w:tcPr>
          <w:p w:rsidR="007A45E8" w:rsidRPr="003101BE" w:rsidRDefault="007501FD" w:rsidP="00716F09">
            <w:pPr>
              <w:widowControl w:val="0"/>
              <w:autoSpaceDE w:val="0"/>
              <w:autoSpaceDN w:val="0"/>
              <w:adjustRightInd w:val="0"/>
              <w:rPr>
                <w:sz w:val="24"/>
                <w:szCs w:val="24"/>
              </w:rPr>
            </w:pPr>
            <w:r>
              <w:rPr>
                <w:sz w:val="24"/>
                <w:szCs w:val="24"/>
              </w:rPr>
              <w:t>7</w:t>
            </w:r>
            <w:r w:rsidR="00F242E7">
              <w:rPr>
                <w:sz w:val="24"/>
                <w:szCs w:val="24"/>
              </w:rPr>
              <w:t xml:space="preserve">. </w:t>
            </w:r>
            <w:r w:rsidR="007A45E8" w:rsidRPr="003101BE">
              <w:rPr>
                <w:sz w:val="24"/>
                <w:szCs w:val="24"/>
              </w:rPr>
              <w:t xml:space="preserve">Целевые </w:t>
            </w:r>
            <w:r w:rsidR="00716F09">
              <w:rPr>
                <w:sz w:val="24"/>
                <w:szCs w:val="24"/>
              </w:rPr>
              <w:t>индикаторы</w:t>
            </w:r>
            <w:r w:rsidR="00F242E7">
              <w:rPr>
                <w:sz w:val="24"/>
                <w:szCs w:val="24"/>
              </w:rPr>
              <w:t xml:space="preserve"> </w:t>
            </w:r>
            <w:r w:rsidR="00716F09">
              <w:rPr>
                <w:sz w:val="24"/>
                <w:szCs w:val="24"/>
              </w:rPr>
              <w:t>муниципальной</w:t>
            </w:r>
            <w:r w:rsidR="00F242E7">
              <w:rPr>
                <w:sz w:val="24"/>
                <w:szCs w:val="24"/>
              </w:rPr>
              <w:t xml:space="preserve"> </w:t>
            </w:r>
            <w:r w:rsidR="007A45E8" w:rsidRPr="003101BE">
              <w:rPr>
                <w:sz w:val="24"/>
                <w:szCs w:val="24"/>
              </w:rPr>
              <w:t xml:space="preserve"> программы</w:t>
            </w:r>
          </w:p>
        </w:tc>
        <w:tc>
          <w:tcPr>
            <w:tcW w:w="6285" w:type="dxa"/>
            <w:tcBorders>
              <w:left w:val="single" w:sz="8" w:space="0" w:color="auto"/>
              <w:bottom w:val="single" w:sz="8" w:space="0" w:color="auto"/>
              <w:right w:val="single" w:sz="8" w:space="0" w:color="auto"/>
            </w:tcBorders>
          </w:tcPr>
          <w:p w:rsidR="007A45E8" w:rsidRPr="00E91297" w:rsidRDefault="007A45E8" w:rsidP="00D95EC7">
            <w:pPr>
              <w:widowControl w:val="0"/>
              <w:autoSpaceDE w:val="0"/>
              <w:autoSpaceDN w:val="0"/>
              <w:adjustRightInd w:val="0"/>
              <w:jc w:val="both"/>
              <w:rPr>
                <w:sz w:val="24"/>
                <w:szCs w:val="24"/>
              </w:rPr>
            </w:pPr>
            <w:r>
              <w:rPr>
                <w:sz w:val="24"/>
                <w:szCs w:val="24"/>
              </w:rPr>
              <w:t>1. О</w:t>
            </w:r>
            <w:r w:rsidRPr="00E91297">
              <w:rPr>
                <w:sz w:val="24"/>
                <w:szCs w:val="24"/>
              </w:rPr>
              <w:t>бъем инвестиций в основной капитал</w:t>
            </w:r>
            <w:r w:rsidR="00053A30">
              <w:rPr>
                <w:sz w:val="24"/>
                <w:szCs w:val="24"/>
              </w:rPr>
              <w:t>, млрд. рублей.</w:t>
            </w:r>
          </w:p>
          <w:p w:rsidR="007A45E8" w:rsidRDefault="007A45E8" w:rsidP="00D95EC7">
            <w:pPr>
              <w:widowControl w:val="0"/>
              <w:autoSpaceDE w:val="0"/>
              <w:autoSpaceDN w:val="0"/>
              <w:adjustRightInd w:val="0"/>
              <w:jc w:val="both"/>
              <w:rPr>
                <w:sz w:val="24"/>
                <w:szCs w:val="24"/>
              </w:rPr>
            </w:pPr>
            <w:r>
              <w:rPr>
                <w:sz w:val="24"/>
                <w:szCs w:val="24"/>
              </w:rPr>
              <w:t>2. О</w:t>
            </w:r>
            <w:r w:rsidRPr="00E91297">
              <w:rPr>
                <w:sz w:val="24"/>
                <w:szCs w:val="24"/>
              </w:rPr>
              <w:t xml:space="preserve">бъем инвестиций </w:t>
            </w:r>
            <w:r>
              <w:rPr>
                <w:sz w:val="24"/>
                <w:szCs w:val="24"/>
              </w:rPr>
              <w:t>по проектам, реализуемым при муниципальной поддержке</w:t>
            </w:r>
            <w:r w:rsidR="00053A30">
              <w:rPr>
                <w:sz w:val="24"/>
                <w:szCs w:val="24"/>
              </w:rPr>
              <w:t>, млн. рублей.</w:t>
            </w:r>
          </w:p>
          <w:p w:rsidR="007A45E8" w:rsidRPr="003101BE" w:rsidRDefault="007A45E8" w:rsidP="00650916">
            <w:pPr>
              <w:widowControl w:val="0"/>
              <w:autoSpaceDE w:val="0"/>
              <w:autoSpaceDN w:val="0"/>
              <w:adjustRightInd w:val="0"/>
              <w:jc w:val="both"/>
              <w:rPr>
                <w:sz w:val="24"/>
                <w:szCs w:val="24"/>
              </w:rPr>
            </w:pPr>
            <w:r>
              <w:rPr>
                <w:sz w:val="24"/>
                <w:szCs w:val="24"/>
              </w:rPr>
              <w:t>3. Количество субъектов инвестиционной деятельности, получивших муниципальную поддержку на реа</w:t>
            </w:r>
            <w:r w:rsidR="00053A30">
              <w:rPr>
                <w:sz w:val="24"/>
                <w:szCs w:val="24"/>
              </w:rPr>
              <w:t>лизацию инвестиционных проектов, единиц.</w:t>
            </w:r>
          </w:p>
        </w:tc>
      </w:tr>
      <w:tr w:rsidR="007A45E8" w:rsidRPr="003101BE" w:rsidTr="00D95EC7">
        <w:trPr>
          <w:tblCellSpacing w:w="5" w:type="nil"/>
        </w:trPr>
        <w:tc>
          <w:tcPr>
            <w:tcW w:w="2835" w:type="dxa"/>
            <w:tcBorders>
              <w:left w:val="single" w:sz="8" w:space="0" w:color="auto"/>
              <w:bottom w:val="single" w:sz="8" w:space="0" w:color="auto"/>
              <w:right w:val="single" w:sz="8" w:space="0" w:color="auto"/>
            </w:tcBorders>
          </w:tcPr>
          <w:p w:rsidR="007A45E8" w:rsidRPr="003101BE" w:rsidRDefault="007501FD" w:rsidP="000A7B7E">
            <w:pPr>
              <w:widowControl w:val="0"/>
              <w:autoSpaceDE w:val="0"/>
              <w:autoSpaceDN w:val="0"/>
              <w:adjustRightInd w:val="0"/>
              <w:rPr>
                <w:sz w:val="24"/>
                <w:szCs w:val="24"/>
              </w:rPr>
            </w:pPr>
            <w:r>
              <w:rPr>
                <w:sz w:val="24"/>
                <w:szCs w:val="24"/>
              </w:rPr>
              <w:t>8</w:t>
            </w:r>
            <w:r w:rsidR="00F242E7">
              <w:rPr>
                <w:sz w:val="24"/>
                <w:szCs w:val="24"/>
              </w:rPr>
              <w:t>. С</w:t>
            </w:r>
            <w:r w:rsidR="007A45E8">
              <w:rPr>
                <w:sz w:val="24"/>
                <w:szCs w:val="24"/>
              </w:rPr>
              <w:t xml:space="preserve">роки </w:t>
            </w:r>
            <w:r w:rsidR="00F242E7">
              <w:rPr>
                <w:sz w:val="24"/>
                <w:szCs w:val="24"/>
              </w:rPr>
              <w:t xml:space="preserve">и этапы </w:t>
            </w:r>
            <w:r w:rsidR="007A45E8">
              <w:rPr>
                <w:sz w:val="24"/>
                <w:szCs w:val="24"/>
              </w:rPr>
              <w:t xml:space="preserve">реализации </w:t>
            </w:r>
            <w:r w:rsidR="00716F09">
              <w:rPr>
                <w:sz w:val="24"/>
                <w:szCs w:val="24"/>
              </w:rPr>
              <w:t xml:space="preserve">муниципальной </w:t>
            </w:r>
            <w:r w:rsidR="007A45E8">
              <w:rPr>
                <w:sz w:val="24"/>
                <w:szCs w:val="24"/>
              </w:rPr>
              <w:t>программы</w:t>
            </w:r>
          </w:p>
        </w:tc>
        <w:tc>
          <w:tcPr>
            <w:tcW w:w="6285" w:type="dxa"/>
            <w:tcBorders>
              <w:left w:val="single" w:sz="8" w:space="0" w:color="auto"/>
              <w:bottom w:val="single" w:sz="8" w:space="0" w:color="auto"/>
              <w:right w:val="single" w:sz="8" w:space="0" w:color="auto"/>
            </w:tcBorders>
          </w:tcPr>
          <w:p w:rsidR="007A45E8" w:rsidRPr="00A069AC" w:rsidRDefault="007A45E8" w:rsidP="000A7B7E">
            <w:pPr>
              <w:widowControl w:val="0"/>
              <w:autoSpaceDE w:val="0"/>
              <w:autoSpaceDN w:val="0"/>
              <w:adjustRightInd w:val="0"/>
              <w:rPr>
                <w:sz w:val="24"/>
                <w:szCs w:val="24"/>
              </w:rPr>
            </w:pPr>
            <w:r w:rsidRPr="00A069AC">
              <w:rPr>
                <w:sz w:val="24"/>
                <w:szCs w:val="24"/>
              </w:rPr>
              <w:t>201</w:t>
            </w:r>
            <w:r w:rsidR="000A7B7E">
              <w:rPr>
                <w:sz w:val="24"/>
                <w:szCs w:val="24"/>
              </w:rPr>
              <w:t>7</w:t>
            </w:r>
            <w:r w:rsidRPr="00A069AC">
              <w:rPr>
                <w:sz w:val="24"/>
                <w:szCs w:val="24"/>
              </w:rPr>
              <w:t xml:space="preserve"> </w:t>
            </w:r>
            <w:r w:rsidR="006023E8">
              <w:rPr>
                <w:sz w:val="24"/>
                <w:szCs w:val="24"/>
              </w:rPr>
              <w:t xml:space="preserve">- </w:t>
            </w:r>
            <w:r>
              <w:rPr>
                <w:sz w:val="24"/>
                <w:szCs w:val="24"/>
              </w:rPr>
              <w:t>2020 годы</w:t>
            </w:r>
            <w:r w:rsidR="006023E8">
              <w:rPr>
                <w:sz w:val="24"/>
                <w:szCs w:val="24"/>
              </w:rPr>
              <w:t>, один этап</w:t>
            </w:r>
          </w:p>
        </w:tc>
      </w:tr>
      <w:tr w:rsidR="007A45E8" w:rsidRPr="003101BE" w:rsidTr="00716F09">
        <w:trPr>
          <w:tblCellSpacing w:w="5" w:type="nil"/>
        </w:trPr>
        <w:tc>
          <w:tcPr>
            <w:tcW w:w="2835" w:type="dxa"/>
            <w:tcBorders>
              <w:left w:val="single" w:sz="8" w:space="0" w:color="auto"/>
              <w:bottom w:val="single" w:sz="4" w:space="0" w:color="auto"/>
              <w:right w:val="single" w:sz="8" w:space="0" w:color="auto"/>
            </w:tcBorders>
          </w:tcPr>
          <w:p w:rsidR="007A45E8" w:rsidRPr="003101BE" w:rsidRDefault="007501FD" w:rsidP="000A7B7E">
            <w:pPr>
              <w:widowControl w:val="0"/>
              <w:autoSpaceDE w:val="0"/>
              <w:autoSpaceDN w:val="0"/>
              <w:adjustRightInd w:val="0"/>
              <w:rPr>
                <w:sz w:val="24"/>
                <w:szCs w:val="24"/>
              </w:rPr>
            </w:pPr>
            <w:r>
              <w:rPr>
                <w:sz w:val="24"/>
                <w:szCs w:val="24"/>
              </w:rPr>
              <w:t>9</w:t>
            </w:r>
            <w:r w:rsidR="00F242E7">
              <w:rPr>
                <w:sz w:val="24"/>
                <w:szCs w:val="24"/>
              </w:rPr>
              <w:t xml:space="preserve">. </w:t>
            </w:r>
            <w:r w:rsidR="007A45E8">
              <w:rPr>
                <w:sz w:val="24"/>
                <w:szCs w:val="24"/>
              </w:rPr>
              <w:t>О</w:t>
            </w:r>
            <w:r w:rsidR="007A45E8" w:rsidRPr="005052AA">
              <w:rPr>
                <w:sz w:val="24"/>
                <w:szCs w:val="24"/>
              </w:rPr>
              <w:t>бъем</w:t>
            </w:r>
            <w:r w:rsidR="00F242E7">
              <w:rPr>
                <w:sz w:val="24"/>
                <w:szCs w:val="24"/>
              </w:rPr>
              <w:t>ы и источники финансирования</w:t>
            </w:r>
            <w:r w:rsidR="007A45E8" w:rsidRPr="005052AA">
              <w:rPr>
                <w:sz w:val="24"/>
                <w:szCs w:val="24"/>
              </w:rPr>
              <w:t xml:space="preserve"> </w:t>
            </w:r>
            <w:r w:rsidR="00716F09">
              <w:rPr>
                <w:sz w:val="24"/>
                <w:szCs w:val="24"/>
              </w:rPr>
              <w:t xml:space="preserve">муниципальной </w:t>
            </w:r>
            <w:r w:rsidR="007A45E8" w:rsidRPr="005052AA">
              <w:rPr>
                <w:sz w:val="24"/>
                <w:szCs w:val="24"/>
              </w:rPr>
              <w:t>программы</w:t>
            </w:r>
          </w:p>
        </w:tc>
        <w:tc>
          <w:tcPr>
            <w:tcW w:w="6285" w:type="dxa"/>
            <w:tcBorders>
              <w:left w:val="single" w:sz="8" w:space="0" w:color="auto"/>
              <w:bottom w:val="single" w:sz="4" w:space="0" w:color="auto"/>
              <w:right w:val="single" w:sz="8" w:space="0" w:color="auto"/>
            </w:tcBorders>
          </w:tcPr>
          <w:p w:rsidR="00B60856" w:rsidRDefault="006023E8" w:rsidP="00B60856">
            <w:pPr>
              <w:tabs>
                <w:tab w:val="left" w:pos="540"/>
              </w:tabs>
              <w:rPr>
                <w:color w:val="000000"/>
                <w:sz w:val="24"/>
                <w:szCs w:val="24"/>
              </w:rPr>
            </w:pPr>
            <w:r w:rsidRPr="00B60856">
              <w:rPr>
                <w:sz w:val="24"/>
                <w:szCs w:val="24"/>
              </w:rPr>
              <w:t xml:space="preserve">Общий объем финансирования составляет </w:t>
            </w:r>
            <w:r w:rsidR="005F5F76">
              <w:rPr>
                <w:sz w:val="24"/>
                <w:szCs w:val="24"/>
              </w:rPr>
              <w:t>6</w:t>
            </w:r>
            <w:r w:rsidR="000A7B7E">
              <w:rPr>
                <w:sz w:val="24"/>
                <w:szCs w:val="24"/>
              </w:rPr>
              <w:t>0</w:t>
            </w:r>
            <w:r w:rsidRPr="00B60856">
              <w:rPr>
                <w:sz w:val="24"/>
                <w:szCs w:val="24"/>
              </w:rPr>
              <w:t xml:space="preserve"> тыс. рублей, в том числе по </w:t>
            </w:r>
            <w:proofErr w:type="gramStart"/>
            <w:r w:rsidRPr="00B60856">
              <w:rPr>
                <w:sz w:val="24"/>
                <w:szCs w:val="24"/>
              </w:rPr>
              <w:t>годам:</w:t>
            </w:r>
            <w:r w:rsidR="007A45E8" w:rsidRPr="00B60856">
              <w:rPr>
                <w:color w:val="000000"/>
                <w:sz w:val="24"/>
                <w:szCs w:val="24"/>
              </w:rPr>
              <w:t xml:space="preserve"> </w:t>
            </w:r>
            <w:r w:rsidR="005E7BD7">
              <w:rPr>
                <w:color w:val="000000"/>
                <w:sz w:val="24"/>
                <w:szCs w:val="24"/>
              </w:rPr>
              <w:t xml:space="preserve">  </w:t>
            </w:r>
            <w:proofErr w:type="gramEnd"/>
            <w:r w:rsidR="005E7BD7">
              <w:rPr>
                <w:color w:val="000000"/>
                <w:sz w:val="24"/>
                <w:szCs w:val="24"/>
              </w:rPr>
              <w:t xml:space="preserve">            (</w:t>
            </w:r>
            <w:proofErr w:type="spellStart"/>
            <w:r w:rsidR="005E7BD7">
              <w:rPr>
                <w:color w:val="000000"/>
                <w:sz w:val="24"/>
                <w:szCs w:val="24"/>
              </w:rPr>
              <w:t>тыс.руб</w:t>
            </w:r>
            <w:proofErr w:type="spellEnd"/>
            <w:r w:rsidR="005E7BD7">
              <w:rPr>
                <w:color w:val="000000"/>
                <w:sz w:val="24"/>
                <w:szCs w:val="24"/>
              </w:rPr>
              <w:t>.)</w:t>
            </w:r>
          </w:p>
          <w:p w:rsidR="00CD51AD" w:rsidRDefault="00CD51AD" w:rsidP="00B60856">
            <w:pPr>
              <w:tabs>
                <w:tab w:val="left" w:pos="540"/>
              </w:tabs>
              <w:rPr>
                <w:color w:val="000000"/>
                <w:sz w:val="24"/>
                <w:szCs w:val="24"/>
              </w:rPr>
            </w:pPr>
          </w:p>
          <w:tbl>
            <w:tblPr>
              <w:tblStyle w:val="aa"/>
              <w:tblW w:w="0" w:type="auto"/>
              <w:tblLayout w:type="fixed"/>
              <w:tblLook w:val="04A0" w:firstRow="1" w:lastRow="0" w:firstColumn="1" w:lastColumn="0" w:noHBand="0" w:noVBand="1"/>
            </w:tblPr>
            <w:tblGrid>
              <w:gridCol w:w="1224"/>
              <w:gridCol w:w="1224"/>
              <w:gridCol w:w="1224"/>
              <w:gridCol w:w="1224"/>
              <w:gridCol w:w="1224"/>
            </w:tblGrid>
            <w:tr w:rsidR="006A66A4" w:rsidTr="006A66A4">
              <w:tc>
                <w:tcPr>
                  <w:tcW w:w="1224" w:type="dxa"/>
                </w:tcPr>
                <w:p w:rsidR="006A66A4" w:rsidRDefault="006A66A4" w:rsidP="00B60856">
                  <w:pPr>
                    <w:tabs>
                      <w:tab w:val="left" w:pos="540"/>
                    </w:tabs>
                    <w:rPr>
                      <w:color w:val="000000"/>
                      <w:sz w:val="24"/>
                      <w:szCs w:val="24"/>
                    </w:rPr>
                  </w:pPr>
                </w:p>
              </w:tc>
              <w:tc>
                <w:tcPr>
                  <w:tcW w:w="1224" w:type="dxa"/>
                </w:tcPr>
                <w:p w:rsidR="006A66A4" w:rsidRDefault="005E7BD7" w:rsidP="00B60856">
                  <w:pPr>
                    <w:tabs>
                      <w:tab w:val="left" w:pos="540"/>
                    </w:tabs>
                    <w:rPr>
                      <w:color w:val="000000"/>
                    </w:rPr>
                  </w:pPr>
                  <w:proofErr w:type="spellStart"/>
                  <w:r w:rsidRPr="005E7BD7">
                    <w:rPr>
                      <w:color w:val="000000"/>
                    </w:rPr>
                    <w:t>Федеральн</w:t>
                  </w:r>
                  <w:proofErr w:type="spellEnd"/>
                </w:p>
                <w:p w:rsidR="005E7BD7" w:rsidRPr="005E7BD7" w:rsidRDefault="005E7BD7" w:rsidP="00B60856">
                  <w:pPr>
                    <w:tabs>
                      <w:tab w:val="left" w:pos="540"/>
                    </w:tabs>
                    <w:rPr>
                      <w:color w:val="000000"/>
                    </w:rPr>
                  </w:pPr>
                  <w:r>
                    <w:rPr>
                      <w:color w:val="000000"/>
                    </w:rPr>
                    <w:t>бюджет</w:t>
                  </w:r>
                </w:p>
              </w:tc>
              <w:tc>
                <w:tcPr>
                  <w:tcW w:w="1224" w:type="dxa"/>
                </w:tcPr>
                <w:p w:rsidR="006A66A4" w:rsidRDefault="005E7BD7" w:rsidP="00B60856">
                  <w:pPr>
                    <w:tabs>
                      <w:tab w:val="left" w:pos="540"/>
                    </w:tabs>
                    <w:rPr>
                      <w:color w:val="000000"/>
                    </w:rPr>
                  </w:pPr>
                  <w:r>
                    <w:rPr>
                      <w:color w:val="000000"/>
                    </w:rPr>
                    <w:t>Областной</w:t>
                  </w:r>
                </w:p>
                <w:p w:rsidR="005E7BD7" w:rsidRPr="005E7BD7" w:rsidRDefault="005E7BD7" w:rsidP="00B60856">
                  <w:pPr>
                    <w:tabs>
                      <w:tab w:val="left" w:pos="540"/>
                    </w:tabs>
                    <w:rPr>
                      <w:color w:val="000000"/>
                    </w:rPr>
                  </w:pPr>
                  <w:r>
                    <w:rPr>
                      <w:color w:val="000000"/>
                    </w:rPr>
                    <w:t>бюджет</w:t>
                  </w:r>
                </w:p>
              </w:tc>
              <w:tc>
                <w:tcPr>
                  <w:tcW w:w="1224" w:type="dxa"/>
                </w:tcPr>
                <w:p w:rsidR="006A66A4" w:rsidRDefault="005E7BD7" w:rsidP="00B60856">
                  <w:pPr>
                    <w:tabs>
                      <w:tab w:val="left" w:pos="540"/>
                    </w:tabs>
                    <w:rPr>
                      <w:color w:val="000000"/>
                    </w:rPr>
                  </w:pPr>
                  <w:r>
                    <w:rPr>
                      <w:color w:val="000000"/>
                    </w:rPr>
                    <w:t>Местный</w:t>
                  </w:r>
                </w:p>
                <w:p w:rsidR="005E7BD7" w:rsidRPr="005E7BD7" w:rsidRDefault="005E7BD7" w:rsidP="00B60856">
                  <w:pPr>
                    <w:tabs>
                      <w:tab w:val="left" w:pos="540"/>
                    </w:tabs>
                    <w:rPr>
                      <w:color w:val="000000"/>
                    </w:rPr>
                  </w:pPr>
                  <w:r>
                    <w:rPr>
                      <w:color w:val="000000"/>
                    </w:rPr>
                    <w:t>бюджет</w:t>
                  </w:r>
                </w:p>
              </w:tc>
              <w:tc>
                <w:tcPr>
                  <w:tcW w:w="1224" w:type="dxa"/>
                </w:tcPr>
                <w:p w:rsidR="006A66A4" w:rsidRPr="005E7BD7" w:rsidRDefault="005E7BD7" w:rsidP="00B60856">
                  <w:pPr>
                    <w:tabs>
                      <w:tab w:val="left" w:pos="540"/>
                    </w:tabs>
                    <w:rPr>
                      <w:color w:val="000000"/>
                    </w:rPr>
                  </w:pPr>
                  <w:r>
                    <w:rPr>
                      <w:color w:val="000000"/>
                    </w:rPr>
                    <w:t>Итого</w:t>
                  </w:r>
                </w:p>
              </w:tc>
            </w:tr>
            <w:tr w:rsidR="006A66A4" w:rsidTr="006A66A4">
              <w:tc>
                <w:tcPr>
                  <w:tcW w:w="1224" w:type="dxa"/>
                </w:tcPr>
                <w:p w:rsidR="006A66A4" w:rsidRPr="00CD51AD" w:rsidRDefault="005E7BD7" w:rsidP="005E7BD7">
                  <w:pPr>
                    <w:tabs>
                      <w:tab w:val="left" w:pos="540"/>
                    </w:tabs>
                    <w:jc w:val="center"/>
                    <w:rPr>
                      <w:color w:val="000000"/>
                    </w:rPr>
                  </w:pPr>
                  <w:r w:rsidRPr="00CD51AD">
                    <w:rPr>
                      <w:color w:val="000000"/>
                    </w:rPr>
                    <w:t>1</w:t>
                  </w:r>
                </w:p>
              </w:tc>
              <w:tc>
                <w:tcPr>
                  <w:tcW w:w="1224" w:type="dxa"/>
                </w:tcPr>
                <w:p w:rsidR="006A66A4" w:rsidRPr="00CD51AD" w:rsidRDefault="005E7BD7" w:rsidP="005E7BD7">
                  <w:pPr>
                    <w:tabs>
                      <w:tab w:val="left" w:pos="540"/>
                    </w:tabs>
                    <w:jc w:val="center"/>
                    <w:rPr>
                      <w:color w:val="000000"/>
                    </w:rPr>
                  </w:pPr>
                  <w:r w:rsidRPr="00CD51AD">
                    <w:rPr>
                      <w:color w:val="000000"/>
                    </w:rPr>
                    <w:t>2</w:t>
                  </w:r>
                </w:p>
              </w:tc>
              <w:tc>
                <w:tcPr>
                  <w:tcW w:w="1224" w:type="dxa"/>
                </w:tcPr>
                <w:p w:rsidR="006A66A4" w:rsidRPr="00CD51AD" w:rsidRDefault="005E7BD7" w:rsidP="005E7BD7">
                  <w:pPr>
                    <w:tabs>
                      <w:tab w:val="left" w:pos="540"/>
                    </w:tabs>
                    <w:jc w:val="center"/>
                    <w:rPr>
                      <w:color w:val="000000"/>
                    </w:rPr>
                  </w:pPr>
                  <w:r w:rsidRPr="00CD51AD">
                    <w:rPr>
                      <w:color w:val="000000"/>
                    </w:rPr>
                    <w:t>3</w:t>
                  </w:r>
                </w:p>
              </w:tc>
              <w:tc>
                <w:tcPr>
                  <w:tcW w:w="1224" w:type="dxa"/>
                </w:tcPr>
                <w:p w:rsidR="006A66A4" w:rsidRPr="00CD51AD" w:rsidRDefault="005E7BD7" w:rsidP="005E7BD7">
                  <w:pPr>
                    <w:tabs>
                      <w:tab w:val="left" w:pos="540"/>
                    </w:tabs>
                    <w:jc w:val="center"/>
                    <w:rPr>
                      <w:color w:val="000000"/>
                    </w:rPr>
                  </w:pPr>
                  <w:r w:rsidRPr="00CD51AD">
                    <w:rPr>
                      <w:color w:val="000000"/>
                    </w:rPr>
                    <w:t>4</w:t>
                  </w:r>
                </w:p>
              </w:tc>
              <w:tc>
                <w:tcPr>
                  <w:tcW w:w="1224" w:type="dxa"/>
                </w:tcPr>
                <w:p w:rsidR="006A66A4" w:rsidRPr="00CD51AD" w:rsidRDefault="005E7BD7" w:rsidP="005E7BD7">
                  <w:pPr>
                    <w:tabs>
                      <w:tab w:val="left" w:pos="540"/>
                    </w:tabs>
                    <w:jc w:val="center"/>
                    <w:rPr>
                      <w:color w:val="000000"/>
                    </w:rPr>
                  </w:pPr>
                  <w:r w:rsidRPr="00CD51AD">
                    <w:rPr>
                      <w:color w:val="000000"/>
                    </w:rPr>
                    <w:t>5</w:t>
                  </w:r>
                </w:p>
              </w:tc>
            </w:tr>
            <w:tr w:rsidR="005E7BD7" w:rsidTr="006A66A4">
              <w:tc>
                <w:tcPr>
                  <w:tcW w:w="1224" w:type="dxa"/>
                </w:tcPr>
                <w:p w:rsidR="005E7BD7" w:rsidRDefault="005E7BD7" w:rsidP="005E7BD7">
                  <w:pPr>
                    <w:tabs>
                      <w:tab w:val="left" w:pos="540"/>
                    </w:tabs>
                    <w:jc w:val="center"/>
                    <w:rPr>
                      <w:color w:val="000000"/>
                      <w:sz w:val="24"/>
                      <w:szCs w:val="24"/>
                    </w:rPr>
                  </w:pPr>
                  <w:r>
                    <w:rPr>
                      <w:color w:val="000000"/>
                      <w:sz w:val="24"/>
                      <w:szCs w:val="24"/>
                    </w:rPr>
                    <w:t>2017</w:t>
                  </w:r>
                  <w:r w:rsidR="00CD51AD">
                    <w:rPr>
                      <w:color w:val="000000"/>
                      <w:sz w:val="24"/>
                      <w:szCs w:val="24"/>
                    </w:rPr>
                    <w:t xml:space="preserve"> г.</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F5F76" w:rsidP="00217F72">
                  <w:pPr>
                    <w:tabs>
                      <w:tab w:val="left" w:pos="540"/>
                    </w:tabs>
                    <w:jc w:val="center"/>
                    <w:rPr>
                      <w:color w:val="000000"/>
                      <w:sz w:val="24"/>
                      <w:szCs w:val="24"/>
                    </w:rPr>
                  </w:pPr>
                  <w:r>
                    <w:rPr>
                      <w:color w:val="000000"/>
                      <w:sz w:val="24"/>
                      <w:szCs w:val="24"/>
                    </w:rPr>
                    <w:t>0</w:t>
                  </w:r>
                </w:p>
              </w:tc>
              <w:tc>
                <w:tcPr>
                  <w:tcW w:w="1224" w:type="dxa"/>
                </w:tcPr>
                <w:p w:rsidR="005E7BD7" w:rsidRDefault="005F5F76" w:rsidP="00217F72">
                  <w:pPr>
                    <w:tabs>
                      <w:tab w:val="left" w:pos="540"/>
                    </w:tabs>
                    <w:jc w:val="center"/>
                    <w:rPr>
                      <w:color w:val="000000"/>
                      <w:sz w:val="24"/>
                      <w:szCs w:val="24"/>
                    </w:rPr>
                  </w:pPr>
                  <w:r>
                    <w:rPr>
                      <w:color w:val="000000"/>
                      <w:sz w:val="24"/>
                      <w:szCs w:val="24"/>
                    </w:rPr>
                    <w:t>0</w:t>
                  </w:r>
                </w:p>
              </w:tc>
            </w:tr>
            <w:tr w:rsidR="005E7BD7" w:rsidTr="006A66A4">
              <w:tc>
                <w:tcPr>
                  <w:tcW w:w="1224" w:type="dxa"/>
                </w:tcPr>
                <w:p w:rsidR="005E7BD7" w:rsidRDefault="005E7BD7" w:rsidP="005E7BD7">
                  <w:pPr>
                    <w:tabs>
                      <w:tab w:val="left" w:pos="540"/>
                    </w:tabs>
                    <w:jc w:val="center"/>
                    <w:rPr>
                      <w:color w:val="000000"/>
                      <w:sz w:val="24"/>
                      <w:szCs w:val="24"/>
                    </w:rPr>
                  </w:pPr>
                  <w:r>
                    <w:rPr>
                      <w:color w:val="000000"/>
                      <w:sz w:val="24"/>
                      <w:szCs w:val="24"/>
                    </w:rPr>
                    <w:t>2018</w:t>
                  </w:r>
                  <w:r w:rsidR="00CD51AD">
                    <w:rPr>
                      <w:color w:val="000000"/>
                      <w:sz w:val="24"/>
                      <w:szCs w:val="24"/>
                    </w:rPr>
                    <w:t xml:space="preserve"> г.</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217F72" w:rsidP="00217F72">
                  <w:pPr>
                    <w:tabs>
                      <w:tab w:val="left" w:pos="540"/>
                    </w:tabs>
                    <w:jc w:val="center"/>
                    <w:rPr>
                      <w:color w:val="000000"/>
                      <w:sz w:val="24"/>
                      <w:szCs w:val="24"/>
                    </w:rPr>
                  </w:pPr>
                  <w:r>
                    <w:rPr>
                      <w:color w:val="000000"/>
                      <w:sz w:val="24"/>
                      <w:szCs w:val="24"/>
                    </w:rPr>
                    <w:t>6</w:t>
                  </w:r>
                  <w:r w:rsidR="005E7BD7">
                    <w:rPr>
                      <w:color w:val="000000"/>
                      <w:sz w:val="24"/>
                      <w:szCs w:val="24"/>
                    </w:rPr>
                    <w:t>0</w:t>
                  </w:r>
                  <w:r w:rsidR="00D539E5">
                    <w:rPr>
                      <w:color w:val="000000"/>
                      <w:sz w:val="24"/>
                      <w:szCs w:val="24"/>
                    </w:rPr>
                    <w:t>,0</w:t>
                  </w:r>
                </w:p>
              </w:tc>
              <w:tc>
                <w:tcPr>
                  <w:tcW w:w="1224" w:type="dxa"/>
                </w:tcPr>
                <w:p w:rsidR="005E7BD7" w:rsidRDefault="00217F72" w:rsidP="00217F72">
                  <w:pPr>
                    <w:tabs>
                      <w:tab w:val="left" w:pos="540"/>
                    </w:tabs>
                    <w:jc w:val="center"/>
                    <w:rPr>
                      <w:color w:val="000000"/>
                      <w:sz w:val="24"/>
                      <w:szCs w:val="24"/>
                    </w:rPr>
                  </w:pPr>
                  <w:r>
                    <w:rPr>
                      <w:color w:val="000000"/>
                      <w:sz w:val="24"/>
                      <w:szCs w:val="24"/>
                    </w:rPr>
                    <w:t>6</w:t>
                  </w:r>
                  <w:r w:rsidR="005E7BD7">
                    <w:rPr>
                      <w:color w:val="000000"/>
                      <w:sz w:val="24"/>
                      <w:szCs w:val="24"/>
                    </w:rPr>
                    <w:t>0</w:t>
                  </w:r>
                  <w:r w:rsidR="00D539E5">
                    <w:rPr>
                      <w:color w:val="000000"/>
                      <w:sz w:val="24"/>
                      <w:szCs w:val="24"/>
                    </w:rPr>
                    <w:t>,0</w:t>
                  </w:r>
                </w:p>
              </w:tc>
            </w:tr>
            <w:tr w:rsidR="005E7BD7" w:rsidTr="006A66A4">
              <w:tc>
                <w:tcPr>
                  <w:tcW w:w="1224" w:type="dxa"/>
                </w:tcPr>
                <w:p w:rsidR="005E7BD7" w:rsidRDefault="005E7BD7" w:rsidP="005E7BD7">
                  <w:pPr>
                    <w:tabs>
                      <w:tab w:val="left" w:pos="540"/>
                    </w:tabs>
                    <w:jc w:val="center"/>
                    <w:rPr>
                      <w:color w:val="000000"/>
                      <w:sz w:val="24"/>
                      <w:szCs w:val="24"/>
                    </w:rPr>
                  </w:pPr>
                  <w:r>
                    <w:rPr>
                      <w:color w:val="000000"/>
                      <w:sz w:val="24"/>
                      <w:szCs w:val="24"/>
                    </w:rPr>
                    <w:t>2019</w:t>
                  </w:r>
                  <w:r w:rsidR="00CD51AD">
                    <w:rPr>
                      <w:color w:val="000000"/>
                      <w:sz w:val="24"/>
                      <w:szCs w:val="24"/>
                    </w:rPr>
                    <w:t xml:space="preserve"> г.</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F5F76" w:rsidP="00217F72">
                  <w:pPr>
                    <w:tabs>
                      <w:tab w:val="left" w:pos="540"/>
                    </w:tabs>
                    <w:jc w:val="center"/>
                    <w:rPr>
                      <w:color w:val="000000"/>
                      <w:sz w:val="24"/>
                      <w:szCs w:val="24"/>
                    </w:rPr>
                  </w:pPr>
                  <w:r>
                    <w:rPr>
                      <w:color w:val="000000"/>
                      <w:sz w:val="24"/>
                      <w:szCs w:val="24"/>
                    </w:rPr>
                    <w:t>0</w:t>
                  </w:r>
                </w:p>
              </w:tc>
              <w:tc>
                <w:tcPr>
                  <w:tcW w:w="1224" w:type="dxa"/>
                </w:tcPr>
                <w:p w:rsidR="005E7BD7" w:rsidRDefault="005E7BD7" w:rsidP="005F5F76">
                  <w:pPr>
                    <w:tabs>
                      <w:tab w:val="left" w:pos="540"/>
                    </w:tabs>
                    <w:jc w:val="center"/>
                    <w:rPr>
                      <w:color w:val="000000"/>
                      <w:sz w:val="24"/>
                      <w:szCs w:val="24"/>
                    </w:rPr>
                  </w:pPr>
                  <w:r>
                    <w:rPr>
                      <w:color w:val="000000"/>
                      <w:sz w:val="24"/>
                      <w:szCs w:val="24"/>
                    </w:rPr>
                    <w:t>0</w:t>
                  </w:r>
                </w:p>
              </w:tc>
            </w:tr>
            <w:tr w:rsidR="005E7BD7" w:rsidTr="006A66A4">
              <w:tc>
                <w:tcPr>
                  <w:tcW w:w="1224" w:type="dxa"/>
                </w:tcPr>
                <w:p w:rsidR="005E7BD7" w:rsidRDefault="005E7BD7" w:rsidP="005E7BD7">
                  <w:pPr>
                    <w:tabs>
                      <w:tab w:val="left" w:pos="540"/>
                    </w:tabs>
                    <w:jc w:val="center"/>
                    <w:rPr>
                      <w:color w:val="000000"/>
                      <w:sz w:val="24"/>
                      <w:szCs w:val="24"/>
                    </w:rPr>
                  </w:pPr>
                  <w:r>
                    <w:rPr>
                      <w:color w:val="000000"/>
                      <w:sz w:val="24"/>
                      <w:szCs w:val="24"/>
                    </w:rPr>
                    <w:t>2020</w:t>
                  </w:r>
                  <w:r w:rsidR="00CD51AD">
                    <w:rPr>
                      <w:color w:val="000000"/>
                      <w:sz w:val="24"/>
                      <w:szCs w:val="24"/>
                    </w:rPr>
                    <w:t xml:space="preserve"> г.</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E7BD7" w:rsidP="00217F72">
                  <w:pPr>
                    <w:tabs>
                      <w:tab w:val="left" w:pos="540"/>
                    </w:tabs>
                    <w:jc w:val="center"/>
                    <w:rPr>
                      <w:color w:val="000000"/>
                      <w:sz w:val="24"/>
                      <w:szCs w:val="24"/>
                    </w:rPr>
                  </w:pPr>
                  <w:r>
                    <w:rPr>
                      <w:color w:val="000000"/>
                      <w:sz w:val="24"/>
                      <w:szCs w:val="24"/>
                    </w:rPr>
                    <w:t>0</w:t>
                  </w:r>
                </w:p>
              </w:tc>
              <w:tc>
                <w:tcPr>
                  <w:tcW w:w="1224" w:type="dxa"/>
                </w:tcPr>
                <w:p w:rsidR="005E7BD7" w:rsidRDefault="005E7BD7" w:rsidP="00217F72">
                  <w:pPr>
                    <w:tabs>
                      <w:tab w:val="left" w:pos="540"/>
                    </w:tabs>
                    <w:jc w:val="center"/>
                    <w:rPr>
                      <w:color w:val="000000"/>
                      <w:sz w:val="24"/>
                      <w:szCs w:val="24"/>
                    </w:rPr>
                  </w:pPr>
                  <w:r>
                    <w:rPr>
                      <w:color w:val="000000"/>
                      <w:sz w:val="24"/>
                      <w:szCs w:val="24"/>
                    </w:rPr>
                    <w:t>0</w:t>
                  </w:r>
                </w:p>
              </w:tc>
            </w:tr>
            <w:tr w:rsidR="005E7BD7" w:rsidTr="006A66A4">
              <w:tc>
                <w:tcPr>
                  <w:tcW w:w="1224" w:type="dxa"/>
                </w:tcPr>
                <w:p w:rsidR="005E7BD7" w:rsidRDefault="005E7BD7" w:rsidP="005E7BD7">
                  <w:pPr>
                    <w:tabs>
                      <w:tab w:val="left" w:pos="540"/>
                    </w:tabs>
                    <w:jc w:val="center"/>
                    <w:rPr>
                      <w:color w:val="000000"/>
                      <w:sz w:val="24"/>
                      <w:szCs w:val="24"/>
                    </w:rPr>
                  </w:pPr>
                  <w:r>
                    <w:rPr>
                      <w:color w:val="000000"/>
                      <w:sz w:val="24"/>
                      <w:szCs w:val="24"/>
                    </w:rPr>
                    <w:t>Всего</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E7BD7" w:rsidP="005E7BD7">
                  <w:pPr>
                    <w:tabs>
                      <w:tab w:val="left" w:pos="540"/>
                    </w:tabs>
                    <w:jc w:val="center"/>
                    <w:rPr>
                      <w:color w:val="000000"/>
                      <w:sz w:val="24"/>
                      <w:szCs w:val="24"/>
                    </w:rPr>
                  </w:pPr>
                  <w:r>
                    <w:rPr>
                      <w:color w:val="000000"/>
                      <w:sz w:val="24"/>
                      <w:szCs w:val="24"/>
                    </w:rPr>
                    <w:t>0</w:t>
                  </w:r>
                </w:p>
              </w:tc>
              <w:tc>
                <w:tcPr>
                  <w:tcW w:w="1224" w:type="dxa"/>
                </w:tcPr>
                <w:p w:rsidR="005E7BD7" w:rsidRDefault="005F5F76" w:rsidP="00217F72">
                  <w:pPr>
                    <w:tabs>
                      <w:tab w:val="left" w:pos="540"/>
                    </w:tabs>
                    <w:jc w:val="center"/>
                    <w:rPr>
                      <w:color w:val="000000"/>
                      <w:sz w:val="24"/>
                      <w:szCs w:val="24"/>
                    </w:rPr>
                  </w:pPr>
                  <w:r>
                    <w:rPr>
                      <w:color w:val="000000"/>
                      <w:sz w:val="24"/>
                      <w:szCs w:val="24"/>
                    </w:rPr>
                    <w:t>6</w:t>
                  </w:r>
                  <w:r w:rsidR="00217F72">
                    <w:rPr>
                      <w:color w:val="000000"/>
                      <w:sz w:val="24"/>
                      <w:szCs w:val="24"/>
                    </w:rPr>
                    <w:t>0</w:t>
                  </w:r>
                  <w:r w:rsidR="00D539E5">
                    <w:rPr>
                      <w:color w:val="000000"/>
                      <w:sz w:val="24"/>
                      <w:szCs w:val="24"/>
                    </w:rPr>
                    <w:t>,0</w:t>
                  </w:r>
                </w:p>
              </w:tc>
              <w:tc>
                <w:tcPr>
                  <w:tcW w:w="1224" w:type="dxa"/>
                </w:tcPr>
                <w:p w:rsidR="005E7BD7" w:rsidRDefault="005F5F76" w:rsidP="00217F72">
                  <w:pPr>
                    <w:tabs>
                      <w:tab w:val="left" w:pos="540"/>
                    </w:tabs>
                    <w:jc w:val="center"/>
                    <w:rPr>
                      <w:color w:val="000000"/>
                      <w:sz w:val="24"/>
                      <w:szCs w:val="24"/>
                    </w:rPr>
                  </w:pPr>
                  <w:r>
                    <w:rPr>
                      <w:color w:val="000000"/>
                      <w:sz w:val="24"/>
                      <w:szCs w:val="24"/>
                    </w:rPr>
                    <w:t>6</w:t>
                  </w:r>
                  <w:r w:rsidR="00CD51AD">
                    <w:rPr>
                      <w:color w:val="000000"/>
                      <w:sz w:val="24"/>
                      <w:szCs w:val="24"/>
                    </w:rPr>
                    <w:t>0</w:t>
                  </w:r>
                  <w:r w:rsidR="00D539E5">
                    <w:rPr>
                      <w:color w:val="000000"/>
                      <w:sz w:val="24"/>
                      <w:szCs w:val="24"/>
                    </w:rPr>
                    <w:t>,0</w:t>
                  </w:r>
                </w:p>
              </w:tc>
            </w:tr>
          </w:tbl>
          <w:p w:rsidR="006A66A4" w:rsidRDefault="006A66A4" w:rsidP="00B60856">
            <w:pPr>
              <w:tabs>
                <w:tab w:val="left" w:pos="540"/>
              </w:tabs>
              <w:rPr>
                <w:color w:val="000000"/>
                <w:sz w:val="24"/>
                <w:szCs w:val="24"/>
              </w:rPr>
            </w:pPr>
          </w:p>
          <w:p w:rsidR="007A45E8" w:rsidRPr="00B60856" w:rsidRDefault="007A45E8" w:rsidP="00CD51AD">
            <w:pPr>
              <w:rPr>
                <w:sz w:val="24"/>
                <w:szCs w:val="24"/>
              </w:rPr>
            </w:pPr>
          </w:p>
        </w:tc>
      </w:tr>
      <w:tr w:rsidR="007A45E8" w:rsidRPr="003101BE" w:rsidTr="00716F09">
        <w:trPr>
          <w:tblCellSpacing w:w="5" w:type="nil"/>
        </w:trPr>
        <w:tc>
          <w:tcPr>
            <w:tcW w:w="2835" w:type="dxa"/>
            <w:tcBorders>
              <w:top w:val="single" w:sz="4" w:space="0" w:color="auto"/>
              <w:left w:val="single" w:sz="4" w:space="0" w:color="auto"/>
              <w:bottom w:val="single" w:sz="4" w:space="0" w:color="auto"/>
              <w:right w:val="single" w:sz="4" w:space="0" w:color="auto"/>
            </w:tcBorders>
          </w:tcPr>
          <w:p w:rsidR="007A45E8" w:rsidRPr="003101BE" w:rsidRDefault="007501FD" w:rsidP="00716F09">
            <w:pPr>
              <w:widowControl w:val="0"/>
              <w:autoSpaceDE w:val="0"/>
              <w:autoSpaceDN w:val="0"/>
              <w:adjustRightInd w:val="0"/>
              <w:rPr>
                <w:sz w:val="24"/>
                <w:szCs w:val="24"/>
              </w:rPr>
            </w:pPr>
            <w:r>
              <w:rPr>
                <w:sz w:val="24"/>
                <w:szCs w:val="24"/>
              </w:rPr>
              <w:t>10</w:t>
            </w:r>
            <w:r w:rsidR="00F242E7">
              <w:rPr>
                <w:sz w:val="24"/>
                <w:szCs w:val="24"/>
              </w:rPr>
              <w:t xml:space="preserve">. </w:t>
            </w:r>
            <w:r w:rsidR="00716F09">
              <w:rPr>
                <w:sz w:val="24"/>
                <w:szCs w:val="24"/>
              </w:rPr>
              <w:t xml:space="preserve">Прогноз конечных результатов муниципальной </w:t>
            </w:r>
            <w:r w:rsidR="00716F09">
              <w:rPr>
                <w:sz w:val="24"/>
                <w:szCs w:val="24"/>
              </w:rPr>
              <w:lastRenderedPageBreak/>
              <w:t>программы</w:t>
            </w:r>
          </w:p>
        </w:tc>
        <w:tc>
          <w:tcPr>
            <w:tcW w:w="6285" w:type="dxa"/>
            <w:tcBorders>
              <w:top w:val="single" w:sz="4" w:space="0" w:color="auto"/>
              <w:left w:val="single" w:sz="4" w:space="0" w:color="auto"/>
              <w:bottom w:val="single" w:sz="4" w:space="0" w:color="auto"/>
              <w:right w:val="single" w:sz="4" w:space="0" w:color="auto"/>
            </w:tcBorders>
          </w:tcPr>
          <w:p w:rsidR="007A45E8" w:rsidRPr="008E70A4" w:rsidRDefault="00AD2E67" w:rsidP="008E70A4">
            <w:pPr>
              <w:jc w:val="both"/>
              <w:rPr>
                <w:sz w:val="24"/>
                <w:szCs w:val="24"/>
              </w:rPr>
            </w:pPr>
            <w:r>
              <w:rPr>
                <w:sz w:val="24"/>
                <w:szCs w:val="24"/>
              </w:rPr>
              <w:lastRenderedPageBreak/>
              <w:t>1.</w:t>
            </w:r>
            <w:r w:rsidR="007A45E8" w:rsidRPr="008E70A4">
              <w:rPr>
                <w:sz w:val="24"/>
                <w:szCs w:val="24"/>
              </w:rPr>
              <w:t xml:space="preserve"> </w:t>
            </w:r>
            <w:r w:rsidR="00CD51AD">
              <w:rPr>
                <w:sz w:val="24"/>
                <w:szCs w:val="24"/>
              </w:rPr>
              <w:t>О</w:t>
            </w:r>
            <w:r w:rsidR="008E70A4" w:rsidRPr="008E70A4">
              <w:rPr>
                <w:sz w:val="24"/>
                <w:szCs w:val="24"/>
              </w:rPr>
              <w:t xml:space="preserve">бъем инвестиций в основной капитал </w:t>
            </w:r>
            <w:r w:rsidR="00CD51AD">
              <w:rPr>
                <w:sz w:val="24"/>
                <w:szCs w:val="24"/>
              </w:rPr>
              <w:t>за счет всех источников финансирования за период</w:t>
            </w:r>
            <w:r w:rsidR="008E70A4" w:rsidRPr="008E70A4">
              <w:rPr>
                <w:sz w:val="24"/>
                <w:szCs w:val="24"/>
              </w:rPr>
              <w:t xml:space="preserve"> </w:t>
            </w:r>
            <w:r w:rsidR="00CD51AD">
              <w:rPr>
                <w:sz w:val="24"/>
                <w:szCs w:val="24"/>
              </w:rPr>
              <w:t xml:space="preserve">2017–2020 годы </w:t>
            </w:r>
            <w:r w:rsidR="008E70A4" w:rsidRPr="008E70A4">
              <w:rPr>
                <w:sz w:val="24"/>
                <w:szCs w:val="24"/>
              </w:rPr>
              <w:t xml:space="preserve">составит </w:t>
            </w:r>
            <w:r w:rsidR="00CD51AD">
              <w:rPr>
                <w:sz w:val="24"/>
                <w:szCs w:val="24"/>
              </w:rPr>
              <w:t>не менее</w:t>
            </w:r>
            <w:r w:rsidR="007A45E8" w:rsidRPr="008E70A4">
              <w:rPr>
                <w:sz w:val="24"/>
                <w:szCs w:val="24"/>
              </w:rPr>
              <w:t xml:space="preserve"> </w:t>
            </w:r>
            <w:r w:rsidR="008E70A4" w:rsidRPr="008E70A4">
              <w:rPr>
                <w:sz w:val="24"/>
                <w:szCs w:val="24"/>
              </w:rPr>
              <w:t>2</w:t>
            </w:r>
            <w:r w:rsidR="0058404D">
              <w:rPr>
                <w:sz w:val="24"/>
                <w:szCs w:val="24"/>
              </w:rPr>
              <w:t>5</w:t>
            </w:r>
            <w:r w:rsidR="007A45E8" w:rsidRPr="008E70A4">
              <w:rPr>
                <w:sz w:val="24"/>
                <w:szCs w:val="24"/>
              </w:rPr>
              <w:t>,</w:t>
            </w:r>
            <w:r w:rsidR="0058404D">
              <w:rPr>
                <w:sz w:val="24"/>
                <w:szCs w:val="24"/>
              </w:rPr>
              <w:t>6</w:t>
            </w:r>
            <w:r w:rsidR="008E70A4">
              <w:rPr>
                <w:sz w:val="24"/>
                <w:szCs w:val="24"/>
              </w:rPr>
              <w:t xml:space="preserve"> млрд. рублей;</w:t>
            </w:r>
          </w:p>
          <w:p w:rsidR="00CD220B" w:rsidRDefault="00AD2E67" w:rsidP="00D95EC7">
            <w:pPr>
              <w:widowControl w:val="0"/>
              <w:autoSpaceDE w:val="0"/>
              <w:autoSpaceDN w:val="0"/>
              <w:adjustRightInd w:val="0"/>
              <w:rPr>
                <w:sz w:val="24"/>
                <w:szCs w:val="24"/>
              </w:rPr>
            </w:pPr>
            <w:r>
              <w:rPr>
                <w:sz w:val="24"/>
                <w:szCs w:val="24"/>
              </w:rPr>
              <w:lastRenderedPageBreak/>
              <w:t xml:space="preserve">2. </w:t>
            </w:r>
            <w:r w:rsidR="00CD220B" w:rsidRPr="008E70A4">
              <w:rPr>
                <w:sz w:val="24"/>
                <w:szCs w:val="24"/>
              </w:rPr>
              <w:t xml:space="preserve"> </w:t>
            </w:r>
            <w:r>
              <w:rPr>
                <w:sz w:val="24"/>
                <w:szCs w:val="24"/>
              </w:rPr>
              <w:t>О</w:t>
            </w:r>
            <w:r w:rsidR="00CD220B" w:rsidRPr="008E70A4">
              <w:rPr>
                <w:sz w:val="24"/>
                <w:szCs w:val="24"/>
              </w:rPr>
              <w:t>бъем инвестиций по проектам, реализуемым при муниципальной поддержке</w:t>
            </w:r>
            <w:r w:rsidR="00CD220B">
              <w:rPr>
                <w:sz w:val="24"/>
                <w:szCs w:val="24"/>
              </w:rPr>
              <w:t>,</w:t>
            </w:r>
            <w:r w:rsidR="00CD220B" w:rsidRPr="008E70A4">
              <w:rPr>
                <w:sz w:val="24"/>
                <w:szCs w:val="24"/>
              </w:rPr>
              <w:t xml:space="preserve"> составит не менее </w:t>
            </w:r>
            <w:r w:rsidR="0058404D">
              <w:rPr>
                <w:sz w:val="24"/>
                <w:szCs w:val="24"/>
              </w:rPr>
              <w:t>15</w:t>
            </w:r>
            <w:r w:rsidR="00CD220B" w:rsidRPr="008E70A4">
              <w:rPr>
                <w:sz w:val="24"/>
                <w:szCs w:val="24"/>
              </w:rPr>
              <w:t xml:space="preserve"> м</w:t>
            </w:r>
            <w:r w:rsidR="00053A30">
              <w:rPr>
                <w:sz w:val="24"/>
                <w:szCs w:val="24"/>
              </w:rPr>
              <w:t>лн</w:t>
            </w:r>
            <w:r w:rsidR="00CD220B" w:rsidRPr="008E70A4">
              <w:rPr>
                <w:sz w:val="24"/>
                <w:szCs w:val="24"/>
              </w:rPr>
              <w:t>. руб</w:t>
            </w:r>
            <w:r w:rsidR="00053A30">
              <w:rPr>
                <w:sz w:val="24"/>
                <w:szCs w:val="24"/>
              </w:rPr>
              <w:t>лей</w:t>
            </w:r>
            <w:r w:rsidR="00CD220B">
              <w:rPr>
                <w:sz w:val="24"/>
                <w:szCs w:val="24"/>
              </w:rPr>
              <w:t>;</w:t>
            </w:r>
          </w:p>
          <w:p w:rsidR="007A45E8" w:rsidRDefault="00AD2E67" w:rsidP="006A16A2">
            <w:pPr>
              <w:widowControl w:val="0"/>
              <w:autoSpaceDE w:val="0"/>
              <w:autoSpaceDN w:val="0"/>
              <w:adjustRightInd w:val="0"/>
              <w:ind w:firstLine="34"/>
              <w:jc w:val="both"/>
              <w:rPr>
                <w:sz w:val="24"/>
                <w:szCs w:val="24"/>
              </w:rPr>
            </w:pPr>
            <w:r>
              <w:rPr>
                <w:sz w:val="24"/>
                <w:szCs w:val="24"/>
              </w:rPr>
              <w:t>3.</w:t>
            </w:r>
            <w:r w:rsidR="00CD220B" w:rsidRPr="008E70A4">
              <w:rPr>
                <w:sz w:val="24"/>
                <w:szCs w:val="24"/>
              </w:rPr>
              <w:t xml:space="preserve"> </w:t>
            </w:r>
            <w:r>
              <w:rPr>
                <w:sz w:val="24"/>
                <w:szCs w:val="24"/>
              </w:rPr>
              <w:t>К</w:t>
            </w:r>
            <w:r w:rsidR="00CD220B" w:rsidRPr="008E70A4">
              <w:rPr>
                <w:sz w:val="24"/>
                <w:szCs w:val="24"/>
              </w:rPr>
              <w:t>оличество субъектов инвестиционной деятельности, получивших муниципальную поддержку на реализацию инвестиционных проекто</w:t>
            </w:r>
            <w:r w:rsidR="006A16A2">
              <w:rPr>
                <w:sz w:val="24"/>
                <w:szCs w:val="24"/>
              </w:rPr>
              <w:t xml:space="preserve">в, составит не менее </w:t>
            </w:r>
            <w:r w:rsidR="0058404D">
              <w:rPr>
                <w:sz w:val="24"/>
                <w:szCs w:val="24"/>
              </w:rPr>
              <w:t>13</w:t>
            </w:r>
            <w:r>
              <w:rPr>
                <w:sz w:val="24"/>
                <w:szCs w:val="24"/>
              </w:rPr>
              <w:t>;</w:t>
            </w:r>
          </w:p>
          <w:p w:rsidR="00AD2E67" w:rsidRPr="008E70A4" w:rsidRDefault="00210871" w:rsidP="00857383">
            <w:pPr>
              <w:widowControl w:val="0"/>
              <w:autoSpaceDE w:val="0"/>
              <w:autoSpaceDN w:val="0"/>
              <w:adjustRightInd w:val="0"/>
              <w:ind w:firstLine="34"/>
              <w:jc w:val="both"/>
              <w:rPr>
                <w:sz w:val="24"/>
                <w:szCs w:val="24"/>
              </w:rPr>
            </w:pPr>
            <w:r>
              <w:rPr>
                <w:sz w:val="24"/>
                <w:szCs w:val="24"/>
              </w:rPr>
              <w:t>4</w:t>
            </w:r>
            <w:r w:rsidR="00857383">
              <w:rPr>
                <w:sz w:val="24"/>
                <w:szCs w:val="24"/>
              </w:rPr>
              <w:t>.</w:t>
            </w:r>
            <w:r w:rsidR="00857383" w:rsidRPr="0099442B">
              <w:rPr>
                <w:sz w:val="24"/>
                <w:szCs w:val="24"/>
              </w:rPr>
              <w:t xml:space="preserve"> </w:t>
            </w:r>
            <w:r w:rsidR="00857383">
              <w:rPr>
                <w:sz w:val="24"/>
                <w:szCs w:val="24"/>
              </w:rPr>
              <w:t>С</w:t>
            </w:r>
            <w:r w:rsidR="00857383" w:rsidRPr="0099442B">
              <w:rPr>
                <w:sz w:val="24"/>
                <w:szCs w:val="24"/>
              </w:rPr>
              <w:t>оздание эффективной нормативно-правовой базы в сфере улучшения инвестиционного климата.</w:t>
            </w:r>
          </w:p>
        </w:tc>
      </w:tr>
    </w:tbl>
    <w:p w:rsidR="007A45E8" w:rsidRDefault="007A45E8" w:rsidP="007A45E8">
      <w:pPr>
        <w:widowControl w:val="0"/>
        <w:autoSpaceDE w:val="0"/>
        <w:autoSpaceDN w:val="0"/>
        <w:adjustRightInd w:val="0"/>
        <w:jc w:val="both"/>
        <w:outlineLvl w:val="1"/>
        <w:rPr>
          <w:sz w:val="24"/>
          <w:szCs w:val="24"/>
        </w:rPr>
      </w:pPr>
    </w:p>
    <w:p w:rsidR="007A45E8" w:rsidRDefault="007A45E8" w:rsidP="007A45E8">
      <w:pPr>
        <w:widowControl w:val="0"/>
        <w:autoSpaceDE w:val="0"/>
        <w:autoSpaceDN w:val="0"/>
        <w:adjustRightInd w:val="0"/>
        <w:jc w:val="both"/>
        <w:outlineLvl w:val="1"/>
        <w:rPr>
          <w:sz w:val="24"/>
          <w:szCs w:val="24"/>
        </w:rPr>
      </w:pPr>
    </w:p>
    <w:p w:rsidR="007A45E8" w:rsidRDefault="00FC7F06" w:rsidP="00FC7F06">
      <w:pPr>
        <w:widowControl w:val="0"/>
        <w:autoSpaceDE w:val="0"/>
        <w:autoSpaceDN w:val="0"/>
        <w:adjustRightInd w:val="0"/>
        <w:jc w:val="center"/>
        <w:outlineLvl w:val="1"/>
        <w:rPr>
          <w:sz w:val="24"/>
          <w:szCs w:val="24"/>
        </w:rPr>
      </w:pPr>
      <w:r w:rsidRPr="00F671A7">
        <w:rPr>
          <w:sz w:val="24"/>
          <w:szCs w:val="24"/>
        </w:rPr>
        <w:t xml:space="preserve">1. </w:t>
      </w:r>
      <w:r>
        <w:rPr>
          <w:sz w:val="24"/>
          <w:szCs w:val="24"/>
        </w:rPr>
        <w:t xml:space="preserve">СОДЕРЖАНИЕ </w:t>
      </w:r>
      <w:r w:rsidRPr="00F671A7">
        <w:rPr>
          <w:sz w:val="24"/>
          <w:szCs w:val="24"/>
        </w:rPr>
        <w:t>ПРОБЛЕМЫ</w:t>
      </w:r>
      <w:r>
        <w:rPr>
          <w:sz w:val="24"/>
          <w:szCs w:val="24"/>
        </w:rPr>
        <w:t>, ОБОСНОВАНИЕ НЕОБХОДИМОСТИ ЕЕ РЕШЕНИЯ ПРОГРАММНЫМИ МЕТОДАМИ</w:t>
      </w:r>
    </w:p>
    <w:p w:rsidR="00FC7F06" w:rsidRDefault="00FC7F06" w:rsidP="007A45E8">
      <w:pPr>
        <w:widowControl w:val="0"/>
        <w:autoSpaceDE w:val="0"/>
        <w:autoSpaceDN w:val="0"/>
        <w:adjustRightInd w:val="0"/>
        <w:jc w:val="center"/>
        <w:outlineLvl w:val="1"/>
        <w:rPr>
          <w:sz w:val="24"/>
          <w:szCs w:val="24"/>
        </w:rPr>
      </w:pPr>
    </w:p>
    <w:p w:rsidR="007A45E8" w:rsidRPr="002F74BD" w:rsidRDefault="007A45E8" w:rsidP="00650916">
      <w:pPr>
        <w:widowControl w:val="0"/>
        <w:autoSpaceDE w:val="0"/>
        <w:autoSpaceDN w:val="0"/>
        <w:adjustRightInd w:val="0"/>
        <w:ind w:firstLine="708"/>
        <w:jc w:val="both"/>
        <w:rPr>
          <w:sz w:val="24"/>
          <w:szCs w:val="24"/>
        </w:rPr>
      </w:pPr>
      <w:r w:rsidRPr="002F74BD">
        <w:rPr>
          <w:sz w:val="24"/>
          <w:szCs w:val="24"/>
        </w:rPr>
        <w:t xml:space="preserve">Важнейшим направлением деятельности </w:t>
      </w:r>
      <w:r w:rsidR="00650916">
        <w:rPr>
          <w:sz w:val="24"/>
          <w:szCs w:val="24"/>
        </w:rPr>
        <w:t>а</w:t>
      </w:r>
      <w:r w:rsidRPr="002F74BD">
        <w:rPr>
          <w:sz w:val="24"/>
          <w:szCs w:val="24"/>
        </w:rPr>
        <w:t xml:space="preserve">дминистрации </w:t>
      </w:r>
      <w:r w:rsidR="00650916">
        <w:rPr>
          <w:sz w:val="24"/>
          <w:szCs w:val="24"/>
        </w:rPr>
        <w:t>муниципального образования</w:t>
      </w:r>
      <w:r w:rsidRPr="002F74BD">
        <w:rPr>
          <w:sz w:val="24"/>
          <w:szCs w:val="24"/>
        </w:rPr>
        <w:t xml:space="preserve"> городск</w:t>
      </w:r>
      <w:r w:rsidR="00650916">
        <w:rPr>
          <w:sz w:val="24"/>
          <w:szCs w:val="24"/>
        </w:rPr>
        <w:t>ой</w:t>
      </w:r>
      <w:r w:rsidRPr="002F74BD">
        <w:rPr>
          <w:sz w:val="24"/>
          <w:szCs w:val="24"/>
        </w:rPr>
        <w:t xml:space="preserve"> округ </w:t>
      </w:r>
      <w:r w:rsidR="00650916">
        <w:rPr>
          <w:sz w:val="24"/>
          <w:szCs w:val="24"/>
        </w:rPr>
        <w:t xml:space="preserve">«Охинский» </w:t>
      </w:r>
      <w:r w:rsidRPr="002F74BD">
        <w:rPr>
          <w:sz w:val="24"/>
          <w:szCs w:val="24"/>
        </w:rPr>
        <w:t xml:space="preserve">является </w:t>
      </w:r>
      <w:r>
        <w:rPr>
          <w:sz w:val="24"/>
          <w:szCs w:val="24"/>
        </w:rPr>
        <w:t xml:space="preserve">обеспечение </w:t>
      </w:r>
      <w:r w:rsidRPr="002F74BD">
        <w:rPr>
          <w:sz w:val="24"/>
          <w:szCs w:val="24"/>
        </w:rPr>
        <w:t>устойчиво</w:t>
      </w:r>
      <w:r>
        <w:rPr>
          <w:sz w:val="24"/>
          <w:szCs w:val="24"/>
        </w:rPr>
        <w:t>го</w:t>
      </w:r>
      <w:r w:rsidRPr="002F74BD">
        <w:rPr>
          <w:sz w:val="24"/>
          <w:szCs w:val="24"/>
        </w:rPr>
        <w:t xml:space="preserve"> </w:t>
      </w:r>
      <w:r w:rsidR="00650916">
        <w:rPr>
          <w:sz w:val="24"/>
          <w:szCs w:val="24"/>
        </w:rPr>
        <w:t xml:space="preserve">социально-экономического </w:t>
      </w:r>
      <w:r w:rsidRPr="002F74BD">
        <w:rPr>
          <w:sz w:val="24"/>
          <w:szCs w:val="24"/>
        </w:rPr>
        <w:t>развити</w:t>
      </w:r>
      <w:r>
        <w:rPr>
          <w:sz w:val="24"/>
          <w:szCs w:val="24"/>
        </w:rPr>
        <w:t>я</w:t>
      </w:r>
      <w:r w:rsidRPr="002F74BD">
        <w:rPr>
          <w:sz w:val="24"/>
          <w:szCs w:val="24"/>
        </w:rPr>
        <w:t xml:space="preserve"> и повышение уровня жизни </w:t>
      </w:r>
      <w:r w:rsidR="00650916">
        <w:rPr>
          <w:sz w:val="24"/>
          <w:szCs w:val="24"/>
        </w:rPr>
        <w:t>населения городского округа</w:t>
      </w:r>
      <w:r w:rsidRPr="002F74BD">
        <w:rPr>
          <w:sz w:val="24"/>
          <w:szCs w:val="24"/>
        </w:rPr>
        <w:t xml:space="preserve">. Достижение данной цели невозможно без привлечения инвестиций в экономику </w:t>
      </w:r>
      <w:r>
        <w:rPr>
          <w:sz w:val="24"/>
          <w:szCs w:val="24"/>
        </w:rPr>
        <w:t>городского округа</w:t>
      </w:r>
      <w:r w:rsidRPr="002F74BD">
        <w:rPr>
          <w:sz w:val="24"/>
          <w:szCs w:val="24"/>
        </w:rPr>
        <w:t>, создания благоприятного инвестиционного климата и роста инвестиционной активности.</w:t>
      </w:r>
    </w:p>
    <w:p w:rsidR="007A45E8" w:rsidRDefault="007A45E8" w:rsidP="007A45E8">
      <w:pPr>
        <w:widowControl w:val="0"/>
        <w:shd w:val="clear" w:color="auto" w:fill="FFFFFF"/>
        <w:ind w:firstLine="709"/>
        <w:jc w:val="both"/>
        <w:rPr>
          <w:sz w:val="24"/>
          <w:szCs w:val="24"/>
        </w:rPr>
      </w:pPr>
      <w:r w:rsidRPr="002F74BD">
        <w:rPr>
          <w:sz w:val="24"/>
          <w:szCs w:val="24"/>
        </w:rPr>
        <w:t xml:space="preserve">Привлечение инвестиций является решающим фактором </w:t>
      </w:r>
      <w:r w:rsidR="00902590">
        <w:rPr>
          <w:sz w:val="24"/>
          <w:szCs w:val="24"/>
        </w:rPr>
        <w:t>роста объемов</w:t>
      </w:r>
      <w:r w:rsidRPr="002F74BD">
        <w:rPr>
          <w:sz w:val="24"/>
          <w:szCs w:val="24"/>
        </w:rPr>
        <w:t xml:space="preserve"> производства, развития транспортной</w:t>
      </w:r>
      <w:r w:rsidR="00902590">
        <w:rPr>
          <w:sz w:val="24"/>
          <w:szCs w:val="24"/>
        </w:rPr>
        <w:t xml:space="preserve"> и инженерной</w:t>
      </w:r>
      <w:r w:rsidRPr="002F74BD">
        <w:rPr>
          <w:sz w:val="24"/>
          <w:szCs w:val="24"/>
        </w:rPr>
        <w:t xml:space="preserve"> инфраструктуры, решения проблемы изношенности основных фондов.</w:t>
      </w:r>
    </w:p>
    <w:p w:rsidR="00836B2C" w:rsidRDefault="00F91DB6" w:rsidP="00836B2C">
      <w:pPr>
        <w:widowControl w:val="0"/>
        <w:shd w:val="clear" w:color="auto" w:fill="FFFFFF"/>
        <w:ind w:firstLine="709"/>
        <w:jc w:val="both"/>
        <w:rPr>
          <w:sz w:val="24"/>
          <w:szCs w:val="24"/>
        </w:rPr>
      </w:pPr>
      <w:r>
        <w:rPr>
          <w:sz w:val="24"/>
          <w:szCs w:val="24"/>
        </w:rPr>
        <w:t xml:space="preserve">Городской округ «Охинский» является одним из главных промышленных центров Сахалинской области. </w:t>
      </w:r>
      <w:r w:rsidR="00836B2C" w:rsidRPr="00CE7BC6">
        <w:rPr>
          <w:sz w:val="24"/>
          <w:szCs w:val="24"/>
        </w:rPr>
        <w:t>Экономика</w:t>
      </w:r>
      <w:r w:rsidR="00836B2C">
        <w:rPr>
          <w:sz w:val="24"/>
          <w:szCs w:val="24"/>
        </w:rPr>
        <w:t xml:space="preserve"> городского округа представлена</w:t>
      </w:r>
      <w:r w:rsidR="00836B2C" w:rsidRPr="00CE7BC6">
        <w:rPr>
          <w:sz w:val="24"/>
          <w:szCs w:val="24"/>
        </w:rPr>
        <w:t xml:space="preserve"> топливно-энергетическим комплексом, </w:t>
      </w:r>
      <w:r w:rsidR="00836B2C">
        <w:rPr>
          <w:sz w:val="24"/>
          <w:szCs w:val="24"/>
        </w:rPr>
        <w:t xml:space="preserve">строительством, </w:t>
      </w:r>
      <w:r w:rsidR="00F42D55" w:rsidRPr="00CE7BC6">
        <w:rPr>
          <w:sz w:val="24"/>
          <w:szCs w:val="24"/>
        </w:rPr>
        <w:t>транспортом и связью</w:t>
      </w:r>
      <w:r w:rsidR="00F42D55">
        <w:rPr>
          <w:sz w:val="24"/>
          <w:szCs w:val="24"/>
        </w:rPr>
        <w:t xml:space="preserve">, </w:t>
      </w:r>
      <w:r w:rsidR="00F42D55" w:rsidRPr="00CE7BC6">
        <w:rPr>
          <w:sz w:val="24"/>
          <w:szCs w:val="24"/>
        </w:rPr>
        <w:t>сельским хозяйством</w:t>
      </w:r>
      <w:r w:rsidR="00F42D55">
        <w:rPr>
          <w:sz w:val="24"/>
          <w:szCs w:val="24"/>
        </w:rPr>
        <w:t xml:space="preserve">, </w:t>
      </w:r>
      <w:r w:rsidR="00836B2C" w:rsidRPr="00CE7BC6">
        <w:rPr>
          <w:sz w:val="24"/>
          <w:szCs w:val="24"/>
        </w:rPr>
        <w:t xml:space="preserve">рыболовством, </w:t>
      </w:r>
      <w:r w:rsidR="00836B2C">
        <w:rPr>
          <w:sz w:val="24"/>
          <w:szCs w:val="24"/>
        </w:rPr>
        <w:t>обрабатывающими производствами</w:t>
      </w:r>
      <w:r w:rsidR="00836B2C" w:rsidRPr="00CE7BC6">
        <w:rPr>
          <w:sz w:val="24"/>
          <w:szCs w:val="24"/>
        </w:rPr>
        <w:t>.</w:t>
      </w:r>
    </w:p>
    <w:p w:rsidR="00836B2C" w:rsidRDefault="00836B2C" w:rsidP="00836B2C">
      <w:pPr>
        <w:widowControl w:val="0"/>
        <w:shd w:val="clear" w:color="auto" w:fill="FFFFFF"/>
        <w:ind w:firstLine="709"/>
        <w:jc w:val="both"/>
        <w:rPr>
          <w:sz w:val="24"/>
          <w:szCs w:val="24"/>
        </w:rPr>
      </w:pPr>
      <w:r>
        <w:rPr>
          <w:sz w:val="24"/>
          <w:szCs w:val="24"/>
        </w:rPr>
        <w:t>Исторически сложившаяся промышленная специализация, наличие значительных запасов полезных ископаемых</w:t>
      </w:r>
      <w:r w:rsidR="00770DE0">
        <w:rPr>
          <w:sz w:val="24"/>
          <w:szCs w:val="24"/>
        </w:rPr>
        <w:t xml:space="preserve"> и</w:t>
      </w:r>
      <w:r>
        <w:rPr>
          <w:sz w:val="24"/>
          <w:szCs w:val="24"/>
        </w:rPr>
        <w:t xml:space="preserve"> водно-биологических ресурсов делают городской округ</w:t>
      </w:r>
      <w:r w:rsidR="00770DE0">
        <w:rPr>
          <w:sz w:val="24"/>
          <w:szCs w:val="24"/>
        </w:rPr>
        <w:t xml:space="preserve"> «Охинский»</w:t>
      </w:r>
      <w:r>
        <w:rPr>
          <w:sz w:val="24"/>
          <w:szCs w:val="24"/>
        </w:rPr>
        <w:t xml:space="preserve"> перспективным для привлечения внебюджетных инвестиций.</w:t>
      </w:r>
    </w:p>
    <w:p w:rsidR="007A45E8" w:rsidRDefault="000C51A1" w:rsidP="00FF04F6">
      <w:pPr>
        <w:widowControl w:val="0"/>
        <w:shd w:val="clear" w:color="auto" w:fill="FFFFFF"/>
        <w:ind w:firstLine="709"/>
        <w:jc w:val="both"/>
        <w:rPr>
          <w:sz w:val="24"/>
          <w:szCs w:val="24"/>
        </w:rPr>
      </w:pPr>
      <w:r>
        <w:rPr>
          <w:sz w:val="24"/>
          <w:szCs w:val="24"/>
        </w:rPr>
        <w:t xml:space="preserve">Согласно статистическим данным </w:t>
      </w:r>
      <w:r w:rsidR="00F34866">
        <w:rPr>
          <w:sz w:val="24"/>
          <w:szCs w:val="24"/>
        </w:rPr>
        <w:t>объем инвестиций в основной капитал за счет всех источников финансирования в 201</w:t>
      </w:r>
      <w:r w:rsidR="0058404D">
        <w:rPr>
          <w:sz w:val="24"/>
          <w:szCs w:val="24"/>
        </w:rPr>
        <w:t>5</w:t>
      </w:r>
      <w:r w:rsidR="00F34866">
        <w:rPr>
          <w:sz w:val="24"/>
          <w:szCs w:val="24"/>
        </w:rPr>
        <w:t xml:space="preserve"> году составил </w:t>
      </w:r>
      <w:r w:rsidR="0058404D">
        <w:rPr>
          <w:sz w:val="24"/>
          <w:szCs w:val="24"/>
        </w:rPr>
        <w:t>19,41</w:t>
      </w:r>
      <w:r w:rsidR="00F34866" w:rsidRPr="007062D5">
        <w:rPr>
          <w:color w:val="FF0000"/>
          <w:sz w:val="24"/>
          <w:szCs w:val="24"/>
        </w:rPr>
        <w:t xml:space="preserve"> </w:t>
      </w:r>
      <w:r w:rsidR="00F34866">
        <w:rPr>
          <w:sz w:val="24"/>
          <w:szCs w:val="24"/>
        </w:rPr>
        <w:t xml:space="preserve">млрд. рублей, по оценке в </w:t>
      </w:r>
      <w:r w:rsidR="00F34866" w:rsidRPr="00944BD0">
        <w:rPr>
          <w:sz w:val="24"/>
          <w:szCs w:val="24"/>
        </w:rPr>
        <w:t>201</w:t>
      </w:r>
      <w:r w:rsidR="0058404D">
        <w:rPr>
          <w:sz w:val="24"/>
          <w:szCs w:val="24"/>
        </w:rPr>
        <w:t>6</w:t>
      </w:r>
      <w:r w:rsidR="00F34866" w:rsidRPr="00944BD0">
        <w:rPr>
          <w:sz w:val="24"/>
          <w:szCs w:val="24"/>
        </w:rPr>
        <w:t xml:space="preserve"> году – </w:t>
      </w:r>
      <w:r w:rsidR="0058404D">
        <w:rPr>
          <w:sz w:val="24"/>
          <w:szCs w:val="24"/>
        </w:rPr>
        <w:t>20,75</w:t>
      </w:r>
      <w:r w:rsidR="00F34866" w:rsidRPr="007062D5">
        <w:rPr>
          <w:color w:val="FF0000"/>
          <w:sz w:val="24"/>
          <w:szCs w:val="24"/>
        </w:rPr>
        <w:t xml:space="preserve"> </w:t>
      </w:r>
      <w:r w:rsidR="00F34866" w:rsidRPr="00944BD0">
        <w:rPr>
          <w:sz w:val="24"/>
          <w:szCs w:val="24"/>
        </w:rPr>
        <w:t>млрд. рублей.</w:t>
      </w:r>
      <w:r w:rsidR="00944BD0" w:rsidRPr="00944BD0">
        <w:rPr>
          <w:sz w:val="24"/>
          <w:szCs w:val="24"/>
        </w:rPr>
        <w:t xml:space="preserve"> </w:t>
      </w:r>
      <w:r w:rsidR="005D77D8">
        <w:rPr>
          <w:sz w:val="24"/>
          <w:szCs w:val="24"/>
        </w:rPr>
        <w:t>О</w:t>
      </w:r>
      <w:r w:rsidR="005D77D8" w:rsidRPr="00944BD0">
        <w:rPr>
          <w:sz w:val="24"/>
          <w:szCs w:val="24"/>
        </w:rPr>
        <w:t xml:space="preserve">сновными объектами инвестирования </w:t>
      </w:r>
      <w:r w:rsidR="005D77D8">
        <w:rPr>
          <w:sz w:val="24"/>
          <w:szCs w:val="24"/>
        </w:rPr>
        <w:t>являются</w:t>
      </w:r>
      <w:r w:rsidR="005D77D8" w:rsidRPr="00944BD0">
        <w:rPr>
          <w:sz w:val="24"/>
          <w:szCs w:val="24"/>
        </w:rPr>
        <w:t xml:space="preserve"> нефтегазовый и строительный комплексы.</w:t>
      </w:r>
      <w:r w:rsidR="00FF04F6">
        <w:rPr>
          <w:sz w:val="24"/>
          <w:szCs w:val="24"/>
        </w:rPr>
        <w:t xml:space="preserve"> </w:t>
      </w:r>
      <w:r w:rsidR="00944BD0">
        <w:rPr>
          <w:sz w:val="24"/>
          <w:szCs w:val="24"/>
        </w:rPr>
        <w:t xml:space="preserve">Наибольший объем </w:t>
      </w:r>
      <w:r w:rsidR="00944BD0" w:rsidRPr="00944BD0">
        <w:rPr>
          <w:sz w:val="24"/>
          <w:szCs w:val="24"/>
        </w:rPr>
        <w:t>инвестиций 80% приходится на предприятия нефтегазодобывающей отрасли.</w:t>
      </w:r>
      <w:r w:rsidR="00944BD0">
        <w:rPr>
          <w:sz w:val="24"/>
          <w:szCs w:val="24"/>
        </w:rPr>
        <w:t xml:space="preserve"> В то время,</w:t>
      </w:r>
      <w:r w:rsidR="00E076A8">
        <w:rPr>
          <w:sz w:val="24"/>
          <w:szCs w:val="24"/>
        </w:rPr>
        <w:t xml:space="preserve"> </w:t>
      </w:r>
      <w:r w:rsidR="00944BD0">
        <w:rPr>
          <w:sz w:val="24"/>
          <w:szCs w:val="24"/>
        </w:rPr>
        <w:t>как</w:t>
      </w:r>
      <w:r w:rsidR="00E076A8">
        <w:rPr>
          <w:sz w:val="24"/>
          <w:szCs w:val="24"/>
        </w:rPr>
        <w:t xml:space="preserve"> обеспеченность</w:t>
      </w:r>
      <w:r w:rsidR="00944BD0">
        <w:rPr>
          <w:sz w:val="24"/>
          <w:szCs w:val="24"/>
        </w:rPr>
        <w:t xml:space="preserve"> </w:t>
      </w:r>
      <w:r w:rsidR="00E076A8">
        <w:rPr>
          <w:sz w:val="24"/>
          <w:szCs w:val="24"/>
        </w:rPr>
        <w:t xml:space="preserve">инвестиционными ресурсами </w:t>
      </w:r>
      <w:r w:rsidR="00944BD0">
        <w:rPr>
          <w:sz w:val="24"/>
          <w:szCs w:val="24"/>
        </w:rPr>
        <w:t>други</w:t>
      </w:r>
      <w:r w:rsidR="00E076A8">
        <w:rPr>
          <w:sz w:val="24"/>
          <w:szCs w:val="24"/>
        </w:rPr>
        <w:t>х</w:t>
      </w:r>
      <w:r w:rsidR="00944BD0">
        <w:rPr>
          <w:sz w:val="24"/>
          <w:szCs w:val="24"/>
        </w:rPr>
        <w:t xml:space="preserve"> отрасл</w:t>
      </w:r>
      <w:r w:rsidR="00E076A8">
        <w:rPr>
          <w:sz w:val="24"/>
          <w:szCs w:val="24"/>
        </w:rPr>
        <w:t>ей</w:t>
      </w:r>
      <w:r w:rsidR="00944BD0">
        <w:rPr>
          <w:sz w:val="24"/>
          <w:szCs w:val="24"/>
        </w:rPr>
        <w:t xml:space="preserve"> экономики </w:t>
      </w:r>
      <w:r w:rsidR="00944BD0" w:rsidRPr="001F1CED">
        <w:rPr>
          <w:sz w:val="24"/>
          <w:szCs w:val="24"/>
        </w:rPr>
        <w:t xml:space="preserve">(сельское хозяйство, </w:t>
      </w:r>
      <w:r w:rsidR="005D77D8" w:rsidRPr="001F1CED">
        <w:rPr>
          <w:sz w:val="24"/>
          <w:szCs w:val="24"/>
        </w:rPr>
        <w:t xml:space="preserve">обрабатывающие производства, рыбопромышленный комплекс, </w:t>
      </w:r>
      <w:r w:rsidR="00944BD0" w:rsidRPr="001F1CED">
        <w:rPr>
          <w:sz w:val="24"/>
          <w:szCs w:val="24"/>
        </w:rPr>
        <w:t>транспорт и связь</w:t>
      </w:r>
      <w:r w:rsidR="005D77D8" w:rsidRPr="001F1CED">
        <w:rPr>
          <w:sz w:val="24"/>
          <w:szCs w:val="24"/>
        </w:rPr>
        <w:t xml:space="preserve">) </w:t>
      </w:r>
      <w:r w:rsidR="00E076A8" w:rsidRPr="001F1CED">
        <w:rPr>
          <w:sz w:val="24"/>
          <w:szCs w:val="24"/>
        </w:rPr>
        <w:t>остается на низком уровне</w:t>
      </w:r>
      <w:r w:rsidR="005D77D8" w:rsidRPr="001F1CED">
        <w:rPr>
          <w:sz w:val="24"/>
          <w:szCs w:val="24"/>
        </w:rPr>
        <w:t>.</w:t>
      </w:r>
      <w:r w:rsidR="00944BD0">
        <w:rPr>
          <w:sz w:val="24"/>
          <w:szCs w:val="24"/>
        </w:rPr>
        <w:t xml:space="preserve"> </w:t>
      </w:r>
    </w:p>
    <w:p w:rsidR="007062D5" w:rsidRDefault="007062D5" w:rsidP="00FF04F6">
      <w:pPr>
        <w:widowControl w:val="0"/>
        <w:shd w:val="clear" w:color="auto" w:fill="FFFFFF"/>
        <w:ind w:firstLine="709"/>
        <w:jc w:val="both"/>
        <w:rPr>
          <w:sz w:val="24"/>
          <w:szCs w:val="24"/>
        </w:rPr>
      </w:pPr>
      <w:r>
        <w:rPr>
          <w:sz w:val="24"/>
          <w:szCs w:val="24"/>
        </w:rPr>
        <w:t>Основными проблемами, пр</w:t>
      </w:r>
      <w:r w:rsidR="00AD334D">
        <w:rPr>
          <w:sz w:val="24"/>
          <w:szCs w:val="24"/>
        </w:rPr>
        <w:t>е</w:t>
      </w:r>
      <w:r>
        <w:rPr>
          <w:sz w:val="24"/>
          <w:szCs w:val="24"/>
        </w:rPr>
        <w:t>пятствующими</w:t>
      </w:r>
      <w:r w:rsidR="00AD334D">
        <w:rPr>
          <w:sz w:val="24"/>
          <w:szCs w:val="24"/>
        </w:rPr>
        <w:t xml:space="preserve"> развитию инвестиционного потенциала являются</w:t>
      </w:r>
    </w:p>
    <w:p w:rsidR="007062D5" w:rsidRPr="007062D5" w:rsidRDefault="007062D5" w:rsidP="007062D5">
      <w:pPr>
        <w:ind w:firstLine="567"/>
        <w:jc w:val="both"/>
        <w:rPr>
          <w:sz w:val="24"/>
          <w:szCs w:val="24"/>
        </w:rPr>
      </w:pPr>
      <w:r w:rsidRPr="007062D5">
        <w:rPr>
          <w:sz w:val="24"/>
          <w:szCs w:val="24"/>
        </w:rPr>
        <w:t xml:space="preserve">- низкая инфраструктурная обеспеченность, в том числе дефицит мощностей </w:t>
      </w:r>
      <w:r w:rsidR="00AD334D">
        <w:rPr>
          <w:sz w:val="24"/>
          <w:szCs w:val="24"/>
        </w:rPr>
        <w:t xml:space="preserve">в </w:t>
      </w:r>
      <w:r w:rsidR="009465AD">
        <w:rPr>
          <w:sz w:val="24"/>
          <w:szCs w:val="24"/>
        </w:rPr>
        <w:t>приоритетных отраслях экономики городского округа</w:t>
      </w:r>
      <w:r w:rsidRPr="007062D5">
        <w:rPr>
          <w:sz w:val="24"/>
          <w:szCs w:val="24"/>
        </w:rPr>
        <w:t>;</w:t>
      </w:r>
    </w:p>
    <w:p w:rsidR="007062D5" w:rsidRPr="007062D5" w:rsidRDefault="007062D5" w:rsidP="007062D5">
      <w:pPr>
        <w:ind w:firstLine="567"/>
        <w:jc w:val="both"/>
        <w:rPr>
          <w:sz w:val="24"/>
          <w:szCs w:val="24"/>
        </w:rPr>
      </w:pPr>
      <w:r w:rsidRPr="007062D5">
        <w:rPr>
          <w:sz w:val="24"/>
          <w:szCs w:val="24"/>
        </w:rPr>
        <w:t>- ограниченный внутренний спрос на продукцию, производимую на территории городского округа;</w:t>
      </w:r>
    </w:p>
    <w:p w:rsidR="007062D5" w:rsidRPr="007062D5" w:rsidRDefault="007062D5" w:rsidP="007062D5">
      <w:pPr>
        <w:ind w:firstLine="567"/>
        <w:jc w:val="both"/>
        <w:rPr>
          <w:sz w:val="24"/>
          <w:szCs w:val="24"/>
        </w:rPr>
      </w:pPr>
      <w:r w:rsidRPr="007062D5">
        <w:rPr>
          <w:sz w:val="24"/>
          <w:szCs w:val="24"/>
        </w:rPr>
        <w:t>- отсутствие в достаточном объеме собственных финансовых ресурсов у инициаторов инвестиционных проектов;</w:t>
      </w:r>
    </w:p>
    <w:p w:rsidR="007062D5" w:rsidRPr="007062D5" w:rsidRDefault="007062D5" w:rsidP="007062D5">
      <w:pPr>
        <w:ind w:firstLine="567"/>
        <w:jc w:val="both"/>
        <w:rPr>
          <w:sz w:val="24"/>
          <w:szCs w:val="24"/>
        </w:rPr>
      </w:pPr>
      <w:r w:rsidRPr="007062D5">
        <w:rPr>
          <w:sz w:val="24"/>
          <w:szCs w:val="24"/>
        </w:rPr>
        <w:t xml:space="preserve">- ограниченный рынок труда, в том числе нехватка </w:t>
      </w:r>
      <w:proofErr w:type="spellStart"/>
      <w:r w:rsidRPr="007062D5">
        <w:rPr>
          <w:sz w:val="24"/>
          <w:szCs w:val="24"/>
        </w:rPr>
        <w:t>инженерно</w:t>
      </w:r>
      <w:proofErr w:type="spellEnd"/>
      <w:r w:rsidRPr="007062D5">
        <w:rPr>
          <w:sz w:val="24"/>
          <w:szCs w:val="24"/>
        </w:rPr>
        <w:t xml:space="preserve"> – технических кадров и старение высококвалифицированных специалистов;</w:t>
      </w:r>
    </w:p>
    <w:p w:rsidR="007062D5" w:rsidRPr="007062D5" w:rsidRDefault="007062D5" w:rsidP="007062D5">
      <w:pPr>
        <w:ind w:firstLine="567"/>
        <w:jc w:val="both"/>
        <w:rPr>
          <w:sz w:val="24"/>
          <w:szCs w:val="24"/>
        </w:rPr>
      </w:pPr>
      <w:r w:rsidRPr="007062D5">
        <w:rPr>
          <w:sz w:val="24"/>
          <w:szCs w:val="24"/>
        </w:rPr>
        <w:t>- риски природного характера (суровые климатические условия, сейсмическая опасность территории).</w:t>
      </w:r>
    </w:p>
    <w:p w:rsidR="007062D5" w:rsidRPr="007062D5" w:rsidRDefault="007062D5" w:rsidP="007062D5">
      <w:pPr>
        <w:ind w:firstLine="567"/>
        <w:jc w:val="both"/>
        <w:rPr>
          <w:sz w:val="24"/>
          <w:szCs w:val="24"/>
        </w:rPr>
      </w:pPr>
      <w:r w:rsidRPr="007062D5">
        <w:rPr>
          <w:sz w:val="24"/>
          <w:szCs w:val="24"/>
        </w:rPr>
        <w:t>Кроме того, экономика муниципального образования городской округ «</w:t>
      </w:r>
      <w:r w:rsidR="00AD334D">
        <w:rPr>
          <w:sz w:val="24"/>
          <w:szCs w:val="24"/>
        </w:rPr>
        <w:t>Охинский</w:t>
      </w:r>
      <w:r w:rsidRPr="007062D5">
        <w:rPr>
          <w:sz w:val="24"/>
          <w:szCs w:val="24"/>
        </w:rPr>
        <w:t>» отягощена ростом энергетических тарифов, другими удорожаниями</w:t>
      </w:r>
      <w:r w:rsidR="00AD334D">
        <w:rPr>
          <w:sz w:val="24"/>
          <w:szCs w:val="24"/>
        </w:rPr>
        <w:t xml:space="preserve">, связанными с </w:t>
      </w:r>
      <w:r w:rsidR="002278CA">
        <w:rPr>
          <w:sz w:val="24"/>
          <w:szCs w:val="24"/>
        </w:rPr>
        <w:t xml:space="preserve">транспортной составляющей в связи с территориальной </w:t>
      </w:r>
      <w:r w:rsidR="006775BA">
        <w:rPr>
          <w:sz w:val="24"/>
          <w:szCs w:val="24"/>
        </w:rPr>
        <w:t>удаленностью</w:t>
      </w:r>
      <w:r w:rsidR="00AD334D">
        <w:rPr>
          <w:sz w:val="24"/>
          <w:szCs w:val="24"/>
        </w:rPr>
        <w:t xml:space="preserve"> городского округа</w:t>
      </w:r>
      <w:r w:rsidRPr="007062D5">
        <w:rPr>
          <w:sz w:val="24"/>
          <w:szCs w:val="24"/>
        </w:rPr>
        <w:t xml:space="preserve">, использованием многими предприятиями устаревших неэффективных технологий. Степень износа основных фондов коммерческих и некоммерческих предприятий </w:t>
      </w:r>
      <w:r w:rsidRPr="007062D5">
        <w:rPr>
          <w:sz w:val="24"/>
          <w:szCs w:val="24"/>
        </w:rPr>
        <w:lastRenderedPageBreak/>
        <w:t xml:space="preserve">составляет </w:t>
      </w:r>
      <w:r w:rsidR="006775BA">
        <w:rPr>
          <w:sz w:val="24"/>
          <w:szCs w:val="24"/>
        </w:rPr>
        <w:t xml:space="preserve">до </w:t>
      </w:r>
      <w:r w:rsidRPr="007062D5">
        <w:rPr>
          <w:sz w:val="24"/>
          <w:szCs w:val="24"/>
        </w:rPr>
        <w:t xml:space="preserve">85%. Низкие темпы обновления фондов сдерживают рост конкурентоспособности продукции. </w:t>
      </w:r>
    </w:p>
    <w:p w:rsidR="007A45E8" w:rsidRDefault="007A45E8" w:rsidP="007A45E8">
      <w:pPr>
        <w:widowControl w:val="0"/>
        <w:shd w:val="clear" w:color="auto" w:fill="FFFFFF"/>
        <w:ind w:firstLine="709"/>
        <w:jc w:val="both"/>
        <w:rPr>
          <w:sz w:val="24"/>
          <w:szCs w:val="24"/>
        </w:rPr>
      </w:pPr>
      <w:r w:rsidRPr="00F25981">
        <w:rPr>
          <w:sz w:val="24"/>
          <w:szCs w:val="24"/>
        </w:rPr>
        <w:t>Недостаток инвестиционных ресурсов отрицательно сказывается на темпах структурных изменений в экономи</w:t>
      </w:r>
      <w:r>
        <w:rPr>
          <w:sz w:val="24"/>
          <w:szCs w:val="24"/>
        </w:rPr>
        <w:t>ке</w:t>
      </w:r>
      <w:r w:rsidRPr="00F25981">
        <w:rPr>
          <w:sz w:val="24"/>
          <w:szCs w:val="24"/>
        </w:rPr>
        <w:t xml:space="preserve"> </w:t>
      </w:r>
      <w:r>
        <w:rPr>
          <w:sz w:val="24"/>
          <w:szCs w:val="24"/>
        </w:rPr>
        <w:t>городского округа</w:t>
      </w:r>
      <w:r w:rsidRPr="00F25981">
        <w:rPr>
          <w:sz w:val="24"/>
          <w:szCs w:val="24"/>
        </w:rPr>
        <w:t>, не позволяет достичь желаемых результатов экономического роста, вследствие чего резко сужаются возможности решения проблем социальной сферы.</w:t>
      </w:r>
    </w:p>
    <w:p w:rsidR="00FE31CB" w:rsidRPr="00787DD8" w:rsidRDefault="00FE31CB" w:rsidP="00FE31CB">
      <w:pPr>
        <w:widowControl w:val="0"/>
        <w:autoSpaceDE w:val="0"/>
        <w:autoSpaceDN w:val="0"/>
        <w:adjustRightInd w:val="0"/>
        <w:ind w:firstLine="709"/>
        <w:jc w:val="both"/>
        <w:rPr>
          <w:sz w:val="24"/>
          <w:szCs w:val="24"/>
        </w:rPr>
      </w:pPr>
      <w:r w:rsidRPr="00787DD8">
        <w:rPr>
          <w:sz w:val="24"/>
          <w:szCs w:val="24"/>
        </w:rPr>
        <w:t xml:space="preserve">В рамках </w:t>
      </w:r>
      <w:r>
        <w:rPr>
          <w:sz w:val="24"/>
          <w:szCs w:val="24"/>
        </w:rPr>
        <w:t>п</w:t>
      </w:r>
      <w:r w:rsidRPr="00787DD8">
        <w:rPr>
          <w:sz w:val="24"/>
          <w:szCs w:val="24"/>
        </w:rPr>
        <w:t>рограммы планируется разработать и внедрить наиболее эффективные механизмы и инструменты воздействия органов местного самоуправления на процессы привлечения инвестиций в экономику город</w:t>
      </w:r>
      <w:r>
        <w:rPr>
          <w:sz w:val="24"/>
          <w:szCs w:val="24"/>
        </w:rPr>
        <w:t>ского округа</w:t>
      </w:r>
      <w:r w:rsidRPr="00787DD8">
        <w:rPr>
          <w:sz w:val="24"/>
          <w:szCs w:val="24"/>
        </w:rPr>
        <w:t xml:space="preserve"> и повышения результативности </w:t>
      </w:r>
      <w:r>
        <w:rPr>
          <w:sz w:val="24"/>
          <w:szCs w:val="24"/>
        </w:rPr>
        <w:t>муниципальной</w:t>
      </w:r>
      <w:r w:rsidRPr="00787DD8">
        <w:rPr>
          <w:sz w:val="24"/>
          <w:szCs w:val="24"/>
        </w:rPr>
        <w:t xml:space="preserve"> инвестиционной политики.</w:t>
      </w:r>
    </w:p>
    <w:p w:rsidR="007A45E8" w:rsidRDefault="007A45E8" w:rsidP="007A45E8">
      <w:pPr>
        <w:widowControl w:val="0"/>
        <w:autoSpaceDE w:val="0"/>
        <w:autoSpaceDN w:val="0"/>
        <w:adjustRightInd w:val="0"/>
        <w:ind w:firstLine="709"/>
        <w:jc w:val="both"/>
        <w:outlineLvl w:val="1"/>
        <w:rPr>
          <w:sz w:val="24"/>
          <w:szCs w:val="24"/>
        </w:rPr>
      </w:pPr>
      <w:r>
        <w:rPr>
          <w:sz w:val="24"/>
          <w:szCs w:val="24"/>
        </w:rPr>
        <w:t xml:space="preserve">Реализация мероприятий программы </w:t>
      </w:r>
      <w:r w:rsidRPr="00B027E4">
        <w:rPr>
          <w:sz w:val="24"/>
          <w:szCs w:val="24"/>
        </w:rPr>
        <w:t>позволит сформировать благоприятный инвестиционный климат и увеличить приток инвестиций в различные отрасли и сферы экономики городского округа.</w:t>
      </w:r>
    </w:p>
    <w:p w:rsidR="007A45E8" w:rsidRDefault="007A45E8" w:rsidP="007A45E8">
      <w:pPr>
        <w:widowControl w:val="0"/>
        <w:autoSpaceDE w:val="0"/>
        <w:autoSpaceDN w:val="0"/>
        <w:adjustRightInd w:val="0"/>
        <w:jc w:val="center"/>
        <w:outlineLvl w:val="1"/>
        <w:rPr>
          <w:sz w:val="24"/>
          <w:szCs w:val="24"/>
        </w:rPr>
      </w:pPr>
    </w:p>
    <w:p w:rsidR="009D33C7" w:rsidRDefault="009D33C7" w:rsidP="009D33C7">
      <w:pPr>
        <w:ind w:firstLine="540"/>
        <w:jc w:val="center"/>
        <w:rPr>
          <w:sz w:val="24"/>
          <w:szCs w:val="24"/>
        </w:rPr>
      </w:pPr>
    </w:p>
    <w:p w:rsidR="009D33C7" w:rsidRDefault="009D33C7" w:rsidP="009D33C7">
      <w:pPr>
        <w:ind w:firstLine="540"/>
        <w:jc w:val="center"/>
        <w:rPr>
          <w:sz w:val="24"/>
          <w:szCs w:val="24"/>
        </w:rPr>
      </w:pPr>
      <w:r w:rsidRPr="00F671A7">
        <w:rPr>
          <w:sz w:val="24"/>
          <w:szCs w:val="24"/>
        </w:rPr>
        <w:t>2. ОСНОВНЫ</w:t>
      </w:r>
      <w:r>
        <w:rPr>
          <w:sz w:val="24"/>
          <w:szCs w:val="24"/>
        </w:rPr>
        <w:t>Е</w:t>
      </w:r>
      <w:r w:rsidRPr="00F671A7">
        <w:rPr>
          <w:sz w:val="24"/>
          <w:szCs w:val="24"/>
        </w:rPr>
        <w:t xml:space="preserve"> ЦЕЛ</w:t>
      </w:r>
      <w:r>
        <w:rPr>
          <w:sz w:val="24"/>
          <w:szCs w:val="24"/>
        </w:rPr>
        <w:t>И</w:t>
      </w:r>
      <w:r w:rsidRPr="00F671A7">
        <w:rPr>
          <w:sz w:val="24"/>
          <w:szCs w:val="24"/>
        </w:rPr>
        <w:t xml:space="preserve"> И ЗАДАЧ</w:t>
      </w:r>
      <w:r>
        <w:rPr>
          <w:sz w:val="24"/>
          <w:szCs w:val="24"/>
        </w:rPr>
        <w:t xml:space="preserve">И </w:t>
      </w:r>
    </w:p>
    <w:p w:rsidR="009D33C7" w:rsidRPr="00F671A7" w:rsidRDefault="002A0ACD" w:rsidP="009D33C7">
      <w:pPr>
        <w:ind w:firstLine="540"/>
        <w:jc w:val="center"/>
        <w:rPr>
          <w:sz w:val="24"/>
          <w:szCs w:val="24"/>
        </w:rPr>
      </w:pPr>
      <w:r>
        <w:rPr>
          <w:sz w:val="24"/>
          <w:szCs w:val="24"/>
        </w:rPr>
        <w:t xml:space="preserve">МУНИЦИПАЛЬНОЙ </w:t>
      </w:r>
      <w:r w:rsidR="009D33C7">
        <w:rPr>
          <w:sz w:val="24"/>
          <w:szCs w:val="24"/>
        </w:rPr>
        <w:t>П</w:t>
      </w:r>
      <w:r w:rsidR="009D33C7" w:rsidRPr="00F671A7">
        <w:rPr>
          <w:sz w:val="24"/>
          <w:szCs w:val="24"/>
        </w:rPr>
        <w:t>РОГРАММЫ</w:t>
      </w:r>
    </w:p>
    <w:p w:rsidR="007A45E8" w:rsidRDefault="007A45E8" w:rsidP="007A45E8">
      <w:pPr>
        <w:widowControl w:val="0"/>
        <w:autoSpaceDE w:val="0"/>
        <w:autoSpaceDN w:val="0"/>
        <w:adjustRightInd w:val="0"/>
        <w:jc w:val="center"/>
        <w:outlineLvl w:val="1"/>
        <w:rPr>
          <w:sz w:val="24"/>
          <w:szCs w:val="24"/>
        </w:rPr>
      </w:pPr>
    </w:p>
    <w:p w:rsidR="007A45E8" w:rsidRDefault="007A45E8" w:rsidP="007A45E8">
      <w:pPr>
        <w:widowControl w:val="0"/>
        <w:autoSpaceDE w:val="0"/>
        <w:autoSpaceDN w:val="0"/>
        <w:adjustRightInd w:val="0"/>
        <w:ind w:firstLine="709"/>
        <w:jc w:val="both"/>
        <w:rPr>
          <w:sz w:val="24"/>
          <w:szCs w:val="24"/>
        </w:rPr>
      </w:pPr>
      <w:r w:rsidRPr="00B607B7">
        <w:rPr>
          <w:sz w:val="24"/>
          <w:szCs w:val="24"/>
        </w:rPr>
        <w:t xml:space="preserve">Целью </w:t>
      </w:r>
      <w:r>
        <w:rPr>
          <w:sz w:val="24"/>
          <w:szCs w:val="24"/>
        </w:rPr>
        <w:t>п</w:t>
      </w:r>
      <w:r w:rsidRPr="00B607B7">
        <w:rPr>
          <w:sz w:val="24"/>
          <w:szCs w:val="24"/>
        </w:rPr>
        <w:t xml:space="preserve">рограммы является </w:t>
      </w:r>
      <w:r>
        <w:rPr>
          <w:sz w:val="24"/>
          <w:szCs w:val="24"/>
        </w:rPr>
        <w:t>улучшение инвестиционного климата и стимулирование инвестиционной и инновационной деятельности на территории городского округа</w:t>
      </w:r>
      <w:r w:rsidR="006D47D9">
        <w:rPr>
          <w:sz w:val="24"/>
          <w:szCs w:val="24"/>
        </w:rPr>
        <w:t xml:space="preserve"> «Охинский»</w:t>
      </w:r>
      <w:r>
        <w:rPr>
          <w:sz w:val="24"/>
          <w:szCs w:val="24"/>
        </w:rPr>
        <w:t>.</w:t>
      </w:r>
    </w:p>
    <w:p w:rsidR="007A45E8" w:rsidRPr="00B607B7" w:rsidRDefault="007A45E8" w:rsidP="006D47D9">
      <w:pPr>
        <w:widowControl w:val="0"/>
        <w:autoSpaceDE w:val="0"/>
        <w:autoSpaceDN w:val="0"/>
        <w:adjustRightInd w:val="0"/>
        <w:ind w:firstLine="709"/>
        <w:jc w:val="both"/>
        <w:rPr>
          <w:sz w:val="24"/>
          <w:szCs w:val="24"/>
        </w:rPr>
      </w:pPr>
      <w:r w:rsidRPr="00B607B7">
        <w:rPr>
          <w:sz w:val="24"/>
          <w:szCs w:val="24"/>
        </w:rPr>
        <w:t>Для достижения указанной цели необходимо решение следующих задач:</w:t>
      </w:r>
    </w:p>
    <w:p w:rsidR="006D47D9" w:rsidRPr="00526D16" w:rsidRDefault="006D47D9" w:rsidP="006D47D9">
      <w:pPr>
        <w:widowControl w:val="0"/>
        <w:autoSpaceDE w:val="0"/>
        <w:autoSpaceDN w:val="0"/>
        <w:adjustRightInd w:val="0"/>
        <w:jc w:val="both"/>
        <w:rPr>
          <w:sz w:val="24"/>
          <w:szCs w:val="24"/>
        </w:rPr>
      </w:pPr>
      <w:r>
        <w:rPr>
          <w:sz w:val="24"/>
          <w:szCs w:val="24"/>
        </w:rPr>
        <w:t>- с</w:t>
      </w:r>
      <w:r w:rsidRPr="00526D16">
        <w:rPr>
          <w:sz w:val="24"/>
          <w:szCs w:val="24"/>
        </w:rPr>
        <w:t>оздание благоприятных условий для привлечения внебюджетных инвестиций в экономику городского округа</w:t>
      </w:r>
      <w:r>
        <w:rPr>
          <w:sz w:val="24"/>
          <w:szCs w:val="24"/>
        </w:rPr>
        <w:t xml:space="preserve"> «Охинский».</w:t>
      </w:r>
    </w:p>
    <w:p w:rsidR="006D47D9" w:rsidRDefault="006D47D9" w:rsidP="006D47D9">
      <w:pPr>
        <w:widowControl w:val="0"/>
        <w:autoSpaceDE w:val="0"/>
        <w:autoSpaceDN w:val="0"/>
        <w:adjustRightInd w:val="0"/>
        <w:jc w:val="both"/>
        <w:rPr>
          <w:sz w:val="24"/>
          <w:szCs w:val="24"/>
        </w:rPr>
      </w:pPr>
      <w:r>
        <w:rPr>
          <w:sz w:val="24"/>
          <w:szCs w:val="24"/>
        </w:rPr>
        <w:t>-</w:t>
      </w:r>
      <w:r w:rsidRPr="00526D16">
        <w:rPr>
          <w:sz w:val="24"/>
          <w:szCs w:val="24"/>
        </w:rPr>
        <w:t xml:space="preserve"> </w:t>
      </w:r>
      <w:r>
        <w:rPr>
          <w:sz w:val="24"/>
          <w:szCs w:val="24"/>
        </w:rPr>
        <w:t>с</w:t>
      </w:r>
      <w:r w:rsidRPr="00526D16">
        <w:rPr>
          <w:sz w:val="24"/>
          <w:szCs w:val="24"/>
        </w:rPr>
        <w:t>оздание механизмов, обеспечивающих повышение инвестиционной привлекательности городского округа</w:t>
      </w:r>
      <w:r>
        <w:rPr>
          <w:sz w:val="24"/>
          <w:szCs w:val="24"/>
        </w:rPr>
        <w:t xml:space="preserve"> «Охинский»</w:t>
      </w:r>
      <w:r w:rsidRPr="00526D16">
        <w:rPr>
          <w:sz w:val="24"/>
          <w:szCs w:val="24"/>
        </w:rPr>
        <w:t>.</w:t>
      </w:r>
    </w:p>
    <w:p w:rsidR="006D47D9" w:rsidRPr="00B607B7" w:rsidRDefault="006D47D9" w:rsidP="006D47D9">
      <w:pPr>
        <w:widowControl w:val="0"/>
        <w:autoSpaceDE w:val="0"/>
        <w:autoSpaceDN w:val="0"/>
        <w:adjustRightInd w:val="0"/>
        <w:ind w:firstLine="708"/>
        <w:jc w:val="both"/>
        <w:rPr>
          <w:sz w:val="24"/>
          <w:szCs w:val="24"/>
        </w:rPr>
      </w:pPr>
      <w:r w:rsidRPr="00B607B7">
        <w:rPr>
          <w:sz w:val="24"/>
          <w:szCs w:val="24"/>
        </w:rPr>
        <w:t xml:space="preserve">Системный подход к решению задач по повышению инвестиционного потенциала территории позволит стимулировать процесс реализации инвестиционных проектов в приоритетных отраслях и сферах экономики </w:t>
      </w:r>
      <w:r>
        <w:rPr>
          <w:sz w:val="24"/>
          <w:szCs w:val="24"/>
        </w:rPr>
        <w:t>городского округа</w:t>
      </w:r>
      <w:r w:rsidRPr="00B607B7">
        <w:rPr>
          <w:sz w:val="24"/>
          <w:szCs w:val="24"/>
        </w:rPr>
        <w:t>, повысить уровень производительности труда и занятости в производстве конкурентоспособных видов продукции.</w:t>
      </w:r>
    </w:p>
    <w:p w:rsidR="007A45E8" w:rsidRDefault="007A45E8" w:rsidP="007A45E8">
      <w:pPr>
        <w:widowControl w:val="0"/>
        <w:jc w:val="center"/>
        <w:rPr>
          <w:sz w:val="24"/>
          <w:szCs w:val="24"/>
        </w:rPr>
      </w:pPr>
    </w:p>
    <w:p w:rsidR="009D33C7" w:rsidRDefault="009D33C7" w:rsidP="009D33C7">
      <w:pPr>
        <w:jc w:val="center"/>
        <w:outlineLvl w:val="1"/>
        <w:rPr>
          <w:sz w:val="24"/>
          <w:szCs w:val="24"/>
        </w:rPr>
      </w:pPr>
      <w:r w:rsidRPr="00F671A7">
        <w:rPr>
          <w:sz w:val="24"/>
          <w:szCs w:val="24"/>
        </w:rPr>
        <w:t xml:space="preserve">3. ПРОГНОЗ КОНЕЧНЫХ РЕЗУЛЬТАТОВ </w:t>
      </w:r>
    </w:p>
    <w:p w:rsidR="009D33C7" w:rsidRPr="00F671A7" w:rsidRDefault="002A0ACD" w:rsidP="009D33C7">
      <w:pPr>
        <w:jc w:val="center"/>
        <w:outlineLvl w:val="1"/>
        <w:rPr>
          <w:sz w:val="24"/>
          <w:szCs w:val="24"/>
        </w:rPr>
      </w:pPr>
      <w:r>
        <w:rPr>
          <w:sz w:val="24"/>
          <w:szCs w:val="24"/>
        </w:rPr>
        <w:t>МУНИЦИПАЛЬНОЙ ПР</w:t>
      </w:r>
      <w:r w:rsidR="009D33C7" w:rsidRPr="00F671A7">
        <w:rPr>
          <w:sz w:val="24"/>
          <w:szCs w:val="24"/>
        </w:rPr>
        <w:t>ОГРАММЫ</w:t>
      </w:r>
    </w:p>
    <w:p w:rsidR="007A45E8" w:rsidRDefault="007A45E8" w:rsidP="007A45E8">
      <w:pPr>
        <w:widowControl w:val="0"/>
        <w:jc w:val="center"/>
        <w:rPr>
          <w:sz w:val="24"/>
          <w:szCs w:val="24"/>
        </w:rPr>
      </w:pPr>
    </w:p>
    <w:p w:rsidR="007A45E8" w:rsidRPr="001F03A4" w:rsidRDefault="00D25E73" w:rsidP="007A45E8">
      <w:pPr>
        <w:widowControl w:val="0"/>
        <w:shd w:val="clear" w:color="auto" w:fill="FFFFFF"/>
        <w:ind w:firstLine="709"/>
        <w:jc w:val="both"/>
        <w:rPr>
          <w:sz w:val="24"/>
          <w:szCs w:val="24"/>
        </w:rPr>
      </w:pPr>
      <w:r w:rsidRPr="00F671A7">
        <w:rPr>
          <w:sz w:val="24"/>
          <w:szCs w:val="24"/>
        </w:rPr>
        <w:t xml:space="preserve">По итогам реализации </w:t>
      </w:r>
      <w:r>
        <w:rPr>
          <w:sz w:val="24"/>
          <w:szCs w:val="24"/>
        </w:rPr>
        <w:t>про</w:t>
      </w:r>
      <w:r w:rsidRPr="00F671A7">
        <w:rPr>
          <w:sz w:val="24"/>
          <w:szCs w:val="24"/>
        </w:rPr>
        <w:t xml:space="preserve">граммы </w:t>
      </w:r>
      <w:r>
        <w:rPr>
          <w:sz w:val="24"/>
          <w:szCs w:val="24"/>
        </w:rPr>
        <w:t>к 2020 году</w:t>
      </w:r>
      <w:r w:rsidRPr="001F03A4">
        <w:rPr>
          <w:sz w:val="24"/>
          <w:szCs w:val="24"/>
        </w:rPr>
        <w:t xml:space="preserve"> </w:t>
      </w:r>
      <w:r w:rsidRPr="00F06799">
        <w:rPr>
          <w:sz w:val="24"/>
          <w:szCs w:val="24"/>
        </w:rPr>
        <w:t xml:space="preserve">планируется достижение следующих </w:t>
      </w:r>
      <w:r w:rsidR="009465AD">
        <w:rPr>
          <w:sz w:val="24"/>
          <w:szCs w:val="24"/>
        </w:rPr>
        <w:t>значений целевых индикаторов</w:t>
      </w:r>
      <w:r w:rsidR="007A45E8" w:rsidRPr="001F03A4">
        <w:rPr>
          <w:sz w:val="24"/>
          <w:szCs w:val="24"/>
        </w:rPr>
        <w:t>:</w:t>
      </w:r>
    </w:p>
    <w:p w:rsidR="00D25E73" w:rsidRPr="008E70A4" w:rsidRDefault="00D25E73" w:rsidP="006A6259">
      <w:pPr>
        <w:jc w:val="both"/>
        <w:rPr>
          <w:sz w:val="24"/>
          <w:szCs w:val="24"/>
        </w:rPr>
      </w:pPr>
      <w:r>
        <w:rPr>
          <w:sz w:val="24"/>
          <w:szCs w:val="24"/>
        </w:rPr>
        <w:t xml:space="preserve">- </w:t>
      </w:r>
      <w:r w:rsidRPr="008E70A4">
        <w:rPr>
          <w:sz w:val="24"/>
          <w:szCs w:val="24"/>
        </w:rPr>
        <w:t xml:space="preserve">объем инвестиций в основной капитал составит </w:t>
      </w:r>
      <w:r w:rsidR="009465AD">
        <w:rPr>
          <w:sz w:val="24"/>
          <w:szCs w:val="24"/>
        </w:rPr>
        <w:t xml:space="preserve">не менее </w:t>
      </w:r>
      <w:r w:rsidRPr="008E70A4">
        <w:rPr>
          <w:sz w:val="24"/>
          <w:szCs w:val="24"/>
        </w:rPr>
        <w:t>2</w:t>
      </w:r>
      <w:r w:rsidR="0058404D">
        <w:rPr>
          <w:sz w:val="24"/>
          <w:szCs w:val="24"/>
        </w:rPr>
        <w:t>5</w:t>
      </w:r>
      <w:r w:rsidRPr="008E70A4">
        <w:rPr>
          <w:sz w:val="24"/>
          <w:szCs w:val="24"/>
        </w:rPr>
        <w:t>,</w:t>
      </w:r>
      <w:r w:rsidR="0058404D">
        <w:rPr>
          <w:sz w:val="24"/>
          <w:szCs w:val="24"/>
        </w:rPr>
        <w:t>6</w:t>
      </w:r>
      <w:r>
        <w:rPr>
          <w:sz w:val="24"/>
          <w:szCs w:val="24"/>
        </w:rPr>
        <w:t xml:space="preserve"> млрд. рублей;</w:t>
      </w:r>
    </w:p>
    <w:p w:rsidR="00D25E73" w:rsidRDefault="00D25E73" w:rsidP="00D25E73">
      <w:pPr>
        <w:widowControl w:val="0"/>
        <w:autoSpaceDE w:val="0"/>
        <w:autoSpaceDN w:val="0"/>
        <w:adjustRightInd w:val="0"/>
        <w:jc w:val="both"/>
        <w:rPr>
          <w:sz w:val="24"/>
          <w:szCs w:val="24"/>
        </w:rPr>
      </w:pPr>
      <w:r>
        <w:rPr>
          <w:sz w:val="24"/>
          <w:szCs w:val="24"/>
        </w:rPr>
        <w:t>- о</w:t>
      </w:r>
      <w:r w:rsidRPr="008E70A4">
        <w:rPr>
          <w:sz w:val="24"/>
          <w:szCs w:val="24"/>
        </w:rPr>
        <w:t>бъем инвестиций по проектам, реализуемым при муниципальной поддержке</w:t>
      </w:r>
      <w:r>
        <w:rPr>
          <w:sz w:val="24"/>
          <w:szCs w:val="24"/>
        </w:rPr>
        <w:t>,</w:t>
      </w:r>
      <w:r w:rsidRPr="008E70A4">
        <w:rPr>
          <w:sz w:val="24"/>
          <w:szCs w:val="24"/>
        </w:rPr>
        <w:t xml:space="preserve"> составит не менее </w:t>
      </w:r>
      <w:r w:rsidR="0058404D">
        <w:rPr>
          <w:sz w:val="24"/>
          <w:szCs w:val="24"/>
        </w:rPr>
        <w:t>15</w:t>
      </w:r>
      <w:r w:rsidRPr="008E70A4">
        <w:rPr>
          <w:sz w:val="24"/>
          <w:szCs w:val="24"/>
        </w:rPr>
        <w:t xml:space="preserve"> м</w:t>
      </w:r>
      <w:r>
        <w:rPr>
          <w:sz w:val="24"/>
          <w:szCs w:val="24"/>
        </w:rPr>
        <w:t>лн</w:t>
      </w:r>
      <w:r w:rsidRPr="008E70A4">
        <w:rPr>
          <w:sz w:val="24"/>
          <w:szCs w:val="24"/>
        </w:rPr>
        <w:t>. руб</w:t>
      </w:r>
      <w:r>
        <w:rPr>
          <w:sz w:val="24"/>
          <w:szCs w:val="24"/>
        </w:rPr>
        <w:t>лей;</w:t>
      </w:r>
    </w:p>
    <w:p w:rsidR="00857383" w:rsidRDefault="00857383" w:rsidP="00857383">
      <w:pPr>
        <w:widowControl w:val="0"/>
        <w:autoSpaceDE w:val="0"/>
        <w:autoSpaceDN w:val="0"/>
        <w:adjustRightInd w:val="0"/>
        <w:ind w:firstLine="34"/>
        <w:jc w:val="both"/>
        <w:rPr>
          <w:sz w:val="24"/>
          <w:szCs w:val="24"/>
        </w:rPr>
      </w:pPr>
      <w:r>
        <w:rPr>
          <w:sz w:val="24"/>
          <w:szCs w:val="24"/>
        </w:rPr>
        <w:t>-</w:t>
      </w:r>
      <w:r w:rsidR="002278CA">
        <w:rPr>
          <w:sz w:val="24"/>
          <w:szCs w:val="24"/>
        </w:rPr>
        <w:t xml:space="preserve"> количество субъектов инвестиционной деятельности, получивших муниципальную поддержку на реализацию инвестиционных проектов, составит не менее </w:t>
      </w:r>
      <w:r w:rsidR="0051130C">
        <w:rPr>
          <w:sz w:val="24"/>
          <w:szCs w:val="24"/>
        </w:rPr>
        <w:t>13</w:t>
      </w:r>
      <w:r w:rsidRPr="0099442B">
        <w:rPr>
          <w:sz w:val="24"/>
          <w:szCs w:val="24"/>
        </w:rPr>
        <w:t>.</w:t>
      </w:r>
    </w:p>
    <w:p w:rsidR="009465AD" w:rsidRDefault="009465AD" w:rsidP="00857383">
      <w:pPr>
        <w:widowControl w:val="0"/>
        <w:autoSpaceDE w:val="0"/>
        <w:autoSpaceDN w:val="0"/>
        <w:adjustRightInd w:val="0"/>
        <w:ind w:firstLine="34"/>
        <w:jc w:val="both"/>
        <w:rPr>
          <w:sz w:val="24"/>
          <w:szCs w:val="24"/>
        </w:rPr>
      </w:pPr>
      <w:r>
        <w:rPr>
          <w:sz w:val="24"/>
          <w:szCs w:val="24"/>
        </w:rPr>
        <w:tab/>
        <w:t>Кроме того</w:t>
      </w:r>
      <w:r w:rsidR="006775BA">
        <w:rPr>
          <w:sz w:val="24"/>
          <w:szCs w:val="24"/>
        </w:rPr>
        <w:t>,</w:t>
      </w:r>
      <w:r>
        <w:rPr>
          <w:sz w:val="24"/>
          <w:szCs w:val="24"/>
        </w:rPr>
        <w:t xml:space="preserve"> по итогам реализации программы должны быть достигнуты следующие результаты</w:t>
      </w:r>
      <w:r w:rsidRPr="009465AD">
        <w:rPr>
          <w:sz w:val="24"/>
          <w:szCs w:val="24"/>
        </w:rPr>
        <w:t>:</w:t>
      </w:r>
    </w:p>
    <w:p w:rsidR="009465AD" w:rsidRDefault="009465AD" w:rsidP="00857383">
      <w:pPr>
        <w:widowControl w:val="0"/>
        <w:autoSpaceDE w:val="0"/>
        <w:autoSpaceDN w:val="0"/>
        <w:adjustRightInd w:val="0"/>
        <w:ind w:firstLine="34"/>
        <w:jc w:val="both"/>
        <w:rPr>
          <w:sz w:val="24"/>
          <w:szCs w:val="24"/>
        </w:rPr>
      </w:pPr>
      <w:r>
        <w:rPr>
          <w:sz w:val="24"/>
          <w:szCs w:val="24"/>
        </w:rPr>
        <w:t xml:space="preserve">- создана </w:t>
      </w:r>
      <w:r w:rsidR="006775BA">
        <w:rPr>
          <w:sz w:val="24"/>
          <w:szCs w:val="24"/>
        </w:rPr>
        <w:t>нормативно-правовая база в сфере ведения инвестиционной деятельности</w:t>
      </w:r>
      <w:r w:rsidR="006775BA" w:rsidRPr="006775BA">
        <w:rPr>
          <w:sz w:val="24"/>
          <w:szCs w:val="24"/>
        </w:rPr>
        <w:t>;</w:t>
      </w:r>
    </w:p>
    <w:p w:rsidR="006775BA" w:rsidRDefault="006775BA" w:rsidP="00857383">
      <w:pPr>
        <w:widowControl w:val="0"/>
        <w:autoSpaceDE w:val="0"/>
        <w:autoSpaceDN w:val="0"/>
        <w:adjustRightInd w:val="0"/>
        <w:ind w:firstLine="34"/>
        <w:jc w:val="both"/>
        <w:rPr>
          <w:sz w:val="24"/>
          <w:szCs w:val="24"/>
        </w:rPr>
      </w:pPr>
      <w:r>
        <w:rPr>
          <w:sz w:val="24"/>
          <w:szCs w:val="24"/>
        </w:rPr>
        <w:t>- сформированы механизмы муниципальной поддержки инвестиционной деятельности</w:t>
      </w:r>
      <w:r w:rsidRPr="006775BA">
        <w:rPr>
          <w:sz w:val="24"/>
          <w:szCs w:val="24"/>
        </w:rPr>
        <w:t>;</w:t>
      </w:r>
    </w:p>
    <w:p w:rsidR="00D25E73" w:rsidRDefault="006775BA" w:rsidP="006775BA">
      <w:pPr>
        <w:widowControl w:val="0"/>
        <w:autoSpaceDE w:val="0"/>
        <w:autoSpaceDN w:val="0"/>
        <w:adjustRightInd w:val="0"/>
        <w:ind w:firstLine="34"/>
        <w:jc w:val="both"/>
        <w:rPr>
          <w:sz w:val="24"/>
          <w:szCs w:val="24"/>
        </w:rPr>
      </w:pPr>
      <w:r>
        <w:rPr>
          <w:sz w:val="24"/>
          <w:szCs w:val="24"/>
        </w:rPr>
        <w:t>- сформированы меры налогового стимулирования инвестиционной деятельности.</w:t>
      </w:r>
    </w:p>
    <w:p w:rsidR="006775BA" w:rsidRDefault="006775BA" w:rsidP="006775BA">
      <w:pPr>
        <w:widowControl w:val="0"/>
        <w:autoSpaceDE w:val="0"/>
        <w:autoSpaceDN w:val="0"/>
        <w:adjustRightInd w:val="0"/>
        <w:ind w:firstLine="34"/>
        <w:jc w:val="both"/>
        <w:rPr>
          <w:sz w:val="24"/>
          <w:szCs w:val="24"/>
        </w:rPr>
      </w:pPr>
    </w:p>
    <w:p w:rsidR="002A0ACD" w:rsidRDefault="002A0ACD" w:rsidP="009D33C7">
      <w:pPr>
        <w:jc w:val="center"/>
        <w:outlineLvl w:val="1"/>
        <w:rPr>
          <w:sz w:val="24"/>
          <w:szCs w:val="24"/>
        </w:rPr>
      </w:pPr>
    </w:p>
    <w:p w:rsidR="009D33C7" w:rsidRDefault="009D33C7" w:rsidP="009D33C7">
      <w:pPr>
        <w:jc w:val="center"/>
        <w:outlineLvl w:val="1"/>
        <w:rPr>
          <w:sz w:val="24"/>
          <w:szCs w:val="24"/>
        </w:rPr>
      </w:pPr>
      <w:r w:rsidRPr="00F671A7">
        <w:rPr>
          <w:sz w:val="24"/>
          <w:szCs w:val="24"/>
        </w:rPr>
        <w:t xml:space="preserve">4. СРОКИ </w:t>
      </w:r>
      <w:r>
        <w:rPr>
          <w:sz w:val="24"/>
          <w:szCs w:val="24"/>
        </w:rPr>
        <w:t xml:space="preserve">И ЭТАПЫ </w:t>
      </w:r>
      <w:r w:rsidRPr="00F671A7">
        <w:rPr>
          <w:sz w:val="24"/>
          <w:szCs w:val="24"/>
        </w:rPr>
        <w:t xml:space="preserve">РЕАЛИЗАЦИИ </w:t>
      </w:r>
    </w:p>
    <w:p w:rsidR="009D33C7" w:rsidRPr="00F671A7" w:rsidRDefault="002A0ACD" w:rsidP="009D33C7">
      <w:pPr>
        <w:jc w:val="center"/>
        <w:outlineLvl w:val="1"/>
        <w:rPr>
          <w:sz w:val="24"/>
          <w:szCs w:val="24"/>
        </w:rPr>
      </w:pPr>
      <w:r>
        <w:rPr>
          <w:sz w:val="24"/>
          <w:szCs w:val="24"/>
        </w:rPr>
        <w:t xml:space="preserve">МУНИЦИПАЛЬНОЙ </w:t>
      </w:r>
      <w:r w:rsidR="009D33C7" w:rsidRPr="00F671A7">
        <w:rPr>
          <w:sz w:val="24"/>
          <w:szCs w:val="24"/>
        </w:rPr>
        <w:t>ПРОГРАММЫ</w:t>
      </w:r>
    </w:p>
    <w:p w:rsidR="007A45E8" w:rsidRDefault="007A45E8" w:rsidP="007A45E8">
      <w:pPr>
        <w:widowControl w:val="0"/>
        <w:jc w:val="center"/>
        <w:rPr>
          <w:sz w:val="24"/>
          <w:szCs w:val="24"/>
        </w:rPr>
      </w:pPr>
    </w:p>
    <w:p w:rsidR="007A45E8" w:rsidRDefault="007A45E8" w:rsidP="007A45E8">
      <w:pPr>
        <w:widowControl w:val="0"/>
        <w:ind w:firstLine="709"/>
        <w:jc w:val="both"/>
        <w:rPr>
          <w:sz w:val="24"/>
          <w:szCs w:val="24"/>
        </w:rPr>
      </w:pPr>
      <w:r w:rsidRPr="005601B5">
        <w:rPr>
          <w:sz w:val="24"/>
          <w:szCs w:val="24"/>
        </w:rPr>
        <w:t>Реализация мероприятий программы осуществляется в течение 201</w:t>
      </w:r>
      <w:r w:rsidR="006775BA">
        <w:rPr>
          <w:sz w:val="24"/>
          <w:szCs w:val="24"/>
        </w:rPr>
        <w:t>7</w:t>
      </w:r>
      <w:r w:rsidRPr="005601B5">
        <w:rPr>
          <w:sz w:val="24"/>
          <w:szCs w:val="24"/>
        </w:rPr>
        <w:t xml:space="preserve"> - 2020 годов без разделения на этапы.</w:t>
      </w:r>
    </w:p>
    <w:p w:rsidR="00260482" w:rsidRDefault="00260482" w:rsidP="009D33C7">
      <w:pPr>
        <w:jc w:val="center"/>
        <w:outlineLvl w:val="1"/>
        <w:rPr>
          <w:sz w:val="24"/>
          <w:szCs w:val="24"/>
        </w:rPr>
      </w:pPr>
    </w:p>
    <w:p w:rsidR="009D33C7" w:rsidRDefault="009D33C7" w:rsidP="009D33C7">
      <w:pPr>
        <w:jc w:val="center"/>
        <w:outlineLvl w:val="1"/>
        <w:rPr>
          <w:sz w:val="24"/>
          <w:szCs w:val="24"/>
        </w:rPr>
      </w:pPr>
      <w:r w:rsidRPr="00F671A7">
        <w:rPr>
          <w:sz w:val="24"/>
          <w:szCs w:val="24"/>
        </w:rPr>
        <w:t xml:space="preserve">5. ПЕРЕЧЕНЬ </w:t>
      </w:r>
      <w:r w:rsidR="002A0ACD">
        <w:rPr>
          <w:sz w:val="24"/>
          <w:szCs w:val="24"/>
        </w:rPr>
        <w:t xml:space="preserve">ПРОГРАММНЫХ </w:t>
      </w:r>
      <w:r w:rsidRPr="00F671A7">
        <w:rPr>
          <w:sz w:val="24"/>
          <w:szCs w:val="24"/>
        </w:rPr>
        <w:t xml:space="preserve">МЕРОПРИЯТИЙ </w:t>
      </w:r>
    </w:p>
    <w:p w:rsidR="009D33C7" w:rsidRPr="00F671A7" w:rsidRDefault="002A0ACD" w:rsidP="009D33C7">
      <w:pPr>
        <w:jc w:val="center"/>
        <w:outlineLvl w:val="1"/>
        <w:rPr>
          <w:sz w:val="24"/>
          <w:szCs w:val="24"/>
        </w:rPr>
      </w:pPr>
      <w:r>
        <w:rPr>
          <w:sz w:val="24"/>
          <w:szCs w:val="24"/>
        </w:rPr>
        <w:t xml:space="preserve">МУНИЦИПАЛЬНОЙ </w:t>
      </w:r>
      <w:r w:rsidR="009D33C7" w:rsidRPr="00F671A7">
        <w:rPr>
          <w:sz w:val="24"/>
          <w:szCs w:val="24"/>
        </w:rPr>
        <w:t>ПРОГРАММЫ</w:t>
      </w:r>
    </w:p>
    <w:p w:rsidR="007A45E8" w:rsidRDefault="007A45E8" w:rsidP="007A45E8">
      <w:pPr>
        <w:widowControl w:val="0"/>
        <w:jc w:val="center"/>
        <w:rPr>
          <w:sz w:val="24"/>
          <w:szCs w:val="24"/>
        </w:rPr>
      </w:pPr>
    </w:p>
    <w:p w:rsidR="007F6A0B" w:rsidRPr="00EC024D" w:rsidRDefault="007F6A0B" w:rsidP="007F6A0B">
      <w:pPr>
        <w:suppressAutoHyphens/>
        <w:ind w:firstLine="540"/>
        <w:jc w:val="both"/>
        <w:rPr>
          <w:sz w:val="24"/>
          <w:szCs w:val="24"/>
        </w:rPr>
      </w:pPr>
      <w:r>
        <w:rPr>
          <w:sz w:val="24"/>
          <w:szCs w:val="24"/>
        </w:rPr>
        <w:t>М</w:t>
      </w:r>
      <w:r w:rsidRPr="007F6A0B">
        <w:rPr>
          <w:sz w:val="24"/>
          <w:szCs w:val="24"/>
        </w:rPr>
        <w:t xml:space="preserve">ероприятия, подлежащие реализации для достижения цели и решения задач </w:t>
      </w:r>
      <w:r>
        <w:rPr>
          <w:sz w:val="24"/>
          <w:szCs w:val="24"/>
        </w:rPr>
        <w:t xml:space="preserve">программы, </w:t>
      </w:r>
      <w:r w:rsidRPr="007F6A0B">
        <w:rPr>
          <w:sz w:val="24"/>
          <w:szCs w:val="24"/>
        </w:rPr>
        <w:t>отражены в приложении № 1 к настоящей Программе</w:t>
      </w:r>
      <w:r w:rsidR="00EC024D" w:rsidRPr="00EC024D">
        <w:rPr>
          <w:sz w:val="24"/>
          <w:szCs w:val="24"/>
        </w:rPr>
        <w:t>:</w:t>
      </w:r>
    </w:p>
    <w:p w:rsidR="00112391" w:rsidRPr="00733670" w:rsidRDefault="00112391" w:rsidP="00EC024D">
      <w:pPr>
        <w:widowControl w:val="0"/>
        <w:autoSpaceDE w:val="0"/>
        <w:autoSpaceDN w:val="0"/>
        <w:adjustRightInd w:val="0"/>
        <w:ind w:firstLine="567"/>
        <w:jc w:val="both"/>
        <w:rPr>
          <w:sz w:val="26"/>
          <w:szCs w:val="26"/>
        </w:rPr>
      </w:pPr>
    </w:p>
    <w:p w:rsidR="00EC024D" w:rsidRPr="00EC024D" w:rsidRDefault="00EC024D" w:rsidP="00EC024D">
      <w:pPr>
        <w:pStyle w:val="a3"/>
        <w:widowControl w:val="0"/>
        <w:numPr>
          <w:ilvl w:val="0"/>
          <w:numId w:val="7"/>
        </w:numPr>
        <w:autoSpaceDE w:val="0"/>
        <w:autoSpaceDN w:val="0"/>
        <w:adjustRightInd w:val="0"/>
        <w:jc w:val="center"/>
        <w:rPr>
          <w:i/>
          <w:sz w:val="26"/>
          <w:szCs w:val="26"/>
        </w:rPr>
      </w:pPr>
      <w:r>
        <w:rPr>
          <w:i/>
          <w:sz w:val="26"/>
          <w:szCs w:val="26"/>
        </w:rPr>
        <w:t>Формирование и совершенствование</w:t>
      </w:r>
      <w:r w:rsidRPr="00EC024D">
        <w:rPr>
          <w:i/>
          <w:sz w:val="26"/>
          <w:szCs w:val="26"/>
        </w:rPr>
        <w:t xml:space="preserve"> нормативной </w:t>
      </w:r>
      <w:r>
        <w:rPr>
          <w:i/>
          <w:sz w:val="26"/>
          <w:szCs w:val="26"/>
        </w:rPr>
        <w:t xml:space="preserve">правовой </w:t>
      </w:r>
      <w:r w:rsidRPr="00EC024D">
        <w:rPr>
          <w:i/>
          <w:sz w:val="26"/>
          <w:szCs w:val="26"/>
        </w:rPr>
        <w:t>базы в сфере инвестиционной деятельности</w:t>
      </w:r>
      <w:r>
        <w:rPr>
          <w:i/>
          <w:sz w:val="26"/>
          <w:szCs w:val="26"/>
        </w:rPr>
        <w:t xml:space="preserve"> на территории муниципального образования городской округ «Охинский»</w:t>
      </w:r>
    </w:p>
    <w:p w:rsidR="00EC024D" w:rsidRPr="00733670" w:rsidRDefault="00EC024D" w:rsidP="00EC024D">
      <w:pPr>
        <w:pStyle w:val="a3"/>
        <w:widowControl w:val="0"/>
        <w:autoSpaceDE w:val="0"/>
        <w:autoSpaceDN w:val="0"/>
        <w:adjustRightInd w:val="0"/>
        <w:ind w:left="390"/>
        <w:rPr>
          <w:sz w:val="26"/>
          <w:szCs w:val="26"/>
        </w:rPr>
      </w:pPr>
    </w:p>
    <w:p w:rsidR="00EC024D" w:rsidRDefault="00EC024D" w:rsidP="00EC024D">
      <w:pPr>
        <w:pStyle w:val="a3"/>
        <w:widowControl w:val="0"/>
        <w:autoSpaceDE w:val="0"/>
        <w:autoSpaceDN w:val="0"/>
        <w:adjustRightInd w:val="0"/>
        <w:ind w:left="0" w:firstLine="567"/>
        <w:jc w:val="both"/>
        <w:rPr>
          <w:sz w:val="24"/>
          <w:szCs w:val="24"/>
        </w:rPr>
      </w:pPr>
      <w:r w:rsidRPr="006A6259">
        <w:rPr>
          <w:sz w:val="24"/>
          <w:szCs w:val="24"/>
        </w:rPr>
        <w:t xml:space="preserve">Формирование нормативной правовой базы является ключевым фактором </w:t>
      </w:r>
      <w:r w:rsidR="00FA2137" w:rsidRPr="006A6259">
        <w:rPr>
          <w:sz w:val="24"/>
          <w:szCs w:val="24"/>
        </w:rPr>
        <w:t>создания благоприятной среды для развития инвестиционной деятельности на территории муниципального образования городской округ «Охинский»</w:t>
      </w:r>
      <w:r w:rsidRPr="006A6259">
        <w:rPr>
          <w:sz w:val="24"/>
          <w:szCs w:val="24"/>
        </w:rPr>
        <w:t>.</w:t>
      </w:r>
    </w:p>
    <w:p w:rsidR="00112391" w:rsidRPr="006A6259" w:rsidRDefault="00112391" w:rsidP="00EC024D">
      <w:pPr>
        <w:pStyle w:val="a3"/>
        <w:widowControl w:val="0"/>
        <w:autoSpaceDE w:val="0"/>
        <w:autoSpaceDN w:val="0"/>
        <w:adjustRightInd w:val="0"/>
        <w:ind w:left="0" w:firstLine="567"/>
        <w:jc w:val="both"/>
        <w:rPr>
          <w:sz w:val="24"/>
          <w:szCs w:val="24"/>
        </w:rPr>
      </w:pPr>
    </w:p>
    <w:p w:rsidR="00FA2137" w:rsidRPr="006A6259" w:rsidRDefault="00112391" w:rsidP="00EC024D">
      <w:pPr>
        <w:pStyle w:val="a3"/>
        <w:widowControl w:val="0"/>
        <w:autoSpaceDE w:val="0"/>
        <w:autoSpaceDN w:val="0"/>
        <w:adjustRightInd w:val="0"/>
        <w:ind w:left="0" w:firstLine="567"/>
        <w:jc w:val="both"/>
        <w:rPr>
          <w:sz w:val="24"/>
          <w:szCs w:val="24"/>
        </w:rPr>
      </w:pPr>
      <w:r>
        <w:rPr>
          <w:sz w:val="24"/>
          <w:szCs w:val="24"/>
        </w:rPr>
        <w:t xml:space="preserve">В </w:t>
      </w:r>
      <w:r w:rsidR="00FA2137" w:rsidRPr="006A6259">
        <w:rPr>
          <w:sz w:val="24"/>
          <w:szCs w:val="24"/>
        </w:rPr>
        <w:t>2017 год</w:t>
      </w:r>
      <w:r>
        <w:rPr>
          <w:sz w:val="24"/>
          <w:szCs w:val="24"/>
        </w:rPr>
        <w:t>у</w:t>
      </w:r>
      <w:r w:rsidR="00FA2137" w:rsidRPr="006A6259">
        <w:rPr>
          <w:sz w:val="24"/>
          <w:szCs w:val="24"/>
        </w:rPr>
        <w:t xml:space="preserve"> будет обеспечено принятие следующих нормативных актов:</w:t>
      </w:r>
    </w:p>
    <w:p w:rsidR="00EC024D" w:rsidRPr="006A6259" w:rsidRDefault="00EC024D" w:rsidP="00EC024D">
      <w:pPr>
        <w:pStyle w:val="a3"/>
        <w:widowControl w:val="0"/>
        <w:autoSpaceDE w:val="0"/>
        <w:autoSpaceDN w:val="0"/>
        <w:adjustRightInd w:val="0"/>
        <w:ind w:left="0" w:firstLine="567"/>
        <w:jc w:val="both"/>
        <w:rPr>
          <w:sz w:val="24"/>
          <w:szCs w:val="24"/>
        </w:rPr>
      </w:pPr>
      <w:r w:rsidRPr="006A6259">
        <w:rPr>
          <w:sz w:val="24"/>
          <w:szCs w:val="24"/>
        </w:rPr>
        <w:t>- порядок отбора и признания инвестиционного проекта приоритетным инвестиционным проектом муниципального значения;</w:t>
      </w:r>
    </w:p>
    <w:p w:rsidR="00EC024D" w:rsidRPr="006A6259" w:rsidRDefault="00EC024D" w:rsidP="00EC024D">
      <w:pPr>
        <w:pStyle w:val="a3"/>
        <w:widowControl w:val="0"/>
        <w:autoSpaceDE w:val="0"/>
        <w:autoSpaceDN w:val="0"/>
        <w:adjustRightInd w:val="0"/>
        <w:ind w:left="0" w:firstLine="567"/>
        <w:jc w:val="both"/>
        <w:rPr>
          <w:sz w:val="24"/>
          <w:szCs w:val="24"/>
        </w:rPr>
      </w:pPr>
      <w:r w:rsidRPr="006A6259">
        <w:rPr>
          <w:sz w:val="24"/>
          <w:szCs w:val="24"/>
        </w:rPr>
        <w:t>- принятие нормативного правового акта, устанавливающего дополнительные основания и условия предоставления инвестиционного налогового кредита по местным налогам;</w:t>
      </w:r>
    </w:p>
    <w:p w:rsidR="00EC024D" w:rsidRPr="006A6259" w:rsidRDefault="00EC024D" w:rsidP="00EC024D">
      <w:pPr>
        <w:pStyle w:val="a3"/>
        <w:widowControl w:val="0"/>
        <w:autoSpaceDE w:val="0"/>
        <w:autoSpaceDN w:val="0"/>
        <w:adjustRightInd w:val="0"/>
        <w:ind w:left="0" w:firstLine="567"/>
        <w:jc w:val="both"/>
        <w:rPr>
          <w:sz w:val="24"/>
          <w:szCs w:val="24"/>
        </w:rPr>
      </w:pPr>
      <w:r w:rsidRPr="006A6259">
        <w:rPr>
          <w:sz w:val="24"/>
          <w:szCs w:val="24"/>
        </w:rPr>
        <w:t>- порядок формирования инвестиционных площадок на земельных участках, находящихся в муниципальной собственности;</w:t>
      </w:r>
    </w:p>
    <w:p w:rsidR="00EC024D" w:rsidRPr="006A6259" w:rsidRDefault="00EC024D" w:rsidP="00EC024D">
      <w:pPr>
        <w:pStyle w:val="a3"/>
        <w:widowControl w:val="0"/>
        <w:autoSpaceDE w:val="0"/>
        <w:autoSpaceDN w:val="0"/>
        <w:adjustRightInd w:val="0"/>
        <w:ind w:left="0" w:firstLine="567"/>
        <w:jc w:val="both"/>
        <w:rPr>
          <w:sz w:val="24"/>
          <w:szCs w:val="24"/>
        </w:rPr>
      </w:pPr>
      <w:r w:rsidRPr="006A6259">
        <w:rPr>
          <w:sz w:val="24"/>
          <w:szCs w:val="24"/>
        </w:rPr>
        <w:t>- порядок предоставления мер муниципальной поддержки инвестиционным проектам, признанным приоритетными проектами муниципального значения;</w:t>
      </w:r>
    </w:p>
    <w:p w:rsidR="00EC024D" w:rsidRDefault="00EC024D" w:rsidP="00EC024D">
      <w:pPr>
        <w:pStyle w:val="a3"/>
        <w:widowControl w:val="0"/>
        <w:autoSpaceDE w:val="0"/>
        <w:autoSpaceDN w:val="0"/>
        <w:adjustRightInd w:val="0"/>
        <w:ind w:left="0" w:firstLine="567"/>
        <w:jc w:val="both"/>
        <w:rPr>
          <w:sz w:val="24"/>
          <w:szCs w:val="24"/>
        </w:rPr>
      </w:pPr>
      <w:r w:rsidRPr="006A6259">
        <w:rPr>
          <w:sz w:val="24"/>
          <w:szCs w:val="24"/>
        </w:rPr>
        <w:t>- о ведении реестра инвестиционных проектов, реализуемых на территории муниципального образования городской округ «</w:t>
      </w:r>
      <w:r w:rsidR="00FA2137" w:rsidRPr="006A6259">
        <w:rPr>
          <w:sz w:val="24"/>
          <w:szCs w:val="24"/>
        </w:rPr>
        <w:t>Охинский</w:t>
      </w:r>
      <w:r w:rsidRPr="006A6259">
        <w:rPr>
          <w:sz w:val="24"/>
          <w:szCs w:val="24"/>
        </w:rPr>
        <w:t>».</w:t>
      </w:r>
    </w:p>
    <w:p w:rsidR="00112391" w:rsidRDefault="00112391" w:rsidP="00EC024D">
      <w:pPr>
        <w:pStyle w:val="a3"/>
        <w:widowControl w:val="0"/>
        <w:autoSpaceDE w:val="0"/>
        <w:autoSpaceDN w:val="0"/>
        <w:adjustRightInd w:val="0"/>
        <w:ind w:left="0" w:firstLine="567"/>
        <w:jc w:val="both"/>
        <w:rPr>
          <w:sz w:val="24"/>
          <w:szCs w:val="24"/>
        </w:rPr>
      </w:pPr>
    </w:p>
    <w:p w:rsidR="00C56567" w:rsidRDefault="00C56567" w:rsidP="00C56567">
      <w:pPr>
        <w:widowControl w:val="0"/>
        <w:ind w:firstLine="567"/>
        <w:jc w:val="both"/>
        <w:rPr>
          <w:rFonts w:eastAsiaTheme="minorHAnsi"/>
          <w:color w:val="000000"/>
          <w:sz w:val="24"/>
          <w:szCs w:val="24"/>
          <w:lang w:eastAsia="en-US"/>
        </w:rPr>
      </w:pPr>
      <w:r w:rsidRPr="006A6259">
        <w:rPr>
          <w:rFonts w:eastAsiaTheme="minorHAnsi"/>
          <w:color w:val="000000"/>
          <w:sz w:val="24"/>
          <w:szCs w:val="24"/>
          <w:lang w:eastAsia="en-US"/>
        </w:rPr>
        <w:t>Ответственным исполнител</w:t>
      </w:r>
      <w:r>
        <w:rPr>
          <w:rFonts w:eastAsiaTheme="minorHAnsi"/>
          <w:color w:val="000000"/>
          <w:sz w:val="24"/>
          <w:szCs w:val="24"/>
          <w:lang w:eastAsia="en-US"/>
        </w:rPr>
        <w:t>ем</w:t>
      </w:r>
      <w:r w:rsidRPr="006A6259">
        <w:rPr>
          <w:rFonts w:eastAsiaTheme="minorHAnsi"/>
          <w:color w:val="000000"/>
          <w:sz w:val="24"/>
          <w:szCs w:val="24"/>
          <w:lang w:eastAsia="en-US"/>
        </w:rPr>
        <w:t xml:space="preserve"> настоящего мероприятия явля</w:t>
      </w:r>
      <w:r>
        <w:rPr>
          <w:rFonts w:eastAsiaTheme="minorHAnsi"/>
          <w:color w:val="000000"/>
          <w:sz w:val="24"/>
          <w:szCs w:val="24"/>
          <w:lang w:eastAsia="en-US"/>
        </w:rPr>
        <w:t>е</w:t>
      </w:r>
      <w:r w:rsidRPr="006A6259">
        <w:rPr>
          <w:rFonts w:eastAsiaTheme="minorHAnsi"/>
          <w:color w:val="000000"/>
          <w:sz w:val="24"/>
          <w:szCs w:val="24"/>
          <w:lang w:eastAsia="en-US"/>
        </w:rPr>
        <w:t xml:space="preserve">тся </w:t>
      </w:r>
      <w:r>
        <w:rPr>
          <w:rFonts w:eastAsiaTheme="minorHAnsi"/>
          <w:color w:val="000000"/>
          <w:sz w:val="24"/>
          <w:szCs w:val="24"/>
          <w:lang w:eastAsia="en-US"/>
        </w:rPr>
        <w:t>Комитет по управлению муниципальным имуществом и экономике муниципального образования городской округ «Охинский».</w:t>
      </w:r>
    </w:p>
    <w:p w:rsidR="00C56567" w:rsidRPr="006A6259" w:rsidRDefault="00C56567" w:rsidP="00EC024D">
      <w:pPr>
        <w:pStyle w:val="a3"/>
        <w:widowControl w:val="0"/>
        <w:autoSpaceDE w:val="0"/>
        <w:autoSpaceDN w:val="0"/>
        <w:adjustRightInd w:val="0"/>
        <w:ind w:left="0" w:firstLine="567"/>
        <w:jc w:val="both"/>
        <w:rPr>
          <w:sz w:val="24"/>
          <w:szCs w:val="24"/>
        </w:rPr>
      </w:pPr>
    </w:p>
    <w:p w:rsidR="00EC024D" w:rsidRPr="006A6259" w:rsidRDefault="00EC024D" w:rsidP="00FA2137">
      <w:pPr>
        <w:pStyle w:val="a7"/>
        <w:numPr>
          <w:ilvl w:val="0"/>
          <w:numId w:val="7"/>
        </w:numPr>
        <w:rPr>
          <w:sz w:val="24"/>
          <w:szCs w:val="24"/>
        </w:rPr>
      </w:pPr>
      <w:r w:rsidRPr="006A6259">
        <w:rPr>
          <w:sz w:val="24"/>
          <w:szCs w:val="24"/>
        </w:rPr>
        <w:t xml:space="preserve"> </w:t>
      </w:r>
      <w:r w:rsidR="002D4429">
        <w:rPr>
          <w:sz w:val="24"/>
          <w:szCs w:val="24"/>
        </w:rPr>
        <w:t>Мероприятия по п</w:t>
      </w:r>
      <w:r w:rsidRPr="006A6259">
        <w:rPr>
          <w:sz w:val="24"/>
          <w:szCs w:val="24"/>
        </w:rPr>
        <w:t>родвижени</w:t>
      </w:r>
      <w:r w:rsidR="002D4429">
        <w:rPr>
          <w:sz w:val="24"/>
          <w:szCs w:val="24"/>
        </w:rPr>
        <w:t>ю</w:t>
      </w:r>
      <w:r w:rsidRPr="006A6259">
        <w:rPr>
          <w:sz w:val="24"/>
          <w:szCs w:val="24"/>
        </w:rPr>
        <w:t xml:space="preserve"> инвестиционного потенциала</w:t>
      </w:r>
    </w:p>
    <w:p w:rsidR="00EC024D" w:rsidRPr="006A6259" w:rsidRDefault="00EC024D" w:rsidP="00EC024D">
      <w:pPr>
        <w:pStyle w:val="a7"/>
        <w:rPr>
          <w:sz w:val="24"/>
          <w:szCs w:val="24"/>
        </w:rPr>
      </w:pPr>
    </w:p>
    <w:p w:rsidR="00EC024D" w:rsidRPr="006A6259" w:rsidRDefault="00EC024D" w:rsidP="00EC024D">
      <w:pPr>
        <w:pStyle w:val="a7"/>
        <w:ind w:firstLine="567"/>
        <w:jc w:val="both"/>
        <w:rPr>
          <w:i w:val="0"/>
          <w:sz w:val="24"/>
          <w:szCs w:val="24"/>
        </w:rPr>
      </w:pPr>
      <w:r w:rsidRPr="006A6259">
        <w:rPr>
          <w:i w:val="0"/>
          <w:sz w:val="24"/>
          <w:szCs w:val="24"/>
        </w:rPr>
        <w:t xml:space="preserve">Одно из направлений инвестиционной политики муниципального образования – улучшение инвестиционного имиджа района в глазах потенциальных инвесторов. </w:t>
      </w:r>
    </w:p>
    <w:p w:rsidR="00EC024D" w:rsidRPr="006A6259" w:rsidRDefault="00EC024D" w:rsidP="00EC024D">
      <w:pPr>
        <w:pStyle w:val="a7"/>
        <w:ind w:firstLine="567"/>
        <w:jc w:val="both"/>
        <w:rPr>
          <w:i w:val="0"/>
          <w:sz w:val="24"/>
          <w:szCs w:val="24"/>
        </w:rPr>
      </w:pPr>
      <w:r w:rsidRPr="006A6259">
        <w:rPr>
          <w:i w:val="0"/>
          <w:sz w:val="24"/>
          <w:szCs w:val="24"/>
        </w:rPr>
        <w:t xml:space="preserve">В целях продвижения инвестиционного потенциала муниципального образования </w:t>
      </w:r>
      <w:r w:rsidR="00415785" w:rsidRPr="006A6259">
        <w:rPr>
          <w:i w:val="0"/>
          <w:sz w:val="24"/>
          <w:szCs w:val="24"/>
        </w:rPr>
        <w:t>будут проводится мероприятия по наполнению специализированного раздела</w:t>
      </w:r>
      <w:r w:rsidRPr="006A6259">
        <w:rPr>
          <w:i w:val="0"/>
          <w:sz w:val="24"/>
          <w:szCs w:val="24"/>
        </w:rPr>
        <w:t xml:space="preserve"> </w:t>
      </w:r>
      <w:r w:rsidR="00415785" w:rsidRPr="006A6259">
        <w:rPr>
          <w:i w:val="0"/>
          <w:sz w:val="24"/>
          <w:szCs w:val="24"/>
        </w:rPr>
        <w:t xml:space="preserve">«Инвестиционная деятельность» </w:t>
      </w:r>
      <w:r w:rsidRPr="006A6259">
        <w:rPr>
          <w:i w:val="0"/>
          <w:sz w:val="24"/>
          <w:szCs w:val="24"/>
        </w:rPr>
        <w:t>на официальном сайте администрации муниципального образования городской округ «</w:t>
      </w:r>
      <w:r w:rsidR="00FA2137" w:rsidRPr="006A6259">
        <w:rPr>
          <w:i w:val="0"/>
          <w:sz w:val="24"/>
          <w:szCs w:val="24"/>
        </w:rPr>
        <w:t>Охинский</w:t>
      </w:r>
      <w:r w:rsidRPr="006A6259">
        <w:rPr>
          <w:i w:val="0"/>
          <w:sz w:val="24"/>
          <w:szCs w:val="24"/>
        </w:rPr>
        <w:t>» нормативн</w:t>
      </w:r>
      <w:r w:rsidR="00415785" w:rsidRPr="006A6259">
        <w:rPr>
          <w:i w:val="0"/>
          <w:sz w:val="24"/>
          <w:szCs w:val="24"/>
        </w:rPr>
        <w:t>ыми</w:t>
      </w:r>
      <w:r w:rsidRPr="006A6259">
        <w:rPr>
          <w:i w:val="0"/>
          <w:sz w:val="24"/>
          <w:szCs w:val="24"/>
        </w:rPr>
        <w:t xml:space="preserve"> правовы</w:t>
      </w:r>
      <w:r w:rsidR="00415785" w:rsidRPr="006A6259">
        <w:rPr>
          <w:i w:val="0"/>
          <w:sz w:val="24"/>
          <w:szCs w:val="24"/>
        </w:rPr>
        <w:t>ми</w:t>
      </w:r>
      <w:r w:rsidRPr="006A6259">
        <w:rPr>
          <w:i w:val="0"/>
          <w:sz w:val="24"/>
          <w:szCs w:val="24"/>
        </w:rPr>
        <w:t xml:space="preserve"> акт</w:t>
      </w:r>
      <w:r w:rsidR="00415785" w:rsidRPr="006A6259">
        <w:rPr>
          <w:i w:val="0"/>
          <w:sz w:val="24"/>
          <w:szCs w:val="24"/>
        </w:rPr>
        <w:t>ами</w:t>
      </w:r>
      <w:r w:rsidRPr="006A6259">
        <w:rPr>
          <w:i w:val="0"/>
          <w:sz w:val="24"/>
          <w:szCs w:val="24"/>
        </w:rPr>
        <w:t xml:space="preserve"> Правительства Сахалинской области и администрации муниципального образования городской округ «</w:t>
      </w:r>
      <w:r w:rsidR="00FA2137" w:rsidRPr="006A6259">
        <w:rPr>
          <w:i w:val="0"/>
          <w:sz w:val="24"/>
          <w:szCs w:val="24"/>
        </w:rPr>
        <w:t>Охинский</w:t>
      </w:r>
      <w:r w:rsidRPr="006A6259">
        <w:rPr>
          <w:i w:val="0"/>
          <w:sz w:val="24"/>
          <w:szCs w:val="24"/>
        </w:rPr>
        <w:t xml:space="preserve">», а также </w:t>
      </w:r>
      <w:r w:rsidR="00415785" w:rsidRPr="006A6259">
        <w:rPr>
          <w:i w:val="0"/>
          <w:sz w:val="24"/>
          <w:szCs w:val="24"/>
        </w:rPr>
        <w:t>об особенностях осуществления инвестиционной деятельности в городском округе, мерах ее поддержки</w:t>
      </w:r>
      <w:r w:rsidRPr="006A6259">
        <w:rPr>
          <w:i w:val="0"/>
          <w:sz w:val="24"/>
          <w:szCs w:val="24"/>
        </w:rPr>
        <w:t xml:space="preserve">. </w:t>
      </w:r>
    </w:p>
    <w:p w:rsidR="00EC024D" w:rsidRPr="006A6259" w:rsidRDefault="00EC024D" w:rsidP="00EC024D">
      <w:pPr>
        <w:pStyle w:val="a7"/>
        <w:ind w:firstLine="567"/>
        <w:jc w:val="both"/>
        <w:rPr>
          <w:i w:val="0"/>
          <w:sz w:val="24"/>
          <w:szCs w:val="24"/>
        </w:rPr>
      </w:pPr>
      <w:r w:rsidRPr="006A6259">
        <w:rPr>
          <w:i w:val="0"/>
          <w:sz w:val="24"/>
          <w:szCs w:val="24"/>
        </w:rPr>
        <w:t>Кроме того, необходимо активизировать деятельность органов местного самоуправления по продвижению инвестиционного потенциала муниципального образования городской округ «</w:t>
      </w:r>
      <w:r w:rsidR="00FA2137" w:rsidRPr="006A6259">
        <w:rPr>
          <w:i w:val="0"/>
          <w:sz w:val="24"/>
          <w:szCs w:val="24"/>
        </w:rPr>
        <w:t>Охинский</w:t>
      </w:r>
      <w:r w:rsidRPr="006A6259">
        <w:rPr>
          <w:i w:val="0"/>
          <w:sz w:val="24"/>
          <w:szCs w:val="24"/>
        </w:rPr>
        <w:t>» посредством участия в межрегиональных и международных мероприятиях, проводимых при поддержке Правительства Сахалинской области.</w:t>
      </w:r>
    </w:p>
    <w:p w:rsidR="00FA2137" w:rsidRDefault="00EC024D" w:rsidP="00FA2137">
      <w:pPr>
        <w:pStyle w:val="a7"/>
        <w:ind w:firstLine="567"/>
        <w:jc w:val="both"/>
        <w:rPr>
          <w:i w:val="0"/>
          <w:sz w:val="24"/>
          <w:szCs w:val="24"/>
        </w:rPr>
      </w:pPr>
      <w:r w:rsidRPr="006A6259">
        <w:rPr>
          <w:i w:val="0"/>
          <w:sz w:val="24"/>
          <w:szCs w:val="24"/>
        </w:rPr>
        <w:t xml:space="preserve">Указанный раздел обеспечит открытость процессов предоставления мер муниципальной поддержки субъектам инвестиционной деятельности. </w:t>
      </w:r>
    </w:p>
    <w:p w:rsidR="00C56567" w:rsidRDefault="00C56567" w:rsidP="00C56567">
      <w:pPr>
        <w:widowControl w:val="0"/>
        <w:ind w:firstLine="567"/>
        <w:jc w:val="both"/>
        <w:rPr>
          <w:rFonts w:eastAsiaTheme="minorHAnsi"/>
          <w:color w:val="000000"/>
          <w:sz w:val="24"/>
          <w:szCs w:val="24"/>
          <w:lang w:eastAsia="en-US"/>
        </w:rPr>
      </w:pPr>
      <w:r w:rsidRPr="006A6259">
        <w:rPr>
          <w:rFonts w:eastAsiaTheme="minorHAnsi"/>
          <w:color w:val="000000"/>
          <w:sz w:val="24"/>
          <w:szCs w:val="24"/>
          <w:lang w:eastAsia="en-US"/>
        </w:rPr>
        <w:t>Ответственным</w:t>
      </w:r>
      <w:r>
        <w:rPr>
          <w:rFonts w:eastAsiaTheme="minorHAnsi"/>
          <w:color w:val="000000"/>
          <w:sz w:val="24"/>
          <w:szCs w:val="24"/>
          <w:lang w:eastAsia="en-US"/>
        </w:rPr>
        <w:t>и</w:t>
      </w:r>
      <w:r w:rsidRPr="006A6259">
        <w:rPr>
          <w:rFonts w:eastAsiaTheme="minorHAnsi"/>
          <w:color w:val="000000"/>
          <w:sz w:val="24"/>
          <w:szCs w:val="24"/>
          <w:lang w:eastAsia="en-US"/>
        </w:rPr>
        <w:t xml:space="preserve"> исполнител</w:t>
      </w:r>
      <w:r>
        <w:rPr>
          <w:rFonts w:eastAsiaTheme="minorHAnsi"/>
          <w:color w:val="000000"/>
          <w:sz w:val="24"/>
          <w:szCs w:val="24"/>
          <w:lang w:eastAsia="en-US"/>
        </w:rPr>
        <w:t>ями</w:t>
      </w:r>
      <w:r w:rsidRPr="006A6259">
        <w:rPr>
          <w:rFonts w:eastAsiaTheme="minorHAnsi"/>
          <w:color w:val="000000"/>
          <w:sz w:val="24"/>
          <w:szCs w:val="24"/>
          <w:lang w:eastAsia="en-US"/>
        </w:rPr>
        <w:t xml:space="preserve"> настоящего мероприятия явля</w:t>
      </w:r>
      <w:r>
        <w:rPr>
          <w:rFonts w:eastAsiaTheme="minorHAnsi"/>
          <w:color w:val="000000"/>
          <w:sz w:val="24"/>
          <w:szCs w:val="24"/>
          <w:lang w:eastAsia="en-US"/>
        </w:rPr>
        <w:t>е</w:t>
      </w:r>
      <w:r w:rsidRPr="006A6259">
        <w:rPr>
          <w:rFonts w:eastAsiaTheme="minorHAnsi"/>
          <w:color w:val="000000"/>
          <w:sz w:val="24"/>
          <w:szCs w:val="24"/>
          <w:lang w:eastAsia="en-US"/>
        </w:rPr>
        <w:t xml:space="preserve">тся </w:t>
      </w:r>
      <w:r>
        <w:rPr>
          <w:rFonts w:eastAsiaTheme="minorHAnsi"/>
          <w:color w:val="000000"/>
          <w:sz w:val="24"/>
          <w:szCs w:val="24"/>
          <w:lang w:eastAsia="en-US"/>
        </w:rPr>
        <w:t xml:space="preserve">Комитет по управлению муниципальным имуществом и экономике муниципального образования городской округ «Охинский» совместно с администрацией муниципального образования </w:t>
      </w:r>
      <w:r>
        <w:rPr>
          <w:rFonts w:eastAsiaTheme="minorHAnsi"/>
          <w:color w:val="000000"/>
          <w:sz w:val="24"/>
          <w:szCs w:val="24"/>
          <w:lang w:eastAsia="en-US"/>
        </w:rPr>
        <w:lastRenderedPageBreak/>
        <w:t>городской округ «Охинский».</w:t>
      </w:r>
    </w:p>
    <w:p w:rsidR="00C56567" w:rsidRPr="006A6259" w:rsidRDefault="00C56567" w:rsidP="00FA2137">
      <w:pPr>
        <w:pStyle w:val="a7"/>
        <w:ind w:firstLine="567"/>
        <w:jc w:val="both"/>
        <w:rPr>
          <w:i w:val="0"/>
          <w:sz w:val="24"/>
          <w:szCs w:val="24"/>
        </w:rPr>
      </w:pPr>
    </w:p>
    <w:p w:rsidR="00FA2137" w:rsidRPr="006A6259" w:rsidRDefault="00FA2137" w:rsidP="00FA2137">
      <w:pPr>
        <w:pStyle w:val="a7"/>
        <w:ind w:firstLine="567"/>
        <w:jc w:val="both"/>
        <w:rPr>
          <w:i w:val="0"/>
          <w:sz w:val="24"/>
          <w:szCs w:val="24"/>
        </w:rPr>
      </w:pPr>
    </w:p>
    <w:p w:rsidR="00D33883" w:rsidRPr="006A6259" w:rsidRDefault="002D4429" w:rsidP="00415785">
      <w:pPr>
        <w:pStyle w:val="a7"/>
        <w:numPr>
          <w:ilvl w:val="0"/>
          <w:numId w:val="7"/>
        </w:numPr>
        <w:rPr>
          <w:sz w:val="24"/>
          <w:szCs w:val="24"/>
        </w:rPr>
      </w:pPr>
      <w:r>
        <w:rPr>
          <w:sz w:val="24"/>
          <w:szCs w:val="24"/>
        </w:rPr>
        <w:t>Мероприятия по р</w:t>
      </w:r>
      <w:r w:rsidR="00D33883" w:rsidRPr="006A6259">
        <w:rPr>
          <w:sz w:val="24"/>
          <w:szCs w:val="24"/>
        </w:rPr>
        <w:t>азвити</w:t>
      </w:r>
      <w:r>
        <w:rPr>
          <w:sz w:val="24"/>
          <w:szCs w:val="24"/>
        </w:rPr>
        <w:t>ю</w:t>
      </w:r>
      <w:r w:rsidR="00D33883" w:rsidRPr="006A6259">
        <w:rPr>
          <w:sz w:val="24"/>
          <w:szCs w:val="24"/>
        </w:rPr>
        <w:t xml:space="preserve"> кадрового потенциала в инвестиционной сфере</w:t>
      </w:r>
    </w:p>
    <w:p w:rsidR="00D33883" w:rsidRPr="006A6259" w:rsidRDefault="00D33883" w:rsidP="00D33883">
      <w:pPr>
        <w:pStyle w:val="a3"/>
        <w:ind w:left="567"/>
        <w:jc w:val="both"/>
        <w:rPr>
          <w:sz w:val="24"/>
          <w:szCs w:val="24"/>
        </w:rPr>
      </w:pPr>
    </w:p>
    <w:p w:rsidR="00D33883" w:rsidRPr="006A6259" w:rsidRDefault="00D33883" w:rsidP="00D33883">
      <w:pPr>
        <w:pStyle w:val="a3"/>
        <w:ind w:left="0" w:firstLine="567"/>
        <w:jc w:val="both"/>
        <w:rPr>
          <w:sz w:val="24"/>
          <w:szCs w:val="24"/>
        </w:rPr>
      </w:pPr>
      <w:r w:rsidRPr="006A6259">
        <w:rPr>
          <w:sz w:val="24"/>
          <w:szCs w:val="24"/>
        </w:rPr>
        <w:t>В целях обеспечения реализации</w:t>
      </w:r>
      <w:r w:rsidR="00C56567">
        <w:rPr>
          <w:sz w:val="24"/>
          <w:szCs w:val="24"/>
        </w:rPr>
        <w:t xml:space="preserve"> задач</w:t>
      </w:r>
      <w:r w:rsidRPr="006A6259">
        <w:rPr>
          <w:sz w:val="24"/>
          <w:szCs w:val="24"/>
        </w:rPr>
        <w:t>, предусмотренных настоящей Программой, необходимо осуществить действия по применени</w:t>
      </w:r>
      <w:r w:rsidR="00C56567">
        <w:rPr>
          <w:sz w:val="24"/>
          <w:szCs w:val="24"/>
        </w:rPr>
        <w:t>ю</w:t>
      </w:r>
      <w:r w:rsidRPr="006A6259">
        <w:rPr>
          <w:sz w:val="24"/>
          <w:szCs w:val="24"/>
        </w:rPr>
        <w:t xml:space="preserve"> механизмов развития инвестиционной деятельности, создани</w:t>
      </w:r>
      <w:r w:rsidR="00C56567">
        <w:rPr>
          <w:sz w:val="24"/>
          <w:szCs w:val="24"/>
        </w:rPr>
        <w:t>ю</w:t>
      </w:r>
      <w:r w:rsidRPr="006A6259">
        <w:rPr>
          <w:sz w:val="24"/>
          <w:szCs w:val="24"/>
        </w:rPr>
        <w:t xml:space="preserve"> качественного и понятного для потенциального инвестора предложения.</w:t>
      </w:r>
    </w:p>
    <w:p w:rsidR="00D33883" w:rsidRPr="006A6259" w:rsidRDefault="00D33883" w:rsidP="00D33883">
      <w:pPr>
        <w:pStyle w:val="a3"/>
        <w:ind w:left="0" w:firstLine="567"/>
        <w:jc w:val="both"/>
        <w:rPr>
          <w:sz w:val="24"/>
          <w:szCs w:val="24"/>
        </w:rPr>
      </w:pPr>
      <w:r w:rsidRPr="006A6259">
        <w:rPr>
          <w:sz w:val="24"/>
          <w:szCs w:val="24"/>
        </w:rPr>
        <w:t xml:space="preserve">Данные действия определяют необходимость оперативного сбора и анализа информации о реализуемых и планируемых к реализации инвестиционных проектах, а также формирование органами </w:t>
      </w:r>
      <w:r w:rsidR="002A0ACD">
        <w:rPr>
          <w:sz w:val="24"/>
          <w:szCs w:val="24"/>
        </w:rPr>
        <w:t>местного самоуправления</w:t>
      </w:r>
      <w:r w:rsidRPr="006A6259">
        <w:rPr>
          <w:sz w:val="24"/>
          <w:szCs w:val="24"/>
        </w:rPr>
        <w:t xml:space="preserve"> собственных</w:t>
      </w:r>
      <w:r w:rsidR="00C56567">
        <w:rPr>
          <w:sz w:val="24"/>
          <w:szCs w:val="24"/>
        </w:rPr>
        <w:t xml:space="preserve"> предложений по приоритетным инвестиционным проектам</w:t>
      </w:r>
      <w:r w:rsidRPr="006A6259">
        <w:rPr>
          <w:sz w:val="24"/>
          <w:szCs w:val="24"/>
        </w:rPr>
        <w:t>.</w:t>
      </w:r>
    </w:p>
    <w:p w:rsidR="007A79BA" w:rsidRDefault="00D33883" w:rsidP="00D33883">
      <w:pPr>
        <w:pStyle w:val="a3"/>
        <w:ind w:left="0" w:firstLine="567"/>
        <w:jc w:val="both"/>
        <w:rPr>
          <w:sz w:val="24"/>
          <w:szCs w:val="24"/>
        </w:rPr>
      </w:pPr>
      <w:r w:rsidRPr="006A6259">
        <w:rPr>
          <w:sz w:val="24"/>
          <w:szCs w:val="24"/>
        </w:rPr>
        <w:t>Для реализации данного направления, в течение 201</w:t>
      </w:r>
      <w:r w:rsidR="007A79BA">
        <w:rPr>
          <w:sz w:val="24"/>
          <w:szCs w:val="24"/>
        </w:rPr>
        <w:t>7</w:t>
      </w:r>
      <w:r w:rsidRPr="006A6259">
        <w:rPr>
          <w:sz w:val="24"/>
          <w:szCs w:val="24"/>
        </w:rPr>
        <w:t xml:space="preserve"> – 2020 годов необходимо обеспечить участие специалистов в комплексе мероприятий (тренинги, семинары, стажировки) по повышению квалификации муниципальных служащих органов местного самоуправления в сферах подготовки и экспертизы инвестиционных проектов в отраслях экономики</w:t>
      </w:r>
      <w:r w:rsidR="007A79BA">
        <w:rPr>
          <w:sz w:val="24"/>
          <w:szCs w:val="24"/>
        </w:rPr>
        <w:t>.</w:t>
      </w:r>
      <w:r w:rsidRPr="006A6259">
        <w:rPr>
          <w:sz w:val="24"/>
          <w:szCs w:val="24"/>
        </w:rPr>
        <w:t xml:space="preserve"> </w:t>
      </w:r>
    </w:p>
    <w:p w:rsidR="007A79BA" w:rsidRDefault="00D33883" w:rsidP="00D33883">
      <w:pPr>
        <w:pStyle w:val="a3"/>
        <w:ind w:left="0" w:firstLine="567"/>
        <w:jc w:val="both"/>
        <w:rPr>
          <w:sz w:val="24"/>
          <w:szCs w:val="24"/>
        </w:rPr>
      </w:pPr>
      <w:r w:rsidRPr="006A6259">
        <w:rPr>
          <w:sz w:val="24"/>
          <w:szCs w:val="24"/>
        </w:rPr>
        <w:t>Важным направлением в повышении компетенции должен стать постоянный обмен опытом с передовыми в вопросах инвестиционного развития муниципальными образованиями и субъектами Российской Федерации</w:t>
      </w:r>
      <w:r w:rsidR="007A79BA">
        <w:rPr>
          <w:sz w:val="24"/>
          <w:szCs w:val="24"/>
        </w:rPr>
        <w:t>.</w:t>
      </w:r>
    </w:p>
    <w:p w:rsidR="00D33883" w:rsidRPr="006A6259" w:rsidRDefault="00D33883" w:rsidP="00D33883">
      <w:pPr>
        <w:pStyle w:val="a3"/>
        <w:ind w:left="0" w:firstLine="567"/>
        <w:jc w:val="both"/>
        <w:rPr>
          <w:sz w:val="24"/>
          <w:szCs w:val="24"/>
        </w:rPr>
      </w:pPr>
      <w:r w:rsidRPr="006A6259">
        <w:rPr>
          <w:sz w:val="24"/>
          <w:szCs w:val="24"/>
        </w:rPr>
        <w:t>Также необходимо обеспечить координацию и оперативное взаимодействие между администрацией муниципального образования городской округ «</w:t>
      </w:r>
      <w:r w:rsidR="007A79BA">
        <w:rPr>
          <w:sz w:val="24"/>
          <w:szCs w:val="24"/>
        </w:rPr>
        <w:t>Охинский»</w:t>
      </w:r>
      <w:r w:rsidRPr="006A6259">
        <w:rPr>
          <w:sz w:val="24"/>
          <w:szCs w:val="24"/>
        </w:rPr>
        <w:t>», органами исполнительной власти Сахалинской области, инвесторами в вопросах подготовки, переподготовки и подбора необходимых специалистов в соответствии с реальными потребностями инвесторов.</w:t>
      </w:r>
    </w:p>
    <w:p w:rsidR="007A79BA" w:rsidRDefault="00D33883" w:rsidP="007A79BA">
      <w:pPr>
        <w:pStyle w:val="a3"/>
        <w:ind w:left="0" w:firstLine="567"/>
        <w:jc w:val="both"/>
        <w:rPr>
          <w:sz w:val="24"/>
          <w:szCs w:val="24"/>
        </w:rPr>
      </w:pPr>
      <w:r w:rsidRPr="006A6259">
        <w:rPr>
          <w:sz w:val="24"/>
          <w:szCs w:val="24"/>
        </w:rPr>
        <w:t>Реализация мероприятий данного раздела Программы позволит создать условия для взаимодействия инвестор</w:t>
      </w:r>
      <w:r w:rsidR="007A79BA">
        <w:rPr>
          <w:sz w:val="24"/>
          <w:szCs w:val="24"/>
        </w:rPr>
        <w:t>ов</w:t>
      </w:r>
      <w:r w:rsidRPr="006A6259">
        <w:rPr>
          <w:sz w:val="24"/>
          <w:szCs w:val="24"/>
        </w:rPr>
        <w:t xml:space="preserve"> </w:t>
      </w:r>
      <w:r w:rsidR="007A79BA">
        <w:rPr>
          <w:sz w:val="24"/>
          <w:szCs w:val="24"/>
        </w:rPr>
        <w:t>и</w:t>
      </w:r>
      <w:r w:rsidRPr="006A6259">
        <w:rPr>
          <w:sz w:val="24"/>
          <w:szCs w:val="24"/>
        </w:rPr>
        <w:t xml:space="preserve"> органов власти</w:t>
      </w:r>
      <w:r w:rsidR="007A79BA">
        <w:rPr>
          <w:sz w:val="24"/>
          <w:szCs w:val="24"/>
        </w:rPr>
        <w:t xml:space="preserve"> по вопросам реализации инвестиционной политики, отвечающей интересам и приоритетам социально-экономического развития муниципального образования городской округ «Охинский».</w:t>
      </w:r>
      <w:r w:rsidRPr="006A6259">
        <w:rPr>
          <w:sz w:val="24"/>
          <w:szCs w:val="24"/>
        </w:rPr>
        <w:t xml:space="preserve"> </w:t>
      </w:r>
    </w:p>
    <w:p w:rsidR="004F74F0" w:rsidRDefault="004F74F0" w:rsidP="004F74F0">
      <w:pPr>
        <w:widowControl w:val="0"/>
        <w:ind w:firstLine="567"/>
        <w:jc w:val="both"/>
        <w:rPr>
          <w:rFonts w:eastAsiaTheme="minorHAnsi"/>
          <w:color w:val="000000"/>
          <w:sz w:val="24"/>
          <w:szCs w:val="24"/>
          <w:lang w:eastAsia="en-US"/>
        </w:rPr>
      </w:pPr>
      <w:r w:rsidRPr="006A6259">
        <w:rPr>
          <w:rFonts w:eastAsiaTheme="minorHAnsi"/>
          <w:color w:val="000000"/>
          <w:sz w:val="24"/>
          <w:szCs w:val="24"/>
          <w:lang w:eastAsia="en-US"/>
        </w:rPr>
        <w:t>Ответственным</w:t>
      </w:r>
      <w:r>
        <w:rPr>
          <w:rFonts w:eastAsiaTheme="minorHAnsi"/>
          <w:color w:val="000000"/>
          <w:sz w:val="24"/>
          <w:szCs w:val="24"/>
          <w:lang w:eastAsia="en-US"/>
        </w:rPr>
        <w:t>и</w:t>
      </w:r>
      <w:r w:rsidRPr="006A6259">
        <w:rPr>
          <w:rFonts w:eastAsiaTheme="minorHAnsi"/>
          <w:color w:val="000000"/>
          <w:sz w:val="24"/>
          <w:szCs w:val="24"/>
          <w:lang w:eastAsia="en-US"/>
        </w:rPr>
        <w:t xml:space="preserve"> исполнител</w:t>
      </w:r>
      <w:r>
        <w:rPr>
          <w:rFonts w:eastAsiaTheme="minorHAnsi"/>
          <w:color w:val="000000"/>
          <w:sz w:val="24"/>
          <w:szCs w:val="24"/>
          <w:lang w:eastAsia="en-US"/>
        </w:rPr>
        <w:t>ями</w:t>
      </w:r>
      <w:r w:rsidRPr="006A6259">
        <w:rPr>
          <w:rFonts w:eastAsiaTheme="minorHAnsi"/>
          <w:color w:val="000000"/>
          <w:sz w:val="24"/>
          <w:szCs w:val="24"/>
          <w:lang w:eastAsia="en-US"/>
        </w:rPr>
        <w:t xml:space="preserve"> настоящего мероприятия явля</w:t>
      </w:r>
      <w:r>
        <w:rPr>
          <w:rFonts w:eastAsiaTheme="minorHAnsi"/>
          <w:color w:val="000000"/>
          <w:sz w:val="24"/>
          <w:szCs w:val="24"/>
          <w:lang w:eastAsia="en-US"/>
        </w:rPr>
        <w:t>е</w:t>
      </w:r>
      <w:r w:rsidRPr="006A6259">
        <w:rPr>
          <w:rFonts w:eastAsiaTheme="minorHAnsi"/>
          <w:color w:val="000000"/>
          <w:sz w:val="24"/>
          <w:szCs w:val="24"/>
          <w:lang w:eastAsia="en-US"/>
        </w:rPr>
        <w:t xml:space="preserve">тся </w:t>
      </w:r>
      <w:r>
        <w:rPr>
          <w:rFonts w:eastAsiaTheme="minorHAnsi"/>
          <w:color w:val="000000"/>
          <w:sz w:val="24"/>
          <w:szCs w:val="24"/>
          <w:lang w:eastAsia="en-US"/>
        </w:rPr>
        <w:t>Комитет по управлению муниципальным имуществом и экономике муниципального образования городской округ «Охинский» совместно с администрацией муниципального образования городской округ «Охинский».</w:t>
      </w:r>
    </w:p>
    <w:p w:rsidR="004F74F0" w:rsidRPr="006A6259" w:rsidRDefault="004F74F0" w:rsidP="004F74F0">
      <w:pPr>
        <w:pStyle w:val="a7"/>
        <w:ind w:firstLine="567"/>
        <w:jc w:val="both"/>
        <w:rPr>
          <w:i w:val="0"/>
          <w:sz w:val="24"/>
          <w:szCs w:val="24"/>
        </w:rPr>
      </w:pPr>
    </w:p>
    <w:p w:rsidR="00D33883" w:rsidRPr="004F74F0" w:rsidRDefault="00433B2C" w:rsidP="00210871">
      <w:pPr>
        <w:pStyle w:val="a3"/>
        <w:numPr>
          <w:ilvl w:val="0"/>
          <w:numId w:val="7"/>
        </w:numPr>
        <w:ind w:left="1080"/>
        <w:jc w:val="center"/>
        <w:rPr>
          <w:i/>
          <w:sz w:val="24"/>
          <w:szCs w:val="24"/>
        </w:rPr>
      </w:pPr>
      <w:r w:rsidRPr="004F74F0">
        <w:rPr>
          <w:i/>
          <w:sz w:val="24"/>
          <w:szCs w:val="24"/>
        </w:rPr>
        <w:t>Предоставление субсидии</w:t>
      </w:r>
      <w:r w:rsidR="00D33883" w:rsidRPr="004F74F0">
        <w:rPr>
          <w:i/>
          <w:sz w:val="24"/>
          <w:szCs w:val="24"/>
        </w:rPr>
        <w:t xml:space="preserve"> субъектам</w:t>
      </w:r>
      <w:r w:rsidR="004F74F0" w:rsidRPr="004F74F0">
        <w:rPr>
          <w:i/>
          <w:sz w:val="24"/>
          <w:szCs w:val="24"/>
        </w:rPr>
        <w:t xml:space="preserve"> </w:t>
      </w:r>
      <w:r w:rsidR="00D33883" w:rsidRPr="004F74F0">
        <w:rPr>
          <w:i/>
          <w:sz w:val="24"/>
          <w:szCs w:val="24"/>
        </w:rPr>
        <w:t>инвестиционной деятельности</w:t>
      </w:r>
    </w:p>
    <w:p w:rsidR="00D33883" w:rsidRPr="006A6259" w:rsidRDefault="00D33883" w:rsidP="00D33883">
      <w:pPr>
        <w:pStyle w:val="a3"/>
        <w:ind w:left="0" w:firstLine="567"/>
        <w:jc w:val="both"/>
        <w:rPr>
          <w:sz w:val="24"/>
          <w:szCs w:val="24"/>
        </w:rPr>
      </w:pPr>
    </w:p>
    <w:p w:rsidR="00D33883" w:rsidRPr="006A6259" w:rsidRDefault="00D33883" w:rsidP="00D33883">
      <w:pPr>
        <w:pStyle w:val="a7"/>
        <w:ind w:firstLine="567"/>
        <w:jc w:val="both"/>
        <w:rPr>
          <w:i w:val="0"/>
          <w:sz w:val="24"/>
          <w:szCs w:val="24"/>
        </w:rPr>
      </w:pPr>
      <w:r w:rsidRPr="006A6259">
        <w:rPr>
          <w:i w:val="0"/>
          <w:sz w:val="24"/>
          <w:szCs w:val="24"/>
        </w:rPr>
        <w:t xml:space="preserve">Для обеспечения поддержки реализации инвестиционных проектов на территории муниципального образования будут </w:t>
      </w:r>
      <w:r w:rsidR="00433B2C" w:rsidRPr="006A6259">
        <w:rPr>
          <w:i w:val="0"/>
          <w:sz w:val="24"/>
          <w:szCs w:val="24"/>
        </w:rPr>
        <w:t>предоставляться субсидии субъектам инвестиционной деятельности, реализующим инвестиционные проекты (далее субсидии)</w:t>
      </w:r>
      <w:r w:rsidRPr="006A6259">
        <w:rPr>
          <w:i w:val="0"/>
          <w:sz w:val="24"/>
          <w:szCs w:val="24"/>
        </w:rPr>
        <w:t>.</w:t>
      </w:r>
    </w:p>
    <w:p w:rsidR="00D33883" w:rsidRPr="006A6259" w:rsidRDefault="00D33883" w:rsidP="00D33883">
      <w:pPr>
        <w:pStyle w:val="a7"/>
        <w:ind w:firstLine="567"/>
        <w:jc w:val="both"/>
        <w:rPr>
          <w:i w:val="0"/>
          <w:sz w:val="24"/>
          <w:szCs w:val="24"/>
        </w:rPr>
      </w:pPr>
      <w:r w:rsidRPr="006A6259">
        <w:rPr>
          <w:i w:val="0"/>
          <w:sz w:val="24"/>
          <w:szCs w:val="24"/>
        </w:rPr>
        <w:t>Субсидии предоставляются:</w:t>
      </w:r>
    </w:p>
    <w:p w:rsidR="00D33883" w:rsidRPr="006A6259" w:rsidRDefault="00D33883" w:rsidP="00D33883">
      <w:pPr>
        <w:pStyle w:val="a7"/>
        <w:ind w:firstLine="567"/>
        <w:jc w:val="both"/>
        <w:rPr>
          <w:i w:val="0"/>
          <w:sz w:val="24"/>
          <w:szCs w:val="24"/>
        </w:rPr>
      </w:pPr>
      <w:r w:rsidRPr="006A6259">
        <w:rPr>
          <w:i w:val="0"/>
          <w:sz w:val="24"/>
          <w:szCs w:val="24"/>
        </w:rPr>
        <w:t>- на возмещение части затрат на уплату процентов по кредитам, полученным в российских кредитных организациях на инвестиционные цели, и лизинговых платежей по договорам финансовой аренды (лизинга) в российских лизинговых организациях;</w:t>
      </w:r>
    </w:p>
    <w:p w:rsidR="00D33883" w:rsidRPr="006A6259" w:rsidRDefault="00D33883" w:rsidP="00D33883">
      <w:pPr>
        <w:pStyle w:val="a7"/>
        <w:ind w:firstLine="567"/>
        <w:jc w:val="both"/>
        <w:rPr>
          <w:i w:val="0"/>
          <w:sz w:val="24"/>
          <w:szCs w:val="24"/>
        </w:rPr>
      </w:pPr>
      <w:r w:rsidRPr="006A6259">
        <w:rPr>
          <w:i w:val="0"/>
          <w:sz w:val="24"/>
          <w:szCs w:val="24"/>
        </w:rPr>
        <w:t>- на возмещение части затрат субъект</w:t>
      </w:r>
      <w:r w:rsidR="002D4429">
        <w:rPr>
          <w:i w:val="0"/>
          <w:sz w:val="24"/>
          <w:szCs w:val="24"/>
        </w:rPr>
        <w:t>ам</w:t>
      </w:r>
      <w:r w:rsidRPr="006A6259">
        <w:rPr>
          <w:i w:val="0"/>
          <w:sz w:val="24"/>
          <w:szCs w:val="24"/>
        </w:rPr>
        <w:t xml:space="preserve"> инвестиционной</w:t>
      </w:r>
      <w:r w:rsidR="00433B2C" w:rsidRPr="006A6259">
        <w:rPr>
          <w:i w:val="0"/>
          <w:sz w:val="24"/>
          <w:szCs w:val="24"/>
        </w:rPr>
        <w:t xml:space="preserve"> деятельности </w:t>
      </w:r>
      <w:r w:rsidRPr="006A6259">
        <w:rPr>
          <w:i w:val="0"/>
          <w:sz w:val="24"/>
          <w:szCs w:val="24"/>
        </w:rPr>
        <w:t>в связи с реализацией приоритетных инвестиционных проектов муниципального образования городской округ «</w:t>
      </w:r>
      <w:r w:rsidR="00433B2C" w:rsidRPr="006A6259">
        <w:rPr>
          <w:i w:val="0"/>
          <w:sz w:val="24"/>
          <w:szCs w:val="24"/>
        </w:rPr>
        <w:t>Охинский</w:t>
      </w:r>
      <w:r w:rsidRPr="006A6259">
        <w:rPr>
          <w:i w:val="0"/>
          <w:sz w:val="24"/>
          <w:szCs w:val="24"/>
        </w:rPr>
        <w:t>».</w:t>
      </w:r>
    </w:p>
    <w:p w:rsidR="00D33883" w:rsidRDefault="00D33883" w:rsidP="00D33883">
      <w:pPr>
        <w:pStyle w:val="a7"/>
        <w:ind w:firstLine="567"/>
        <w:jc w:val="both"/>
        <w:rPr>
          <w:sz w:val="24"/>
          <w:szCs w:val="24"/>
        </w:rPr>
      </w:pPr>
      <w:r w:rsidRPr="006A6259">
        <w:rPr>
          <w:i w:val="0"/>
          <w:sz w:val="24"/>
          <w:szCs w:val="24"/>
        </w:rPr>
        <w:t>Субсидирование части затрат субъект</w:t>
      </w:r>
      <w:r w:rsidR="002D4429">
        <w:rPr>
          <w:i w:val="0"/>
          <w:sz w:val="24"/>
          <w:szCs w:val="24"/>
        </w:rPr>
        <w:t>ам</w:t>
      </w:r>
      <w:r w:rsidRPr="006A6259">
        <w:rPr>
          <w:i w:val="0"/>
          <w:sz w:val="24"/>
          <w:szCs w:val="24"/>
        </w:rPr>
        <w:t xml:space="preserve"> инвестиционной деятельности по указанным направлениям будет осуществляться в порядке, установленном нормативными правовыми актами администрации муниципального образования городской округ «</w:t>
      </w:r>
      <w:r w:rsidR="00433B2C" w:rsidRPr="006A6259">
        <w:rPr>
          <w:i w:val="0"/>
          <w:sz w:val="24"/>
          <w:szCs w:val="24"/>
        </w:rPr>
        <w:t>Охинский</w:t>
      </w:r>
      <w:r w:rsidRPr="006A6259">
        <w:rPr>
          <w:i w:val="0"/>
          <w:sz w:val="24"/>
          <w:szCs w:val="24"/>
        </w:rPr>
        <w:t>».</w:t>
      </w:r>
      <w:r w:rsidRPr="006A6259">
        <w:rPr>
          <w:sz w:val="24"/>
          <w:szCs w:val="24"/>
        </w:rPr>
        <w:t xml:space="preserve"> </w:t>
      </w:r>
    </w:p>
    <w:p w:rsidR="00052784" w:rsidRDefault="00052784" w:rsidP="00052784">
      <w:pPr>
        <w:widowControl w:val="0"/>
        <w:ind w:firstLine="567"/>
        <w:jc w:val="both"/>
        <w:rPr>
          <w:rFonts w:eastAsiaTheme="minorHAnsi"/>
          <w:color w:val="000000"/>
          <w:sz w:val="24"/>
          <w:szCs w:val="24"/>
          <w:lang w:eastAsia="en-US"/>
        </w:rPr>
      </w:pPr>
      <w:r w:rsidRPr="006A6259">
        <w:rPr>
          <w:rFonts w:eastAsiaTheme="minorHAnsi"/>
          <w:color w:val="000000"/>
          <w:sz w:val="24"/>
          <w:szCs w:val="24"/>
          <w:lang w:eastAsia="en-US"/>
        </w:rPr>
        <w:t>Ответственным исполнител</w:t>
      </w:r>
      <w:r>
        <w:rPr>
          <w:rFonts w:eastAsiaTheme="minorHAnsi"/>
          <w:color w:val="000000"/>
          <w:sz w:val="24"/>
          <w:szCs w:val="24"/>
          <w:lang w:eastAsia="en-US"/>
        </w:rPr>
        <w:t>ем</w:t>
      </w:r>
      <w:r w:rsidRPr="006A6259">
        <w:rPr>
          <w:rFonts w:eastAsiaTheme="minorHAnsi"/>
          <w:color w:val="000000"/>
          <w:sz w:val="24"/>
          <w:szCs w:val="24"/>
          <w:lang w:eastAsia="en-US"/>
        </w:rPr>
        <w:t xml:space="preserve"> настоящего мероприятия явля</w:t>
      </w:r>
      <w:r>
        <w:rPr>
          <w:rFonts w:eastAsiaTheme="minorHAnsi"/>
          <w:color w:val="000000"/>
          <w:sz w:val="24"/>
          <w:szCs w:val="24"/>
          <w:lang w:eastAsia="en-US"/>
        </w:rPr>
        <w:t>е</w:t>
      </w:r>
      <w:r w:rsidRPr="006A6259">
        <w:rPr>
          <w:rFonts w:eastAsiaTheme="minorHAnsi"/>
          <w:color w:val="000000"/>
          <w:sz w:val="24"/>
          <w:szCs w:val="24"/>
          <w:lang w:eastAsia="en-US"/>
        </w:rPr>
        <w:t xml:space="preserve">тся </w:t>
      </w:r>
      <w:r>
        <w:rPr>
          <w:rFonts w:eastAsiaTheme="minorHAnsi"/>
          <w:color w:val="000000"/>
          <w:sz w:val="24"/>
          <w:szCs w:val="24"/>
          <w:lang w:eastAsia="en-US"/>
        </w:rPr>
        <w:t>Комитет по управлению муниципальным имуществом и экономике муниципального образования городской округ «Охинский».</w:t>
      </w:r>
    </w:p>
    <w:p w:rsidR="00052784" w:rsidRPr="006A6259" w:rsidRDefault="00052784" w:rsidP="00052784">
      <w:pPr>
        <w:widowControl w:val="0"/>
        <w:ind w:firstLine="567"/>
        <w:jc w:val="both"/>
        <w:rPr>
          <w:sz w:val="24"/>
          <w:szCs w:val="24"/>
        </w:rPr>
      </w:pPr>
    </w:p>
    <w:p w:rsidR="00D33883" w:rsidRPr="006A6259" w:rsidRDefault="002C520A" w:rsidP="002C520A">
      <w:pPr>
        <w:pStyle w:val="a3"/>
        <w:jc w:val="center"/>
        <w:rPr>
          <w:i/>
          <w:sz w:val="24"/>
          <w:szCs w:val="24"/>
        </w:rPr>
      </w:pPr>
      <w:r w:rsidRPr="006A6259">
        <w:rPr>
          <w:i/>
          <w:sz w:val="24"/>
          <w:szCs w:val="24"/>
        </w:rPr>
        <w:t xml:space="preserve">5 </w:t>
      </w:r>
      <w:r w:rsidR="00D33883" w:rsidRPr="006A6259">
        <w:rPr>
          <w:i/>
          <w:sz w:val="24"/>
          <w:szCs w:val="24"/>
        </w:rPr>
        <w:t>Формирование мер стимулирования инвестиционной деятельности</w:t>
      </w:r>
    </w:p>
    <w:p w:rsidR="00D33883" w:rsidRPr="006A6259" w:rsidRDefault="00D33883" w:rsidP="00D33883">
      <w:pPr>
        <w:pStyle w:val="a3"/>
        <w:ind w:left="567"/>
        <w:jc w:val="both"/>
        <w:rPr>
          <w:i/>
          <w:sz w:val="24"/>
          <w:szCs w:val="24"/>
        </w:rPr>
      </w:pPr>
    </w:p>
    <w:p w:rsidR="002C520A" w:rsidRDefault="002C520A" w:rsidP="00D33883">
      <w:pPr>
        <w:pStyle w:val="a3"/>
        <w:ind w:left="567"/>
        <w:jc w:val="both"/>
        <w:rPr>
          <w:i/>
          <w:sz w:val="24"/>
          <w:szCs w:val="24"/>
        </w:rPr>
      </w:pPr>
      <w:r w:rsidRPr="006A6259">
        <w:rPr>
          <w:i/>
          <w:sz w:val="24"/>
          <w:szCs w:val="24"/>
        </w:rPr>
        <w:t>5.1. Формирования мер налогового стимулирования инвестиционной деятельности</w:t>
      </w:r>
    </w:p>
    <w:p w:rsidR="00052784" w:rsidRPr="006A6259" w:rsidRDefault="00052784" w:rsidP="00D33883">
      <w:pPr>
        <w:pStyle w:val="a3"/>
        <w:ind w:left="567"/>
        <w:jc w:val="both"/>
        <w:rPr>
          <w:i/>
          <w:sz w:val="24"/>
          <w:szCs w:val="24"/>
        </w:rPr>
      </w:pPr>
    </w:p>
    <w:p w:rsidR="00D33883" w:rsidRPr="006A6259" w:rsidRDefault="00D33883" w:rsidP="00D33883">
      <w:pPr>
        <w:pStyle w:val="a3"/>
        <w:ind w:left="0" w:firstLine="567"/>
        <w:jc w:val="both"/>
        <w:rPr>
          <w:sz w:val="24"/>
          <w:szCs w:val="24"/>
        </w:rPr>
      </w:pPr>
      <w:r w:rsidRPr="006A6259">
        <w:rPr>
          <w:sz w:val="24"/>
          <w:szCs w:val="24"/>
        </w:rPr>
        <w:t>В настоящее время одним из факторов, влияющих на инвестиционный климат, является уровень налоговой нагрузки. Среди налоговых стимулов наиболее эффективным считается предоставление на начальных этапах инвестиционных вложений различных налоговых льгот, включая снижение налоговых ставок, а также применение механизма предоставления инвестиционного налогового кредита.</w:t>
      </w:r>
    </w:p>
    <w:p w:rsidR="00D33883" w:rsidRPr="006A6259" w:rsidRDefault="00D33883" w:rsidP="00D33883">
      <w:pPr>
        <w:pStyle w:val="a3"/>
        <w:ind w:left="0" w:firstLine="567"/>
        <w:jc w:val="both"/>
        <w:rPr>
          <w:sz w:val="24"/>
          <w:szCs w:val="24"/>
        </w:rPr>
      </w:pPr>
      <w:r w:rsidRPr="006A6259">
        <w:rPr>
          <w:sz w:val="24"/>
          <w:szCs w:val="24"/>
        </w:rPr>
        <w:t>К</w:t>
      </w:r>
      <w:r w:rsidR="00714B9E">
        <w:rPr>
          <w:sz w:val="24"/>
          <w:szCs w:val="24"/>
        </w:rPr>
        <w:t xml:space="preserve"> местным </w:t>
      </w:r>
      <w:r w:rsidRPr="006A6259">
        <w:rPr>
          <w:sz w:val="24"/>
          <w:szCs w:val="24"/>
        </w:rPr>
        <w:t xml:space="preserve">налогам, </w:t>
      </w:r>
      <w:r w:rsidR="00112391">
        <w:rPr>
          <w:sz w:val="24"/>
          <w:szCs w:val="24"/>
        </w:rPr>
        <w:t>взима</w:t>
      </w:r>
      <w:r w:rsidRPr="006A6259">
        <w:rPr>
          <w:sz w:val="24"/>
          <w:szCs w:val="24"/>
        </w:rPr>
        <w:t>емым на территории муниципального образования, относятся налог на имущество физических лиц и налог на землю.</w:t>
      </w:r>
    </w:p>
    <w:p w:rsidR="00D33883" w:rsidRPr="006A6259" w:rsidRDefault="00D33883" w:rsidP="00D33883">
      <w:pPr>
        <w:pStyle w:val="a3"/>
        <w:ind w:left="0" w:firstLine="567"/>
        <w:jc w:val="both"/>
        <w:rPr>
          <w:sz w:val="24"/>
          <w:szCs w:val="24"/>
        </w:rPr>
      </w:pPr>
      <w:r w:rsidRPr="006A6259">
        <w:rPr>
          <w:sz w:val="24"/>
          <w:szCs w:val="24"/>
        </w:rPr>
        <w:t>Предоставление налоговых льгот, включая снижение налоговых ставок, а также применение механизма предоставления инвестиционного налогового кредита субъекту инвестиционной деятельности возможно только в отношении налога на землю.</w:t>
      </w:r>
    </w:p>
    <w:p w:rsidR="00D33883" w:rsidRDefault="00D33883" w:rsidP="00D33883">
      <w:pPr>
        <w:pStyle w:val="a3"/>
        <w:ind w:left="0" w:firstLine="567"/>
        <w:jc w:val="both"/>
        <w:rPr>
          <w:sz w:val="24"/>
          <w:szCs w:val="24"/>
        </w:rPr>
      </w:pPr>
      <w:r w:rsidRPr="006A6259">
        <w:rPr>
          <w:sz w:val="24"/>
          <w:szCs w:val="24"/>
        </w:rPr>
        <w:t xml:space="preserve">Ежегодно, в течение всего периода реализации Программы, будет осуществляться мониторинг </w:t>
      </w:r>
      <w:r w:rsidR="00F430B3" w:rsidRPr="006A6259">
        <w:rPr>
          <w:sz w:val="24"/>
          <w:szCs w:val="24"/>
        </w:rPr>
        <w:t xml:space="preserve">изменения налогового законодательства РФ и </w:t>
      </w:r>
      <w:r w:rsidRPr="006A6259">
        <w:rPr>
          <w:sz w:val="24"/>
          <w:szCs w:val="24"/>
        </w:rPr>
        <w:t>эффективности предоставления налоговых льгот</w:t>
      </w:r>
      <w:r w:rsidR="00F430B3" w:rsidRPr="006A6259">
        <w:rPr>
          <w:sz w:val="24"/>
          <w:szCs w:val="24"/>
        </w:rPr>
        <w:t xml:space="preserve"> конкретным получателям</w:t>
      </w:r>
      <w:r w:rsidRPr="006A6259">
        <w:rPr>
          <w:sz w:val="24"/>
          <w:szCs w:val="24"/>
        </w:rPr>
        <w:t>, на основании котор</w:t>
      </w:r>
      <w:r w:rsidR="00F430B3" w:rsidRPr="006A6259">
        <w:rPr>
          <w:sz w:val="24"/>
          <w:szCs w:val="24"/>
        </w:rPr>
        <w:t>ых</w:t>
      </w:r>
      <w:r w:rsidRPr="006A6259">
        <w:rPr>
          <w:sz w:val="24"/>
          <w:szCs w:val="24"/>
        </w:rPr>
        <w:t xml:space="preserve"> будут формироваться предложения о применении и корректировке соответствующих мер поддержки.</w:t>
      </w:r>
    </w:p>
    <w:p w:rsidR="00052784" w:rsidRDefault="00052784" w:rsidP="00052784">
      <w:pPr>
        <w:widowControl w:val="0"/>
        <w:ind w:firstLine="567"/>
        <w:jc w:val="both"/>
        <w:rPr>
          <w:rFonts w:eastAsiaTheme="minorHAnsi"/>
          <w:color w:val="000000"/>
          <w:sz w:val="24"/>
          <w:szCs w:val="24"/>
          <w:lang w:eastAsia="en-US"/>
        </w:rPr>
      </w:pPr>
      <w:r w:rsidRPr="006A6259">
        <w:rPr>
          <w:rFonts w:eastAsiaTheme="minorHAnsi"/>
          <w:color w:val="000000"/>
          <w:sz w:val="24"/>
          <w:szCs w:val="24"/>
          <w:lang w:eastAsia="en-US"/>
        </w:rPr>
        <w:t>Ответственным</w:t>
      </w:r>
      <w:r>
        <w:rPr>
          <w:rFonts w:eastAsiaTheme="minorHAnsi"/>
          <w:color w:val="000000"/>
          <w:sz w:val="24"/>
          <w:szCs w:val="24"/>
          <w:lang w:eastAsia="en-US"/>
        </w:rPr>
        <w:t>и</w:t>
      </w:r>
      <w:r w:rsidRPr="006A6259">
        <w:rPr>
          <w:rFonts w:eastAsiaTheme="minorHAnsi"/>
          <w:color w:val="000000"/>
          <w:sz w:val="24"/>
          <w:szCs w:val="24"/>
          <w:lang w:eastAsia="en-US"/>
        </w:rPr>
        <w:t xml:space="preserve"> исполнител</w:t>
      </w:r>
      <w:r>
        <w:rPr>
          <w:rFonts w:eastAsiaTheme="minorHAnsi"/>
          <w:color w:val="000000"/>
          <w:sz w:val="24"/>
          <w:szCs w:val="24"/>
          <w:lang w:eastAsia="en-US"/>
        </w:rPr>
        <w:t>ями</w:t>
      </w:r>
      <w:r w:rsidRPr="006A6259">
        <w:rPr>
          <w:rFonts w:eastAsiaTheme="minorHAnsi"/>
          <w:color w:val="000000"/>
          <w:sz w:val="24"/>
          <w:szCs w:val="24"/>
          <w:lang w:eastAsia="en-US"/>
        </w:rPr>
        <w:t xml:space="preserve"> настоящего мероприятия явля</w:t>
      </w:r>
      <w:r>
        <w:rPr>
          <w:rFonts w:eastAsiaTheme="minorHAnsi"/>
          <w:color w:val="000000"/>
          <w:sz w:val="24"/>
          <w:szCs w:val="24"/>
          <w:lang w:eastAsia="en-US"/>
        </w:rPr>
        <w:t>е</w:t>
      </w:r>
      <w:r w:rsidRPr="006A6259">
        <w:rPr>
          <w:rFonts w:eastAsiaTheme="minorHAnsi"/>
          <w:color w:val="000000"/>
          <w:sz w:val="24"/>
          <w:szCs w:val="24"/>
          <w:lang w:eastAsia="en-US"/>
        </w:rPr>
        <w:t xml:space="preserve">тся </w:t>
      </w:r>
      <w:r>
        <w:rPr>
          <w:rFonts w:eastAsiaTheme="minorHAnsi"/>
          <w:color w:val="000000"/>
          <w:sz w:val="24"/>
          <w:szCs w:val="24"/>
          <w:lang w:eastAsia="en-US"/>
        </w:rPr>
        <w:t>Комитет по управлению муниципальным имуществом и экономике муниципального образования городской округ «Охинский» совместно с финансовым управлением муниципального образования городской округ «Охинский».</w:t>
      </w:r>
    </w:p>
    <w:p w:rsidR="00052784" w:rsidRPr="006A6259" w:rsidRDefault="00052784" w:rsidP="00052784">
      <w:pPr>
        <w:widowControl w:val="0"/>
        <w:ind w:firstLine="567"/>
        <w:jc w:val="both"/>
        <w:rPr>
          <w:sz w:val="24"/>
          <w:szCs w:val="24"/>
        </w:rPr>
      </w:pPr>
    </w:p>
    <w:p w:rsidR="007A45E8" w:rsidRPr="006A6259" w:rsidRDefault="00F430B3" w:rsidP="007A45E8">
      <w:pPr>
        <w:widowControl w:val="0"/>
        <w:autoSpaceDE w:val="0"/>
        <w:autoSpaceDN w:val="0"/>
        <w:adjustRightInd w:val="0"/>
        <w:jc w:val="center"/>
        <w:rPr>
          <w:i/>
          <w:sz w:val="24"/>
          <w:szCs w:val="24"/>
        </w:rPr>
      </w:pPr>
      <w:r w:rsidRPr="006A6259">
        <w:rPr>
          <w:i/>
          <w:sz w:val="24"/>
          <w:szCs w:val="24"/>
        </w:rPr>
        <w:t>5.2. Формирование имущественной политики городского округа, обеспечивающей развитие инвестиционной деятельности</w:t>
      </w:r>
    </w:p>
    <w:p w:rsidR="007A45E8" w:rsidRPr="006A6259" w:rsidRDefault="007A45E8" w:rsidP="007A45E8">
      <w:pPr>
        <w:widowControl w:val="0"/>
        <w:jc w:val="center"/>
        <w:rPr>
          <w:sz w:val="24"/>
          <w:szCs w:val="24"/>
        </w:rPr>
      </w:pPr>
    </w:p>
    <w:p w:rsidR="00F430B3" w:rsidRPr="006A6259" w:rsidRDefault="00F430B3" w:rsidP="006A6259">
      <w:pPr>
        <w:autoSpaceDE w:val="0"/>
        <w:autoSpaceDN w:val="0"/>
        <w:adjustRightInd w:val="0"/>
        <w:ind w:firstLine="567"/>
        <w:jc w:val="both"/>
        <w:rPr>
          <w:rFonts w:eastAsiaTheme="minorHAnsi"/>
          <w:color w:val="000000"/>
          <w:sz w:val="24"/>
          <w:szCs w:val="24"/>
          <w:lang w:eastAsia="en-US"/>
        </w:rPr>
      </w:pPr>
      <w:r w:rsidRPr="006A6259">
        <w:rPr>
          <w:rFonts w:eastAsiaTheme="minorHAnsi"/>
          <w:color w:val="000000"/>
          <w:sz w:val="24"/>
          <w:szCs w:val="24"/>
          <w:lang w:eastAsia="en-US"/>
        </w:rPr>
        <w:t>В течение 201</w:t>
      </w:r>
      <w:r w:rsidR="006A6259">
        <w:rPr>
          <w:rFonts w:eastAsiaTheme="minorHAnsi"/>
          <w:color w:val="000000"/>
          <w:sz w:val="24"/>
          <w:szCs w:val="24"/>
          <w:lang w:eastAsia="en-US"/>
        </w:rPr>
        <w:t>7</w:t>
      </w:r>
      <w:r w:rsidRPr="006A6259">
        <w:rPr>
          <w:rFonts w:eastAsiaTheme="minorHAnsi"/>
          <w:color w:val="000000"/>
          <w:sz w:val="24"/>
          <w:szCs w:val="24"/>
          <w:lang w:eastAsia="en-US"/>
        </w:rPr>
        <w:t xml:space="preserve"> года планируется </w:t>
      </w:r>
      <w:r w:rsidR="00EC2690">
        <w:rPr>
          <w:rFonts w:eastAsiaTheme="minorHAnsi"/>
          <w:color w:val="000000"/>
          <w:sz w:val="24"/>
          <w:szCs w:val="24"/>
          <w:lang w:eastAsia="en-US"/>
        </w:rPr>
        <w:t>с</w:t>
      </w:r>
      <w:r w:rsidRPr="006A6259">
        <w:rPr>
          <w:rFonts w:eastAsiaTheme="minorHAnsi"/>
          <w:color w:val="000000"/>
          <w:sz w:val="24"/>
          <w:szCs w:val="24"/>
          <w:lang w:eastAsia="en-US"/>
        </w:rPr>
        <w:t>формирова</w:t>
      </w:r>
      <w:r w:rsidR="00EC2690">
        <w:rPr>
          <w:rFonts w:eastAsiaTheme="minorHAnsi"/>
          <w:color w:val="000000"/>
          <w:sz w:val="24"/>
          <w:szCs w:val="24"/>
          <w:lang w:eastAsia="en-US"/>
        </w:rPr>
        <w:t>ть</w:t>
      </w:r>
      <w:r w:rsidRPr="006A6259">
        <w:rPr>
          <w:rFonts w:eastAsiaTheme="minorHAnsi"/>
          <w:color w:val="000000"/>
          <w:sz w:val="24"/>
          <w:szCs w:val="24"/>
          <w:lang w:eastAsia="en-US"/>
        </w:rPr>
        <w:t xml:space="preserve"> переч</w:t>
      </w:r>
      <w:r w:rsidR="00EC2690">
        <w:rPr>
          <w:rFonts w:eastAsiaTheme="minorHAnsi"/>
          <w:color w:val="000000"/>
          <w:sz w:val="24"/>
          <w:szCs w:val="24"/>
          <w:lang w:eastAsia="en-US"/>
        </w:rPr>
        <w:t>е</w:t>
      </w:r>
      <w:r w:rsidRPr="006A6259">
        <w:rPr>
          <w:rFonts w:eastAsiaTheme="minorHAnsi"/>
          <w:color w:val="000000"/>
          <w:sz w:val="24"/>
          <w:szCs w:val="24"/>
          <w:lang w:eastAsia="en-US"/>
        </w:rPr>
        <w:t>н</w:t>
      </w:r>
      <w:r w:rsidR="00EC2690">
        <w:rPr>
          <w:rFonts w:eastAsiaTheme="minorHAnsi"/>
          <w:color w:val="000000"/>
          <w:sz w:val="24"/>
          <w:szCs w:val="24"/>
          <w:lang w:eastAsia="en-US"/>
        </w:rPr>
        <w:t>ь</w:t>
      </w:r>
      <w:r w:rsidRPr="006A6259">
        <w:rPr>
          <w:rFonts w:eastAsiaTheme="minorHAnsi"/>
          <w:color w:val="000000"/>
          <w:sz w:val="24"/>
          <w:szCs w:val="24"/>
          <w:lang w:eastAsia="en-US"/>
        </w:rPr>
        <w:t xml:space="preserve"> муниципального имущества городского округа "</w:t>
      </w:r>
      <w:r w:rsidR="006A6259">
        <w:rPr>
          <w:rFonts w:eastAsiaTheme="minorHAnsi"/>
          <w:color w:val="000000"/>
          <w:sz w:val="24"/>
          <w:szCs w:val="24"/>
          <w:lang w:eastAsia="en-US"/>
        </w:rPr>
        <w:t>Охинский</w:t>
      </w:r>
      <w:r w:rsidRPr="006A6259">
        <w:rPr>
          <w:rFonts w:eastAsiaTheme="minorHAnsi"/>
          <w:color w:val="000000"/>
          <w:sz w:val="24"/>
          <w:szCs w:val="24"/>
          <w:lang w:eastAsia="en-US"/>
        </w:rPr>
        <w:t>", в состав которого войдут объекты (в том числе земельные</w:t>
      </w:r>
      <w:r w:rsidR="006A6259" w:rsidRPr="006A6259">
        <w:rPr>
          <w:rFonts w:eastAsiaTheme="minorHAnsi"/>
          <w:color w:val="000000"/>
          <w:sz w:val="24"/>
          <w:szCs w:val="24"/>
          <w:lang w:eastAsia="en-US"/>
        </w:rPr>
        <w:t xml:space="preserve"> </w:t>
      </w:r>
      <w:r w:rsidRPr="006A6259">
        <w:rPr>
          <w:rFonts w:eastAsiaTheme="minorHAnsi"/>
          <w:color w:val="000000"/>
          <w:sz w:val="24"/>
          <w:szCs w:val="24"/>
          <w:lang w:eastAsia="en-US"/>
        </w:rPr>
        <w:t>участки), в отношении которых возможна передача индивидуальным предпринимателям, юридическим</w:t>
      </w:r>
      <w:r w:rsidR="006A6259" w:rsidRPr="006A6259">
        <w:rPr>
          <w:rFonts w:eastAsiaTheme="minorHAnsi"/>
          <w:color w:val="000000"/>
          <w:sz w:val="24"/>
          <w:szCs w:val="24"/>
          <w:lang w:eastAsia="en-US"/>
        </w:rPr>
        <w:t xml:space="preserve"> </w:t>
      </w:r>
      <w:r w:rsidRPr="006A6259">
        <w:rPr>
          <w:rFonts w:eastAsiaTheme="minorHAnsi"/>
          <w:color w:val="000000"/>
          <w:sz w:val="24"/>
          <w:szCs w:val="24"/>
          <w:lang w:eastAsia="en-US"/>
        </w:rPr>
        <w:t>лицам и лицам, действующим на основании договора о совместной деятельности</w:t>
      </w:r>
      <w:r w:rsidR="00EC2690">
        <w:rPr>
          <w:rFonts w:eastAsiaTheme="minorHAnsi"/>
          <w:color w:val="000000"/>
          <w:sz w:val="24"/>
          <w:szCs w:val="24"/>
          <w:lang w:eastAsia="en-US"/>
        </w:rPr>
        <w:t>, для использования в реализации инвестиционных проектов</w:t>
      </w:r>
      <w:r w:rsidRPr="006A6259">
        <w:rPr>
          <w:rFonts w:eastAsiaTheme="minorHAnsi"/>
          <w:color w:val="000000"/>
          <w:sz w:val="24"/>
          <w:szCs w:val="24"/>
          <w:lang w:eastAsia="en-US"/>
        </w:rPr>
        <w:t>.</w:t>
      </w:r>
    </w:p>
    <w:p w:rsidR="00F430B3" w:rsidRPr="00EC2690" w:rsidRDefault="00F430B3" w:rsidP="006A6259">
      <w:pPr>
        <w:autoSpaceDE w:val="0"/>
        <w:autoSpaceDN w:val="0"/>
        <w:adjustRightInd w:val="0"/>
        <w:ind w:firstLine="567"/>
        <w:jc w:val="both"/>
        <w:rPr>
          <w:rFonts w:eastAsiaTheme="minorHAnsi"/>
          <w:sz w:val="24"/>
          <w:szCs w:val="24"/>
          <w:lang w:eastAsia="en-US"/>
        </w:rPr>
      </w:pPr>
      <w:r w:rsidRPr="00EC2690">
        <w:rPr>
          <w:rFonts w:eastAsiaTheme="minorHAnsi"/>
          <w:sz w:val="24"/>
          <w:szCs w:val="24"/>
          <w:lang w:eastAsia="en-US"/>
        </w:rPr>
        <w:t>Также в 201</w:t>
      </w:r>
      <w:r w:rsidR="00EF2C0C" w:rsidRPr="00EC2690">
        <w:rPr>
          <w:rFonts w:eastAsiaTheme="minorHAnsi"/>
          <w:sz w:val="24"/>
          <w:szCs w:val="24"/>
          <w:lang w:eastAsia="en-US"/>
        </w:rPr>
        <w:t>7</w:t>
      </w:r>
      <w:r w:rsidRPr="00EC2690">
        <w:rPr>
          <w:rFonts w:eastAsiaTheme="minorHAnsi"/>
          <w:sz w:val="24"/>
          <w:szCs w:val="24"/>
          <w:lang w:eastAsia="en-US"/>
        </w:rPr>
        <w:t>-201</w:t>
      </w:r>
      <w:r w:rsidR="006A6259" w:rsidRPr="00EC2690">
        <w:rPr>
          <w:rFonts w:eastAsiaTheme="minorHAnsi"/>
          <w:sz w:val="24"/>
          <w:szCs w:val="24"/>
          <w:lang w:eastAsia="en-US"/>
        </w:rPr>
        <w:t>8</w:t>
      </w:r>
      <w:r w:rsidRPr="00EC2690">
        <w:rPr>
          <w:rFonts w:eastAsiaTheme="minorHAnsi"/>
          <w:sz w:val="24"/>
          <w:szCs w:val="24"/>
          <w:lang w:eastAsia="en-US"/>
        </w:rPr>
        <w:t xml:space="preserve"> годах планируется разработ</w:t>
      </w:r>
      <w:r w:rsidR="00217F72" w:rsidRPr="00EC2690">
        <w:rPr>
          <w:rFonts w:eastAsiaTheme="minorHAnsi"/>
          <w:sz w:val="24"/>
          <w:szCs w:val="24"/>
          <w:lang w:eastAsia="en-US"/>
        </w:rPr>
        <w:t>ать</w:t>
      </w:r>
      <w:r w:rsidRPr="00EC2690">
        <w:rPr>
          <w:rFonts w:eastAsiaTheme="minorHAnsi"/>
          <w:sz w:val="24"/>
          <w:szCs w:val="24"/>
          <w:lang w:eastAsia="en-US"/>
        </w:rPr>
        <w:t xml:space="preserve"> план</w:t>
      </w:r>
      <w:r w:rsidR="00217F72" w:rsidRPr="00EC2690">
        <w:rPr>
          <w:rFonts w:eastAsiaTheme="minorHAnsi"/>
          <w:sz w:val="24"/>
          <w:szCs w:val="24"/>
          <w:lang w:eastAsia="en-US"/>
        </w:rPr>
        <w:t xml:space="preserve"> </w:t>
      </w:r>
      <w:r w:rsidRPr="00EC2690">
        <w:rPr>
          <w:rFonts w:eastAsiaTheme="minorHAnsi"/>
          <w:sz w:val="24"/>
          <w:szCs w:val="24"/>
          <w:lang w:eastAsia="en-US"/>
        </w:rPr>
        <w:t xml:space="preserve"> мероприятий по привлечению</w:t>
      </w:r>
      <w:r w:rsidR="006A6259" w:rsidRPr="00EC2690">
        <w:rPr>
          <w:rFonts w:eastAsiaTheme="minorHAnsi"/>
          <w:sz w:val="24"/>
          <w:szCs w:val="24"/>
          <w:lang w:eastAsia="en-US"/>
        </w:rPr>
        <w:t xml:space="preserve"> </w:t>
      </w:r>
      <w:r w:rsidRPr="00EC2690">
        <w:rPr>
          <w:rFonts w:eastAsiaTheme="minorHAnsi"/>
          <w:sz w:val="24"/>
          <w:szCs w:val="24"/>
          <w:lang w:eastAsia="en-US"/>
        </w:rPr>
        <w:t>внебюджетных инвестиций в объекты муниципальной собственности, переданные в хозяйственное</w:t>
      </w:r>
      <w:r w:rsidR="006A6259" w:rsidRPr="00EC2690">
        <w:rPr>
          <w:rFonts w:eastAsiaTheme="minorHAnsi"/>
          <w:sz w:val="24"/>
          <w:szCs w:val="24"/>
          <w:lang w:eastAsia="en-US"/>
        </w:rPr>
        <w:t xml:space="preserve"> </w:t>
      </w:r>
      <w:r w:rsidRPr="00EC2690">
        <w:rPr>
          <w:rFonts w:eastAsiaTheme="minorHAnsi"/>
          <w:sz w:val="24"/>
          <w:szCs w:val="24"/>
          <w:lang w:eastAsia="en-US"/>
        </w:rPr>
        <w:t>ведение и оперативное управление.</w:t>
      </w:r>
    </w:p>
    <w:p w:rsidR="00F430B3" w:rsidRDefault="00F430B3" w:rsidP="006A6259">
      <w:pPr>
        <w:widowControl w:val="0"/>
        <w:ind w:firstLine="567"/>
        <w:jc w:val="both"/>
        <w:rPr>
          <w:rFonts w:eastAsiaTheme="minorHAnsi"/>
          <w:color w:val="000000"/>
          <w:sz w:val="24"/>
          <w:szCs w:val="24"/>
          <w:lang w:eastAsia="en-US"/>
        </w:rPr>
      </w:pPr>
      <w:r w:rsidRPr="006A6259">
        <w:rPr>
          <w:rFonts w:eastAsiaTheme="minorHAnsi"/>
          <w:color w:val="000000"/>
          <w:sz w:val="24"/>
          <w:szCs w:val="24"/>
          <w:lang w:eastAsia="en-US"/>
        </w:rPr>
        <w:t>Ответственным исполнител</w:t>
      </w:r>
      <w:r w:rsidR="00052784">
        <w:rPr>
          <w:rFonts w:eastAsiaTheme="minorHAnsi"/>
          <w:color w:val="000000"/>
          <w:sz w:val="24"/>
          <w:szCs w:val="24"/>
          <w:lang w:eastAsia="en-US"/>
        </w:rPr>
        <w:t>ем</w:t>
      </w:r>
      <w:r w:rsidRPr="006A6259">
        <w:rPr>
          <w:rFonts w:eastAsiaTheme="minorHAnsi"/>
          <w:color w:val="000000"/>
          <w:sz w:val="24"/>
          <w:szCs w:val="24"/>
          <w:lang w:eastAsia="en-US"/>
        </w:rPr>
        <w:t xml:space="preserve"> настоящего мероприятия явля</w:t>
      </w:r>
      <w:r w:rsidR="00EF2C0C">
        <w:rPr>
          <w:rFonts w:eastAsiaTheme="minorHAnsi"/>
          <w:color w:val="000000"/>
          <w:sz w:val="24"/>
          <w:szCs w:val="24"/>
          <w:lang w:eastAsia="en-US"/>
        </w:rPr>
        <w:t>е</w:t>
      </w:r>
      <w:r w:rsidRPr="006A6259">
        <w:rPr>
          <w:rFonts w:eastAsiaTheme="minorHAnsi"/>
          <w:color w:val="000000"/>
          <w:sz w:val="24"/>
          <w:szCs w:val="24"/>
          <w:lang w:eastAsia="en-US"/>
        </w:rPr>
        <w:t xml:space="preserve">тся </w:t>
      </w:r>
      <w:r w:rsidR="00EF2C0C">
        <w:rPr>
          <w:rFonts w:eastAsiaTheme="minorHAnsi"/>
          <w:color w:val="000000"/>
          <w:sz w:val="24"/>
          <w:szCs w:val="24"/>
          <w:lang w:eastAsia="en-US"/>
        </w:rPr>
        <w:t>Комитет по управлению муниципальным имуществом и экономике муниципального образования городской округ «Охинский».</w:t>
      </w:r>
    </w:p>
    <w:p w:rsidR="00EF2C0C" w:rsidRPr="006A6259" w:rsidRDefault="00EF2C0C" w:rsidP="006A6259">
      <w:pPr>
        <w:widowControl w:val="0"/>
        <w:ind w:firstLine="567"/>
        <w:jc w:val="both"/>
        <w:rPr>
          <w:sz w:val="24"/>
          <w:szCs w:val="24"/>
        </w:rPr>
      </w:pPr>
    </w:p>
    <w:p w:rsidR="009D33C7" w:rsidRPr="00F671A7" w:rsidRDefault="009D33C7" w:rsidP="002A0ACD">
      <w:pPr>
        <w:jc w:val="center"/>
        <w:outlineLvl w:val="1"/>
        <w:rPr>
          <w:sz w:val="24"/>
          <w:szCs w:val="24"/>
        </w:rPr>
      </w:pPr>
      <w:r>
        <w:rPr>
          <w:sz w:val="24"/>
          <w:szCs w:val="24"/>
        </w:rPr>
        <w:t>6</w:t>
      </w:r>
      <w:r w:rsidRPr="00F671A7">
        <w:rPr>
          <w:sz w:val="24"/>
          <w:szCs w:val="24"/>
        </w:rPr>
        <w:t xml:space="preserve">. </w:t>
      </w:r>
      <w:r w:rsidR="002A0ACD">
        <w:rPr>
          <w:sz w:val="24"/>
          <w:szCs w:val="24"/>
        </w:rPr>
        <w:t>ЦЕЛЕВЫЕ ИНДИКАТОРЫ МУНИЦИПАЛЬНОЙ ПРОГРАММЫ</w:t>
      </w:r>
    </w:p>
    <w:p w:rsidR="007A45E8" w:rsidRDefault="007A45E8" w:rsidP="007A45E8">
      <w:pPr>
        <w:widowControl w:val="0"/>
        <w:jc w:val="center"/>
        <w:rPr>
          <w:sz w:val="24"/>
          <w:szCs w:val="24"/>
        </w:rPr>
      </w:pPr>
    </w:p>
    <w:p w:rsidR="002278CA" w:rsidRPr="002278CA" w:rsidRDefault="002278CA" w:rsidP="002278CA">
      <w:pPr>
        <w:autoSpaceDE w:val="0"/>
        <w:autoSpaceDN w:val="0"/>
        <w:adjustRightInd w:val="0"/>
        <w:ind w:firstLine="567"/>
        <w:jc w:val="both"/>
        <w:rPr>
          <w:rFonts w:eastAsiaTheme="minorHAnsi"/>
          <w:color w:val="000000"/>
          <w:sz w:val="24"/>
          <w:szCs w:val="24"/>
          <w:lang w:eastAsia="en-US"/>
        </w:rPr>
      </w:pPr>
      <w:r w:rsidRPr="002278CA">
        <w:rPr>
          <w:rFonts w:eastAsiaTheme="minorHAnsi"/>
          <w:color w:val="000000"/>
          <w:sz w:val="24"/>
          <w:szCs w:val="24"/>
          <w:lang w:eastAsia="en-US"/>
        </w:rPr>
        <w:t>Перечень индикаторов Программы носит открытый характер и предусматривает возможность</w:t>
      </w:r>
      <w:r>
        <w:rPr>
          <w:rFonts w:eastAsiaTheme="minorHAnsi"/>
          <w:color w:val="000000"/>
          <w:sz w:val="24"/>
          <w:szCs w:val="24"/>
          <w:lang w:eastAsia="en-US"/>
        </w:rPr>
        <w:t xml:space="preserve"> </w:t>
      </w:r>
      <w:r w:rsidRPr="002278CA">
        <w:rPr>
          <w:rFonts w:eastAsiaTheme="minorHAnsi"/>
          <w:color w:val="000000"/>
          <w:sz w:val="24"/>
          <w:szCs w:val="24"/>
          <w:lang w:eastAsia="en-US"/>
        </w:rPr>
        <w:t>корректировки в случае потери информативности показателя, изменения приоритетов государственной,</w:t>
      </w:r>
      <w:r>
        <w:rPr>
          <w:rFonts w:eastAsiaTheme="minorHAnsi"/>
          <w:color w:val="000000"/>
          <w:sz w:val="24"/>
          <w:szCs w:val="24"/>
          <w:lang w:eastAsia="en-US"/>
        </w:rPr>
        <w:t xml:space="preserve"> </w:t>
      </w:r>
      <w:r w:rsidRPr="002278CA">
        <w:rPr>
          <w:rFonts w:eastAsiaTheme="minorHAnsi"/>
          <w:color w:val="000000"/>
          <w:sz w:val="24"/>
          <w:szCs w:val="24"/>
          <w:lang w:eastAsia="en-US"/>
        </w:rPr>
        <w:t>региональной и муниципальной политики, появления новых технологических и социально-экономических</w:t>
      </w:r>
      <w:r>
        <w:rPr>
          <w:rFonts w:eastAsiaTheme="minorHAnsi"/>
          <w:color w:val="000000"/>
          <w:sz w:val="24"/>
          <w:szCs w:val="24"/>
          <w:lang w:eastAsia="en-US"/>
        </w:rPr>
        <w:t xml:space="preserve"> </w:t>
      </w:r>
      <w:r w:rsidRPr="002278CA">
        <w:rPr>
          <w:rFonts w:eastAsiaTheme="minorHAnsi"/>
          <w:color w:val="000000"/>
          <w:sz w:val="24"/>
          <w:szCs w:val="24"/>
          <w:lang w:eastAsia="en-US"/>
        </w:rPr>
        <w:t>обстоятельств, существенно влияющих на развитие соответствующих сфер экономической деятельности.</w:t>
      </w:r>
    </w:p>
    <w:p w:rsidR="002278CA" w:rsidRPr="002278CA" w:rsidRDefault="002278CA" w:rsidP="002278CA">
      <w:pPr>
        <w:autoSpaceDE w:val="0"/>
        <w:autoSpaceDN w:val="0"/>
        <w:adjustRightInd w:val="0"/>
        <w:ind w:firstLine="567"/>
        <w:jc w:val="both"/>
        <w:rPr>
          <w:rFonts w:eastAsiaTheme="minorHAnsi"/>
          <w:color w:val="000000"/>
          <w:sz w:val="24"/>
          <w:szCs w:val="24"/>
          <w:lang w:eastAsia="en-US"/>
        </w:rPr>
      </w:pPr>
      <w:r w:rsidRPr="002278CA">
        <w:rPr>
          <w:rFonts w:eastAsiaTheme="minorHAnsi"/>
          <w:color w:val="000000"/>
          <w:sz w:val="24"/>
          <w:szCs w:val="24"/>
          <w:lang w:eastAsia="en-US"/>
        </w:rPr>
        <w:t>Индикаторы (показатели) реализации Программы в целом предназначены для оценки наиболее</w:t>
      </w:r>
      <w:r>
        <w:rPr>
          <w:rFonts w:eastAsiaTheme="minorHAnsi"/>
          <w:color w:val="000000"/>
          <w:sz w:val="24"/>
          <w:szCs w:val="24"/>
          <w:lang w:eastAsia="en-US"/>
        </w:rPr>
        <w:t xml:space="preserve"> </w:t>
      </w:r>
      <w:r w:rsidRPr="002278CA">
        <w:rPr>
          <w:rFonts w:eastAsiaTheme="minorHAnsi"/>
          <w:color w:val="000000"/>
          <w:sz w:val="24"/>
          <w:szCs w:val="24"/>
          <w:lang w:eastAsia="en-US"/>
        </w:rPr>
        <w:t>существенных результатов реализации Программы.</w:t>
      </w:r>
    </w:p>
    <w:p w:rsidR="007A45E8" w:rsidRDefault="00A20BE5" w:rsidP="002278CA">
      <w:pPr>
        <w:widowControl w:val="0"/>
        <w:ind w:firstLine="709"/>
        <w:jc w:val="both"/>
        <w:rPr>
          <w:sz w:val="24"/>
          <w:szCs w:val="24"/>
        </w:rPr>
      </w:pPr>
      <w:hyperlink w:anchor="Par4734" w:history="1">
        <w:r w:rsidR="007A45E8" w:rsidRPr="00CA3CD6">
          <w:rPr>
            <w:sz w:val="24"/>
            <w:szCs w:val="24"/>
          </w:rPr>
          <w:t>Перечень</w:t>
        </w:r>
      </w:hyperlink>
      <w:r w:rsidR="007A45E8" w:rsidRPr="00CA3CD6">
        <w:rPr>
          <w:sz w:val="24"/>
          <w:szCs w:val="24"/>
        </w:rPr>
        <w:t xml:space="preserve"> целевых индикаторов, характеризующих ход и результативность реализации мероприятий, </w:t>
      </w:r>
      <w:r w:rsidR="007F6A0B">
        <w:rPr>
          <w:sz w:val="24"/>
          <w:szCs w:val="24"/>
        </w:rPr>
        <w:t>приведены в приложении № 2</w:t>
      </w:r>
      <w:r w:rsidR="007A45E8" w:rsidRPr="00A471F7">
        <w:rPr>
          <w:sz w:val="24"/>
          <w:szCs w:val="24"/>
        </w:rPr>
        <w:t xml:space="preserve"> к</w:t>
      </w:r>
      <w:r w:rsidR="007A45E8" w:rsidRPr="00CA3CD6">
        <w:rPr>
          <w:sz w:val="24"/>
          <w:szCs w:val="24"/>
        </w:rPr>
        <w:t xml:space="preserve"> настоящей Программе.</w:t>
      </w:r>
    </w:p>
    <w:p w:rsidR="007A45E8" w:rsidRDefault="007A45E8" w:rsidP="007A45E8">
      <w:pPr>
        <w:widowControl w:val="0"/>
        <w:jc w:val="center"/>
        <w:rPr>
          <w:sz w:val="24"/>
          <w:szCs w:val="24"/>
        </w:rPr>
      </w:pPr>
    </w:p>
    <w:p w:rsidR="009D33C7" w:rsidRPr="009D33C7" w:rsidRDefault="009D33C7" w:rsidP="009D33C7">
      <w:pPr>
        <w:pStyle w:val="a3"/>
        <w:widowControl w:val="0"/>
        <w:numPr>
          <w:ilvl w:val="0"/>
          <w:numId w:val="3"/>
        </w:numPr>
        <w:autoSpaceDE w:val="0"/>
        <w:autoSpaceDN w:val="0"/>
        <w:adjustRightInd w:val="0"/>
        <w:jc w:val="center"/>
        <w:outlineLvl w:val="1"/>
        <w:rPr>
          <w:sz w:val="24"/>
          <w:szCs w:val="24"/>
        </w:rPr>
      </w:pPr>
      <w:r w:rsidRPr="009D33C7">
        <w:rPr>
          <w:sz w:val="24"/>
          <w:szCs w:val="24"/>
        </w:rPr>
        <w:t>РЕСУРСНОЕ ОБЕСПЕЧЕНИЕ ПРОГРАММЫ</w:t>
      </w:r>
    </w:p>
    <w:p w:rsidR="007A45E8" w:rsidRDefault="007A45E8" w:rsidP="007A45E8">
      <w:pPr>
        <w:widowControl w:val="0"/>
        <w:jc w:val="center"/>
        <w:rPr>
          <w:sz w:val="24"/>
          <w:szCs w:val="24"/>
        </w:rPr>
      </w:pPr>
    </w:p>
    <w:p w:rsidR="007A45E8" w:rsidRPr="00E2549A" w:rsidRDefault="007A45E8" w:rsidP="007A45E8">
      <w:pPr>
        <w:widowControl w:val="0"/>
        <w:autoSpaceDE w:val="0"/>
        <w:autoSpaceDN w:val="0"/>
        <w:adjustRightInd w:val="0"/>
        <w:ind w:firstLine="709"/>
        <w:jc w:val="both"/>
        <w:rPr>
          <w:sz w:val="24"/>
          <w:szCs w:val="24"/>
        </w:rPr>
      </w:pPr>
      <w:r w:rsidRPr="00E2549A">
        <w:rPr>
          <w:sz w:val="24"/>
          <w:szCs w:val="24"/>
        </w:rPr>
        <w:t xml:space="preserve">Финансирование мероприятий </w:t>
      </w:r>
      <w:r>
        <w:rPr>
          <w:sz w:val="24"/>
          <w:szCs w:val="24"/>
        </w:rPr>
        <w:t>п</w:t>
      </w:r>
      <w:r w:rsidRPr="00E2549A">
        <w:rPr>
          <w:sz w:val="24"/>
          <w:szCs w:val="24"/>
        </w:rPr>
        <w:t xml:space="preserve">рограммы предусматривается осуществлять за счет </w:t>
      </w:r>
      <w:r w:rsidRPr="00E2549A">
        <w:rPr>
          <w:sz w:val="24"/>
          <w:szCs w:val="24"/>
        </w:rPr>
        <w:lastRenderedPageBreak/>
        <w:t xml:space="preserve">средств бюджета </w:t>
      </w:r>
      <w:r w:rsidR="00FA3B4D" w:rsidRPr="003070ED">
        <w:rPr>
          <w:sz w:val="24"/>
          <w:szCs w:val="24"/>
        </w:rPr>
        <w:t>муниципального образования городской округ «Охинский».</w:t>
      </w:r>
      <w:r w:rsidRPr="00E2549A">
        <w:rPr>
          <w:sz w:val="24"/>
          <w:szCs w:val="24"/>
        </w:rPr>
        <w:t xml:space="preserve"> Общий объем финансирования </w:t>
      </w:r>
      <w:r w:rsidRPr="00491AC0">
        <w:rPr>
          <w:sz w:val="24"/>
          <w:szCs w:val="24"/>
        </w:rPr>
        <w:t xml:space="preserve">составит </w:t>
      </w:r>
      <w:r w:rsidR="00DE3E2F">
        <w:rPr>
          <w:sz w:val="24"/>
          <w:szCs w:val="24"/>
        </w:rPr>
        <w:t>6</w:t>
      </w:r>
      <w:r w:rsidR="00EC2690">
        <w:rPr>
          <w:sz w:val="24"/>
          <w:szCs w:val="24"/>
        </w:rPr>
        <w:t>0</w:t>
      </w:r>
      <w:r w:rsidRPr="00491AC0">
        <w:rPr>
          <w:sz w:val="24"/>
          <w:szCs w:val="24"/>
        </w:rPr>
        <w:t xml:space="preserve"> тыс</w:t>
      </w:r>
      <w:r w:rsidRPr="00E2549A">
        <w:rPr>
          <w:sz w:val="24"/>
          <w:szCs w:val="24"/>
        </w:rPr>
        <w:t>. рублей.</w:t>
      </w:r>
    </w:p>
    <w:p w:rsidR="00372707" w:rsidRDefault="007A45E8" w:rsidP="007A45E8">
      <w:pPr>
        <w:widowControl w:val="0"/>
        <w:autoSpaceDE w:val="0"/>
        <w:autoSpaceDN w:val="0"/>
        <w:adjustRightInd w:val="0"/>
        <w:ind w:firstLine="709"/>
        <w:jc w:val="both"/>
        <w:rPr>
          <w:sz w:val="24"/>
          <w:szCs w:val="24"/>
        </w:rPr>
      </w:pPr>
      <w:r w:rsidRPr="00372707">
        <w:rPr>
          <w:sz w:val="24"/>
          <w:szCs w:val="24"/>
        </w:rPr>
        <w:t xml:space="preserve">Объем </w:t>
      </w:r>
      <w:r w:rsidR="00372707" w:rsidRPr="00372707">
        <w:rPr>
          <w:sz w:val="24"/>
          <w:szCs w:val="24"/>
        </w:rPr>
        <w:t>финанс</w:t>
      </w:r>
      <w:r w:rsidR="00372707">
        <w:rPr>
          <w:sz w:val="24"/>
          <w:szCs w:val="24"/>
        </w:rPr>
        <w:t>и</w:t>
      </w:r>
      <w:r w:rsidR="00372707" w:rsidRPr="00372707">
        <w:rPr>
          <w:sz w:val="24"/>
          <w:szCs w:val="24"/>
        </w:rPr>
        <w:t>рования</w:t>
      </w:r>
      <w:r w:rsidRPr="00372707">
        <w:rPr>
          <w:sz w:val="24"/>
          <w:szCs w:val="24"/>
        </w:rPr>
        <w:t xml:space="preserve"> </w:t>
      </w:r>
      <w:r w:rsidR="00372707" w:rsidRPr="00372707">
        <w:rPr>
          <w:sz w:val="24"/>
          <w:szCs w:val="24"/>
        </w:rPr>
        <w:t>подлежит ежегодному уточнению при формировании  бюджета  муниципального образования городской округ «Охинский»</w:t>
      </w:r>
      <w:r w:rsidR="00372707">
        <w:rPr>
          <w:sz w:val="24"/>
          <w:szCs w:val="24"/>
        </w:rPr>
        <w:t xml:space="preserve"> на соответствующий </w:t>
      </w:r>
      <w:r w:rsidR="00C543EA">
        <w:rPr>
          <w:sz w:val="24"/>
          <w:szCs w:val="24"/>
        </w:rPr>
        <w:t xml:space="preserve">финансовый </w:t>
      </w:r>
      <w:r w:rsidR="00372707">
        <w:rPr>
          <w:sz w:val="24"/>
          <w:szCs w:val="24"/>
        </w:rPr>
        <w:t xml:space="preserve">год </w:t>
      </w:r>
      <w:r w:rsidRPr="00372707">
        <w:rPr>
          <w:sz w:val="24"/>
          <w:szCs w:val="24"/>
        </w:rPr>
        <w:t xml:space="preserve">исходя из возможностей бюджета. </w:t>
      </w:r>
    </w:p>
    <w:p w:rsidR="007A45E8" w:rsidRDefault="007A45E8" w:rsidP="007A45E8">
      <w:pPr>
        <w:widowControl w:val="0"/>
        <w:autoSpaceDE w:val="0"/>
        <w:autoSpaceDN w:val="0"/>
        <w:adjustRightInd w:val="0"/>
        <w:ind w:firstLine="709"/>
        <w:jc w:val="both"/>
        <w:rPr>
          <w:sz w:val="24"/>
          <w:szCs w:val="24"/>
        </w:rPr>
      </w:pPr>
      <w:r w:rsidRPr="00E2549A">
        <w:rPr>
          <w:sz w:val="24"/>
          <w:szCs w:val="24"/>
        </w:rPr>
        <w:t xml:space="preserve">В целях решения поставленных задач на реализацию мероприятий </w:t>
      </w:r>
      <w:r>
        <w:rPr>
          <w:sz w:val="24"/>
          <w:szCs w:val="24"/>
        </w:rPr>
        <w:t xml:space="preserve">программы </w:t>
      </w:r>
      <w:r w:rsidRPr="00E2549A">
        <w:rPr>
          <w:sz w:val="24"/>
          <w:szCs w:val="24"/>
        </w:rPr>
        <w:t>могут привлекаться средства из внебюджетных источников, а также субсидий, предоставляемых из областного бюджета Сахалинской области.</w:t>
      </w:r>
    </w:p>
    <w:p w:rsidR="007A45E8" w:rsidRDefault="007A45E8" w:rsidP="007A45E8">
      <w:pPr>
        <w:widowControl w:val="0"/>
        <w:ind w:firstLine="709"/>
        <w:jc w:val="both"/>
        <w:rPr>
          <w:sz w:val="24"/>
          <w:szCs w:val="24"/>
        </w:rPr>
      </w:pPr>
      <w:r w:rsidRPr="00A34327">
        <w:rPr>
          <w:sz w:val="24"/>
          <w:szCs w:val="24"/>
        </w:rPr>
        <w:t>Объем финанс</w:t>
      </w:r>
      <w:r w:rsidR="00FA3B4D">
        <w:rPr>
          <w:sz w:val="24"/>
          <w:szCs w:val="24"/>
        </w:rPr>
        <w:t>овых средств на реализацию</w:t>
      </w:r>
      <w:r w:rsidRPr="00A34327">
        <w:rPr>
          <w:sz w:val="24"/>
          <w:szCs w:val="24"/>
        </w:rPr>
        <w:t xml:space="preserve"> </w:t>
      </w:r>
      <w:r w:rsidR="00FA3B4D">
        <w:rPr>
          <w:sz w:val="24"/>
          <w:szCs w:val="24"/>
        </w:rPr>
        <w:t xml:space="preserve">мероприятий </w:t>
      </w:r>
      <w:r w:rsidRPr="00A34327">
        <w:rPr>
          <w:sz w:val="24"/>
          <w:szCs w:val="24"/>
        </w:rPr>
        <w:t>программы</w:t>
      </w:r>
      <w:r w:rsidR="00FA3B4D">
        <w:rPr>
          <w:sz w:val="24"/>
          <w:szCs w:val="24"/>
        </w:rPr>
        <w:t xml:space="preserve"> по годам</w:t>
      </w:r>
      <w:r w:rsidRPr="00A34327">
        <w:rPr>
          <w:sz w:val="24"/>
          <w:szCs w:val="24"/>
        </w:rPr>
        <w:t xml:space="preserve"> содержится </w:t>
      </w:r>
      <w:r w:rsidRPr="00491AC0">
        <w:rPr>
          <w:sz w:val="24"/>
          <w:szCs w:val="24"/>
        </w:rPr>
        <w:t xml:space="preserve">в приложении № </w:t>
      </w:r>
      <w:r w:rsidR="00FA3B4D">
        <w:rPr>
          <w:sz w:val="24"/>
          <w:szCs w:val="24"/>
        </w:rPr>
        <w:t>3</w:t>
      </w:r>
      <w:r w:rsidRPr="00A34327">
        <w:rPr>
          <w:sz w:val="24"/>
          <w:szCs w:val="24"/>
        </w:rPr>
        <w:t xml:space="preserve"> к настоящей Программе.</w:t>
      </w:r>
    </w:p>
    <w:p w:rsidR="00EC2690" w:rsidRDefault="00EC2690" w:rsidP="007A45E8">
      <w:pPr>
        <w:widowControl w:val="0"/>
        <w:ind w:firstLine="709"/>
        <w:jc w:val="both"/>
        <w:rPr>
          <w:sz w:val="24"/>
          <w:szCs w:val="24"/>
        </w:rPr>
      </w:pPr>
    </w:p>
    <w:p w:rsidR="009D33C7" w:rsidRDefault="009D33C7" w:rsidP="009D33C7">
      <w:pPr>
        <w:jc w:val="center"/>
        <w:outlineLvl w:val="1"/>
        <w:rPr>
          <w:sz w:val="24"/>
          <w:szCs w:val="24"/>
        </w:rPr>
      </w:pPr>
      <w:r>
        <w:rPr>
          <w:sz w:val="24"/>
          <w:szCs w:val="24"/>
        </w:rPr>
        <w:t>8</w:t>
      </w:r>
      <w:r w:rsidRPr="00F671A7">
        <w:rPr>
          <w:sz w:val="24"/>
          <w:szCs w:val="24"/>
        </w:rPr>
        <w:t xml:space="preserve">. </w:t>
      </w:r>
      <w:r>
        <w:rPr>
          <w:sz w:val="24"/>
          <w:szCs w:val="24"/>
        </w:rPr>
        <w:t xml:space="preserve">ОЦЕНКА ЭФФЕКТИВНОСТИ ПРОГРАММЫ </w:t>
      </w:r>
    </w:p>
    <w:p w:rsidR="009D33C7" w:rsidRPr="00F671A7" w:rsidRDefault="009D33C7" w:rsidP="009D33C7">
      <w:pPr>
        <w:jc w:val="center"/>
        <w:outlineLvl w:val="1"/>
        <w:rPr>
          <w:sz w:val="24"/>
          <w:szCs w:val="24"/>
        </w:rPr>
      </w:pPr>
      <w:r>
        <w:rPr>
          <w:sz w:val="24"/>
          <w:szCs w:val="24"/>
        </w:rPr>
        <w:t>С МЕТОДИКОЙ ОЦЕНКИ ЭФФЕКТИВНОСТИ</w:t>
      </w:r>
    </w:p>
    <w:p w:rsidR="007A45E8" w:rsidRDefault="007A45E8" w:rsidP="007A45E8">
      <w:pPr>
        <w:widowControl w:val="0"/>
        <w:autoSpaceDE w:val="0"/>
        <w:autoSpaceDN w:val="0"/>
        <w:adjustRightInd w:val="0"/>
        <w:jc w:val="center"/>
        <w:outlineLvl w:val="1"/>
        <w:rPr>
          <w:sz w:val="24"/>
          <w:szCs w:val="24"/>
        </w:rPr>
      </w:pPr>
    </w:p>
    <w:p w:rsidR="001B7A79" w:rsidRPr="00DC269F" w:rsidRDefault="006775BA" w:rsidP="001B7A79">
      <w:pPr>
        <w:ind w:firstLine="708"/>
        <w:jc w:val="both"/>
        <w:rPr>
          <w:sz w:val="24"/>
          <w:szCs w:val="24"/>
        </w:rPr>
      </w:pPr>
      <w:r>
        <w:rPr>
          <w:sz w:val="24"/>
          <w:szCs w:val="24"/>
        </w:rPr>
        <w:t>П</w:t>
      </w:r>
      <w:r w:rsidR="001B7A79" w:rsidRPr="00DC269F">
        <w:rPr>
          <w:sz w:val="24"/>
          <w:szCs w:val="24"/>
        </w:rPr>
        <w:t xml:space="preserve">рограмма направлена </w:t>
      </w:r>
      <w:r w:rsidR="001B7A79">
        <w:rPr>
          <w:sz w:val="24"/>
          <w:szCs w:val="24"/>
        </w:rPr>
        <w:t>н</w:t>
      </w:r>
      <w:r w:rsidR="001B7A79" w:rsidRPr="00DC269F">
        <w:rPr>
          <w:sz w:val="24"/>
          <w:szCs w:val="24"/>
        </w:rPr>
        <w:t xml:space="preserve">а </w:t>
      </w:r>
      <w:r w:rsidR="001B7A79" w:rsidRPr="00B027E4">
        <w:rPr>
          <w:sz w:val="24"/>
          <w:szCs w:val="24"/>
        </w:rPr>
        <w:t>формирова</w:t>
      </w:r>
      <w:r w:rsidR="001B7A79">
        <w:rPr>
          <w:sz w:val="24"/>
          <w:szCs w:val="24"/>
        </w:rPr>
        <w:t>ние</w:t>
      </w:r>
      <w:r w:rsidR="001B7A79" w:rsidRPr="00B027E4">
        <w:rPr>
          <w:sz w:val="24"/>
          <w:szCs w:val="24"/>
        </w:rPr>
        <w:t xml:space="preserve"> благоприятн</w:t>
      </w:r>
      <w:r w:rsidR="001B7A79">
        <w:rPr>
          <w:sz w:val="24"/>
          <w:szCs w:val="24"/>
        </w:rPr>
        <w:t>ого</w:t>
      </w:r>
      <w:r w:rsidR="001B7A79" w:rsidRPr="00B027E4">
        <w:rPr>
          <w:sz w:val="24"/>
          <w:szCs w:val="24"/>
        </w:rPr>
        <w:t xml:space="preserve"> инвестиционн</w:t>
      </w:r>
      <w:r w:rsidR="001B7A79">
        <w:rPr>
          <w:sz w:val="24"/>
          <w:szCs w:val="24"/>
        </w:rPr>
        <w:t>ого климата и увеличение</w:t>
      </w:r>
      <w:r w:rsidR="001B7A79" w:rsidRPr="00B027E4">
        <w:rPr>
          <w:sz w:val="24"/>
          <w:szCs w:val="24"/>
        </w:rPr>
        <w:t xml:space="preserve"> приток</w:t>
      </w:r>
      <w:r w:rsidR="001B7A79">
        <w:rPr>
          <w:sz w:val="24"/>
          <w:szCs w:val="24"/>
        </w:rPr>
        <w:t>а</w:t>
      </w:r>
      <w:r w:rsidR="001B7A79" w:rsidRPr="00B027E4">
        <w:rPr>
          <w:sz w:val="24"/>
          <w:szCs w:val="24"/>
        </w:rPr>
        <w:t xml:space="preserve"> инвестиций в различные отрасли и сферы экономики городского округа.</w:t>
      </w:r>
    </w:p>
    <w:p w:rsidR="001B7A79" w:rsidRDefault="001B7A79" w:rsidP="001B7A79">
      <w:pPr>
        <w:ind w:firstLine="708"/>
        <w:jc w:val="both"/>
        <w:rPr>
          <w:sz w:val="24"/>
          <w:szCs w:val="24"/>
        </w:rPr>
      </w:pPr>
      <w:r w:rsidRPr="00315461">
        <w:rPr>
          <w:sz w:val="24"/>
          <w:szCs w:val="24"/>
        </w:rPr>
        <w:t xml:space="preserve">Эффективность </w:t>
      </w:r>
      <w:r>
        <w:rPr>
          <w:sz w:val="24"/>
          <w:szCs w:val="24"/>
        </w:rPr>
        <w:t>п</w:t>
      </w:r>
      <w:r w:rsidRPr="00315461">
        <w:rPr>
          <w:sz w:val="24"/>
          <w:szCs w:val="24"/>
        </w:rPr>
        <w:t>рограммы будет выражена в</w:t>
      </w:r>
      <w:r>
        <w:rPr>
          <w:sz w:val="24"/>
          <w:szCs w:val="24"/>
        </w:rPr>
        <w:t xml:space="preserve"> достижении основной цели и решении поставленных задач. </w:t>
      </w:r>
    </w:p>
    <w:p w:rsidR="004F3101" w:rsidRPr="00E929D3" w:rsidRDefault="004F3101" w:rsidP="00E929D3">
      <w:pPr>
        <w:ind w:firstLine="708"/>
        <w:jc w:val="both"/>
        <w:rPr>
          <w:sz w:val="24"/>
          <w:szCs w:val="24"/>
        </w:rPr>
      </w:pPr>
      <w:r w:rsidRPr="00E929D3">
        <w:rPr>
          <w:sz w:val="24"/>
          <w:szCs w:val="24"/>
        </w:rPr>
        <w:t>Оценка эффективности реализации программы определяется по трем критериям</w:t>
      </w:r>
      <w:r w:rsidR="00E929D3" w:rsidRPr="00E929D3">
        <w:rPr>
          <w:sz w:val="24"/>
          <w:szCs w:val="24"/>
        </w:rPr>
        <w:t>:</w:t>
      </w:r>
      <w:r w:rsidRPr="00E929D3">
        <w:rPr>
          <w:sz w:val="24"/>
          <w:szCs w:val="24"/>
        </w:rPr>
        <w:t xml:space="preserve"> </w:t>
      </w:r>
    </w:p>
    <w:p w:rsidR="004F3101" w:rsidRPr="00E929D3" w:rsidRDefault="004F3101" w:rsidP="00E929D3">
      <w:pPr>
        <w:pStyle w:val="a4"/>
        <w:jc w:val="both"/>
      </w:pPr>
      <w:r w:rsidRPr="00E929D3">
        <w:t>- степен</w:t>
      </w:r>
      <w:r w:rsidR="00E929D3">
        <w:t>и</w:t>
      </w:r>
      <w:r w:rsidRPr="00E929D3">
        <w:t xml:space="preserve"> достижения целей и решения задач программы;</w:t>
      </w:r>
    </w:p>
    <w:p w:rsidR="004F3101" w:rsidRPr="00E929D3" w:rsidRDefault="004F3101" w:rsidP="00E929D3">
      <w:pPr>
        <w:pStyle w:val="a4"/>
        <w:jc w:val="both"/>
      </w:pPr>
      <w:r w:rsidRPr="00E929D3">
        <w:t>- соответстви</w:t>
      </w:r>
      <w:r w:rsidR="00E929D3">
        <w:t>я</w:t>
      </w:r>
      <w:r w:rsidRPr="00E929D3">
        <w:t xml:space="preserve"> запланированному уровню затрат и эффективности использования средств бюджета программы;</w:t>
      </w:r>
    </w:p>
    <w:p w:rsidR="004F3101" w:rsidRPr="00E929D3" w:rsidRDefault="004F3101" w:rsidP="00E929D3">
      <w:pPr>
        <w:pStyle w:val="a4"/>
        <w:jc w:val="both"/>
      </w:pPr>
      <w:r w:rsidRPr="00E929D3">
        <w:t>- степен</w:t>
      </w:r>
      <w:r w:rsidR="00E929D3">
        <w:t>и</w:t>
      </w:r>
      <w:r w:rsidRPr="00E929D3">
        <w:t xml:space="preserve"> реализации мероприятий программы.</w:t>
      </w:r>
    </w:p>
    <w:p w:rsidR="004F3101" w:rsidRDefault="00D060E3" w:rsidP="00E929D3">
      <w:pPr>
        <w:pStyle w:val="a4"/>
        <w:jc w:val="both"/>
      </w:pPr>
      <w:r>
        <w:t xml:space="preserve">1) </w:t>
      </w:r>
      <w:r w:rsidR="004F3101" w:rsidRPr="00E929D3">
        <w:t>Оценка степени достижения целей и решения задач программы определяется путем сопоставления фактически достигнутых значений целевых индикаторов и их плановых значений по формуле:</w:t>
      </w:r>
    </w:p>
    <w:p w:rsidR="004F3101" w:rsidRPr="00E929D3" w:rsidRDefault="004772D5" w:rsidP="00E929D3">
      <w:pPr>
        <w:pStyle w:val="a4"/>
        <w:jc w:val="both"/>
      </w:pPr>
      <m:oMath>
        <m:r>
          <m:rPr>
            <m:sty m:val="p"/>
          </m:rPr>
          <w:rPr>
            <w:rFonts w:ascii="Cambria Math" w:hAnsi="Cambria Math"/>
          </w:rPr>
          <m:t xml:space="preserve">С = </m:t>
        </m:r>
        <m:f>
          <m:fPr>
            <m:type m:val="lin"/>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Ci</m:t>
                </m:r>
              </m:e>
            </m:nary>
          </m:num>
          <m:den>
            <m:r>
              <w:rPr>
                <w:rFonts w:ascii="Cambria Math" w:hAnsi="Cambria Math"/>
              </w:rPr>
              <m:t>n</m:t>
            </m:r>
          </m:den>
        </m:f>
      </m:oMath>
      <w:r w:rsidR="004F3101" w:rsidRPr="00E929D3">
        <w:t>,</w:t>
      </w:r>
    </w:p>
    <w:p w:rsidR="004F3101" w:rsidRDefault="004F3101" w:rsidP="004F3101">
      <w:pPr>
        <w:pStyle w:val="a4"/>
        <w:jc w:val="both"/>
      </w:pPr>
      <w:r w:rsidRPr="00581825">
        <w:t>где:</w:t>
      </w:r>
    </w:p>
    <w:p w:rsidR="004F3101" w:rsidRPr="00581825" w:rsidRDefault="004F3101" w:rsidP="004F3101">
      <w:pPr>
        <w:pStyle w:val="a4"/>
        <w:jc w:val="both"/>
      </w:pPr>
      <w:r w:rsidRPr="00D060E3">
        <w:rPr>
          <w:i/>
          <w:lang w:val="en-US"/>
        </w:rPr>
        <w:t>C</w:t>
      </w:r>
      <w:r w:rsidRPr="00581825">
        <w:t xml:space="preserve"> - оценка степени достижения цели, решения задачи программы;</w:t>
      </w:r>
    </w:p>
    <w:p w:rsidR="004F3101" w:rsidRPr="00581825" w:rsidRDefault="004F3101" w:rsidP="004F3101">
      <w:pPr>
        <w:pStyle w:val="a4"/>
        <w:jc w:val="both"/>
      </w:pPr>
      <w:r w:rsidRPr="00581825">
        <w:rPr>
          <w:i/>
          <w:lang w:val="en-US"/>
        </w:rPr>
        <w:t>Ci</w:t>
      </w:r>
      <w:r w:rsidRPr="00581825">
        <w:t xml:space="preserve"> - степень достижения i-</w:t>
      </w:r>
      <w:proofErr w:type="spellStart"/>
      <w:r w:rsidRPr="00581825">
        <w:t>го</w:t>
      </w:r>
      <w:proofErr w:type="spellEnd"/>
      <w:r w:rsidRPr="00581825">
        <w:t xml:space="preserve"> индикатора (показателя) </w:t>
      </w:r>
      <w:r>
        <w:t>програм</w:t>
      </w:r>
      <w:r w:rsidRPr="00581825">
        <w:t>мы, отражающего степень достижения цели, решения соответствующей задачи;</w:t>
      </w:r>
    </w:p>
    <w:p w:rsidR="004F3101" w:rsidRPr="00581825" w:rsidRDefault="004F3101" w:rsidP="004F3101">
      <w:pPr>
        <w:pStyle w:val="a4"/>
        <w:jc w:val="both"/>
      </w:pPr>
      <w:r w:rsidRPr="00767687">
        <w:rPr>
          <w:i/>
          <w:lang w:val="en-US"/>
        </w:rPr>
        <w:t>n</w:t>
      </w:r>
      <w:r w:rsidRPr="00581825">
        <w:t xml:space="preserve"> - количество показателей, характеризующих степень достижения цели, решения задачи </w:t>
      </w:r>
      <w:r>
        <w:t>програм</w:t>
      </w:r>
      <w:r w:rsidRPr="00581825">
        <w:t>мы.</w:t>
      </w:r>
    </w:p>
    <w:p w:rsidR="004F3101" w:rsidRPr="00581825" w:rsidRDefault="004F3101" w:rsidP="004F3101">
      <w:pPr>
        <w:pStyle w:val="a4"/>
        <w:jc w:val="both"/>
      </w:pPr>
      <w:r w:rsidRPr="00581825">
        <w:t>Степень достижения i-</w:t>
      </w:r>
      <w:proofErr w:type="spellStart"/>
      <w:r w:rsidRPr="00581825">
        <w:t>го</w:t>
      </w:r>
      <w:proofErr w:type="spellEnd"/>
      <w:r w:rsidRPr="00581825">
        <w:t xml:space="preserve"> индикатора (показателя) </w:t>
      </w:r>
      <w:r>
        <w:t>програм</w:t>
      </w:r>
      <w:r w:rsidRPr="00581825">
        <w:t>мы может рассчитываться по формуле:</w:t>
      </w:r>
    </w:p>
    <w:p w:rsidR="004F3101" w:rsidRPr="00581825" w:rsidRDefault="00D060E3" w:rsidP="004F3101">
      <w:pPr>
        <w:pStyle w:val="a4"/>
        <w:jc w:val="both"/>
      </w:pPr>
      <m:oMath>
        <m:r>
          <w:rPr>
            <w:rFonts w:ascii="Cambria Math" w:hAnsi="Cambria Math"/>
          </w:rPr>
          <m:t>Ci =</m:t>
        </m:r>
        <m:f>
          <m:fPr>
            <m:type m:val="lin"/>
            <m:ctrlPr>
              <w:rPr>
                <w:rFonts w:ascii="Cambria Math" w:hAnsi="Cambria Math"/>
                <w:i/>
              </w:rPr>
            </m:ctrlPr>
          </m:fPr>
          <m:num>
            <m:r>
              <w:rPr>
                <w:rFonts w:ascii="Cambria Math" w:hAnsi="Cambria Math"/>
              </w:rPr>
              <m:t>Зф</m:t>
            </m:r>
          </m:num>
          <m:den>
            <m:r>
              <w:rPr>
                <w:rFonts w:ascii="Cambria Math" w:hAnsi="Cambria Math"/>
              </w:rPr>
              <m:t>Зп</m:t>
            </m:r>
          </m:den>
        </m:f>
      </m:oMath>
      <w:r w:rsidR="004F3101" w:rsidRPr="00581825">
        <w:t xml:space="preserve"> (для целевых индикаторов (показателей), жел</w:t>
      </w:r>
      <w:r>
        <w:t>аемой</w:t>
      </w:r>
      <w:r w:rsidR="004F3101" w:rsidRPr="00581825">
        <w:t xml:space="preserve"> тенденцией развития которых является рост значений), или </w:t>
      </w:r>
    </w:p>
    <w:p w:rsidR="004F3101" w:rsidRPr="00581825" w:rsidRDefault="004F3101" w:rsidP="004F3101">
      <w:pPr>
        <w:pStyle w:val="a4"/>
        <w:jc w:val="both"/>
      </w:pPr>
      <m:oMath>
        <m:r>
          <w:rPr>
            <w:rFonts w:ascii="Cambria Math" w:hAnsi="Cambria Math"/>
          </w:rPr>
          <m:t>Ci =</m:t>
        </m:r>
        <m:f>
          <m:fPr>
            <m:type m:val="lin"/>
            <m:ctrlPr>
              <w:rPr>
                <w:rFonts w:ascii="Cambria Math" w:hAnsi="Cambria Math"/>
                <w:i/>
              </w:rPr>
            </m:ctrlPr>
          </m:fPr>
          <m:num>
            <m:r>
              <w:rPr>
                <w:rFonts w:ascii="Cambria Math" w:hAnsi="Cambria Math"/>
              </w:rPr>
              <m:t>Зп</m:t>
            </m:r>
          </m:num>
          <m:den>
            <m:r>
              <w:rPr>
                <w:rFonts w:ascii="Cambria Math" w:hAnsi="Cambria Math"/>
              </w:rPr>
              <m:t>Зф</m:t>
            </m:r>
          </m:den>
        </m:f>
      </m:oMath>
      <w:r w:rsidRPr="00581825">
        <w:t xml:space="preserve"> (для целевых индикаторов (показателей), желаемой тенденцией развития которых является снижение значений),</w:t>
      </w:r>
    </w:p>
    <w:p w:rsidR="004F3101" w:rsidRPr="00581825" w:rsidRDefault="004F3101" w:rsidP="004F3101">
      <w:pPr>
        <w:pStyle w:val="a4"/>
        <w:jc w:val="both"/>
      </w:pPr>
      <w:r w:rsidRPr="00581825">
        <w:t>где:</w:t>
      </w:r>
    </w:p>
    <w:p w:rsidR="004F3101" w:rsidRPr="00581825" w:rsidRDefault="004F3101" w:rsidP="004F3101">
      <w:pPr>
        <w:pStyle w:val="a4"/>
        <w:jc w:val="both"/>
      </w:pPr>
      <w:proofErr w:type="spellStart"/>
      <w:r w:rsidRPr="00D060E3">
        <w:rPr>
          <w:i/>
        </w:rPr>
        <w:t>Зф</w:t>
      </w:r>
      <w:proofErr w:type="spellEnd"/>
      <w:r w:rsidRPr="00581825">
        <w:t xml:space="preserve"> - фактическое значение индикатора (показателя);</w:t>
      </w:r>
    </w:p>
    <w:p w:rsidR="004F3101" w:rsidRPr="00581825" w:rsidRDefault="004F3101" w:rsidP="004F3101">
      <w:pPr>
        <w:pStyle w:val="a4"/>
        <w:jc w:val="both"/>
      </w:pPr>
      <w:proofErr w:type="spellStart"/>
      <w:r w:rsidRPr="00D060E3">
        <w:rPr>
          <w:i/>
        </w:rPr>
        <w:t>Зп</w:t>
      </w:r>
      <w:proofErr w:type="spellEnd"/>
      <w:r w:rsidRPr="00581825">
        <w:t xml:space="preserve"> - плановое значение индикатора (показателя).</w:t>
      </w:r>
    </w:p>
    <w:p w:rsidR="004F3101" w:rsidRPr="00581825" w:rsidRDefault="00D060E3" w:rsidP="004F3101">
      <w:pPr>
        <w:pStyle w:val="a4"/>
        <w:jc w:val="both"/>
      </w:pPr>
      <w:r>
        <w:t xml:space="preserve">2) </w:t>
      </w:r>
      <w:r w:rsidR="004F3101" w:rsidRPr="00581825">
        <w:t xml:space="preserve">Оценка степени соответствия запланированному уровню затрат и эффективности использования средств, направленных на реализацию </w:t>
      </w:r>
      <w:r w:rsidR="004F3101">
        <w:t>програм</w:t>
      </w:r>
      <w:r w:rsidR="004F3101" w:rsidRPr="00581825">
        <w:t>мы, определя</w:t>
      </w:r>
      <w:r w:rsidR="004F3101">
        <w:t>е</w:t>
      </w:r>
      <w:r w:rsidR="004F3101" w:rsidRPr="00581825">
        <w:t xml:space="preserve">тся путем сопоставления </w:t>
      </w:r>
      <w:r w:rsidR="004F3101" w:rsidRPr="00581825">
        <w:rPr>
          <w:bCs/>
        </w:rPr>
        <w:t xml:space="preserve">плановых объемов и кассового исполнения </w:t>
      </w:r>
      <w:r w:rsidR="004F3101">
        <w:rPr>
          <w:bCs/>
        </w:rPr>
        <w:t>програм</w:t>
      </w:r>
      <w:r w:rsidR="004F3101" w:rsidRPr="00581825">
        <w:rPr>
          <w:bCs/>
        </w:rPr>
        <w:t>мы</w:t>
      </w:r>
      <w:r w:rsidR="004F3101" w:rsidRPr="00581825">
        <w:t xml:space="preserve"> по формуле:</w:t>
      </w:r>
    </w:p>
    <w:p w:rsidR="004F3101" w:rsidRPr="00D060E3" w:rsidRDefault="00D060E3" w:rsidP="004F3101">
      <w:pPr>
        <w:pStyle w:val="a4"/>
        <w:jc w:val="both"/>
      </w:pPr>
      <m:oMath>
        <m:r>
          <m:rPr>
            <m:sty m:val="p"/>
          </m:rPr>
          <w:rPr>
            <w:rFonts w:ascii="Cambria Math" w:hAnsi="Cambria Math"/>
          </w:rPr>
          <m:t>Уи =</m:t>
        </m:r>
        <m:f>
          <m:fPr>
            <m:type m:val="lin"/>
            <m:ctrlPr>
              <w:rPr>
                <w:rFonts w:ascii="Cambria Math" w:hAnsi="Cambria Math"/>
              </w:rPr>
            </m:ctrlPr>
          </m:fPr>
          <m:num>
            <m:r>
              <m:rPr>
                <m:sty m:val="p"/>
              </m:rPr>
              <w:rPr>
                <w:rFonts w:ascii="Cambria Math" w:hAnsi="Cambria Math"/>
              </w:rPr>
              <m:t>Фф</m:t>
            </m:r>
          </m:num>
          <m:den>
            <m:r>
              <m:rPr>
                <m:sty m:val="p"/>
              </m:rPr>
              <w:rPr>
                <w:rFonts w:ascii="Cambria Math" w:hAnsi="Cambria Math"/>
              </w:rPr>
              <m:t>Фп</m:t>
            </m:r>
          </m:den>
        </m:f>
      </m:oMath>
      <w:r w:rsidR="004F3101" w:rsidRPr="00D060E3">
        <w:t>,</w:t>
      </w:r>
    </w:p>
    <w:p w:rsidR="004F3101" w:rsidRPr="00581825" w:rsidRDefault="004F3101" w:rsidP="004F3101">
      <w:pPr>
        <w:pStyle w:val="a4"/>
        <w:jc w:val="both"/>
      </w:pPr>
      <w:r w:rsidRPr="00581825">
        <w:t>где:</w:t>
      </w:r>
    </w:p>
    <w:p w:rsidR="004F3101" w:rsidRPr="00581825" w:rsidRDefault="004F3101" w:rsidP="004F3101">
      <w:pPr>
        <w:pStyle w:val="a4"/>
        <w:jc w:val="both"/>
      </w:pPr>
      <w:proofErr w:type="spellStart"/>
      <w:r w:rsidRPr="00D060E3">
        <w:rPr>
          <w:i/>
        </w:rPr>
        <w:t>Уи</w:t>
      </w:r>
      <w:proofErr w:type="spellEnd"/>
      <w:r w:rsidRPr="00581825">
        <w:t xml:space="preserve"> - уровень исполнения </w:t>
      </w:r>
      <w:r>
        <w:t>програм</w:t>
      </w:r>
      <w:r w:rsidRPr="00581825">
        <w:t>мы по расходам;</w:t>
      </w:r>
    </w:p>
    <w:p w:rsidR="004F3101" w:rsidRPr="00581825" w:rsidRDefault="00D060E3" w:rsidP="004F3101">
      <w:pPr>
        <w:pStyle w:val="a4"/>
        <w:jc w:val="both"/>
      </w:pPr>
      <w:proofErr w:type="spellStart"/>
      <w:r w:rsidRPr="00D060E3">
        <w:rPr>
          <w:i/>
        </w:rPr>
        <w:t>Фф</w:t>
      </w:r>
      <w:proofErr w:type="spellEnd"/>
      <w:r w:rsidR="004F3101" w:rsidRPr="00581825">
        <w:t xml:space="preserve"> - фактический объем финансовых ресурсов, направленный на реализацию </w:t>
      </w:r>
      <w:r w:rsidR="004F3101">
        <w:t>програм</w:t>
      </w:r>
      <w:r w:rsidR="004F3101" w:rsidRPr="00581825">
        <w:t>мы;</w:t>
      </w:r>
    </w:p>
    <w:p w:rsidR="004F3101" w:rsidRPr="00581825" w:rsidRDefault="004F3101" w:rsidP="004F3101">
      <w:pPr>
        <w:pStyle w:val="a4"/>
        <w:jc w:val="both"/>
      </w:pPr>
      <w:proofErr w:type="spellStart"/>
      <w:r w:rsidRPr="00D060E3">
        <w:rPr>
          <w:i/>
        </w:rPr>
        <w:t>Фп</w:t>
      </w:r>
      <w:proofErr w:type="spellEnd"/>
      <w:r w:rsidRPr="00581825">
        <w:t xml:space="preserve"> - плановый объем финансовых ресурсов на соответствующий отчетный период.</w:t>
      </w:r>
    </w:p>
    <w:p w:rsidR="004F3101" w:rsidRPr="00581825" w:rsidRDefault="00767687" w:rsidP="004F3101">
      <w:pPr>
        <w:pStyle w:val="a4"/>
        <w:jc w:val="both"/>
      </w:pPr>
      <w:r>
        <w:t xml:space="preserve">3) </w:t>
      </w:r>
      <w:r w:rsidR="004F3101" w:rsidRPr="00581825">
        <w:t xml:space="preserve">Оценка степени реализации мероприятий </w:t>
      </w:r>
      <w:r w:rsidR="004F3101">
        <w:t>програм</w:t>
      </w:r>
      <w:r w:rsidR="004F3101" w:rsidRPr="00581825">
        <w:t>мы определя</w:t>
      </w:r>
      <w:r w:rsidR="004F3101">
        <w:t>е</w:t>
      </w:r>
      <w:r w:rsidR="004F3101" w:rsidRPr="00581825">
        <w:t>тся по формуле:</w:t>
      </w:r>
    </w:p>
    <w:p w:rsidR="004F3101" w:rsidRPr="00581825" w:rsidRDefault="004F3101" w:rsidP="004F3101">
      <w:pPr>
        <w:pStyle w:val="a4"/>
        <w:jc w:val="both"/>
      </w:pPr>
      <m:oMath>
        <m:r>
          <m:rPr>
            <m:sty m:val="p"/>
          </m:rPr>
          <w:rPr>
            <w:rFonts w:ascii="Cambria Math" w:hAnsi="Cambria Math"/>
          </w:rPr>
          <m:t xml:space="preserve">М = </m:t>
        </m:r>
        <m:f>
          <m:fPr>
            <m:type m:val="lin"/>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m</m:t>
                </m:r>
              </m:sup>
              <m:e>
                <m:r>
                  <m:rPr>
                    <m:sty m:val="p"/>
                  </m:rPr>
                  <w:rPr>
                    <w:rFonts w:ascii="Cambria Math" w:hAnsi="Cambria Math"/>
                  </w:rPr>
                  <m:t>Р</m:t>
                </m:r>
                <m:r>
                  <w:rPr>
                    <w:rFonts w:ascii="Cambria Math" w:hAnsi="Cambria Math"/>
                  </w:rPr>
                  <m:t>i</m:t>
                </m:r>
              </m:e>
            </m:nary>
          </m:num>
          <m:den>
            <m:r>
              <w:rPr>
                <w:rFonts w:ascii="Cambria Math" w:hAnsi="Cambria Math"/>
              </w:rPr>
              <m:t>m</m:t>
            </m:r>
          </m:den>
        </m:f>
      </m:oMath>
      <w:r w:rsidRPr="00581825">
        <w:t>,</w:t>
      </w:r>
    </w:p>
    <w:p w:rsidR="004F3101" w:rsidRPr="00581825" w:rsidRDefault="004F3101" w:rsidP="004F3101">
      <w:pPr>
        <w:pStyle w:val="a4"/>
        <w:jc w:val="both"/>
      </w:pPr>
      <w:r w:rsidRPr="00581825">
        <w:lastRenderedPageBreak/>
        <w:t>где:</w:t>
      </w:r>
    </w:p>
    <w:p w:rsidR="004F3101" w:rsidRPr="003C6ECF" w:rsidRDefault="004F3101" w:rsidP="004F3101">
      <w:pPr>
        <w:pStyle w:val="a4"/>
        <w:jc w:val="both"/>
        <w:rPr>
          <w:sz w:val="22"/>
          <w:szCs w:val="22"/>
        </w:rPr>
      </w:pPr>
      <w:r w:rsidRPr="003C6ECF">
        <w:rPr>
          <w:i/>
          <w:sz w:val="22"/>
          <w:szCs w:val="22"/>
        </w:rPr>
        <w:t>М</w:t>
      </w:r>
      <w:r w:rsidRPr="003C6ECF">
        <w:rPr>
          <w:sz w:val="22"/>
          <w:szCs w:val="22"/>
        </w:rPr>
        <w:t xml:space="preserve"> - оценка степени реализации мероприятий программы;</w:t>
      </w:r>
    </w:p>
    <w:p w:rsidR="004F3101" w:rsidRPr="003C6ECF" w:rsidRDefault="004F3101" w:rsidP="004F3101">
      <w:pPr>
        <w:pStyle w:val="a4"/>
        <w:jc w:val="both"/>
        <w:rPr>
          <w:sz w:val="22"/>
          <w:szCs w:val="22"/>
        </w:rPr>
      </w:pPr>
      <w:r w:rsidRPr="003C6ECF">
        <w:rPr>
          <w:i/>
          <w:sz w:val="22"/>
          <w:szCs w:val="22"/>
          <w:lang w:val="en-US"/>
        </w:rPr>
        <w:t>Pi</w:t>
      </w:r>
      <w:r w:rsidRPr="003C6ECF">
        <w:rPr>
          <w:sz w:val="22"/>
          <w:szCs w:val="22"/>
        </w:rPr>
        <w:t xml:space="preserve"> - показатель достижения ожидаемого непосредственного результата </w:t>
      </w:r>
      <w:proofErr w:type="spellStart"/>
      <w:r w:rsidRPr="003C6ECF">
        <w:rPr>
          <w:sz w:val="22"/>
          <w:szCs w:val="22"/>
          <w:lang w:val="en-US"/>
        </w:rPr>
        <w:t>i</w:t>
      </w:r>
      <w:proofErr w:type="spellEnd"/>
      <w:r w:rsidRPr="003C6ECF">
        <w:rPr>
          <w:sz w:val="22"/>
          <w:szCs w:val="22"/>
        </w:rPr>
        <w:t xml:space="preserve">-го мероприятия </w:t>
      </w:r>
      <w:r w:rsidR="006775BA" w:rsidRPr="003C6ECF">
        <w:rPr>
          <w:sz w:val="22"/>
          <w:szCs w:val="22"/>
        </w:rPr>
        <w:t>П</w:t>
      </w:r>
      <w:r w:rsidRPr="003C6ECF">
        <w:rPr>
          <w:sz w:val="22"/>
          <w:szCs w:val="22"/>
        </w:rPr>
        <w:t>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4F3101" w:rsidRPr="003C6ECF" w:rsidRDefault="004F3101" w:rsidP="004F3101">
      <w:pPr>
        <w:pStyle w:val="a4"/>
        <w:jc w:val="both"/>
        <w:rPr>
          <w:sz w:val="22"/>
          <w:szCs w:val="22"/>
        </w:rPr>
      </w:pPr>
      <w:r w:rsidRPr="003C6ECF">
        <w:rPr>
          <w:i/>
          <w:sz w:val="22"/>
          <w:szCs w:val="22"/>
          <w:lang w:val="en-US"/>
        </w:rPr>
        <w:t>m</w:t>
      </w:r>
      <w:r w:rsidRPr="003C6ECF">
        <w:rPr>
          <w:sz w:val="22"/>
          <w:szCs w:val="22"/>
        </w:rPr>
        <w:t xml:space="preserve"> - количество основных мероприятий, включенных в программу.</w:t>
      </w:r>
    </w:p>
    <w:p w:rsidR="004F3101" w:rsidRPr="003C6ECF" w:rsidRDefault="004F3101" w:rsidP="004F3101">
      <w:pPr>
        <w:pStyle w:val="a4"/>
        <w:jc w:val="both"/>
        <w:rPr>
          <w:sz w:val="22"/>
          <w:szCs w:val="22"/>
        </w:rPr>
      </w:pPr>
      <w:r w:rsidRPr="003C6ECF">
        <w:rPr>
          <w:sz w:val="22"/>
          <w:szCs w:val="22"/>
        </w:rPr>
        <w:t>По результатам оценки эффективности реали</w:t>
      </w:r>
      <w:r w:rsidR="00767687" w:rsidRPr="003C6ECF">
        <w:rPr>
          <w:sz w:val="22"/>
          <w:szCs w:val="22"/>
        </w:rPr>
        <w:t xml:space="preserve">зации </w:t>
      </w:r>
      <w:r w:rsidRPr="003C6ECF">
        <w:rPr>
          <w:sz w:val="22"/>
          <w:szCs w:val="22"/>
        </w:rPr>
        <w:t>программы формируются следующие выводы:</w:t>
      </w:r>
    </w:p>
    <w:tbl>
      <w:tblPr>
        <w:tblW w:w="8990" w:type="dxa"/>
        <w:tblInd w:w="474" w:type="dxa"/>
        <w:tblLook w:val="04A0" w:firstRow="1" w:lastRow="0" w:firstColumn="1" w:lastColumn="0" w:noHBand="0" w:noVBand="1"/>
      </w:tblPr>
      <w:tblGrid>
        <w:gridCol w:w="4784"/>
        <w:gridCol w:w="4206"/>
      </w:tblGrid>
      <w:tr w:rsidR="004F3101" w:rsidRPr="003C6ECF" w:rsidTr="00D95EC7">
        <w:tc>
          <w:tcPr>
            <w:tcW w:w="4784" w:type="dxa"/>
            <w:shd w:val="clear" w:color="auto" w:fill="auto"/>
          </w:tcPr>
          <w:p w:rsidR="004F3101" w:rsidRPr="003C6ECF" w:rsidRDefault="004F3101" w:rsidP="004F3101">
            <w:pPr>
              <w:pStyle w:val="a4"/>
              <w:ind w:firstLine="0"/>
              <w:jc w:val="both"/>
              <w:rPr>
                <w:sz w:val="22"/>
                <w:szCs w:val="22"/>
              </w:rPr>
            </w:pPr>
          </w:p>
        </w:tc>
        <w:tc>
          <w:tcPr>
            <w:tcW w:w="4206" w:type="dxa"/>
            <w:shd w:val="clear" w:color="auto" w:fill="auto"/>
            <w:vAlign w:val="center"/>
          </w:tcPr>
          <w:p w:rsidR="004F3101" w:rsidRPr="003C6ECF" w:rsidRDefault="004F3101" w:rsidP="004F3101">
            <w:pPr>
              <w:pStyle w:val="a4"/>
              <w:jc w:val="both"/>
              <w:rPr>
                <w:sz w:val="22"/>
                <w:szCs w:val="22"/>
              </w:rPr>
            </w:pPr>
          </w:p>
        </w:tc>
      </w:tr>
      <w:tr w:rsidR="004F3101" w:rsidRPr="003C6ECF" w:rsidTr="00D95EC7">
        <w:tc>
          <w:tcPr>
            <w:tcW w:w="4784" w:type="dxa"/>
            <w:shd w:val="clear" w:color="auto" w:fill="auto"/>
          </w:tcPr>
          <w:p w:rsidR="004F3101" w:rsidRPr="003C6ECF" w:rsidRDefault="004F3101" w:rsidP="004F3101">
            <w:pPr>
              <w:pStyle w:val="a4"/>
              <w:ind w:firstLine="0"/>
              <w:jc w:val="both"/>
              <w:rPr>
                <w:sz w:val="22"/>
                <w:szCs w:val="22"/>
              </w:rPr>
            </w:pPr>
            <w:r w:rsidRPr="003C6ECF">
              <w:rPr>
                <w:sz w:val="22"/>
                <w:szCs w:val="22"/>
              </w:rPr>
              <w:t>- низкий уровень эффективности</w:t>
            </w:r>
          </w:p>
        </w:tc>
        <w:tc>
          <w:tcPr>
            <w:tcW w:w="4206" w:type="dxa"/>
            <w:shd w:val="clear" w:color="auto" w:fill="auto"/>
            <w:vAlign w:val="center"/>
          </w:tcPr>
          <w:p w:rsidR="004F3101" w:rsidRPr="003C6ECF" w:rsidRDefault="004F3101" w:rsidP="00767687">
            <w:pPr>
              <w:pStyle w:val="a4"/>
              <w:ind w:firstLine="0"/>
              <w:jc w:val="both"/>
              <w:rPr>
                <w:sz w:val="22"/>
                <w:szCs w:val="22"/>
              </w:rPr>
            </w:pPr>
            <w:r w:rsidRPr="003C6ECF">
              <w:rPr>
                <w:sz w:val="22"/>
                <w:szCs w:val="22"/>
              </w:rPr>
              <w:t>менее 0,5</w:t>
            </w:r>
          </w:p>
        </w:tc>
      </w:tr>
      <w:tr w:rsidR="004F3101" w:rsidRPr="003C6ECF" w:rsidTr="00D95EC7">
        <w:tc>
          <w:tcPr>
            <w:tcW w:w="4784" w:type="dxa"/>
            <w:shd w:val="clear" w:color="auto" w:fill="auto"/>
          </w:tcPr>
          <w:p w:rsidR="004F3101" w:rsidRPr="003C6ECF" w:rsidRDefault="004F3101" w:rsidP="004F3101">
            <w:pPr>
              <w:pStyle w:val="a4"/>
              <w:ind w:firstLine="0"/>
              <w:jc w:val="both"/>
              <w:rPr>
                <w:sz w:val="22"/>
                <w:szCs w:val="22"/>
              </w:rPr>
            </w:pPr>
            <w:r w:rsidRPr="003C6ECF">
              <w:rPr>
                <w:sz w:val="22"/>
                <w:szCs w:val="22"/>
              </w:rPr>
              <w:t>- средний уровень эффективности</w:t>
            </w:r>
          </w:p>
        </w:tc>
        <w:tc>
          <w:tcPr>
            <w:tcW w:w="4206" w:type="dxa"/>
            <w:shd w:val="clear" w:color="auto" w:fill="auto"/>
            <w:vAlign w:val="center"/>
          </w:tcPr>
          <w:p w:rsidR="004F3101" w:rsidRPr="003C6ECF" w:rsidRDefault="004F3101" w:rsidP="00767687">
            <w:pPr>
              <w:pStyle w:val="a4"/>
              <w:ind w:firstLine="0"/>
              <w:jc w:val="both"/>
              <w:rPr>
                <w:sz w:val="22"/>
                <w:szCs w:val="22"/>
              </w:rPr>
            </w:pPr>
            <w:r w:rsidRPr="003C6ECF">
              <w:rPr>
                <w:sz w:val="22"/>
                <w:szCs w:val="22"/>
              </w:rPr>
              <w:t>0,5 – 0,75</w:t>
            </w:r>
          </w:p>
        </w:tc>
      </w:tr>
      <w:tr w:rsidR="004F3101" w:rsidRPr="003C6ECF" w:rsidTr="00D95EC7">
        <w:tc>
          <w:tcPr>
            <w:tcW w:w="4784" w:type="dxa"/>
            <w:shd w:val="clear" w:color="auto" w:fill="auto"/>
          </w:tcPr>
          <w:p w:rsidR="004F3101" w:rsidRPr="003C6ECF" w:rsidRDefault="004F3101" w:rsidP="004F3101">
            <w:pPr>
              <w:pStyle w:val="a4"/>
              <w:ind w:firstLine="0"/>
              <w:jc w:val="both"/>
              <w:rPr>
                <w:sz w:val="22"/>
                <w:szCs w:val="22"/>
              </w:rPr>
            </w:pPr>
            <w:r w:rsidRPr="003C6ECF">
              <w:rPr>
                <w:sz w:val="22"/>
                <w:szCs w:val="22"/>
              </w:rPr>
              <w:t>- высокий уровень эффективности</w:t>
            </w:r>
          </w:p>
        </w:tc>
        <w:tc>
          <w:tcPr>
            <w:tcW w:w="4206" w:type="dxa"/>
            <w:shd w:val="clear" w:color="auto" w:fill="auto"/>
            <w:vAlign w:val="center"/>
          </w:tcPr>
          <w:p w:rsidR="004F3101" w:rsidRPr="003C6ECF" w:rsidRDefault="004F3101" w:rsidP="00767687">
            <w:pPr>
              <w:pStyle w:val="a4"/>
              <w:ind w:firstLine="0"/>
              <w:jc w:val="both"/>
              <w:rPr>
                <w:sz w:val="22"/>
                <w:szCs w:val="22"/>
              </w:rPr>
            </w:pPr>
            <w:r w:rsidRPr="003C6ECF">
              <w:rPr>
                <w:sz w:val="22"/>
                <w:szCs w:val="22"/>
              </w:rPr>
              <w:t>более 0,75</w:t>
            </w:r>
          </w:p>
        </w:tc>
      </w:tr>
    </w:tbl>
    <w:p w:rsidR="00DD24F0" w:rsidRDefault="00DD24F0" w:rsidP="008B4ED1">
      <w:pPr>
        <w:ind w:firstLine="540"/>
        <w:jc w:val="both"/>
        <w:rPr>
          <w:color w:val="002060"/>
          <w:sz w:val="24"/>
          <w:szCs w:val="24"/>
        </w:rPr>
        <w:sectPr w:rsidR="00DD24F0" w:rsidSect="00661AA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701" w:header="709" w:footer="709" w:gutter="0"/>
          <w:pgNumType w:start="2"/>
          <w:cols w:space="708"/>
          <w:docGrid w:linePitch="360"/>
        </w:sectPr>
      </w:pPr>
    </w:p>
    <w:p w:rsidR="0051130C" w:rsidRPr="00C23DB8" w:rsidRDefault="0051130C" w:rsidP="0051130C">
      <w:pPr>
        <w:widowControl w:val="0"/>
        <w:autoSpaceDE w:val="0"/>
        <w:autoSpaceDN w:val="0"/>
        <w:adjustRightInd w:val="0"/>
        <w:ind w:left="9720"/>
        <w:jc w:val="right"/>
        <w:outlineLvl w:val="1"/>
        <w:rPr>
          <w:sz w:val="22"/>
          <w:szCs w:val="22"/>
        </w:rPr>
      </w:pPr>
      <w:r w:rsidRPr="00C23DB8">
        <w:rPr>
          <w:sz w:val="22"/>
          <w:szCs w:val="22"/>
        </w:rPr>
        <w:lastRenderedPageBreak/>
        <w:t>Приложение № 1</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к Программе «Развитие</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инвестиционного потенциала</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в муниципальном образовании</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городской округ «Охинский»</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на 2017-2020 годы»,</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утвержденной</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 xml:space="preserve">постановлением </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 xml:space="preserve">администрации </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муниципального образования</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городской округ «Охинский»</w:t>
      </w:r>
    </w:p>
    <w:p w:rsidR="0051130C" w:rsidRPr="00C23DB8" w:rsidRDefault="0051130C" w:rsidP="0051130C">
      <w:pPr>
        <w:widowControl w:val="0"/>
        <w:autoSpaceDE w:val="0"/>
        <w:autoSpaceDN w:val="0"/>
        <w:adjustRightInd w:val="0"/>
        <w:ind w:left="9720"/>
        <w:jc w:val="right"/>
        <w:rPr>
          <w:sz w:val="22"/>
          <w:szCs w:val="22"/>
          <w:u w:val="single"/>
        </w:rPr>
      </w:pPr>
      <w:r w:rsidRPr="00C23DB8">
        <w:rPr>
          <w:sz w:val="22"/>
          <w:szCs w:val="22"/>
        </w:rPr>
        <w:t>от _______________ №  ____</w:t>
      </w:r>
    </w:p>
    <w:p w:rsidR="00AC0C1E" w:rsidRPr="00C23DB8" w:rsidRDefault="00AC0C1E" w:rsidP="00AC0C1E">
      <w:pPr>
        <w:jc w:val="right"/>
        <w:rPr>
          <w:b/>
          <w:bCs/>
          <w:sz w:val="22"/>
          <w:szCs w:val="22"/>
        </w:rPr>
      </w:pPr>
    </w:p>
    <w:p w:rsidR="00AC0C1E" w:rsidRPr="00C23DB8" w:rsidRDefault="00AC0C1E" w:rsidP="00DD24F0">
      <w:pPr>
        <w:jc w:val="center"/>
        <w:rPr>
          <w:b/>
          <w:bCs/>
          <w:sz w:val="22"/>
          <w:szCs w:val="22"/>
        </w:rPr>
      </w:pPr>
    </w:p>
    <w:p w:rsidR="00DD24F0" w:rsidRPr="00217F72" w:rsidRDefault="00DD24F0" w:rsidP="00DD24F0">
      <w:pPr>
        <w:jc w:val="center"/>
        <w:rPr>
          <w:b/>
          <w:bCs/>
          <w:sz w:val="22"/>
          <w:szCs w:val="22"/>
        </w:rPr>
      </w:pPr>
      <w:r w:rsidRPr="00217F72">
        <w:rPr>
          <w:b/>
          <w:bCs/>
          <w:sz w:val="22"/>
          <w:szCs w:val="22"/>
        </w:rPr>
        <w:t>ПЕРЕЧЕНЬ</w:t>
      </w:r>
    </w:p>
    <w:p w:rsidR="00DD24F0" w:rsidRPr="00217F72" w:rsidRDefault="00DD24F0" w:rsidP="00DD24F0">
      <w:pPr>
        <w:jc w:val="center"/>
        <w:rPr>
          <w:b/>
          <w:bCs/>
          <w:sz w:val="22"/>
          <w:szCs w:val="22"/>
        </w:rPr>
      </w:pPr>
      <w:r w:rsidRPr="00217F72">
        <w:rPr>
          <w:b/>
          <w:bCs/>
          <w:sz w:val="22"/>
          <w:szCs w:val="22"/>
        </w:rPr>
        <w:t>МЕРОПРИЯТИЙ МУНИЦИПАЛЬНОЙ ПРОГРАММЫ</w:t>
      </w:r>
    </w:p>
    <w:p w:rsidR="00145ED4" w:rsidRPr="00217F72" w:rsidRDefault="00C22014" w:rsidP="00DD24F0">
      <w:pPr>
        <w:jc w:val="center"/>
        <w:rPr>
          <w:b/>
          <w:bCs/>
          <w:sz w:val="22"/>
          <w:szCs w:val="22"/>
        </w:rPr>
      </w:pPr>
      <w:r w:rsidRPr="00217F72">
        <w:rPr>
          <w:b/>
          <w:bCs/>
          <w:sz w:val="22"/>
          <w:szCs w:val="22"/>
        </w:rPr>
        <w:t xml:space="preserve"> «Р</w:t>
      </w:r>
      <w:r w:rsidR="00145ED4" w:rsidRPr="00217F72">
        <w:rPr>
          <w:b/>
          <w:bCs/>
          <w:sz w:val="22"/>
          <w:szCs w:val="22"/>
        </w:rPr>
        <w:t>азвитие инвестиционного потенциала</w:t>
      </w:r>
    </w:p>
    <w:p w:rsidR="00DD24F0" w:rsidRPr="00217F72" w:rsidRDefault="00DD24F0" w:rsidP="00DD24F0">
      <w:pPr>
        <w:jc w:val="center"/>
        <w:rPr>
          <w:b/>
          <w:bCs/>
          <w:sz w:val="22"/>
          <w:szCs w:val="22"/>
        </w:rPr>
      </w:pPr>
      <w:r w:rsidRPr="00217F72">
        <w:rPr>
          <w:b/>
          <w:bCs/>
          <w:sz w:val="22"/>
          <w:szCs w:val="22"/>
        </w:rPr>
        <w:t>в муниципальном образовании городской округ «Охинский»</w:t>
      </w:r>
      <w:r w:rsidR="00145ED4" w:rsidRPr="00217F72">
        <w:rPr>
          <w:b/>
          <w:bCs/>
          <w:sz w:val="22"/>
          <w:szCs w:val="22"/>
        </w:rPr>
        <w:t xml:space="preserve"> </w:t>
      </w:r>
      <w:r w:rsidRPr="00217F72">
        <w:rPr>
          <w:b/>
          <w:bCs/>
          <w:sz w:val="22"/>
          <w:szCs w:val="22"/>
        </w:rPr>
        <w:t>на 201</w:t>
      </w:r>
      <w:r w:rsidR="00C22014" w:rsidRPr="00217F72">
        <w:rPr>
          <w:b/>
          <w:bCs/>
          <w:sz w:val="22"/>
          <w:szCs w:val="22"/>
        </w:rPr>
        <w:t>7</w:t>
      </w:r>
      <w:r w:rsidRPr="00217F72">
        <w:rPr>
          <w:b/>
          <w:bCs/>
          <w:sz w:val="22"/>
          <w:szCs w:val="22"/>
        </w:rPr>
        <w:t>-2020 годы»</w:t>
      </w:r>
    </w:p>
    <w:p w:rsidR="00DD24F0" w:rsidRPr="00217F72" w:rsidRDefault="00DD24F0" w:rsidP="00DD24F0">
      <w:pPr>
        <w:jc w:val="center"/>
        <w:rPr>
          <w:sz w:val="22"/>
          <w:szCs w:val="22"/>
        </w:rPr>
      </w:pPr>
    </w:p>
    <w:tbl>
      <w:tblPr>
        <w:tblW w:w="0" w:type="auto"/>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476"/>
        <w:gridCol w:w="3267"/>
        <w:gridCol w:w="1984"/>
        <w:gridCol w:w="1134"/>
        <w:gridCol w:w="1276"/>
        <w:gridCol w:w="2268"/>
        <w:gridCol w:w="1843"/>
        <w:gridCol w:w="2397"/>
      </w:tblGrid>
      <w:tr w:rsidR="00DD24F0" w:rsidRPr="001C0203" w:rsidTr="00E44D37">
        <w:trPr>
          <w:tblCellSpacing w:w="5" w:type="nil"/>
        </w:trPr>
        <w:tc>
          <w:tcPr>
            <w:tcW w:w="476" w:type="dxa"/>
            <w:vMerge w:val="restart"/>
          </w:tcPr>
          <w:p w:rsidR="00DD24F0" w:rsidRPr="001C0203" w:rsidRDefault="00DD24F0" w:rsidP="00D95EC7">
            <w:pPr>
              <w:rPr>
                <w:sz w:val="23"/>
                <w:szCs w:val="23"/>
              </w:rPr>
            </w:pPr>
            <w:r w:rsidRPr="001C0203">
              <w:rPr>
                <w:sz w:val="23"/>
                <w:szCs w:val="23"/>
              </w:rPr>
              <w:t xml:space="preserve">N </w:t>
            </w:r>
          </w:p>
        </w:tc>
        <w:tc>
          <w:tcPr>
            <w:tcW w:w="3267" w:type="dxa"/>
            <w:vMerge w:val="restart"/>
          </w:tcPr>
          <w:p w:rsidR="00DD24F0" w:rsidRPr="001C0203" w:rsidRDefault="00DD24F0" w:rsidP="00D95EC7">
            <w:pPr>
              <w:rPr>
                <w:sz w:val="23"/>
                <w:szCs w:val="23"/>
              </w:rPr>
            </w:pPr>
            <w:r w:rsidRPr="001C0203">
              <w:rPr>
                <w:sz w:val="23"/>
                <w:szCs w:val="23"/>
              </w:rPr>
              <w:t xml:space="preserve"> Наименование  </w:t>
            </w:r>
          </w:p>
          <w:p w:rsidR="00DD24F0" w:rsidRPr="001C0203" w:rsidRDefault="00DD24F0" w:rsidP="00D95EC7">
            <w:pPr>
              <w:rPr>
                <w:sz w:val="23"/>
                <w:szCs w:val="23"/>
              </w:rPr>
            </w:pPr>
            <w:r w:rsidRPr="001C0203">
              <w:rPr>
                <w:sz w:val="23"/>
                <w:szCs w:val="23"/>
              </w:rPr>
              <w:t xml:space="preserve">  мероприятий  </w:t>
            </w:r>
          </w:p>
        </w:tc>
        <w:tc>
          <w:tcPr>
            <w:tcW w:w="1984" w:type="dxa"/>
            <w:vMerge w:val="restart"/>
          </w:tcPr>
          <w:p w:rsidR="00DD24F0" w:rsidRPr="001C0203" w:rsidRDefault="00DD24F0" w:rsidP="00D95EC7">
            <w:pPr>
              <w:rPr>
                <w:sz w:val="23"/>
                <w:szCs w:val="23"/>
              </w:rPr>
            </w:pPr>
            <w:r w:rsidRPr="001C0203">
              <w:rPr>
                <w:sz w:val="23"/>
                <w:szCs w:val="23"/>
              </w:rPr>
              <w:t>Ответственный</w:t>
            </w:r>
          </w:p>
          <w:p w:rsidR="00DD24F0" w:rsidRPr="001C0203" w:rsidRDefault="00DD24F0" w:rsidP="00D95EC7">
            <w:pPr>
              <w:rPr>
                <w:sz w:val="23"/>
                <w:szCs w:val="23"/>
              </w:rPr>
            </w:pPr>
            <w:r w:rsidRPr="001C0203">
              <w:rPr>
                <w:sz w:val="23"/>
                <w:szCs w:val="23"/>
              </w:rPr>
              <w:t xml:space="preserve"> исполнитель </w:t>
            </w:r>
          </w:p>
        </w:tc>
        <w:tc>
          <w:tcPr>
            <w:tcW w:w="2410" w:type="dxa"/>
            <w:gridSpan w:val="2"/>
          </w:tcPr>
          <w:p w:rsidR="00DD24F0" w:rsidRPr="001C0203" w:rsidRDefault="00DD24F0" w:rsidP="00D95EC7">
            <w:pPr>
              <w:rPr>
                <w:sz w:val="23"/>
                <w:szCs w:val="23"/>
              </w:rPr>
            </w:pPr>
            <w:r w:rsidRPr="001C0203">
              <w:rPr>
                <w:sz w:val="23"/>
                <w:szCs w:val="23"/>
              </w:rPr>
              <w:t xml:space="preserve">        Срок         </w:t>
            </w:r>
          </w:p>
        </w:tc>
        <w:tc>
          <w:tcPr>
            <w:tcW w:w="4111" w:type="dxa"/>
            <w:gridSpan w:val="2"/>
          </w:tcPr>
          <w:p w:rsidR="00DD24F0" w:rsidRPr="001C0203" w:rsidRDefault="00DD24F0" w:rsidP="00D95EC7">
            <w:pPr>
              <w:jc w:val="center"/>
              <w:rPr>
                <w:sz w:val="23"/>
                <w:szCs w:val="23"/>
              </w:rPr>
            </w:pPr>
            <w:r w:rsidRPr="001C0203">
              <w:rPr>
                <w:sz w:val="23"/>
                <w:szCs w:val="23"/>
              </w:rPr>
              <w:t>Ожидаемый</w:t>
            </w:r>
          </w:p>
          <w:p w:rsidR="00DD24F0" w:rsidRPr="001C0203" w:rsidRDefault="00DD24F0" w:rsidP="00D95EC7">
            <w:pPr>
              <w:jc w:val="center"/>
              <w:rPr>
                <w:sz w:val="23"/>
                <w:szCs w:val="23"/>
              </w:rPr>
            </w:pPr>
            <w:r w:rsidRPr="001C0203">
              <w:rPr>
                <w:sz w:val="23"/>
                <w:szCs w:val="23"/>
              </w:rPr>
              <w:t>непосредственный</w:t>
            </w:r>
          </w:p>
          <w:p w:rsidR="00DD24F0" w:rsidRPr="001C0203" w:rsidRDefault="00DD24F0" w:rsidP="00D95EC7">
            <w:pPr>
              <w:jc w:val="center"/>
              <w:rPr>
                <w:sz w:val="23"/>
                <w:szCs w:val="23"/>
              </w:rPr>
            </w:pPr>
            <w:r w:rsidRPr="001C0203">
              <w:rPr>
                <w:sz w:val="23"/>
                <w:szCs w:val="23"/>
              </w:rPr>
              <w:t>результат, показатель</w:t>
            </w:r>
          </w:p>
          <w:p w:rsidR="00DD24F0" w:rsidRPr="001C0203" w:rsidRDefault="00DD24F0" w:rsidP="00D95EC7">
            <w:pPr>
              <w:jc w:val="center"/>
              <w:rPr>
                <w:sz w:val="23"/>
                <w:szCs w:val="23"/>
              </w:rPr>
            </w:pPr>
            <w:r w:rsidRPr="001C0203">
              <w:rPr>
                <w:sz w:val="23"/>
                <w:szCs w:val="23"/>
              </w:rPr>
              <w:t>(индикатор)</w:t>
            </w:r>
          </w:p>
        </w:tc>
        <w:tc>
          <w:tcPr>
            <w:tcW w:w="2397" w:type="dxa"/>
            <w:vMerge w:val="restart"/>
          </w:tcPr>
          <w:p w:rsidR="00DD24F0" w:rsidRPr="001C0203" w:rsidRDefault="00DD24F0" w:rsidP="00D95EC7">
            <w:pPr>
              <w:rPr>
                <w:sz w:val="23"/>
                <w:szCs w:val="23"/>
              </w:rPr>
            </w:pPr>
            <w:r w:rsidRPr="001C0203">
              <w:rPr>
                <w:sz w:val="23"/>
                <w:szCs w:val="23"/>
              </w:rPr>
              <w:t xml:space="preserve">Связь     </w:t>
            </w:r>
          </w:p>
          <w:p w:rsidR="00DD24F0" w:rsidRPr="001C0203" w:rsidRDefault="00DD24F0" w:rsidP="00D95EC7">
            <w:pPr>
              <w:rPr>
                <w:sz w:val="23"/>
                <w:szCs w:val="23"/>
              </w:rPr>
            </w:pPr>
            <w:r w:rsidRPr="001C0203">
              <w:rPr>
                <w:sz w:val="23"/>
                <w:szCs w:val="23"/>
              </w:rPr>
              <w:t>с показателями (индикаторами)</w:t>
            </w:r>
          </w:p>
          <w:p w:rsidR="00DD24F0" w:rsidRPr="001C0203" w:rsidRDefault="00DD24F0" w:rsidP="00D95EC7">
            <w:pPr>
              <w:rPr>
                <w:sz w:val="23"/>
                <w:szCs w:val="23"/>
              </w:rPr>
            </w:pPr>
            <w:r w:rsidRPr="001C0203">
              <w:rPr>
                <w:sz w:val="23"/>
                <w:szCs w:val="23"/>
              </w:rPr>
              <w:t xml:space="preserve">муниципальной </w:t>
            </w:r>
          </w:p>
          <w:p w:rsidR="00DD24F0" w:rsidRPr="001C0203" w:rsidRDefault="00DD24F0" w:rsidP="00D95EC7">
            <w:pPr>
              <w:rPr>
                <w:sz w:val="23"/>
                <w:szCs w:val="23"/>
              </w:rPr>
            </w:pPr>
            <w:r w:rsidRPr="001C0203">
              <w:rPr>
                <w:sz w:val="23"/>
                <w:szCs w:val="23"/>
              </w:rPr>
              <w:t xml:space="preserve">программы   </w:t>
            </w:r>
          </w:p>
          <w:p w:rsidR="00DD24F0" w:rsidRPr="001C0203" w:rsidRDefault="00DD24F0" w:rsidP="00D95EC7">
            <w:pPr>
              <w:rPr>
                <w:sz w:val="23"/>
                <w:szCs w:val="23"/>
              </w:rPr>
            </w:pPr>
          </w:p>
        </w:tc>
      </w:tr>
      <w:tr w:rsidR="00DD24F0" w:rsidRPr="001C0203" w:rsidTr="00E44D37">
        <w:trPr>
          <w:tblCellSpacing w:w="5" w:type="nil"/>
        </w:trPr>
        <w:tc>
          <w:tcPr>
            <w:tcW w:w="476" w:type="dxa"/>
            <w:vMerge/>
          </w:tcPr>
          <w:p w:rsidR="00DD24F0" w:rsidRPr="001C0203" w:rsidRDefault="00DD24F0" w:rsidP="00D95EC7">
            <w:pPr>
              <w:jc w:val="center"/>
              <w:rPr>
                <w:sz w:val="23"/>
                <w:szCs w:val="23"/>
              </w:rPr>
            </w:pPr>
          </w:p>
        </w:tc>
        <w:tc>
          <w:tcPr>
            <w:tcW w:w="3267" w:type="dxa"/>
            <w:vMerge/>
          </w:tcPr>
          <w:p w:rsidR="00DD24F0" w:rsidRPr="001C0203" w:rsidRDefault="00DD24F0" w:rsidP="00D95EC7">
            <w:pPr>
              <w:jc w:val="center"/>
              <w:rPr>
                <w:sz w:val="23"/>
                <w:szCs w:val="23"/>
              </w:rPr>
            </w:pPr>
          </w:p>
        </w:tc>
        <w:tc>
          <w:tcPr>
            <w:tcW w:w="1984" w:type="dxa"/>
            <w:vMerge/>
          </w:tcPr>
          <w:p w:rsidR="00DD24F0" w:rsidRPr="001C0203" w:rsidRDefault="00DD24F0" w:rsidP="00D95EC7">
            <w:pPr>
              <w:jc w:val="center"/>
              <w:rPr>
                <w:sz w:val="23"/>
                <w:szCs w:val="23"/>
              </w:rPr>
            </w:pPr>
          </w:p>
        </w:tc>
        <w:tc>
          <w:tcPr>
            <w:tcW w:w="1134" w:type="dxa"/>
          </w:tcPr>
          <w:p w:rsidR="00DD24F0" w:rsidRPr="00874BF9" w:rsidRDefault="00DD24F0" w:rsidP="00D95EC7">
            <w:pPr>
              <w:rPr>
                <w:sz w:val="22"/>
                <w:szCs w:val="22"/>
              </w:rPr>
            </w:pPr>
            <w:r w:rsidRPr="001C0203">
              <w:rPr>
                <w:sz w:val="23"/>
                <w:szCs w:val="23"/>
              </w:rPr>
              <w:t xml:space="preserve">  </w:t>
            </w:r>
            <w:r w:rsidRPr="00874BF9">
              <w:rPr>
                <w:sz w:val="22"/>
                <w:szCs w:val="22"/>
              </w:rPr>
              <w:t xml:space="preserve">начала  </w:t>
            </w:r>
          </w:p>
          <w:p w:rsidR="00DD24F0" w:rsidRPr="001C0203" w:rsidRDefault="00DD24F0" w:rsidP="00D95EC7">
            <w:pPr>
              <w:rPr>
                <w:sz w:val="23"/>
                <w:szCs w:val="23"/>
              </w:rPr>
            </w:pPr>
            <w:r w:rsidRPr="00874BF9">
              <w:rPr>
                <w:sz w:val="22"/>
                <w:szCs w:val="22"/>
              </w:rPr>
              <w:t>реализации</w:t>
            </w:r>
          </w:p>
        </w:tc>
        <w:tc>
          <w:tcPr>
            <w:tcW w:w="1276" w:type="dxa"/>
          </w:tcPr>
          <w:p w:rsidR="00DD24F0" w:rsidRPr="00874BF9" w:rsidRDefault="00DD24F0" w:rsidP="00D95EC7">
            <w:pPr>
              <w:rPr>
                <w:sz w:val="22"/>
                <w:szCs w:val="22"/>
              </w:rPr>
            </w:pPr>
            <w:r w:rsidRPr="00874BF9">
              <w:rPr>
                <w:sz w:val="22"/>
                <w:szCs w:val="22"/>
              </w:rPr>
              <w:t xml:space="preserve">окончания </w:t>
            </w:r>
          </w:p>
          <w:p w:rsidR="00DD24F0" w:rsidRPr="001C0203" w:rsidRDefault="00DD24F0" w:rsidP="00D95EC7">
            <w:pPr>
              <w:rPr>
                <w:sz w:val="23"/>
                <w:szCs w:val="23"/>
              </w:rPr>
            </w:pPr>
            <w:r w:rsidRPr="00874BF9">
              <w:rPr>
                <w:sz w:val="22"/>
                <w:szCs w:val="22"/>
              </w:rPr>
              <w:t>реализации</w:t>
            </w:r>
          </w:p>
        </w:tc>
        <w:tc>
          <w:tcPr>
            <w:tcW w:w="2268" w:type="dxa"/>
          </w:tcPr>
          <w:p w:rsidR="00DD24F0" w:rsidRPr="001C0203" w:rsidRDefault="00DD24F0" w:rsidP="00D95EC7">
            <w:pPr>
              <w:rPr>
                <w:sz w:val="23"/>
                <w:szCs w:val="23"/>
              </w:rPr>
            </w:pPr>
            <w:r w:rsidRPr="001C0203">
              <w:rPr>
                <w:sz w:val="23"/>
                <w:szCs w:val="23"/>
              </w:rPr>
              <w:t xml:space="preserve">краткое </w:t>
            </w:r>
          </w:p>
          <w:p w:rsidR="00DD24F0" w:rsidRPr="001C0203" w:rsidRDefault="00DD24F0" w:rsidP="00D95EC7">
            <w:pPr>
              <w:rPr>
                <w:sz w:val="23"/>
                <w:szCs w:val="23"/>
              </w:rPr>
            </w:pPr>
            <w:r w:rsidRPr="001C0203">
              <w:rPr>
                <w:sz w:val="23"/>
                <w:szCs w:val="23"/>
              </w:rPr>
              <w:t>описание</w:t>
            </w:r>
          </w:p>
        </w:tc>
        <w:tc>
          <w:tcPr>
            <w:tcW w:w="1843" w:type="dxa"/>
          </w:tcPr>
          <w:p w:rsidR="00DD24F0" w:rsidRPr="001C0203" w:rsidRDefault="00DD24F0" w:rsidP="00D95EC7">
            <w:pPr>
              <w:rPr>
                <w:sz w:val="23"/>
                <w:szCs w:val="23"/>
              </w:rPr>
            </w:pPr>
            <w:r w:rsidRPr="001C0203">
              <w:rPr>
                <w:sz w:val="23"/>
                <w:szCs w:val="23"/>
              </w:rPr>
              <w:t xml:space="preserve"> Значение  </w:t>
            </w:r>
          </w:p>
          <w:p w:rsidR="00DD24F0" w:rsidRPr="001C0203" w:rsidRDefault="00DD24F0" w:rsidP="00D95EC7">
            <w:pPr>
              <w:rPr>
                <w:sz w:val="23"/>
                <w:szCs w:val="23"/>
              </w:rPr>
            </w:pPr>
            <w:r w:rsidRPr="001C0203">
              <w:rPr>
                <w:sz w:val="23"/>
                <w:szCs w:val="23"/>
              </w:rPr>
              <w:t xml:space="preserve"> </w:t>
            </w:r>
          </w:p>
        </w:tc>
        <w:tc>
          <w:tcPr>
            <w:tcW w:w="2397" w:type="dxa"/>
            <w:vMerge/>
          </w:tcPr>
          <w:p w:rsidR="00DD24F0" w:rsidRPr="001C0203" w:rsidRDefault="00DD24F0" w:rsidP="00D95EC7">
            <w:pPr>
              <w:rPr>
                <w:sz w:val="23"/>
                <w:szCs w:val="23"/>
              </w:rPr>
            </w:pPr>
          </w:p>
        </w:tc>
      </w:tr>
      <w:tr w:rsidR="00DD24F0" w:rsidRPr="001C0203" w:rsidTr="00E44D37">
        <w:trPr>
          <w:trHeight w:val="271"/>
          <w:tblCellSpacing w:w="5" w:type="nil"/>
        </w:trPr>
        <w:tc>
          <w:tcPr>
            <w:tcW w:w="476" w:type="dxa"/>
          </w:tcPr>
          <w:p w:rsidR="00DD24F0" w:rsidRPr="001C0203" w:rsidRDefault="00DD24F0" w:rsidP="00D95EC7">
            <w:pPr>
              <w:jc w:val="center"/>
              <w:rPr>
                <w:sz w:val="23"/>
                <w:szCs w:val="23"/>
              </w:rPr>
            </w:pPr>
          </w:p>
        </w:tc>
        <w:tc>
          <w:tcPr>
            <w:tcW w:w="14169" w:type="dxa"/>
            <w:gridSpan w:val="7"/>
          </w:tcPr>
          <w:p w:rsidR="0088708C" w:rsidRDefault="0088708C" w:rsidP="00D95EC7">
            <w:pPr>
              <w:jc w:val="center"/>
              <w:rPr>
                <w:sz w:val="22"/>
                <w:szCs w:val="22"/>
              </w:rPr>
            </w:pPr>
          </w:p>
          <w:p w:rsidR="00DD24F0" w:rsidRPr="001C0203" w:rsidRDefault="00C23DB8" w:rsidP="00C23DB8">
            <w:pPr>
              <w:jc w:val="center"/>
              <w:rPr>
                <w:sz w:val="23"/>
                <w:szCs w:val="23"/>
              </w:rPr>
            </w:pPr>
            <w:r>
              <w:rPr>
                <w:sz w:val="22"/>
                <w:szCs w:val="22"/>
              </w:rPr>
              <w:t>Прог</w:t>
            </w:r>
            <w:r w:rsidR="0088708C" w:rsidRPr="003B1425">
              <w:rPr>
                <w:sz w:val="22"/>
                <w:szCs w:val="22"/>
              </w:rPr>
              <w:t>рамма «Развитие инвестиционного потенциала»</w:t>
            </w:r>
          </w:p>
        </w:tc>
      </w:tr>
      <w:tr w:rsidR="007F7B73" w:rsidRPr="0088708C" w:rsidTr="00E44D37">
        <w:trPr>
          <w:tblCellSpacing w:w="5" w:type="nil"/>
        </w:trPr>
        <w:tc>
          <w:tcPr>
            <w:tcW w:w="476" w:type="dxa"/>
          </w:tcPr>
          <w:p w:rsidR="007F7B73" w:rsidRPr="00A775BD" w:rsidRDefault="00FB2E48" w:rsidP="00D95EC7">
            <w:pPr>
              <w:jc w:val="center"/>
              <w:rPr>
                <w:sz w:val="22"/>
                <w:szCs w:val="22"/>
              </w:rPr>
            </w:pPr>
            <w:r>
              <w:rPr>
                <w:sz w:val="22"/>
                <w:szCs w:val="22"/>
              </w:rPr>
              <w:t>1</w:t>
            </w:r>
            <w:r w:rsidR="007F7B73" w:rsidRPr="00A775BD">
              <w:rPr>
                <w:sz w:val="22"/>
                <w:szCs w:val="22"/>
              </w:rPr>
              <w:t>.</w:t>
            </w:r>
          </w:p>
        </w:tc>
        <w:tc>
          <w:tcPr>
            <w:tcW w:w="3267" w:type="dxa"/>
          </w:tcPr>
          <w:p w:rsidR="007F7B73" w:rsidRPr="00A775BD" w:rsidRDefault="00FB2E48" w:rsidP="00FB2E48">
            <w:pPr>
              <w:rPr>
                <w:sz w:val="22"/>
                <w:szCs w:val="22"/>
              </w:rPr>
            </w:pPr>
            <w:r>
              <w:rPr>
                <w:sz w:val="22"/>
                <w:szCs w:val="22"/>
              </w:rPr>
              <w:t>Формирование и с</w:t>
            </w:r>
            <w:r w:rsidR="007F7B73" w:rsidRPr="00A775BD">
              <w:rPr>
                <w:sz w:val="22"/>
                <w:szCs w:val="22"/>
              </w:rPr>
              <w:t xml:space="preserve">овершенствование нормативной </w:t>
            </w:r>
            <w:r>
              <w:rPr>
                <w:sz w:val="22"/>
                <w:szCs w:val="22"/>
              </w:rPr>
              <w:t xml:space="preserve">правовой </w:t>
            </w:r>
            <w:r w:rsidR="007F7B73" w:rsidRPr="00A775BD">
              <w:rPr>
                <w:sz w:val="22"/>
                <w:szCs w:val="22"/>
              </w:rPr>
              <w:t>базы в сфере инвестиционной деятельности</w:t>
            </w:r>
            <w:r>
              <w:rPr>
                <w:sz w:val="22"/>
                <w:szCs w:val="22"/>
              </w:rPr>
              <w:t xml:space="preserve"> на территории муниципального образования городской округ «Охинский»</w:t>
            </w:r>
          </w:p>
        </w:tc>
        <w:tc>
          <w:tcPr>
            <w:tcW w:w="1984" w:type="dxa"/>
          </w:tcPr>
          <w:p w:rsidR="007F7B73" w:rsidRPr="00C23DB8" w:rsidRDefault="007F7B73" w:rsidP="00D95EC7">
            <w:pPr>
              <w:rPr>
                <w:sz w:val="22"/>
                <w:szCs w:val="22"/>
              </w:rPr>
            </w:pPr>
            <w:r w:rsidRPr="00C23DB8">
              <w:rPr>
                <w:sz w:val="22"/>
                <w:szCs w:val="22"/>
              </w:rPr>
              <w:t>Комитет по управлению муниципальным имуществом и экономике МО городской округ «Охинский»</w:t>
            </w:r>
          </w:p>
          <w:p w:rsidR="007F7B73" w:rsidRDefault="007F7B73" w:rsidP="00D95EC7"/>
          <w:p w:rsidR="00E44D37" w:rsidRDefault="00E44D37" w:rsidP="00D95EC7"/>
          <w:p w:rsidR="00E44D37" w:rsidRDefault="00E44D37" w:rsidP="00D95EC7"/>
          <w:p w:rsidR="00E44D37" w:rsidRPr="00C23DB8" w:rsidRDefault="00E44D37" w:rsidP="00D95EC7"/>
        </w:tc>
        <w:tc>
          <w:tcPr>
            <w:tcW w:w="1134" w:type="dxa"/>
          </w:tcPr>
          <w:p w:rsidR="007F7B73" w:rsidRPr="00C23DB8" w:rsidRDefault="007F7B73" w:rsidP="00FB2E48">
            <w:pPr>
              <w:jc w:val="center"/>
            </w:pPr>
            <w:r w:rsidRPr="00C23DB8">
              <w:lastRenderedPageBreak/>
              <w:t>201</w:t>
            </w:r>
            <w:r w:rsidR="00FB2E48" w:rsidRPr="00C23DB8">
              <w:t>7</w:t>
            </w:r>
          </w:p>
        </w:tc>
        <w:tc>
          <w:tcPr>
            <w:tcW w:w="1276" w:type="dxa"/>
          </w:tcPr>
          <w:p w:rsidR="007F7B73" w:rsidRPr="00A775BD" w:rsidRDefault="007F7B73" w:rsidP="00D95EC7">
            <w:pPr>
              <w:jc w:val="center"/>
              <w:rPr>
                <w:sz w:val="22"/>
                <w:szCs w:val="22"/>
              </w:rPr>
            </w:pPr>
            <w:r w:rsidRPr="00A775BD">
              <w:rPr>
                <w:sz w:val="22"/>
                <w:szCs w:val="22"/>
              </w:rPr>
              <w:t>2020</w:t>
            </w:r>
          </w:p>
        </w:tc>
        <w:tc>
          <w:tcPr>
            <w:tcW w:w="2268" w:type="dxa"/>
            <w:vAlign w:val="center"/>
          </w:tcPr>
          <w:p w:rsidR="00D95EC7" w:rsidRPr="00A775BD" w:rsidRDefault="00B517E5" w:rsidP="00FB2E48">
            <w:pPr>
              <w:widowControl w:val="0"/>
              <w:autoSpaceDE w:val="0"/>
              <w:autoSpaceDN w:val="0"/>
              <w:adjustRightInd w:val="0"/>
              <w:rPr>
                <w:sz w:val="22"/>
                <w:szCs w:val="22"/>
              </w:rPr>
            </w:pPr>
            <w:r w:rsidRPr="00A775BD">
              <w:rPr>
                <w:sz w:val="22"/>
                <w:szCs w:val="22"/>
              </w:rPr>
              <w:t xml:space="preserve">Разработка и принятие нормативных правовых актов, регламентирующих механизмы реализации инвестиционной </w:t>
            </w:r>
            <w:r w:rsidRPr="00A775BD">
              <w:rPr>
                <w:sz w:val="22"/>
                <w:szCs w:val="22"/>
              </w:rPr>
              <w:lastRenderedPageBreak/>
              <w:t xml:space="preserve">политики на территории городского округа </w:t>
            </w:r>
          </w:p>
        </w:tc>
        <w:tc>
          <w:tcPr>
            <w:tcW w:w="1843" w:type="dxa"/>
          </w:tcPr>
          <w:p w:rsidR="007F7B73" w:rsidRDefault="00B517E5" w:rsidP="00C23DB8">
            <w:pPr>
              <w:widowControl w:val="0"/>
              <w:autoSpaceDE w:val="0"/>
              <w:autoSpaceDN w:val="0"/>
              <w:adjustRightInd w:val="0"/>
              <w:jc w:val="center"/>
              <w:rPr>
                <w:sz w:val="22"/>
                <w:szCs w:val="22"/>
              </w:rPr>
            </w:pPr>
            <w:r w:rsidRPr="00A775BD">
              <w:rPr>
                <w:sz w:val="22"/>
                <w:szCs w:val="22"/>
              </w:rPr>
              <w:lastRenderedPageBreak/>
              <w:t xml:space="preserve">Количество принятых НПА </w:t>
            </w:r>
            <w:r w:rsidR="00C23DB8">
              <w:rPr>
                <w:sz w:val="22"/>
                <w:szCs w:val="22"/>
              </w:rPr>
              <w:t>–</w:t>
            </w:r>
            <w:r w:rsidRPr="00A775BD">
              <w:rPr>
                <w:sz w:val="22"/>
                <w:szCs w:val="22"/>
              </w:rPr>
              <w:t xml:space="preserve"> </w:t>
            </w:r>
            <w:r w:rsidR="00031E14" w:rsidRPr="00A775BD">
              <w:rPr>
                <w:sz w:val="22"/>
                <w:szCs w:val="22"/>
              </w:rPr>
              <w:t>5</w:t>
            </w:r>
          </w:p>
          <w:p w:rsidR="00C23DB8" w:rsidRDefault="00C23DB8" w:rsidP="00C23DB8">
            <w:pPr>
              <w:widowControl w:val="0"/>
              <w:autoSpaceDE w:val="0"/>
              <w:autoSpaceDN w:val="0"/>
              <w:adjustRightInd w:val="0"/>
              <w:jc w:val="center"/>
              <w:rPr>
                <w:sz w:val="22"/>
                <w:szCs w:val="22"/>
              </w:rPr>
            </w:pPr>
            <w:r>
              <w:rPr>
                <w:sz w:val="22"/>
                <w:szCs w:val="22"/>
              </w:rPr>
              <w:t xml:space="preserve">в </w:t>
            </w:r>
            <w:proofErr w:type="spellStart"/>
            <w:r>
              <w:rPr>
                <w:sz w:val="22"/>
                <w:szCs w:val="22"/>
              </w:rPr>
              <w:t>т.ч</w:t>
            </w:r>
            <w:proofErr w:type="spellEnd"/>
            <w:r>
              <w:rPr>
                <w:sz w:val="22"/>
                <w:szCs w:val="22"/>
              </w:rPr>
              <w:t>.</w:t>
            </w:r>
          </w:p>
          <w:p w:rsidR="00FB2E48" w:rsidRDefault="00C23DB8" w:rsidP="00C23DB8">
            <w:pPr>
              <w:widowControl w:val="0"/>
              <w:autoSpaceDE w:val="0"/>
              <w:autoSpaceDN w:val="0"/>
              <w:adjustRightInd w:val="0"/>
              <w:rPr>
                <w:sz w:val="22"/>
                <w:szCs w:val="22"/>
              </w:rPr>
            </w:pPr>
            <w:r>
              <w:rPr>
                <w:sz w:val="22"/>
                <w:szCs w:val="22"/>
              </w:rPr>
              <w:t xml:space="preserve"> </w:t>
            </w:r>
            <w:r w:rsidR="00FB2E48">
              <w:rPr>
                <w:sz w:val="22"/>
                <w:szCs w:val="22"/>
              </w:rPr>
              <w:t xml:space="preserve"> 2017 г. -2</w:t>
            </w:r>
          </w:p>
          <w:p w:rsidR="00FB2E48" w:rsidRDefault="00FB2E48" w:rsidP="00031E14">
            <w:pPr>
              <w:widowControl w:val="0"/>
              <w:autoSpaceDE w:val="0"/>
              <w:autoSpaceDN w:val="0"/>
              <w:adjustRightInd w:val="0"/>
              <w:rPr>
                <w:sz w:val="22"/>
                <w:szCs w:val="22"/>
              </w:rPr>
            </w:pPr>
            <w:r>
              <w:rPr>
                <w:sz w:val="22"/>
                <w:szCs w:val="22"/>
              </w:rPr>
              <w:t xml:space="preserve">  2018 г. -1</w:t>
            </w:r>
          </w:p>
          <w:p w:rsidR="00FB2E48" w:rsidRDefault="00FB2E48" w:rsidP="00FB2E48">
            <w:pPr>
              <w:widowControl w:val="0"/>
              <w:autoSpaceDE w:val="0"/>
              <w:autoSpaceDN w:val="0"/>
              <w:adjustRightInd w:val="0"/>
              <w:rPr>
                <w:sz w:val="22"/>
                <w:szCs w:val="22"/>
              </w:rPr>
            </w:pPr>
            <w:r>
              <w:rPr>
                <w:sz w:val="22"/>
                <w:szCs w:val="22"/>
              </w:rPr>
              <w:t xml:space="preserve">  2019 г. -1</w:t>
            </w:r>
          </w:p>
          <w:p w:rsidR="00FB2E48" w:rsidRPr="00A775BD" w:rsidRDefault="00FB2E48" w:rsidP="00EE321F">
            <w:pPr>
              <w:widowControl w:val="0"/>
              <w:autoSpaceDE w:val="0"/>
              <w:autoSpaceDN w:val="0"/>
              <w:adjustRightInd w:val="0"/>
              <w:rPr>
                <w:sz w:val="22"/>
                <w:szCs w:val="22"/>
              </w:rPr>
            </w:pPr>
            <w:r>
              <w:rPr>
                <w:sz w:val="22"/>
                <w:szCs w:val="22"/>
              </w:rPr>
              <w:t xml:space="preserve">  202</w:t>
            </w:r>
            <w:r w:rsidR="00EE321F">
              <w:rPr>
                <w:sz w:val="22"/>
                <w:szCs w:val="22"/>
              </w:rPr>
              <w:t>0</w:t>
            </w:r>
            <w:r>
              <w:rPr>
                <w:sz w:val="22"/>
                <w:szCs w:val="22"/>
              </w:rPr>
              <w:t xml:space="preserve"> г. -1</w:t>
            </w:r>
          </w:p>
        </w:tc>
        <w:tc>
          <w:tcPr>
            <w:tcW w:w="2397" w:type="dxa"/>
          </w:tcPr>
          <w:p w:rsidR="00D95EC7" w:rsidRPr="00A775BD" w:rsidRDefault="00D95EC7" w:rsidP="003A10A0">
            <w:pPr>
              <w:widowControl w:val="0"/>
              <w:autoSpaceDE w:val="0"/>
              <w:autoSpaceDN w:val="0"/>
              <w:adjustRightInd w:val="0"/>
              <w:rPr>
                <w:sz w:val="22"/>
                <w:szCs w:val="22"/>
              </w:rPr>
            </w:pPr>
            <w:r w:rsidRPr="00FB2E48">
              <w:rPr>
                <w:sz w:val="22"/>
                <w:szCs w:val="22"/>
              </w:rPr>
              <w:t>Объем инвестиций в основной капитал</w:t>
            </w:r>
            <w:r w:rsidR="00FB2E48">
              <w:rPr>
                <w:sz w:val="22"/>
                <w:szCs w:val="22"/>
              </w:rPr>
              <w:t xml:space="preserve"> МО городской округ «Охинский»</w:t>
            </w:r>
            <w:r w:rsidR="005F1617">
              <w:rPr>
                <w:sz w:val="22"/>
                <w:szCs w:val="22"/>
              </w:rPr>
              <w:t xml:space="preserve"> за счет всех источников финансирования</w:t>
            </w:r>
          </w:p>
        </w:tc>
      </w:tr>
      <w:tr w:rsidR="003A10A0" w:rsidRPr="003A10A0" w:rsidTr="00E44D37">
        <w:trPr>
          <w:tblCellSpacing w:w="5" w:type="nil"/>
        </w:trPr>
        <w:tc>
          <w:tcPr>
            <w:tcW w:w="476" w:type="dxa"/>
          </w:tcPr>
          <w:p w:rsidR="003A10A0" w:rsidRPr="00A775BD" w:rsidRDefault="005F1617" w:rsidP="00D95EC7">
            <w:pPr>
              <w:jc w:val="center"/>
              <w:rPr>
                <w:sz w:val="22"/>
                <w:szCs w:val="22"/>
              </w:rPr>
            </w:pPr>
            <w:r>
              <w:rPr>
                <w:sz w:val="22"/>
                <w:szCs w:val="22"/>
              </w:rPr>
              <w:t>2</w:t>
            </w:r>
            <w:r w:rsidR="003A10A0" w:rsidRPr="00A775BD">
              <w:rPr>
                <w:sz w:val="22"/>
                <w:szCs w:val="22"/>
              </w:rPr>
              <w:t>.</w:t>
            </w:r>
          </w:p>
        </w:tc>
        <w:tc>
          <w:tcPr>
            <w:tcW w:w="3267" w:type="dxa"/>
          </w:tcPr>
          <w:p w:rsidR="003A10A0" w:rsidRPr="00A775BD" w:rsidRDefault="005F1617" w:rsidP="005F1617">
            <w:pPr>
              <w:rPr>
                <w:sz w:val="22"/>
                <w:szCs w:val="22"/>
              </w:rPr>
            </w:pPr>
            <w:r>
              <w:rPr>
                <w:sz w:val="22"/>
                <w:szCs w:val="22"/>
              </w:rPr>
              <w:t>Мероприятия по п</w:t>
            </w:r>
            <w:r w:rsidR="003A10A0" w:rsidRPr="00A775BD">
              <w:rPr>
                <w:sz w:val="22"/>
                <w:szCs w:val="22"/>
              </w:rPr>
              <w:t>родвижени</w:t>
            </w:r>
            <w:r>
              <w:rPr>
                <w:sz w:val="22"/>
                <w:szCs w:val="22"/>
              </w:rPr>
              <w:t>ю</w:t>
            </w:r>
            <w:r w:rsidR="003A10A0" w:rsidRPr="00A775BD">
              <w:rPr>
                <w:sz w:val="22"/>
                <w:szCs w:val="22"/>
              </w:rPr>
              <w:t xml:space="preserve"> инвестиционного потенциала</w:t>
            </w:r>
          </w:p>
        </w:tc>
        <w:tc>
          <w:tcPr>
            <w:tcW w:w="1984" w:type="dxa"/>
          </w:tcPr>
          <w:p w:rsidR="003A10A0" w:rsidRPr="00A775BD" w:rsidRDefault="003A10A0" w:rsidP="008E5A8D">
            <w:pPr>
              <w:rPr>
                <w:sz w:val="22"/>
                <w:szCs w:val="22"/>
              </w:rPr>
            </w:pPr>
          </w:p>
        </w:tc>
        <w:tc>
          <w:tcPr>
            <w:tcW w:w="1134" w:type="dxa"/>
          </w:tcPr>
          <w:p w:rsidR="003A10A0" w:rsidRPr="00A775BD" w:rsidRDefault="003A10A0" w:rsidP="003A10A0">
            <w:pPr>
              <w:jc w:val="center"/>
              <w:rPr>
                <w:sz w:val="22"/>
                <w:szCs w:val="22"/>
                <w:highlight w:val="lightGray"/>
              </w:rPr>
            </w:pPr>
          </w:p>
        </w:tc>
        <w:tc>
          <w:tcPr>
            <w:tcW w:w="1276" w:type="dxa"/>
          </w:tcPr>
          <w:p w:rsidR="003A10A0" w:rsidRPr="00A775BD" w:rsidRDefault="003A10A0" w:rsidP="003A10A0">
            <w:pPr>
              <w:jc w:val="center"/>
              <w:rPr>
                <w:sz w:val="22"/>
                <w:szCs w:val="22"/>
                <w:highlight w:val="lightGray"/>
              </w:rPr>
            </w:pPr>
          </w:p>
        </w:tc>
        <w:tc>
          <w:tcPr>
            <w:tcW w:w="2268" w:type="dxa"/>
          </w:tcPr>
          <w:p w:rsidR="003A10A0" w:rsidRPr="00A775BD" w:rsidRDefault="003A10A0" w:rsidP="003A10A0">
            <w:pPr>
              <w:widowControl w:val="0"/>
              <w:autoSpaceDE w:val="0"/>
              <w:autoSpaceDN w:val="0"/>
              <w:adjustRightInd w:val="0"/>
              <w:rPr>
                <w:sz w:val="22"/>
                <w:szCs w:val="22"/>
                <w:highlight w:val="lightGray"/>
              </w:rPr>
            </w:pPr>
          </w:p>
        </w:tc>
        <w:tc>
          <w:tcPr>
            <w:tcW w:w="1843" w:type="dxa"/>
          </w:tcPr>
          <w:p w:rsidR="003A10A0" w:rsidRPr="00A775BD" w:rsidRDefault="003A10A0" w:rsidP="00D95EC7">
            <w:pPr>
              <w:rPr>
                <w:sz w:val="22"/>
                <w:szCs w:val="22"/>
              </w:rPr>
            </w:pPr>
          </w:p>
        </w:tc>
        <w:tc>
          <w:tcPr>
            <w:tcW w:w="2397" w:type="dxa"/>
          </w:tcPr>
          <w:p w:rsidR="003A10A0" w:rsidRPr="00A775BD" w:rsidRDefault="003A10A0" w:rsidP="00D95EC7">
            <w:pPr>
              <w:rPr>
                <w:sz w:val="22"/>
                <w:szCs w:val="22"/>
              </w:rPr>
            </w:pPr>
          </w:p>
        </w:tc>
      </w:tr>
      <w:tr w:rsidR="005F1CDA" w:rsidRPr="008E5A8D" w:rsidTr="00E44D37">
        <w:trPr>
          <w:tblCellSpacing w:w="5" w:type="nil"/>
        </w:trPr>
        <w:tc>
          <w:tcPr>
            <w:tcW w:w="476" w:type="dxa"/>
          </w:tcPr>
          <w:p w:rsidR="005F1CDA" w:rsidRPr="00A775BD" w:rsidRDefault="005F1617" w:rsidP="00D95EC7">
            <w:pPr>
              <w:jc w:val="center"/>
              <w:rPr>
                <w:sz w:val="22"/>
                <w:szCs w:val="22"/>
              </w:rPr>
            </w:pPr>
            <w:r>
              <w:rPr>
                <w:sz w:val="22"/>
                <w:szCs w:val="22"/>
              </w:rPr>
              <w:t>2</w:t>
            </w:r>
            <w:r w:rsidR="005F1CDA" w:rsidRPr="00A775BD">
              <w:rPr>
                <w:sz w:val="22"/>
                <w:szCs w:val="22"/>
              </w:rPr>
              <w:t>.1</w:t>
            </w:r>
          </w:p>
        </w:tc>
        <w:tc>
          <w:tcPr>
            <w:tcW w:w="3267" w:type="dxa"/>
          </w:tcPr>
          <w:p w:rsidR="005F1CDA" w:rsidRPr="00A775BD" w:rsidRDefault="005F1CDA" w:rsidP="006660C7">
            <w:pPr>
              <w:widowControl w:val="0"/>
              <w:autoSpaceDE w:val="0"/>
              <w:autoSpaceDN w:val="0"/>
              <w:adjustRightInd w:val="0"/>
              <w:rPr>
                <w:sz w:val="22"/>
                <w:szCs w:val="22"/>
              </w:rPr>
            </w:pPr>
            <w:r w:rsidRPr="00A775BD">
              <w:rPr>
                <w:sz w:val="22"/>
                <w:szCs w:val="22"/>
              </w:rPr>
              <w:t xml:space="preserve">Размещение </w:t>
            </w:r>
            <w:r w:rsidR="00C04E9D">
              <w:rPr>
                <w:sz w:val="22"/>
                <w:szCs w:val="22"/>
              </w:rPr>
              <w:t xml:space="preserve">в </w:t>
            </w:r>
            <w:r w:rsidRPr="00EC2690">
              <w:rPr>
                <w:sz w:val="22"/>
                <w:szCs w:val="22"/>
              </w:rPr>
              <w:t>специализированн</w:t>
            </w:r>
            <w:r w:rsidR="00C04E9D" w:rsidRPr="00EC2690">
              <w:rPr>
                <w:sz w:val="22"/>
                <w:szCs w:val="22"/>
              </w:rPr>
              <w:t>ом</w:t>
            </w:r>
            <w:r w:rsidRPr="00EC2690">
              <w:rPr>
                <w:sz w:val="22"/>
                <w:szCs w:val="22"/>
              </w:rPr>
              <w:t xml:space="preserve"> раздел</w:t>
            </w:r>
            <w:r w:rsidR="00C04E9D" w:rsidRPr="00EC2690">
              <w:rPr>
                <w:sz w:val="22"/>
                <w:szCs w:val="22"/>
              </w:rPr>
              <w:t>е</w:t>
            </w:r>
            <w:r w:rsidRPr="00A775BD">
              <w:rPr>
                <w:sz w:val="22"/>
                <w:szCs w:val="22"/>
              </w:rPr>
              <w:t xml:space="preserve"> </w:t>
            </w:r>
            <w:r w:rsidR="00C04E9D">
              <w:rPr>
                <w:sz w:val="22"/>
                <w:szCs w:val="22"/>
              </w:rPr>
              <w:t xml:space="preserve">«Инвестиционная деятельность» </w:t>
            </w:r>
            <w:r w:rsidRPr="00A775BD">
              <w:rPr>
                <w:sz w:val="22"/>
                <w:szCs w:val="22"/>
              </w:rPr>
              <w:t xml:space="preserve">на официальном -сайте администрации муниципального образования ГО «Охинский» </w:t>
            </w:r>
            <w:r w:rsidR="00C04E9D">
              <w:rPr>
                <w:sz w:val="22"/>
                <w:szCs w:val="22"/>
              </w:rPr>
              <w:t xml:space="preserve">информации </w:t>
            </w:r>
            <w:r w:rsidRPr="00A775BD">
              <w:rPr>
                <w:sz w:val="22"/>
                <w:szCs w:val="22"/>
              </w:rPr>
              <w:t>об особенностях осуществления инвестиционной деятельности в городском округе и направлениях ее поддержки</w:t>
            </w:r>
          </w:p>
        </w:tc>
        <w:tc>
          <w:tcPr>
            <w:tcW w:w="1984" w:type="dxa"/>
          </w:tcPr>
          <w:p w:rsidR="005F1CDA" w:rsidRPr="00A775BD" w:rsidRDefault="005F1CDA" w:rsidP="000A7B7E">
            <w:pPr>
              <w:rPr>
                <w:sz w:val="22"/>
                <w:szCs w:val="22"/>
              </w:rPr>
            </w:pPr>
            <w:r w:rsidRPr="00A775BD">
              <w:rPr>
                <w:sz w:val="22"/>
                <w:szCs w:val="22"/>
              </w:rPr>
              <w:t>Комитет по управлению муниципальным имуществом и экономике МО городской округ «Охинский»</w:t>
            </w:r>
          </w:p>
        </w:tc>
        <w:tc>
          <w:tcPr>
            <w:tcW w:w="1134" w:type="dxa"/>
          </w:tcPr>
          <w:p w:rsidR="005F1CDA" w:rsidRPr="00A775BD" w:rsidRDefault="005F1CDA" w:rsidP="005F1617">
            <w:pPr>
              <w:jc w:val="center"/>
              <w:rPr>
                <w:sz w:val="22"/>
                <w:szCs w:val="22"/>
              </w:rPr>
            </w:pPr>
            <w:r w:rsidRPr="00A775BD">
              <w:rPr>
                <w:sz w:val="22"/>
                <w:szCs w:val="22"/>
              </w:rPr>
              <w:t>201</w:t>
            </w:r>
            <w:r w:rsidR="005F1617">
              <w:rPr>
                <w:sz w:val="22"/>
                <w:szCs w:val="22"/>
              </w:rPr>
              <w:t>7</w:t>
            </w:r>
          </w:p>
        </w:tc>
        <w:tc>
          <w:tcPr>
            <w:tcW w:w="1276" w:type="dxa"/>
          </w:tcPr>
          <w:p w:rsidR="005F1CDA" w:rsidRPr="00A775BD" w:rsidRDefault="005F1CDA" w:rsidP="000A7B7E">
            <w:pPr>
              <w:jc w:val="center"/>
              <w:rPr>
                <w:sz w:val="22"/>
                <w:szCs w:val="22"/>
              </w:rPr>
            </w:pPr>
            <w:r w:rsidRPr="00A775BD">
              <w:rPr>
                <w:sz w:val="22"/>
                <w:szCs w:val="22"/>
              </w:rPr>
              <w:t>2020</w:t>
            </w:r>
          </w:p>
        </w:tc>
        <w:tc>
          <w:tcPr>
            <w:tcW w:w="2268" w:type="dxa"/>
          </w:tcPr>
          <w:p w:rsidR="005F1CDA" w:rsidRPr="00A775BD" w:rsidRDefault="005F1CDA" w:rsidP="005F1CDA">
            <w:pPr>
              <w:widowControl w:val="0"/>
              <w:autoSpaceDE w:val="0"/>
              <w:autoSpaceDN w:val="0"/>
              <w:adjustRightInd w:val="0"/>
              <w:rPr>
                <w:sz w:val="22"/>
                <w:szCs w:val="22"/>
                <w:highlight w:val="lightGray"/>
              </w:rPr>
            </w:pPr>
            <w:r w:rsidRPr="00A775BD">
              <w:rPr>
                <w:sz w:val="22"/>
                <w:szCs w:val="22"/>
              </w:rPr>
              <w:t xml:space="preserve">Предоставление открытой (доступной) информации об инвестиционном потенциале городского округа </w:t>
            </w:r>
          </w:p>
        </w:tc>
        <w:tc>
          <w:tcPr>
            <w:tcW w:w="1843" w:type="dxa"/>
          </w:tcPr>
          <w:p w:rsidR="005F1CDA" w:rsidRDefault="00993EC7" w:rsidP="00993EC7">
            <w:pPr>
              <w:jc w:val="center"/>
              <w:rPr>
                <w:sz w:val="18"/>
                <w:szCs w:val="18"/>
              </w:rPr>
            </w:pPr>
            <w:r w:rsidRPr="00993EC7">
              <w:rPr>
                <w:sz w:val="22"/>
                <w:szCs w:val="22"/>
              </w:rPr>
              <w:t>Неопределенное количество получателей общедоступной информации, размещенной на официальном сайте администрации муниципального образования городской округ «Охинский</w:t>
            </w:r>
            <w:r w:rsidRPr="00733670">
              <w:rPr>
                <w:sz w:val="18"/>
                <w:szCs w:val="18"/>
              </w:rPr>
              <w:t>»</w:t>
            </w:r>
          </w:p>
          <w:p w:rsidR="007634E7" w:rsidRPr="00A775BD" w:rsidRDefault="007634E7" w:rsidP="00993EC7">
            <w:pPr>
              <w:jc w:val="center"/>
              <w:rPr>
                <w:sz w:val="22"/>
                <w:szCs w:val="22"/>
              </w:rPr>
            </w:pPr>
          </w:p>
        </w:tc>
        <w:tc>
          <w:tcPr>
            <w:tcW w:w="2397" w:type="dxa"/>
          </w:tcPr>
          <w:p w:rsidR="005F1CDA" w:rsidRPr="00A775BD" w:rsidRDefault="005F1617" w:rsidP="005F1617">
            <w:pPr>
              <w:widowControl w:val="0"/>
              <w:autoSpaceDE w:val="0"/>
              <w:autoSpaceDN w:val="0"/>
              <w:adjustRightInd w:val="0"/>
              <w:rPr>
                <w:sz w:val="22"/>
                <w:szCs w:val="22"/>
              </w:rPr>
            </w:pPr>
            <w:r>
              <w:rPr>
                <w:sz w:val="22"/>
                <w:szCs w:val="22"/>
              </w:rPr>
              <w:t>Количество субъектов инвестиционной деятельности, получивших муниципальную поддержку на реализацию  инвестиционных проектов</w:t>
            </w:r>
          </w:p>
        </w:tc>
      </w:tr>
      <w:tr w:rsidR="00082418" w:rsidRPr="008E5A8D" w:rsidTr="00E44D37">
        <w:trPr>
          <w:tblCellSpacing w:w="5" w:type="nil"/>
        </w:trPr>
        <w:tc>
          <w:tcPr>
            <w:tcW w:w="476" w:type="dxa"/>
          </w:tcPr>
          <w:p w:rsidR="00082418" w:rsidRPr="00A775BD" w:rsidRDefault="00536139" w:rsidP="00D95EC7">
            <w:pPr>
              <w:jc w:val="center"/>
              <w:rPr>
                <w:sz w:val="22"/>
                <w:szCs w:val="22"/>
              </w:rPr>
            </w:pPr>
            <w:r>
              <w:rPr>
                <w:sz w:val="22"/>
                <w:szCs w:val="22"/>
              </w:rPr>
              <w:t>2</w:t>
            </w:r>
            <w:r w:rsidR="00082418" w:rsidRPr="00A775BD">
              <w:rPr>
                <w:sz w:val="22"/>
                <w:szCs w:val="22"/>
              </w:rPr>
              <w:t>.2</w:t>
            </w:r>
          </w:p>
        </w:tc>
        <w:tc>
          <w:tcPr>
            <w:tcW w:w="3267" w:type="dxa"/>
          </w:tcPr>
          <w:p w:rsidR="00082418" w:rsidRPr="00A775BD" w:rsidRDefault="00082418" w:rsidP="002F5D65">
            <w:pPr>
              <w:rPr>
                <w:sz w:val="22"/>
                <w:szCs w:val="22"/>
              </w:rPr>
            </w:pPr>
            <w:r w:rsidRPr="00A775BD">
              <w:rPr>
                <w:sz w:val="22"/>
                <w:szCs w:val="22"/>
              </w:rPr>
              <w:t xml:space="preserve">Участие представителей органов местного самоуправления в выставочных и </w:t>
            </w:r>
            <w:proofErr w:type="spellStart"/>
            <w:r w:rsidR="00214B04" w:rsidRPr="00A775BD">
              <w:rPr>
                <w:sz w:val="22"/>
                <w:szCs w:val="22"/>
              </w:rPr>
              <w:t>к</w:t>
            </w:r>
            <w:r w:rsidRPr="00A775BD">
              <w:rPr>
                <w:sz w:val="22"/>
                <w:szCs w:val="22"/>
              </w:rPr>
              <w:t>онгрессных</w:t>
            </w:r>
            <w:proofErr w:type="spellEnd"/>
            <w:r w:rsidRPr="00A775BD">
              <w:rPr>
                <w:sz w:val="22"/>
                <w:szCs w:val="22"/>
              </w:rPr>
              <w:t xml:space="preserve"> мероприятиях по вопросам инвестиционной деятельности</w:t>
            </w:r>
            <w:r w:rsidR="002F5D65" w:rsidRPr="00A775BD">
              <w:rPr>
                <w:sz w:val="22"/>
                <w:szCs w:val="22"/>
              </w:rPr>
              <w:t xml:space="preserve"> </w:t>
            </w:r>
            <w:r w:rsidR="002F5D65" w:rsidRPr="00536139">
              <w:rPr>
                <w:sz w:val="22"/>
                <w:szCs w:val="22"/>
              </w:rPr>
              <w:t>(командировки, аренда выставочных мест, внесение вступительных взносов и т.д.)</w:t>
            </w:r>
          </w:p>
        </w:tc>
        <w:tc>
          <w:tcPr>
            <w:tcW w:w="1984" w:type="dxa"/>
          </w:tcPr>
          <w:p w:rsidR="00965249" w:rsidRPr="00A775BD" w:rsidRDefault="00082418" w:rsidP="00082418">
            <w:pPr>
              <w:rPr>
                <w:sz w:val="22"/>
                <w:szCs w:val="22"/>
              </w:rPr>
            </w:pPr>
            <w:r w:rsidRPr="00A775BD">
              <w:rPr>
                <w:sz w:val="22"/>
                <w:szCs w:val="22"/>
              </w:rPr>
              <w:t>Администрация муниципального образования городской округ «Охинский»,</w:t>
            </w:r>
          </w:p>
          <w:p w:rsidR="00082418" w:rsidRDefault="00082418" w:rsidP="00082418">
            <w:pPr>
              <w:rPr>
                <w:sz w:val="22"/>
                <w:szCs w:val="22"/>
              </w:rPr>
            </w:pPr>
            <w:r w:rsidRPr="00A775BD">
              <w:rPr>
                <w:sz w:val="22"/>
                <w:szCs w:val="22"/>
              </w:rPr>
              <w:t>Комитет по управлению муниципальным имуществом и экономике МО городской округ «Охинский»</w:t>
            </w:r>
          </w:p>
          <w:p w:rsidR="0051130C" w:rsidRPr="00A775BD" w:rsidRDefault="0051130C" w:rsidP="00082418">
            <w:pPr>
              <w:rPr>
                <w:sz w:val="22"/>
                <w:szCs w:val="22"/>
              </w:rPr>
            </w:pPr>
          </w:p>
        </w:tc>
        <w:tc>
          <w:tcPr>
            <w:tcW w:w="1134" w:type="dxa"/>
          </w:tcPr>
          <w:p w:rsidR="002F7AF9" w:rsidRPr="00A775BD" w:rsidRDefault="004C667B" w:rsidP="000A7B7E">
            <w:pPr>
              <w:jc w:val="center"/>
              <w:rPr>
                <w:sz w:val="22"/>
                <w:szCs w:val="22"/>
              </w:rPr>
            </w:pPr>
            <w:r>
              <w:rPr>
                <w:sz w:val="22"/>
                <w:szCs w:val="22"/>
              </w:rPr>
              <w:t>2017</w:t>
            </w:r>
          </w:p>
        </w:tc>
        <w:tc>
          <w:tcPr>
            <w:tcW w:w="1276" w:type="dxa"/>
          </w:tcPr>
          <w:p w:rsidR="00082418" w:rsidRPr="00A775BD" w:rsidRDefault="00082418" w:rsidP="000A7B7E">
            <w:pPr>
              <w:jc w:val="center"/>
              <w:rPr>
                <w:sz w:val="22"/>
                <w:szCs w:val="22"/>
              </w:rPr>
            </w:pPr>
            <w:r w:rsidRPr="00A775BD">
              <w:rPr>
                <w:sz w:val="22"/>
                <w:szCs w:val="22"/>
              </w:rPr>
              <w:t>2020</w:t>
            </w:r>
          </w:p>
        </w:tc>
        <w:tc>
          <w:tcPr>
            <w:tcW w:w="2268" w:type="dxa"/>
          </w:tcPr>
          <w:p w:rsidR="00082418" w:rsidRPr="00A775BD" w:rsidRDefault="00082418" w:rsidP="00214B04">
            <w:pPr>
              <w:rPr>
                <w:sz w:val="22"/>
                <w:szCs w:val="22"/>
              </w:rPr>
            </w:pPr>
            <w:r w:rsidRPr="00A775BD">
              <w:rPr>
                <w:sz w:val="22"/>
                <w:szCs w:val="22"/>
              </w:rPr>
              <w:t>Эффективное взаимодействие инвесторов и органов местного самоуправления, продвижение</w:t>
            </w:r>
            <w:r w:rsidR="002F5D65" w:rsidRPr="00A775BD">
              <w:rPr>
                <w:sz w:val="22"/>
                <w:szCs w:val="22"/>
              </w:rPr>
              <w:t xml:space="preserve"> муниципальных</w:t>
            </w:r>
            <w:r w:rsidRPr="00A775BD">
              <w:rPr>
                <w:sz w:val="22"/>
                <w:szCs w:val="22"/>
              </w:rPr>
              <w:t xml:space="preserve"> инвестиционн</w:t>
            </w:r>
            <w:r w:rsidR="00214B04" w:rsidRPr="00A775BD">
              <w:rPr>
                <w:sz w:val="22"/>
                <w:szCs w:val="22"/>
              </w:rPr>
              <w:t>ых</w:t>
            </w:r>
            <w:r w:rsidRPr="00A775BD">
              <w:rPr>
                <w:sz w:val="22"/>
                <w:szCs w:val="22"/>
              </w:rPr>
              <w:t xml:space="preserve"> п</w:t>
            </w:r>
            <w:r w:rsidR="00214B04" w:rsidRPr="00A775BD">
              <w:rPr>
                <w:sz w:val="22"/>
                <w:szCs w:val="22"/>
              </w:rPr>
              <w:t>роектов</w:t>
            </w:r>
          </w:p>
        </w:tc>
        <w:tc>
          <w:tcPr>
            <w:tcW w:w="1843" w:type="dxa"/>
          </w:tcPr>
          <w:p w:rsidR="00082418" w:rsidRDefault="005F1617" w:rsidP="005F1617">
            <w:pPr>
              <w:jc w:val="center"/>
              <w:rPr>
                <w:sz w:val="22"/>
                <w:szCs w:val="22"/>
              </w:rPr>
            </w:pPr>
            <w:r>
              <w:rPr>
                <w:sz w:val="22"/>
                <w:szCs w:val="22"/>
              </w:rPr>
              <w:t>4</w:t>
            </w:r>
          </w:p>
          <w:p w:rsidR="005F1617" w:rsidRDefault="005F1617" w:rsidP="005F1617">
            <w:pPr>
              <w:jc w:val="center"/>
              <w:rPr>
                <w:sz w:val="22"/>
                <w:szCs w:val="22"/>
              </w:rPr>
            </w:pPr>
            <w:r>
              <w:rPr>
                <w:sz w:val="22"/>
                <w:szCs w:val="22"/>
              </w:rPr>
              <w:t xml:space="preserve">в </w:t>
            </w:r>
            <w:proofErr w:type="spellStart"/>
            <w:r>
              <w:rPr>
                <w:sz w:val="22"/>
                <w:szCs w:val="22"/>
              </w:rPr>
              <w:t>т.ч</w:t>
            </w:r>
            <w:proofErr w:type="spellEnd"/>
            <w:r>
              <w:rPr>
                <w:sz w:val="22"/>
                <w:szCs w:val="22"/>
              </w:rPr>
              <w:t>.</w:t>
            </w:r>
          </w:p>
          <w:p w:rsidR="005F1617" w:rsidRDefault="005F1617" w:rsidP="005F1617">
            <w:pPr>
              <w:widowControl w:val="0"/>
              <w:autoSpaceDE w:val="0"/>
              <w:autoSpaceDN w:val="0"/>
              <w:adjustRightInd w:val="0"/>
              <w:jc w:val="center"/>
              <w:rPr>
                <w:sz w:val="22"/>
                <w:szCs w:val="22"/>
              </w:rPr>
            </w:pPr>
            <w:r>
              <w:rPr>
                <w:sz w:val="22"/>
                <w:szCs w:val="22"/>
              </w:rPr>
              <w:t>2017 г. -1</w:t>
            </w:r>
          </w:p>
          <w:p w:rsidR="005F1617" w:rsidRDefault="005F1617" w:rsidP="005F1617">
            <w:pPr>
              <w:widowControl w:val="0"/>
              <w:autoSpaceDE w:val="0"/>
              <w:autoSpaceDN w:val="0"/>
              <w:adjustRightInd w:val="0"/>
              <w:jc w:val="center"/>
              <w:rPr>
                <w:sz w:val="22"/>
                <w:szCs w:val="22"/>
              </w:rPr>
            </w:pPr>
            <w:r>
              <w:rPr>
                <w:sz w:val="22"/>
                <w:szCs w:val="22"/>
              </w:rPr>
              <w:t>2018 г. -1</w:t>
            </w:r>
          </w:p>
          <w:p w:rsidR="005F1617" w:rsidRDefault="005F1617" w:rsidP="005F1617">
            <w:pPr>
              <w:widowControl w:val="0"/>
              <w:autoSpaceDE w:val="0"/>
              <w:autoSpaceDN w:val="0"/>
              <w:adjustRightInd w:val="0"/>
              <w:jc w:val="center"/>
              <w:rPr>
                <w:sz w:val="22"/>
                <w:szCs w:val="22"/>
              </w:rPr>
            </w:pPr>
            <w:r>
              <w:rPr>
                <w:sz w:val="22"/>
                <w:szCs w:val="22"/>
              </w:rPr>
              <w:t>2019 г. -1</w:t>
            </w:r>
          </w:p>
          <w:p w:rsidR="005F1617" w:rsidRPr="00A775BD" w:rsidRDefault="005F1617" w:rsidP="008710EC">
            <w:pPr>
              <w:jc w:val="center"/>
              <w:rPr>
                <w:sz w:val="22"/>
                <w:szCs w:val="22"/>
              </w:rPr>
            </w:pPr>
            <w:r>
              <w:rPr>
                <w:sz w:val="22"/>
                <w:szCs w:val="22"/>
              </w:rPr>
              <w:t>202</w:t>
            </w:r>
            <w:r w:rsidR="008710EC">
              <w:rPr>
                <w:sz w:val="22"/>
                <w:szCs w:val="22"/>
              </w:rPr>
              <w:t>0</w:t>
            </w:r>
            <w:r>
              <w:rPr>
                <w:sz w:val="22"/>
                <w:szCs w:val="22"/>
              </w:rPr>
              <w:t xml:space="preserve"> г. -1</w:t>
            </w:r>
          </w:p>
        </w:tc>
        <w:tc>
          <w:tcPr>
            <w:tcW w:w="2397" w:type="dxa"/>
          </w:tcPr>
          <w:p w:rsidR="00214B04" w:rsidRPr="00A775BD" w:rsidRDefault="00536139" w:rsidP="00214B04">
            <w:pPr>
              <w:rPr>
                <w:sz w:val="22"/>
                <w:szCs w:val="22"/>
              </w:rPr>
            </w:pPr>
            <w:r w:rsidRPr="00FB2E48">
              <w:rPr>
                <w:sz w:val="22"/>
                <w:szCs w:val="22"/>
              </w:rPr>
              <w:t>Объем инвестиций в основной капитал</w:t>
            </w:r>
            <w:r>
              <w:rPr>
                <w:sz w:val="22"/>
                <w:szCs w:val="22"/>
              </w:rPr>
              <w:t xml:space="preserve"> МО городской округ «Охинский» за счет всех источников финансирования</w:t>
            </w:r>
          </w:p>
        </w:tc>
      </w:tr>
      <w:tr w:rsidR="00791EBB" w:rsidRPr="008E5A8D" w:rsidTr="00E44D37">
        <w:trPr>
          <w:tblCellSpacing w:w="5" w:type="nil"/>
        </w:trPr>
        <w:tc>
          <w:tcPr>
            <w:tcW w:w="476" w:type="dxa"/>
          </w:tcPr>
          <w:p w:rsidR="00791EBB" w:rsidRPr="00A775BD" w:rsidRDefault="00536139" w:rsidP="00D95EC7">
            <w:pPr>
              <w:jc w:val="center"/>
              <w:rPr>
                <w:sz w:val="22"/>
                <w:szCs w:val="22"/>
              </w:rPr>
            </w:pPr>
            <w:r>
              <w:rPr>
                <w:sz w:val="22"/>
                <w:szCs w:val="22"/>
              </w:rPr>
              <w:t>3</w:t>
            </w:r>
            <w:r w:rsidR="00791EBB" w:rsidRPr="00A775BD">
              <w:rPr>
                <w:sz w:val="22"/>
                <w:szCs w:val="22"/>
              </w:rPr>
              <w:t>.</w:t>
            </w:r>
          </w:p>
        </w:tc>
        <w:tc>
          <w:tcPr>
            <w:tcW w:w="3267" w:type="dxa"/>
          </w:tcPr>
          <w:p w:rsidR="0051130C" w:rsidRPr="00A775BD" w:rsidRDefault="00536139" w:rsidP="00C23DB8">
            <w:pPr>
              <w:widowControl w:val="0"/>
              <w:autoSpaceDE w:val="0"/>
              <w:autoSpaceDN w:val="0"/>
              <w:adjustRightInd w:val="0"/>
              <w:rPr>
                <w:sz w:val="22"/>
                <w:szCs w:val="22"/>
              </w:rPr>
            </w:pPr>
            <w:r w:rsidRPr="00536139">
              <w:rPr>
                <w:sz w:val="22"/>
                <w:szCs w:val="22"/>
              </w:rPr>
              <w:t xml:space="preserve">Мероприятия по кадровому </w:t>
            </w:r>
            <w:r w:rsidR="00A55809" w:rsidRPr="00536139">
              <w:rPr>
                <w:sz w:val="22"/>
                <w:szCs w:val="22"/>
              </w:rPr>
              <w:t>обеспечени</w:t>
            </w:r>
            <w:r w:rsidRPr="00536139">
              <w:rPr>
                <w:sz w:val="22"/>
                <w:szCs w:val="22"/>
              </w:rPr>
              <w:t>ю</w:t>
            </w:r>
            <w:r w:rsidR="00A55809" w:rsidRPr="00536139">
              <w:rPr>
                <w:sz w:val="22"/>
                <w:szCs w:val="22"/>
              </w:rPr>
              <w:t xml:space="preserve"> инвестиционной деятельности</w:t>
            </w:r>
          </w:p>
        </w:tc>
        <w:tc>
          <w:tcPr>
            <w:tcW w:w="1984" w:type="dxa"/>
          </w:tcPr>
          <w:p w:rsidR="00791EBB" w:rsidRPr="00A775BD" w:rsidRDefault="00791EBB" w:rsidP="008E5A8D">
            <w:pPr>
              <w:rPr>
                <w:sz w:val="22"/>
                <w:szCs w:val="22"/>
              </w:rPr>
            </w:pPr>
          </w:p>
        </w:tc>
        <w:tc>
          <w:tcPr>
            <w:tcW w:w="1134" w:type="dxa"/>
          </w:tcPr>
          <w:p w:rsidR="00791EBB" w:rsidRPr="00A775BD" w:rsidRDefault="00791EBB" w:rsidP="00F80126">
            <w:pPr>
              <w:jc w:val="center"/>
              <w:rPr>
                <w:sz w:val="22"/>
                <w:szCs w:val="22"/>
              </w:rPr>
            </w:pPr>
          </w:p>
        </w:tc>
        <w:tc>
          <w:tcPr>
            <w:tcW w:w="1276" w:type="dxa"/>
          </w:tcPr>
          <w:p w:rsidR="00791EBB" w:rsidRPr="00A775BD" w:rsidRDefault="00791EBB" w:rsidP="00D95EC7">
            <w:pPr>
              <w:jc w:val="center"/>
              <w:rPr>
                <w:sz w:val="22"/>
                <w:szCs w:val="22"/>
              </w:rPr>
            </w:pPr>
          </w:p>
        </w:tc>
        <w:tc>
          <w:tcPr>
            <w:tcW w:w="2268" w:type="dxa"/>
          </w:tcPr>
          <w:p w:rsidR="00791EBB" w:rsidRPr="00A775BD" w:rsidRDefault="00791EBB" w:rsidP="00D95EC7">
            <w:pPr>
              <w:rPr>
                <w:sz w:val="22"/>
                <w:szCs w:val="22"/>
              </w:rPr>
            </w:pPr>
          </w:p>
        </w:tc>
        <w:tc>
          <w:tcPr>
            <w:tcW w:w="1843" w:type="dxa"/>
          </w:tcPr>
          <w:p w:rsidR="00791EBB" w:rsidRPr="00A775BD" w:rsidRDefault="00791EBB" w:rsidP="00D95EC7">
            <w:pPr>
              <w:rPr>
                <w:sz w:val="22"/>
                <w:szCs w:val="22"/>
              </w:rPr>
            </w:pPr>
          </w:p>
        </w:tc>
        <w:tc>
          <w:tcPr>
            <w:tcW w:w="2397" w:type="dxa"/>
          </w:tcPr>
          <w:p w:rsidR="00791EBB" w:rsidRPr="00A775BD" w:rsidRDefault="00791EBB" w:rsidP="00D95EC7">
            <w:pPr>
              <w:rPr>
                <w:sz w:val="22"/>
                <w:szCs w:val="22"/>
              </w:rPr>
            </w:pPr>
          </w:p>
        </w:tc>
      </w:tr>
      <w:tr w:rsidR="00A55809" w:rsidRPr="008E5A8D" w:rsidTr="00E44D37">
        <w:trPr>
          <w:tblCellSpacing w:w="5" w:type="nil"/>
        </w:trPr>
        <w:tc>
          <w:tcPr>
            <w:tcW w:w="476" w:type="dxa"/>
          </w:tcPr>
          <w:p w:rsidR="00A55809" w:rsidRPr="00A775BD" w:rsidRDefault="004C667B" w:rsidP="00D95EC7">
            <w:pPr>
              <w:jc w:val="center"/>
              <w:rPr>
                <w:sz w:val="22"/>
                <w:szCs w:val="22"/>
              </w:rPr>
            </w:pPr>
            <w:r>
              <w:rPr>
                <w:sz w:val="22"/>
                <w:szCs w:val="22"/>
              </w:rPr>
              <w:t>3</w:t>
            </w:r>
            <w:r w:rsidR="00A55809" w:rsidRPr="00A775BD">
              <w:rPr>
                <w:sz w:val="22"/>
                <w:szCs w:val="22"/>
              </w:rPr>
              <w:t>.1</w:t>
            </w:r>
          </w:p>
        </w:tc>
        <w:tc>
          <w:tcPr>
            <w:tcW w:w="3267" w:type="dxa"/>
          </w:tcPr>
          <w:p w:rsidR="00A55809" w:rsidRPr="00A775BD" w:rsidRDefault="00A55809" w:rsidP="000A7B7E">
            <w:pPr>
              <w:rPr>
                <w:sz w:val="22"/>
                <w:szCs w:val="22"/>
              </w:rPr>
            </w:pPr>
            <w:r w:rsidRPr="00A775BD">
              <w:rPr>
                <w:sz w:val="22"/>
                <w:szCs w:val="22"/>
              </w:rPr>
              <w:t xml:space="preserve">Обучение и повышение </w:t>
            </w:r>
            <w:r w:rsidRPr="00A775BD">
              <w:rPr>
                <w:sz w:val="22"/>
                <w:szCs w:val="22"/>
              </w:rPr>
              <w:lastRenderedPageBreak/>
              <w:t xml:space="preserve">квалификации руководителей и специалистов органов местного самоуправления в области инвестиционной деятельности </w:t>
            </w:r>
          </w:p>
        </w:tc>
        <w:tc>
          <w:tcPr>
            <w:tcW w:w="1984" w:type="dxa"/>
          </w:tcPr>
          <w:p w:rsidR="00A55809" w:rsidRDefault="00A55809" w:rsidP="000A7B7E">
            <w:pPr>
              <w:rPr>
                <w:sz w:val="22"/>
                <w:szCs w:val="22"/>
              </w:rPr>
            </w:pPr>
            <w:r w:rsidRPr="004C667B">
              <w:rPr>
                <w:sz w:val="22"/>
                <w:szCs w:val="22"/>
              </w:rPr>
              <w:lastRenderedPageBreak/>
              <w:t xml:space="preserve">Администрация </w:t>
            </w:r>
            <w:r w:rsidRPr="004C667B">
              <w:rPr>
                <w:sz w:val="22"/>
                <w:szCs w:val="22"/>
              </w:rPr>
              <w:lastRenderedPageBreak/>
              <w:t>муниципального образования городской округ «Охинский»</w:t>
            </w:r>
            <w:r w:rsidR="004C667B">
              <w:rPr>
                <w:sz w:val="22"/>
                <w:szCs w:val="22"/>
              </w:rPr>
              <w:t>,</w:t>
            </w:r>
          </w:p>
          <w:p w:rsidR="0051130C" w:rsidRDefault="004C667B" w:rsidP="00C23DB8">
            <w:pPr>
              <w:rPr>
                <w:sz w:val="22"/>
                <w:szCs w:val="22"/>
              </w:rPr>
            </w:pPr>
            <w:r w:rsidRPr="00A775BD">
              <w:rPr>
                <w:sz w:val="22"/>
                <w:szCs w:val="22"/>
              </w:rPr>
              <w:t>Комитет по управлению муниципальным имуществом и экономике МО городской округ «Охинский</w:t>
            </w:r>
            <w:r w:rsidR="00C23DB8">
              <w:rPr>
                <w:sz w:val="22"/>
                <w:szCs w:val="22"/>
              </w:rPr>
              <w:t>»</w:t>
            </w:r>
          </w:p>
          <w:p w:rsidR="007634E7" w:rsidRPr="00A775BD" w:rsidRDefault="007634E7" w:rsidP="00C23DB8">
            <w:pPr>
              <w:rPr>
                <w:sz w:val="22"/>
                <w:szCs w:val="22"/>
                <w:highlight w:val="lightGray"/>
              </w:rPr>
            </w:pPr>
          </w:p>
        </w:tc>
        <w:tc>
          <w:tcPr>
            <w:tcW w:w="1134" w:type="dxa"/>
          </w:tcPr>
          <w:p w:rsidR="002F7AF9" w:rsidRPr="00A775BD" w:rsidRDefault="004C667B" w:rsidP="000A7B7E">
            <w:pPr>
              <w:jc w:val="center"/>
              <w:rPr>
                <w:sz w:val="22"/>
                <w:szCs w:val="22"/>
              </w:rPr>
            </w:pPr>
            <w:r>
              <w:rPr>
                <w:sz w:val="22"/>
                <w:szCs w:val="22"/>
              </w:rPr>
              <w:lastRenderedPageBreak/>
              <w:t>2017</w:t>
            </w:r>
          </w:p>
        </w:tc>
        <w:tc>
          <w:tcPr>
            <w:tcW w:w="1276" w:type="dxa"/>
          </w:tcPr>
          <w:p w:rsidR="00A55809" w:rsidRPr="00A775BD" w:rsidRDefault="00A55809" w:rsidP="000A7B7E">
            <w:pPr>
              <w:jc w:val="center"/>
              <w:rPr>
                <w:sz w:val="22"/>
                <w:szCs w:val="22"/>
              </w:rPr>
            </w:pPr>
            <w:r w:rsidRPr="00A775BD">
              <w:rPr>
                <w:sz w:val="22"/>
                <w:szCs w:val="22"/>
              </w:rPr>
              <w:t>2020</w:t>
            </w:r>
          </w:p>
        </w:tc>
        <w:tc>
          <w:tcPr>
            <w:tcW w:w="2268" w:type="dxa"/>
          </w:tcPr>
          <w:p w:rsidR="00A55809" w:rsidRPr="00A775BD" w:rsidRDefault="00A55809" w:rsidP="00791EBB">
            <w:pPr>
              <w:autoSpaceDE w:val="0"/>
              <w:autoSpaceDN w:val="0"/>
              <w:adjustRightInd w:val="0"/>
              <w:rPr>
                <w:sz w:val="22"/>
                <w:szCs w:val="22"/>
              </w:rPr>
            </w:pPr>
            <w:r w:rsidRPr="00A775BD">
              <w:rPr>
                <w:sz w:val="22"/>
                <w:szCs w:val="22"/>
              </w:rPr>
              <w:t xml:space="preserve">Повышение </w:t>
            </w:r>
            <w:r w:rsidRPr="00A775BD">
              <w:rPr>
                <w:sz w:val="22"/>
                <w:szCs w:val="22"/>
              </w:rPr>
              <w:lastRenderedPageBreak/>
              <w:t>образовательного уровня руководителей   и муниципальных служащих в сфере реализации и сопровождения инвестиционных проектов</w:t>
            </w:r>
          </w:p>
        </w:tc>
        <w:tc>
          <w:tcPr>
            <w:tcW w:w="1843" w:type="dxa"/>
          </w:tcPr>
          <w:p w:rsidR="00A55809" w:rsidRDefault="00993EC7" w:rsidP="00993EC7">
            <w:pPr>
              <w:jc w:val="center"/>
              <w:rPr>
                <w:sz w:val="22"/>
                <w:szCs w:val="22"/>
              </w:rPr>
            </w:pPr>
            <w:r>
              <w:rPr>
                <w:sz w:val="22"/>
                <w:szCs w:val="22"/>
              </w:rPr>
              <w:lastRenderedPageBreak/>
              <w:t>4</w:t>
            </w:r>
          </w:p>
          <w:p w:rsidR="00993EC7" w:rsidRDefault="00993EC7" w:rsidP="00993EC7">
            <w:pPr>
              <w:jc w:val="center"/>
              <w:rPr>
                <w:sz w:val="22"/>
                <w:szCs w:val="22"/>
              </w:rPr>
            </w:pPr>
            <w:r>
              <w:rPr>
                <w:sz w:val="22"/>
                <w:szCs w:val="22"/>
              </w:rPr>
              <w:lastRenderedPageBreak/>
              <w:t xml:space="preserve">в </w:t>
            </w:r>
            <w:proofErr w:type="spellStart"/>
            <w:r>
              <w:rPr>
                <w:sz w:val="22"/>
                <w:szCs w:val="22"/>
              </w:rPr>
              <w:t>т.ч</w:t>
            </w:r>
            <w:proofErr w:type="spellEnd"/>
            <w:r>
              <w:rPr>
                <w:sz w:val="22"/>
                <w:szCs w:val="22"/>
              </w:rPr>
              <w:t>.</w:t>
            </w:r>
          </w:p>
          <w:p w:rsidR="00993EC7" w:rsidRDefault="00993EC7" w:rsidP="00993EC7">
            <w:pPr>
              <w:widowControl w:val="0"/>
              <w:autoSpaceDE w:val="0"/>
              <w:autoSpaceDN w:val="0"/>
              <w:adjustRightInd w:val="0"/>
              <w:jc w:val="center"/>
              <w:rPr>
                <w:sz w:val="22"/>
                <w:szCs w:val="22"/>
              </w:rPr>
            </w:pPr>
            <w:r>
              <w:rPr>
                <w:sz w:val="22"/>
                <w:szCs w:val="22"/>
              </w:rPr>
              <w:t>2017 г. -1</w:t>
            </w:r>
          </w:p>
          <w:p w:rsidR="00993EC7" w:rsidRDefault="00993EC7" w:rsidP="00993EC7">
            <w:pPr>
              <w:widowControl w:val="0"/>
              <w:autoSpaceDE w:val="0"/>
              <w:autoSpaceDN w:val="0"/>
              <w:adjustRightInd w:val="0"/>
              <w:jc w:val="center"/>
              <w:rPr>
                <w:sz w:val="22"/>
                <w:szCs w:val="22"/>
              </w:rPr>
            </w:pPr>
            <w:r>
              <w:rPr>
                <w:sz w:val="22"/>
                <w:szCs w:val="22"/>
              </w:rPr>
              <w:t>2018 г. -1</w:t>
            </w:r>
          </w:p>
          <w:p w:rsidR="00993EC7" w:rsidRDefault="00993EC7" w:rsidP="00993EC7">
            <w:pPr>
              <w:widowControl w:val="0"/>
              <w:autoSpaceDE w:val="0"/>
              <w:autoSpaceDN w:val="0"/>
              <w:adjustRightInd w:val="0"/>
              <w:jc w:val="center"/>
              <w:rPr>
                <w:sz w:val="22"/>
                <w:szCs w:val="22"/>
              </w:rPr>
            </w:pPr>
            <w:r>
              <w:rPr>
                <w:sz w:val="22"/>
                <w:szCs w:val="22"/>
              </w:rPr>
              <w:t>2019 г. -1</w:t>
            </w:r>
          </w:p>
          <w:p w:rsidR="00993EC7" w:rsidRPr="00A775BD" w:rsidRDefault="00993EC7" w:rsidP="008710EC">
            <w:pPr>
              <w:jc w:val="center"/>
              <w:rPr>
                <w:sz w:val="22"/>
                <w:szCs w:val="22"/>
              </w:rPr>
            </w:pPr>
            <w:r>
              <w:rPr>
                <w:sz w:val="22"/>
                <w:szCs w:val="22"/>
              </w:rPr>
              <w:t>202</w:t>
            </w:r>
            <w:r w:rsidR="008710EC">
              <w:rPr>
                <w:sz w:val="22"/>
                <w:szCs w:val="22"/>
              </w:rPr>
              <w:t>0</w:t>
            </w:r>
            <w:r>
              <w:rPr>
                <w:sz w:val="22"/>
                <w:szCs w:val="22"/>
              </w:rPr>
              <w:t xml:space="preserve"> г. -1</w:t>
            </w:r>
          </w:p>
        </w:tc>
        <w:tc>
          <w:tcPr>
            <w:tcW w:w="2397" w:type="dxa"/>
          </w:tcPr>
          <w:p w:rsidR="00EA35AB" w:rsidRPr="00A775BD" w:rsidRDefault="008710EC" w:rsidP="00993EC7">
            <w:pPr>
              <w:rPr>
                <w:sz w:val="22"/>
                <w:szCs w:val="22"/>
              </w:rPr>
            </w:pPr>
            <w:r w:rsidRPr="00FB2E48">
              <w:rPr>
                <w:sz w:val="22"/>
                <w:szCs w:val="22"/>
              </w:rPr>
              <w:lastRenderedPageBreak/>
              <w:t xml:space="preserve">Объем инвестиций в </w:t>
            </w:r>
            <w:r w:rsidRPr="00FB2E48">
              <w:rPr>
                <w:sz w:val="22"/>
                <w:szCs w:val="22"/>
              </w:rPr>
              <w:lastRenderedPageBreak/>
              <w:t>основной капитал</w:t>
            </w:r>
            <w:r>
              <w:rPr>
                <w:sz w:val="22"/>
                <w:szCs w:val="22"/>
              </w:rPr>
              <w:t xml:space="preserve"> МО городской округ «Охинский» за счет всех источников финансирования</w:t>
            </w:r>
          </w:p>
        </w:tc>
      </w:tr>
      <w:tr w:rsidR="006747A2" w:rsidRPr="008E5A8D" w:rsidTr="00E44D37">
        <w:trPr>
          <w:tblCellSpacing w:w="5" w:type="nil"/>
        </w:trPr>
        <w:tc>
          <w:tcPr>
            <w:tcW w:w="476" w:type="dxa"/>
          </w:tcPr>
          <w:p w:rsidR="006747A2" w:rsidRPr="00A775BD" w:rsidRDefault="008710EC" w:rsidP="00D95EC7">
            <w:pPr>
              <w:jc w:val="center"/>
              <w:rPr>
                <w:sz w:val="22"/>
                <w:szCs w:val="22"/>
              </w:rPr>
            </w:pPr>
            <w:r>
              <w:rPr>
                <w:sz w:val="22"/>
                <w:szCs w:val="22"/>
              </w:rPr>
              <w:lastRenderedPageBreak/>
              <w:t>4</w:t>
            </w:r>
            <w:r w:rsidR="006747A2" w:rsidRPr="00A775BD">
              <w:rPr>
                <w:sz w:val="22"/>
                <w:szCs w:val="22"/>
              </w:rPr>
              <w:t>.</w:t>
            </w:r>
          </w:p>
        </w:tc>
        <w:tc>
          <w:tcPr>
            <w:tcW w:w="3267" w:type="dxa"/>
          </w:tcPr>
          <w:p w:rsidR="006747A2" w:rsidRPr="001107BD" w:rsidRDefault="001107BD" w:rsidP="000A7B7E">
            <w:pPr>
              <w:widowControl w:val="0"/>
              <w:autoSpaceDE w:val="0"/>
              <w:autoSpaceDN w:val="0"/>
              <w:adjustRightInd w:val="0"/>
              <w:rPr>
                <w:sz w:val="22"/>
                <w:szCs w:val="22"/>
              </w:rPr>
            </w:pPr>
            <w:r w:rsidRPr="001107BD">
              <w:rPr>
                <w:sz w:val="22"/>
                <w:szCs w:val="22"/>
              </w:rPr>
              <w:t>Ф</w:t>
            </w:r>
            <w:r w:rsidRPr="001107BD">
              <w:rPr>
                <w:sz w:val="22"/>
                <w:szCs w:val="22"/>
              </w:rPr>
              <w:t>инансовая поддержка субъектов инвестиционной деятельности</w:t>
            </w:r>
          </w:p>
        </w:tc>
        <w:tc>
          <w:tcPr>
            <w:tcW w:w="1984" w:type="dxa"/>
          </w:tcPr>
          <w:p w:rsidR="006747A2" w:rsidRPr="00A775BD" w:rsidRDefault="008710EC" w:rsidP="00D95EC7">
            <w:pPr>
              <w:rPr>
                <w:sz w:val="22"/>
                <w:szCs w:val="22"/>
              </w:rPr>
            </w:pPr>
            <w:r w:rsidRPr="00A775BD">
              <w:rPr>
                <w:sz w:val="22"/>
                <w:szCs w:val="22"/>
              </w:rPr>
              <w:t>Комитет по управлению муниципальным имуществом и экономике МО городской округ «Охинский</w:t>
            </w:r>
          </w:p>
        </w:tc>
        <w:tc>
          <w:tcPr>
            <w:tcW w:w="1134" w:type="dxa"/>
          </w:tcPr>
          <w:p w:rsidR="006747A2" w:rsidRPr="00A775BD" w:rsidRDefault="008710EC" w:rsidP="00D95EC7">
            <w:pPr>
              <w:jc w:val="center"/>
              <w:rPr>
                <w:sz w:val="22"/>
                <w:szCs w:val="22"/>
              </w:rPr>
            </w:pPr>
            <w:r>
              <w:rPr>
                <w:sz w:val="22"/>
                <w:szCs w:val="22"/>
              </w:rPr>
              <w:t>2017</w:t>
            </w:r>
          </w:p>
        </w:tc>
        <w:tc>
          <w:tcPr>
            <w:tcW w:w="1276" w:type="dxa"/>
          </w:tcPr>
          <w:p w:rsidR="006747A2" w:rsidRPr="00A775BD" w:rsidRDefault="008710EC" w:rsidP="00D95EC7">
            <w:pPr>
              <w:jc w:val="center"/>
              <w:rPr>
                <w:sz w:val="22"/>
                <w:szCs w:val="22"/>
              </w:rPr>
            </w:pPr>
            <w:r>
              <w:rPr>
                <w:sz w:val="22"/>
                <w:szCs w:val="22"/>
              </w:rPr>
              <w:t>2020</w:t>
            </w:r>
          </w:p>
        </w:tc>
        <w:tc>
          <w:tcPr>
            <w:tcW w:w="2268" w:type="dxa"/>
          </w:tcPr>
          <w:p w:rsidR="006747A2" w:rsidRPr="00A775BD" w:rsidRDefault="008710EC" w:rsidP="00D95EC7">
            <w:pPr>
              <w:rPr>
                <w:sz w:val="22"/>
                <w:szCs w:val="22"/>
              </w:rPr>
            </w:pPr>
            <w:r>
              <w:rPr>
                <w:sz w:val="22"/>
                <w:szCs w:val="22"/>
              </w:rPr>
              <w:t>Предоставление субсидии субъектам инвестиционной деятельности, реализующим инвестиционные проекты</w:t>
            </w:r>
          </w:p>
        </w:tc>
        <w:tc>
          <w:tcPr>
            <w:tcW w:w="1843" w:type="dxa"/>
          </w:tcPr>
          <w:p w:rsidR="006747A2" w:rsidRDefault="008710EC" w:rsidP="008710EC">
            <w:pPr>
              <w:jc w:val="center"/>
              <w:rPr>
                <w:sz w:val="22"/>
                <w:szCs w:val="22"/>
              </w:rPr>
            </w:pPr>
            <w:r>
              <w:rPr>
                <w:sz w:val="22"/>
                <w:szCs w:val="22"/>
              </w:rPr>
              <w:t>8</w:t>
            </w:r>
          </w:p>
          <w:p w:rsidR="008710EC" w:rsidRDefault="008710EC" w:rsidP="008710EC">
            <w:pPr>
              <w:jc w:val="center"/>
              <w:rPr>
                <w:sz w:val="22"/>
                <w:szCs w:val="22"/>
              </w:rPr>
            </w:pPr>
            <w:r>
              <w:rPr>
                <w:sz w:val="22"/>
                <w:szCs w:val="22"/>
              </w:rPr>
              <w:t xml:space="preserve"> в </w:t>
            </w:r>
            <w:proofErr w:type="spellStart"/>
            <w:r>
              <w:rPr>
                <w:sz w:val="22"/>
                <w:szCs w:val="22"/>
              </w:rPr>
              <w:t>т.ч</w:t>
            </w:r>
            <w:proofErr w:type="spellEnd"/>
            <w:r>
              <w:rPr>
                <w:sz w:val="22"/>
                <w:szCs w:val="22"/>
              </w:rPr>
              <w:t>.</w:t>
            </w:r>
          </w:p>
          <w:p w:rsidR="008710EC" w:rsidRDefault="008710EC" w:rsidP="008710EC">
            <w:pPr>
              <w:widowControl w:val="0"/>
              <w:autoSpaceDE w:val="0"/>
              <w:autoSpaceDN w:val="0"/>
              <w:adjustRightInd w:val="0"/>
              <w:jc w:val="center"/>
              <w:rPr>
                <w:sz w:val="22"/>
                <w:szCs w:val="22"/>
              </w:rPr>
            </w:pPr>
            <w:r>
              <w:rPr>
                <w:sz w:val="22"/>
                <w:szCs w:val="22"/>
              </w:rPr>
              <w:t>2017 г. -2</w:t>
            </w:r>
          </w:p>
          <w:p w:rsidR="008710EC" w:rsidRDefault="008710EC" w:rsidP="008710EC">
            <w:pPr>
              <w:widowControl w:val="0"/>
              <w:autoSpaceDE w:val="0"/>
              <w:autoSpaceDN w:val="0"/>
              <w:adjustRightInd w:val="0"/>
              <w:jc w:val="center"/>
              <w:rPr>
                <w:sz w:val="22"/>
                <w:szCs w:val="22"/>
              </w:rPr>
            </w:pPr>
            <w:r>
              <w:rPr>
                <w:sz w:val="22"/>
                <w:szCs w:val="22"/>
              </w:rPr>
              <w:t>2018 г. -2</w:t>
            </w:r>
          </w:p>
          <w:p w:rsidR="008710EC" w:rsidRDefault="008710EC" w:rsidP="008710EC">
            <w:pPr>
              <w:widowControl w:val="0"/>
              <w:autoSpaceDE w:val="0"/>
              <w:autoSpaceDN w:val="0"/>
              <w:adjustRightInd w:val="0"/>
              <w:jc w:val="center"/>
              <w:rPr>
                <w:sz w:val="22"/>
                <w:szCs w:val="22"/>
              </w:rPr>
            </w:pPr>
            <w:r>
              <w:rPr>
                <w:sz w:val="22"/>
                <w:szCs w:val="22"/>
              </w:rPr>
              <w:t>2019 г. -2</w:t>
            </w:r>
          </w:p>
          <w:p w:rsidR="008710EC" w:rsidRPr="00A775BD" w:rsidRDefault="008710EC" w:rsidP="008710EC">
            <w:pPr>
              <w:jc w:val="center"/>
              <w:rPr>
                <w:sz w:val="22"/>
                <w:szCs w:val="22"/>
              </w:rPr>
            </w:pPr>
            <w:r>
              <w:rPr>
                <w:sz w:val="22"/>
                <w:szCs w:val="22"/>
              </w:rPr>
              <w:t>2020 г. -2</w:t>
            </w:r>
          </w:p>
        </w:tc>
        <w:tc>
          <w:tcPr>
            <w:tcW w:w="2397" w:type="dxa"/>
          </w:tcPr>
          <w:p w:rsidR="006747A2" w:rsidRDefault="008710EC" w:rsidP="00D95EC7">
            <w:pPr>
              <w:rPr>
                <w:sz w:val="22"/>
                <w:szCs w:val="22"/>
              </w:rPr>
            </w:pPr>
            <w:r>
              <w:rPr>
                <w:sz w:val="22"/>
                <w:szCs w:val="22"/>
              </w:rPr>
              <w:t>Количество субъектов инвестиционной деятельности, получивших муниципальную поддержку на реализацию  инвестиционных проектов</w:t>
            </w:r>
          </w:p>
          <w:p w:rsidR="007634E7" w:rsidRPr="00A775BD" w:rsidRDefault="007634E7" w:rsidP="00D95EC7">
            <w:pPr>
              <w:rPr>
                <w:sz w:val="22"/>
                <w:szCs w:val="22"/>
              </w:rPr>
            </w:pPr>
          </w:p>
        </w:tc>
      </w:tr>
      <w:tr w:rsidR="00D037AE" w:rsidRPr="00F80126" w:rsidTr="00E44D37">
        <w:trPr>
          <w:tblCellSpacing w:w="5" w:type="nil"/>
        </w:trPr>
        <w:tc>
          <w:tcPr>
            <w:tcW w:w="476" w:type="dxa"/>
          </w:tcPr>
          <w:p w:rsidR="00D037AE" w:rsidRPr="00A775BD" w:rsidRDefault="008710EC" w:rsidP="00D95EC7">
            <w:pPr>
              <w:jc w:val="center"/>
              <w:rPr>
                <w:sz w:val="22"/>
                <w:szCs w:val="22"/>
              </w:rPr>
            </w:pPr>
            <w:r>
              <w:rPr>
                <w:sz w:val="22"/>
                <w:szCs w:val="22"/>
              </w:rPr>
              <w:t>5</w:t>
            </w:r>
          </w:p>
        </w:tc>
        <w:tc>
          <w:tcPr>
            <w:tcW w:w="3267" w:type="dxa"/>
          </w:tcPr>
          <w:p w:rsidR="00D037AE" w:rsidRPr="00A775BD" w:rsidRDefault="008710EC" w:rsidP="00F80126">
            <w:pPr>
              <w:rPr>
                <w:sz w:val="22"/>
                <w:szCs w:val="22"/>
              </w:rPr>
            </w:pPr>
            <w:r>
              <w:rPr>
                <w:sz w:val="22"/>
                <w:szCs w:val="22"/>
              </w:rPr>
              <w:t>Формирование мер стимулирования инвестиционной деятельности</w:t>
            </w:r>
          </w:p>
        </w:tc>
        <w:tc>
          <w:tcPr>
            <w:tcW w:w="1984" w:type="dxa"/>
          </w:tcPr>
          <w:p w:rsidR="00D037AE" w:rsidRPr="00A775BD" w:rsidRDefault="00D037AE" w:rsidP="00D95EC7">
            <w:pPr>
              <w:rPr>
                <w:sz w:val="22"/>
                <w:szCs w:val="22"/>
              </w:rPr>
            </w:pPr>
          </w:p>
        </w:tc>
        <w:tc>
          <w:tcPr>
            <w:tcW w:w="1134" w:type="dxa"/>
          </w:tcPr>
          <w:p w:rsidR="00D037AE" w:rsidRPr="00A775BD" w:rsidRDefault="00D037AE" w:rsidP="008E5A8D">
            <w:pPr>
              <w:jc w:val="center"/>
              <w:rPr>
                <w:sz w:val="22"/>
                <w:szCs w:val="22"/>
              </w:rPr>
            </w:pPr>
          </w:p>
        </w:tc>
        <w:tc>
          <w:tcPr>
            <w:tcW w:w="1276" w:type="dxa"/>
          </w:tcPr>
          <w:p w:rsidR="00D037AE" w:rsidRPr="00A775BD" w:rsidRDefault="00D037AE" w:rsidP="00D95EC7">
            <w:pPr>
              <w:jc w:val="center"/>
              <w:rPr>
                <w:sz w:val="22"/>
                <w:szCs w:val="22"/>
              </w:rPr>
            </w:pPr>
          </w:p>
        </w:tc>
        <w:tc>
          <w:tcPr>
            <w:tcW w:w="2268" w:type="dxa"/>
          </w:tcPr>
          <w:p w:rsidR="00D037AE" w:rsidRPr="00A775BD" w:rsidRDefault="00D037AE" w:rsidP="006747A2">
            <w:pPr>
              <w:rPr>
                <w:sz w:val="22"/>
                <w:szCs w:val="22"/>
              </w:rPr>
            </w:pPr>
          </w:p>
        </w:tc>
        <w:tc>
          <w:tcPr>
            <w:tcW w:w="1843" w:type="dxa"/>
          </w:tcPr>
          <w:p w:rsidR="0009215C" w:rsidRPr="00A775BD" w:rsidRDefault="0009215C" w:rsidP="0009215C">
            <w:pPr>
              <w:rPr>
                <w:sz w:val="22"/>
                <w:szCs w:val="22"/>
              </w:rPr>
            </w:pPr>
          </w:p>
        </w:tc>
        <w:tc>
          <w:tcPr>
            <w:tcW w:w="2397" w:type="dxa"/>
          </w:tcPr>
          <w:p w:rsidR="00831B88" w:rsidRPr="00A775BD" w:rsidRDefault="00831B88" w:rsidP="00831B88">
            <w:pPr>
              <w:rPr>
                <w:sz w:val="22"/>
                <w:szCs w:val="22"/>
              </w:rPr>
            </w:pPr>
          </w:p>
        </w:tc>
      </w:tr>
      <w:tr w:rsidR="00831B88" w:rsidRPr="00F80126" w:rsidTr="00E44D37">
        <w:trPr>
          <w:tblCellSpacing w:w="5" w:type="nil"/>
        </w:trPr>
        <w:tc>
          <w:tcPr>
            <w:tcW w:w="476" w:type="dxa"/>
          </w:tcPr>
          <w:p w:rsidR="00831B88" w:rsidRPr="00A775BD" w:rsidRDefault="008710EC" w:rsidP="00D95EC7">
            <w:pPr>
              <w:jc w:val="center"/>
              <w:rPr>
                <w:sz w:val="22"/>
                <w:szCs w:val="22"/>
              </w:rPr>
            </w:pPr>
            <w:r>
              <w:rPr>
                <w:sz w:val="22"/>
                <w:szCs w:val="22"/>
              </w:rPr>
              <w:t>5.1</w:t>
            </w:r>
            <w:r w:rsidR="00831B88" w:rsidRPr="00A775BD">
              <w:rPr>
                <w:sz w:val="22"/>
                <w:szCs w:val="22"/>
              </w:rPr>
              <w:t xml:space="preserve">  </w:t>
            </w:r>
          </w:p>
        </w:tc>
        <w:tc>
          <w:tcPr>
            <w:tcW w:w="3267" w:type="dxa"/>
          </w:tcPr>
          <w:p w:rsidR="00831B88" w:rsidRPr="00A775BD" w:rsidRDefault="008710EC" w:rsidP="000A7B7E">
            <w:pPr>
              <w:widowControl w:val="0"/>
              <w:autoSpaceDE w:val="0"/>
              <w:autoSpaceDN w:val="0"/>
              <w:adjustRightInd w:val="0"/>
              <w:rPr>
                <w:sz w:val="22"/>
                <w:szCs w:val="22"/>
              </w:rPr>
            </w:pPr>
            <w:r w:rsidRPr="00A775BD">
              <w:rPr>
                <w:sz w:val="22"/>
                <w:szCs w:val="22"/>
              </w:rPr>
              <w:t xml:space="preserve">Формирование мер налогового стимулирования инвестиционной </w:t>
            </w:r>
            <w:r w:rsidRPr="008710EC">
              <w:rPr>
                <w:sz w:val="22"/>
                <w:szCs w:val="22"/>
              </w:rPr>
              <w:t>деятельности (разработка нормативных актов, регулирующих основания и условия предоставления инвестиционного налогового кредита по местным налогам)</w:t>
            </w:r>
          </w:p>
        </w:tc>
        <w:tc>
          <w:tcPr>
            <w:tcW w:w="1984" w:type="dxa"/>
          </w:tcPr>
          <w:p w:rsidR="007634E7" w:rsidRPr="00A775BD" w:rsidRDefault="00831B88" w:rsidP="00A775BD">
            <w:pPr>
              <w:rPr>
                <w:sz w:val="22"/>
                <w:szCs w:val="22"/>
              </w:rPr>
            </w:pPr>
            <w:r w:rsidRPr="00A775BD">
              <w:rPr>
                <w:sz w:val="22"/>
                <w:szCs w:val="22"/>
              </w:rPr>
              <w:t>Комитет по управлению муниципальным имуществом и экономике МО городской округ «Охинский»</w:t>
            </w:r>
            <w:r w:rsidR="00C22A47">
              <w:rPr>
                <w:sz w:val="22"/>
                <w:szCs w:val="22"/>
              </w:rPr>
              <w:t xml:space="preserve">, Финансовое управление муниципального образования </w:t>
            </w:r>
            <w:r w:rsidR="00C22A47">
              <w:rPr>
                <w:sz w:val="22"/>
                <w:szCs w:val="22"/>
              </w:rPr>
              <w:lastRenderedPageBreak/>
              <w:t>городской округ «Охинский»</w:t>
            </w:r>
            <w:r w:rsidRPr="00A775BD">
              <w:rPr>
                <w:sz w:val="22"/>
                <w:szCs w:val="22"/>
                <w:highlight w:val="lightGray"/>
              </w:rPr>
              <w:t xml:space="preserve"> </w:t>
            </w:r>
          </w:p>
        </w:tc>
        <w:tc>
          <w:tcPr>
            <w:tcW w:w="1134" w:type="dxa"/>
          </w:tcPr>
          <w:p w:rsidR="00831B88" w:rsidRPr="00A775BD" w:rsidRDefault="00831B88" w:rsidP="00C22A47">
            <w:pPr>
              <w:jc w:val="center"/>
              <w:rPr>
                <w:sz w:val="22"/>
                <w:szCs w:val="22"/>
              </w:rPr>
            </w:pPr>
            <w:r w:rsidRPr="00A775BD">
              <w:rPr>
                <w:sz w:val="22"/>
                <w:szCs w:val="22"/>
              </w:rPr>
              <w:lastRenderedPageBreak/>
              <w:t>201</w:t>
            </w:r>
            <w:r w:rsidR="00C22A47">
              <w:rPr>
                <w:sz w:val="22"/>
                <w:szCs w:val="22"/>
              </w:rPr>
              <w:t>7</w:t>
            </w:r>
          </w:p>
        </w:tc>
        <w:tc>
          <w:tcPr>
            <w:tcW w:w="1276" w:type="dxa"/>
          </w:tcPr>
          <w:p w:rsidR="00831B88" w:rsidRPr="00A775BD" w:rsidRDefault="00831B88" w:rsidP="002F7AF9">
            <w:pPr>
              <w:jc w:val="center"/>
              <w:rPr>
                <w:sz w:val="22"/>
                <w:szCs w:val="22"/>
              </w:rPr>
            </w:pPr>
            <w:r w:rsidRPr="00A775BD">
              <w:rPr>
                <w:sz w:val="22"/>
                <w:szCs w:val="22"/>
              </w:rPr>
              <w:t>2020</w:t>
            </w:r>
          </w:p>
        </w:tc>
        <w:tc>
          <w:tcPr>
            <w:tcW w:w="2268" w:type="dxa"/>
          </w:tcPr>
          <w:p w:rsidR="00831B88" w:rsidRPr="00A775BD" w:rsidRDefault="00C22A47" w:rsidP="006660C7">
            <w:pPr>
              <w:widowControl w:val="0"/>
              <w:autoSpaceDE w:val="0"/>
              <w:autoSpaceDN w:val="0"/>
              <w:adjustRightInd w:val="0"/>
              <w:outlineLvl w:val="2"/>
              <w:rPr>
                <w:sz w:val="22"/>
                <w:szCs w:val="22"/>
              </w:rPr>
            </w:pPr>
            <w:r w:rsidRPr="00C22A47">
              <w:rPr>
                <w:sz w:val="22"/>
                <w:szCs w:val="22"/>
              </w:rPr>
              <w:t xml:space="preserve">Предоставление инвестиционного налогового кредита и льгот по уплате </w:t>
            </w:r>
            <w:r w:rsidR="006660C7">
              <w:rPr>
                <w:sz w:val="22"/>
                <w:szCs w:val="22"/>
              </w:rPr>
              <w:t>местных налогов</w:t>
            </w:r>
          </w:p>
        </w:tc>
        <w:tc>
          <w:tcPr>
            <w:tcW w:w="1843" w:type="dxa"/>
          </w:tcPr>
          <w:p w:rsidR="00831B88" w:rsidRPr="00A775BD" w:rsidRDefault="002D4429" w:rsidP="00C22A47">
            <w:pPr>
              <w:jc w:val="center"/>
              <w:rPr>
                <w:sz w:val="22"/>
                <w:szCs w:val="22"/>
              </w:rPr>
            </w:pPr>
            <w:r>
              <w:rPr>
                <w:sz w:val="22"/>
                <w:szCs w:val="22"/>
              </w:rPr>
              <w:t>4</w:t>
            </w:r>
          </w:p>
        </w:tc>
        <w:tc>
          <w:tcPr>
            <w:tcW w:w="2397" w:type="dxa"/>
          </w:tcPr>
          <w:p w:rsidR="00831B88" w:rsidRPr="00A775BD" w:rsidRDefault="00831B88" w:rsidP="00831B88">
            <w:pPr>
              <w:rPr>
                <w:sz w:val="22"/>
                <w:szCs w:val="22"/>
              </w:rPr>
            </w:pPr>
            <w:r w:rsidRPr="00A775BD">
              <w:rPr>
                <w:sz w:val="22"/>
                <w:szCs w:val="22"/>
              </w:rPr>
              <w:t>Объем инвестиций по проектам, реализуемым при муниципальной поддержке</w:t>
            </w:r>
          </w:p>
          <w:p w:rsidR="00831B88" w:rsidRPr="00A775BD" w:rsidRDefault="00831B88" w:rsidP="00831B88">
            <w:pPr>
              <w:widowControl w:val="0"/>
              <w:autoSpaceDE w:val="0"/>
              <w:autoSpaceDN w:val="0"/>
              <w:adjustRightInd w:val="0"/>
              <w:rPr>
                <w:sz w:val="22"/>
                <w:szCs w:val="22"/>
              </w:rPr>
            </w:pPr>
          </w:p>
        </w:tc>
      </w:tr>
      <w:tr w:rsidR="00D037AE" w:rsidRPr="001C0203" w:rsidTr="00E44D37">
        <w:trPr>
          <w:tblCellSpacing w:w="5" w:type="nil"/>
        </w:trPr>
        <w:tc>
          <w:tcPr>
            <w:tcW w:w="476" w:type="dxa"/>
          </w:tcPr>
          <w:p w:rsidR="00D037AE" w:rsidRPr="00A775BD" w:rsidRDefault="00C22A47" w:rsidP="00D95EC7">
            <w:pPr>
              <w:jc w:val="center"/>
              <w:rPr>
                <w:sz w:val="22"/>
                <w:szCs w:val="22"/>
              </w:rPr>
            </w:pPr>
            <w:r>
              <w:rPr>
                <w:sz w:val="22"/>
                <w:szCs w:val="22"/>
              </w:rPr>
              <w:t>5.2</w:t>
            </w:r>
          </w:p>
        </w:tc>
        <w:tc>
          <w:tcPr>
            <w:tcW w:w="3267" w:type="dxa"/>
          </w:tcPr>
          <w:p w:rsidR="00D037AE" w:rsidRPr="00A775BD" w:rsidRDefault="00C22A47" w:rsidP="00F80126">
            <w:pPr>
              <w:rPr>
                <w:sz w:val="22"/>
                <w:szCs w:val="22"/>
              </w:rPr>
            </w:pPr>
            <w:r w:rsidRPr="00A775BD">
              <w:rPr>
                <w:sz w:val="22"/>
                <w:szCs w:val="22"/>
              </w:rPr>
              <w:t>Формирование имущественной политики городского округа, обеспечивающей развитие инвестиционной деятельности</w:t>
            </w:r>
          </w:p>
        </w:tc>
        <w:tc>
          <w:tcPr>
            <w:tcW w:w="1984" w:type="dxa"/>
          </w:tcPr>
          <w:p w:rsidR="00D037AE" w:rsidRPr="00A775BD" w:rsidRDefault="00D037AE" w:rsidP="00D95EC7">
            <w:pPr>
              <w:rPr>
                <w:sz w:val="22"/>
                <w:szCs w:val="22"/>
              </w:rPr>
            </w:pPr>
            <w:r w:rsidRPr="00A775BD">
              <w:rPr>
                <w:sz w:val="22"/>
                <w:szCs w:val="22"/>
              </w:rPr>
              <w:t>Комитет по управлению муниципальным имуществом и экономике МО городской округ «Охинский»,</w:t>
            </w:r>
          </w:p>
          <w:p w:rsidR="005201CE" w:rsidRPr="00A775BD" w:rsidRDefault="005201CE" w:rsidP="00D95EC7">
            <w:pPr>
              <w:rPr>
                <w:sz w:val="22"/>
                <w:szCs w:val="22"/>
              </w:rPr>
            </w:pPr>
          </w:p>
          <w:p w:rsidR="00D037AE" w:rsidRPr="00A775BD" w:rsidRDefault="00D037AE" w:rsidP="00F80126">
            <w:pPr>
              <w:rPr>
                <w:sz w:val="22"/>
                <w:szCs w:val="22"/>
              </w:rPr>
            </w:pPr>
          </w:p>
        </w:tc>
        <w:tc>
          <w:tcPr>
            <w:tcW w:w="1134" w:type="dxa"/>
          </w:tcPr>
          <w:p w:rsidR="00D037AE" w:rsidRPr="00A775BD" w:rsidRDefault="00D037AE" w:rsidP="00C22A47">
            <w:pPr>
              <w:jc w:val="center"/>
              <w:rPr>
                <w:sz w:val="22"/>
                <w:szCs w:val="22"/>
              </w:rPr>
            </w:pPr>
            <w:r w:rsidRPr="00A775BD">
              <w:rPr>
                <w:sz w:val="22"/>
                <w:szCs w:val="22"/>
              </w:rPr>
              <w:t>201</w:t>
            </w:r>
            <w:r w:rsidR="00C22A47">
              <w:rPr>
                <w:sz w:val="22"/>
                <w:szCs w:val="22"/>
              </w:rPr>
              <w:t>7</w:t>
            </w:r>
          </w:p>
        </w:tc>
        <w:tc>
          <w:tcPr>
            <w:tcW w:w="1276" w:type="dxa"/>
          </w:tcPr>
          <w:p w:rsidR="00D037AE" w:rsidRPr="00A775BD" w:rsidRDefault="00D037AE" w:rsidP="00D95EC7">
            <w:pPr>
              <w:jc w:val="center"/>
              <w:rPr>
                <w:sz w:val="22"/>
                <w:szCs w:val="22"/>
              </w:rPr>
            </w:pPr>
            <w:r w:rsidRPr="00A775BD">
              <w:rPr>
                <w:sz w:val="22"/>
                <w:szCs w:val="22"/>
              </w:rPr>
              <w:t>2020</w:t>
            </w:r>
          </w:p>
        </w:tc>
        <w:tc>
          <w:tcPr>
            <w:tcW w:w="2268" w:type="dxa"/>
          </w:tcPr>
          <w:p w:rsidR="00D037AE" w:rsidRPr="00A775BD" w:rsidRDefault="00C22A47" w:rsidP="005201CE">
            <w:pPr>
              <w:rPr>
                <w:sz w:val="22"/>
                <w:szCs w:val="22"/>
                <w:highlight w:val="lightGray"/>
              </w:rPr>
            </w:pPr>
            <w:r w:rsidRPr="00C22A47">
              <w:rPr>
                <w:sz w:val="22"/>
                <w:szCs w:val="22"/>
              </w:rPr>
              <w:t>Формирование перечня муниципального имущества, в том числе земельных участков</w:t>
            </w:r>
          </w:p>
        </w:tc>
        <w:tc>
          <w:tcPr>
            <w:tcW w:w="1843" w:type="dxa"/>
          </w:tcPr>
          <w:p w:rsidR="00D037AE" w:rsidRPr="00C22A47" w:rsidRDefault="00C22A47" w:rsidP="00C22A47">
            <w:pPr>
              <w:jc w:val="center"/>
              <w:rPr>
                <w:sz w:val="22"/>
                <w:szCs w:val="22"/>
              </w:rPr>
            </w:pPr>
            <w:r w:rsidRPr="00C22A47">
              <w:rPr>
                <w:sz w:val="22"/>
                <w:szCs w:val="22"/>
              </w:rPr>
              <w:t>Количество сформированных документов - 1</w:t>
            </w:r>
          </w:p>
        </w:tc>
        <w:tc>
          <w:tcPr>
            <w:tcW w:w="2397" w:type="dxa"/>
          </w:tcPr>
          <w:p w:rsidR="005201CE" w:rsidRPr="00C22A47" w:rsidRDefault="005201CE" w:rsidP="005201CE">
            <w:pPr>
              <w:rPr>
                <w:sz w:val="22"/>
                <w:szCs w:val="22"/>
              </w:rPr>
            </w:pPr>
            <w:r w:rsidRPr="00C22A47">
              <w:rPr>
                <w:sz w:val="22"/>
                <w:szCs w:val="22"/>
              </w:rPr>
              <w:t>Объем инвестиций по проектам, реализуемым при муниципальной поддержке</w:t>
            </w:r>
          </w:p>
          <w:p w:rsidR="00D037AE" w:rsidRPr="00C22A47" w:rsidRDefault="00D037AE" w:rsidP="00D95EC7">
            <w:pPr>
              <w:widowControl w:val="0"/>
              <w:autoSpaceDE w:val="0"/>
              <w:autoSpaceDN w:val="0"/>
              <w:adjustRightInd w:val="0"/>
              <w:rPr>
                <w:sz w:val="22"/>
                <w:szCs w:val="22"/>
              </w:rPr>
            </w:pPr>
          </w:p>
        </w:tc>
      </w:tr>
    </w:tbl>
    <w:p w:rsidR="00DD24F0" w:rsidRDefault="00DD24F0" w:rsidP="008B4ED1">
      <w:pPr>
        <w:ind w:firstLine="540"/>
        <w:jc w:val="both"/>
        <w:rPr>
          <w:color w:val="002060"/>
          <w:sz w:val="24"/>
          <w:szCs w:val="24"/>
        </w:rPr>
      </w:pPr>
    </w:p>
    <w:p w:rsidR="00DD24F0" w:rsidRDefault="00DD24F0" w:rsidP="008B4ED1">
      <w:pPr>
        <w:ind w:firstLine="540"/>
        <w:jc w:val="both"/>
        <w:rPr>
          <w:color w:val="002060"/>
          <w:sz w:val="24"/>
          <w:szCs w:val="24"/>
        </w:rPr>
      </w:pPr>
    </w:p>
    <w:p w:rsidR="000F354C" w:rsidRDefault="000F354C" w:rsidP="008B4ED1">
      <w:pPr>
        <w:ind w:firstLine="540"/>
        <w:jc w:val="both"/>
        <w:rPr>
          <w:color w:val="002060"/>
          <w:sz w:val="24"/>
          <w:szCs w:val="24"/>
        </w:rPr>
      </w:pPr>
    </w:p>
    <w:p w:rsidR="0051130C" w:rsidRDefault="0051130C" w:rsidP="008B4ED1">
      <w:pPr>
        <w:ind w:firstLine="540"/>
        <w:jc w:val="both"/>
        <w:rPr>
          <w:color w:val="002060"/>
          <w:sz w:val="24"/>
          <w:szCs w:val="24"/>
        </w:rPr>
      </w:pPr>
    </w:p>
    <w:p w:rsidR="0051130C" w:rsidRDefault="0051130C" w:rsidP="008B4ED1">
      <w:pPr>
        <w:ind w:firstLine="540"/>
        <w:jc w:val="both"/>
        <w:rPr>
          <w:color w:val="002060"/>
          <w:sz w:val="24"/>
          <w:szCs w:val="24"/>
        </w:rPr>
      </w:pPr>
    </w:p>
    <w:p w:rsidR="0051130C" w:rsidRDefault="0051130C" w:rsidP="008B4ED1">
      <w:pPr>
        <w:ind w:firstLine="540"/>
        <w:jc w:val="both"/>
        <w:rPr>
          <w:color w:val="002060"/>
          <w:sz w:val="24"/>
          <w:szCs w:val="24"/>
        </w:rPr>
      </w:pPr>
    </w:p>
    <w:p w:rsidR="0051130C" w:rsidRDefault="0051130C" w:rsidP="008B4ED1">
      <w:pPr>
        <w:ind w:firstLine="540"/>
        <w:jc w:val="both"/>
        <w:rPr>
          <w:color w:val="002060"/>
          <w:sz w:val="24"/>
          <w:szCs w:val="24"/>
        </w:rPr>
      </w:pPr>
    </w:p>
    <w:p w:rsidR="000F354C" w:rsidRDefault="000F354C"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C23DB8" w:rsidRDefault="00C23DB8" w:rsidP="008B4ED1">
      <w:pPr>
        <w:ind w:firstLine="540"/>
        <w:jc w:val="both"/>
        <w:rPr>
          <w:color w:val="002060"/>
          <w:sz w:val="24"/>
          <w:szCs w:val="24"/>
        </w:rPr>
      </w:pPr>
    </w:p>
    <w:p w:rsidR="00083C14" w:rsidRDefault="00083C14" w:rsidP="008B4ED1">
      <w:pPr>
        <w:ind w:firstLine="540"/>
        <w:jc w:val="both"/>
        <w:rPr>
          <w:color w:val="002060"/>
          <w:sz w:val="24"/>
          <w:szCs w:val="24"/>
        </w:rPr>
      </w:pPr>
    </w:p>
    <w:p w:rsidR="00083C14" w:rsidRDefault="00083C14" w:rsidP="008B4ED1">
      <w:pPr>
        <w:ind w:firstLine="540"/>
        <w:jc w:val="both"/>
        <w:rPr>
          <w:color w:val="002060"/>
          <w:sz w:val="24"/>
          <w:szCs w:val="24"/>
        </w:rPr>
      </w:pPr>
    </w:p>
    <w:p w:rsidR="00C23DB8" w:rsidRDefault="00C23DB8" w:rsidP="008B4ED1">
      <w:pPr>
        <w:ind w:firstLine="540"/>
        <w:jc w:val="both"/>
        <w:rPr>
          <w:color w:val="002060"/>
          <w:sz w:val="24"/>
          <w:szCs w:val="24"/>
        </w:rPr>
      </w:pPr>
    </w:p>
    <w:p w:rsidR="0051130C" w:rsidRPr="00C23DB8" w:rsidRDefault="0051130C" w:rsidP="0051130C">
      <w:pPr>
        <w:widowControl w:val="0"/>
        <w:autoSpaceDE w:val="0"/>
        <w:autoSpaceDN w:val="0"/>
        <w:adjustRightInd w:val="0"/>
        <w:ind w:left="9720"/>
        <w:jc w:val="right"/>
        <w:outlineLvl w:val="1"/>
        <w:rPr>
          <w:sz w:val="22"/>
          <w:szCs w:val="22"/>
        </w:rPr>
      </w:pPr>
      <w:r w:rsidRPr="00C23DB8">
        <w:rPr>
          <w:sz w:val="22"/>
          <w:szCs w:val="22"/>
        </w:rPr>
        <w:t xml:space="preserve"> Приложение № 2</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lastRenderedPageBreak/>
        <w:t>к Программе «Развитие</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инвестиционного потенциала</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в муниципальном образовании</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городской округ «Охинский»</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на 2017-2020 годы»,</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утвержденной</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 xml:space="preserve">постановлением </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 xml:space="preserve">администрации </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муниципального образования</w:t>
      </w:r>
    </w:p>
    <w:p w:rsidR="0051130C" w:rsidRPr="00C23DB8" w:rsidRDefault="0051130C" w:rsidP="0051130C">
      <w:pPr>
        <w:widowControl w:val="0"/>
        <w:autoSpaceDE w:val="0"/>
        <w:autoSpaceDN w:val="0"/>
        <w:adjustRightInd w:val="0"/>
        <w:ind w:left="9720"/>
        <w:jc w:val="right"/>
        <w:rPr>
          <w:sz w:val="22"/>
          <w:szCs w:val="22"/>
        </w:rPr>
      </w:pPr>
      <w:r w:rsidRPr="00C23DB8">
        <w:rPr>
          <w:sz w:val="22"/>
          <w:szCs w:val="22"/>
        </w:rPr>
        <w:t>городской округ «Охинский»</w:t>
      </w:r>
    </w:p>
    <w:p w:rsidR="0051130C" w:rsidRPr="00C23DB8" w:rsidRDefault="0051130C" w:rsidP="0051130C">
      <w:pPr>
        <w:widowControl w:val="0"/>
        <w:autoSpaceDE w:val="0"/>
        <w:autoSpaceDN w:val="0"/>
        <w:adjustRightInd w:val="0"/>
        <w:ind w:left="9720"/>
        <w:jc w:val="right"/>
        <w:rPr>
          <w:sz w:val="22"/>
          <w:szCs w:val="22"/>
          <w:u w:val="single"/>
        </w:rPr>
      </w:pPr>
      <w:r w:rsidRPr="00C23DB8">
        <w:rPr>
          <w:sz w:val="22"/>
          <w:szCs w:val="22"/>
        </w:rPr>
        <w:t>от _______________ №  ____</w:t>
      </w:r>
    </w:p>
    <w:p w:rsidR="000F354C" w:rsidRPr="00581825" w:rsidRDefault="000F354C" w:rsidP="000F354C">
      <w:pPr>
        <w:widowControl w:val="0"/>
        <w:ind w:left="9720"/>
        <w:jc w:val="right"/>
        <w:outlineLvl w:val="1"/>
      </w:pPr>
    </w:p>
    <w:p w:rsidR="00DD24F0" w:rsidRDefault="00DD24F0" w:rsidP="008B4ED1">
      <w:pPr>
        <w:ind w:firstLine="540"/>
        <w:jc w:val="both"/>
        <w:rPr>
          <w:color w:val="002060"/>
          <w:sz w:val="24"/>
          <w:szCs w:val="24"/>
        </w:rPr>
      </w:pPr>
    </w:p>
    <w:p w:rsidR="000F354C" w:rsidRPr="00C23DB8" w:rsidRDefault="000F354C" w:rsidP="000F354C">
      <w:pPr>
        <w:widowControl w:val="0"/>
        <w:jc w:val="center"/>
        <w:rPr>
          <w:b/>
          <w:bCs/>
          <w:sz w:val="22"/>
          <w:szCs w:val="22"/>
        </w:rPr>
      </w:pPr>
      <w:r w:rsidRPr="00C23DB8">
        <w:rPr>
          <w:b/>
          <w:bCs/>
          <w:sz w:val="22"/>
          <w:szCs w:val="22"/>
        </w:rPr>
        <w:t>СВЕДЕНИЯ</w:t>
      </w:r>
    </w:p>
    <w:p w:rsidR="000F354C" w:rsidRPr="00C23DB8" w:rsidRDefault="000F354C" w:rsidP="000F354C">
      <w:pPr>
        <w:widowControl w:val="0"/>
        <w:jc w:val="center"/>
        <w:rPr>
          <w:b/>
          <w:bCs/>
          <w:sz w:val="22"/>
          <w:szCs w:val="22"/>
        </w:rPr>
      </w:pPr>
      <w:r w:rsidRPr="00C23DB8">
        <w:rPr>
          <w:b/>
          <w:bCs/>
          <w:sz w:val="22"/>
          <w:szCs w:val="22"/>
        </w:rPr>
        <w:t>О ПОКАЗАТЕЛЯХ (ИНДИКАТОРАХ)  МУНИЦИПАЛЬНОЙ ПРОГРАММЫ «</w:t>
      </w:r>
      <w:r w:rsidR="002D4429" w:rsidRPr="00C23DB8">
        <w:rPr>
          <w:b/>
          <w:bCs/>
          <w:sz w:val="22"/>
          <w:szCs w:val="22"/>
        </w:rPr>
        <w:t>Р</w:t>
      </w:r>
      <w:r w:rsidR="00145ED4" w:rsidRPr="00C23DB8">
        <w:rPr>
          <w:b/>
          <w:bCs/>
          <w:sz w:val="22"/>
          <w:szCs w:val="22"/>
        </w:rPr>
        <w:t>азвитие инвестиционного потенциала</w:t>
      </w:r>
      <w:r w:rsidRPr="00C23DB8">
        <w:rPr>
          <w:b/>
          <w:bCs/>
          <w:sz w:val="22"/>
          <w:szCs w:val="22"/>
        </w:rPr>
        <w:t xml:space="preserve"> в муниципальном образовании городской округ «Охинский</w:t>
      </w:r>
      <w:r w:rsidR="00145ED4" w:rsidRPr="00C23DB8">
        <w:rPr>
          <w:b/>
          <w:bCs/>
          <w:sz w:val="22"/>
          <w:szCs w:val="22"/>
        </w:rPr>
        <w:t>»</w:t>
      </w:r>
      <w:r w:rsidRPr="00C23DB8">
        <w:rPr>
          <w:b/>
          <w:bCs/>
          <w:sz w:val="22"/>
          <w:szCs w:val="22"/>
        </w:rPr>
        <w:t xml:space="preserve"> на 201</w:t>
      </w:r>
      <w:r w:rsidR="002D4429" w:rsidRPr="00C23DB8">
        <w:rPr>
          <w:b/>
          <w:bCs/>
          <w:sz w:val="22"/>
          <w:szCs w:val="22"/>
        </w:rPr>
        <w:t>7</w:t>
      </w:r>
      <w:r w:rsidRPr="00C23DB8">
        <w:rPr>
          <w:b/>
          <w:bCs/>
          <w:sz w:val="22"/>
          <w:szCs w:val="22"/>
        </w:rPr>
        <w:t>-2020 годы» И ИХ ЗНАЧЕНИЯХ</w:t>
      </w:r>
    </w:p>
    <w:p w:rsidR="000F354C" w:rsidRPr="00C23DB8" w:rsidRDefault="000F354C" w:rsidP="000F354C">
      <w:pPr>
        <w:widowControl w:val="0"/>
        <w:jc w:val="both"/>
        <w:rPr>
          <w:sz w:val="22"/>
          <w:szCs w:val="22"/>
        </w:rPr>
      </w:pPr>
    </w:p>
    <w:p w:rsidR="000F354C" w:rsidRPr="00201AC8" w:rsidRDefault="000F354C" w:rsidP="000F354C">
      <w:pPr>
        <w:widowControl w:val="0"/>
        <w:jc w:val="both"/>
      </w:pPr>
    </w:p>
    <w:p w:rsidR="000F354C" w:rsidRPr="00201AC8" w:rsidRDefault="000F354C" w:rsidP="000F354C">
      <w:pPr>
        <w:widowControl w:val="0"/>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2835"/>
        <w:gridCol w:w="1080"/>
        <w:gridCol w:w="1440"/>
        <w:gridCol w:w="1440"/>
        <w:gridCol w:w="1754"/>
        <w:gridCol w:w="1701"/>
        <w:gridCol w:w="1701"/>
        <w:gridCol w:w="1701"/>
      </w:tblGrid>
      <w:tr w:rsidR="000F354C" w:rsidRPr="00201AC8" w:rsidTr="00AF606B">
        <w:trPr>
          <w:tblCellSpacing w:w="5" w:type="nil"/>
        </w:trPr>
        <w:tc>
          <w:tcPr>
            <w:tcW w:w="585" w:type="dxa"/>
            <w:vMerge w:val="restart"/>
            <w:tcBorders>
              <w:top w:val="single" w:sz="4" w:space="0" w:color="auto"/>
              <w:left w:val="single" w:sz="4" w:space="0" w:color="auto"/>
              <w:bottom w:val="single" w:sz="4" w:space="0" w:color="auto"/>
              <w:right w:val="single" w:sz="4" w:space="0" w:color="auto"/>
            </w:tcBorders>
          </w:tcPr>
          <w:p w:rsidR="000F354C" w:rsidRPr="00201AC8" w:rsidRDefault="000F354C" w:rsidP="00D95EC7">
            <w:pPr>
              <w:pStyle w:val="ConsPlusCell"/>
              <w:rPr>
                <w:sz w:val="22"/>
                <w:szCs w:val="22"/>
              </w:rPr>
            </w:pPr>
            <w:r w:rsidRPr="00201AC8">
              <w:rPr>
                <w:sz w:val="22"/>
                <w:szCs w:val="22"/>
              </w:rPr>
              <w:t xml:space="preserve"> N </w:t>
            </w:r>
            <w:r w:rsidRPr="00201AC8">
              <w:rPr>
                <w:sz w:val="22"/>
                <w:szCs w:val="22"/>
              </w:rPr>
              <w:br/>
              <w:t>п/п</w:t>
            </w:r>
          </w:p>
        </w:tc>
        <w:tc>
          <w:tcPr>
            <w:tcW w:w="2835" w:type="dxa"/>
            <w:vMerge w:val="restart"/>
            <w:tcBorders>
              <w:top w:val="single" w:sz="4" w:space="0" w:color="auto"/>
              <w:left w:val="single" w:sz="4" w:space="0" w:color="auto"/>
              <w:bottom w:val="single" w:sz="4" w:space="0" w:color="auto"/>
              <w:right w:val="single" w:sz="4" w:space="0" w:color="auto"/>
            </w:tcBorders>
          </w:tcPr>
          <w:p w:rsidR="000F354C" w:rsidRPr="00201AC8" w:rsidRDefault="000F354C" w:rsidP="00D95EC7">
            <w:pPr>
              <w:pStyle w:val="ConsPlusCell"/>
              <w:rPr>
                <w:sz w:val="22"/>
                <w:szCs w:val="22"/>
              </w:rPr>
            </w:pPr>
            <w:r w:rsidRPr="00201AC8">
              <w:rPr>
                <w:sz w:val="22"/>
                <w:szCs w:val="22"/>
              </w:rPr>
              <w:t>Наименование</w:t>
            </w:r>
            <w:r w:rsidRPr="00201AC8">
              <w:rPr>
                <w:sz w:val="22"/>
                <w:szCs w:val="22"/>
              </w:rPr>
              <w:br/>
              <w:t xml:space="preserve"> индикатора </w:t>
            </w:r>
            <w:r w:rsidRPr="00201AC8">
              <w:rPr>
                <w:sz w:val="22"/>
                <w:szCs w:val="22"/>
              </w:rPr>
              <w:br/>
              <w:t>(показателя)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0F354C" w:rsidRPr="00201AC8" w:rsidRDefault="000F354C" w:rsidP="00D95EC7">
            <w:pPr>
              <w:pStyle w:val="ConsPlusCell"/>
              <w:rPr>
                <w:sz w:val="22"/>
                <w:szCs w:val="22"/>
              </w:rPr>
            </w:pPr>
            <w:r w:rsidRPr="00201AC8">
              <w:rPr>
                <w:sz w:val="22"/>
                <w:szCs w:val="22"/>
              </w:rPr>
              <w:t xml:space="preserve">Ед. </w:t>
            </w:r>
            <w:r w:rsidRPr="00201AC8">
              <w:rPr>
                <w:sz w:val="22"/>
                <w:szCs w:val="22"/>
              </w:rPr>
              <w:br/>
              <w:t>изм.</w:t>
            </w:r>
          </w:p>
        </w:tc>
        <w:tc>
          <w:tcPr>
            <w:tcW w:w="9737" w:type="dxa"/>
            <w:gridSpan w:val="6"/>
            <w:tcBorders>
              <w:top w:val="single" w:sz="4" w:space="0" w:color="auto"/>
              <w:left w:val="single" w:sz="4" w:space="0" w:color="auto"/>
              <w:bottom w:val="single" w:sz="4" w:space="0" w:color="auto"/>
              <w:right w:val="single" w:sz="4" w:space="0" w:color="auto"/>
            </w:tcBorders>
          </w:tcPr>
          <w:p w:rsidR="000F354C" w:rsidRPr="00201AC8" w:rsidRDefault="00AF606B" w:rsidP="00D95EC7">
            <w:pPr>
              <w:pStyle w:val="ConsPlusCell"/>
              <w:jc w:val="center"/>
              <w:rPr>
                <w:sz w:val="22"/>
                <w:szCs w:val="22"/>
              </w:rPr>
            </w:pPr>
            <w:r>
              <w:rPr>
                <w:sz w:val="22"/>
                <w:szCs w:val="22"/>
              </w:rPr>
              <w:t xml:space="preserve">                           </w:t>
            </w:r>
            <w:r w:rsidR="000F354C" w:rsidRPr="00201AC8">
              <w:rPr>
                <w:sz w:val="22"/>
                <w:szCs w:val="22"/>
              </w:rPr>
              <w:t>Значение по годам</w:t>
            </w:r>
          </w:p>
        </w:tc>
      </w:tr>
      <w:tr w:rsidR="000F354C" w:rsidRPr="00201AC8" w:rsidTr="00AF606B">
        <w:trPr>
          <w:tblCellSpacing w:w="5" w:type="nil"/>
        </w:trPr>
        <w:tc>
          <w:tcPr>
            <w:tcW w:w="585" w:type="dxa"/>
            <w:vMerge/>
            <w:tcBorders>
              <w:left w:val="single" w:sz="4" w:space="0" w:color="auto"/>
              <w:bottom w:val="single" w:sz="4" w:space="0" w:color="auto"/>
              <w:right w:val="single" w:sz="4" w:space="0" w:color="auto"/>
            </w:tcBorders>
          </w:tcPr>
          <w:p w:rsidR="000F354C" w:rsidRPr="00201AC8" w:rsidRDefault="000F354C" w:rsidP="00D95EC7">
            <w:pPr>
              <w:pStyle w:val="ConsPlusCell"/>
              <w:rPr>
                <w:sz w:val="22"/>
                <w:szCs w:val="22"/>
              </w:rPr>
            </w:pPr>
          </w:p>
        </w:tc>
        <w:tc>
          <w:tcPr>
            <w:tcW w:w="2835" w:type="dxa"/>
            <w:vMerge/>
            <w:tcBorders>
              <w:left w:val="single" w:sz="4" w:space="0" w:color="auto"/>
              <w:bottom w:val="single" w:sz="4" w:space="0" w:color="auto"/>
              <w:right w:val="single" w:sz="4" w:space="0" w:color="auto"/>
            </w:tcBorders>
          </w:tcPr>
          <w:p w:rsidR="000F354C" w:rsidRPr="00201AC8" w:rsidRDefault="000F354C" w:rsidP="00D95EC7">
            <w:pPr>
              <w:pStyle w:val="ConsPlusCell"/>
              <w:rPr>
                <w:sz w:val="22"/>
                <w:szCs w:val="22"/>
              </w:rPr>
            </w:pPr>
          </w:p>
        </w:tc>
        <w:tc>
          <w:tcPr>
            <w:tcW w:w="1080" w:type="dxa"/>
            <w:vMerge/>
            <w:tcBorders>
              <w:left w:val="single" w:sz="4" w:space="0" w:color="auto"/>
              <w:bottom w:val="single" w:sz="4" w:space="0" w:color="auto"/>
              <w:right w:val="single" w:sz="4" w:space="0" w:color="auto"/>
            </w:tcBorders>
          </w:tcPr>
          <w:p w:rsidR="000F354C" w:rsidRPr="00201AC8" w:rsidRDefault="000F354C" w:rsidP="00D95EC7">
            <w:pPr>
              <w:pStyle w:val="ConsPlusCell"/>
              <w:rPr>
                <w:sz w:val="22"/>
                <w:szCs w:val="22"/>
              </w:rPr>
            </w:pPr>
          </w:p>
        </w:tc>
        <w:tc>
          <w:tcPr>
            <w:tcW w:w="1440" w:type="dxa"/>
            <w:vMerge w:val="restart"/>
            <w:tcBorders>
              <w:top w:val="single" w:sz="4" w:space="0" w:color="auto"/>
              <w:left w:val="single" w:sz="4" w:space="0" w:color="auto"/>
              <w:bottom w:val="single" w:sz="4" w:space="0" w:color="auto"/>
              <w:right w:val="single" w:sz="4" w:space="0" w:color="auto"/>
            </w:tcBorders>
          </w:tcPr>
          <w:p w:rsidR="000F354C" w:rsidRDefault="000F354C" w:rsidP="00D95EC7">
            <w:pPr>
              <w:pStyle w:val="ConsPlusCell"/>
              <w:jc w:val="center"/>
              <w:rPr>
                <w:sz w:val="22"/>
                <w:szCs w:val="22"/>
              </w:rPr>
            </w:pPr>
            <w:r>
              <w:rPr>
                <w:sz w:val="22"/>
                <w:szCs w:val="22"/>
              </w:rPr>
              <w:t>201</w:t>
            </w:r>
            <w:r w:rsidR="00AF606B">
              <w:rPr>
                <w:sz w:val="22"/>
                <w:szCs w:val="22"/>
              </w:rPr>
              <w:t>5</w:t>
            </w:r>
          </w:p>
          <w:p w:rsidR="000F354C" w:rsidRPr="00201AC8" w:rsidRDefault="000F354C" w:rsidP="00D95EC7">
            <w:pPr>
              <w:pStyle w:val="ConsPlusCell"/>
              <w:jc w:val="center"/>
              <w:rPr>
                <w:sz w:val="22"/>
                <w:szCs w:val="22"/>
              </w:rPr>
            </w:pPr>
            <w:r w:rsidRPr="00201AC8">
              <w:rPr>
                <w:sz w:val="22"/>
                <w:szCs w:val="22"/>
              </w:rPr>
              <w:t xml:space="preserve"> </w:t>
            </w:r>
            <w:r>
              <w:rPr>
                <w:sz w:val="22"/>
                <w:szCs w:val="22"/>
              </w:rPr>
              <w:t>(</w:t>
            </w:r>
            <w:r w:rsidRPr="00201AC8">
              <w:rPr>
                <w:sz w:val="22"/>
                <w:szCs w:val="22"/>
              </w:rPr>
              <w:t>факт)</w:t>
            </w:r>
          </w:p>
        </w:tc>
        <w:tc>
          <w:tcPr>
            <w:tcW w:w="1440" w:type="dxa"/>
            <w:vMerge w:val="restart"/>
            <w:tcBorders>
              <w:top w:val="single" w:sz="4" w:space="0" w:color="auto"/>
              <w:left w:val="single" w:sz="4" w:space="0" w:color="auto"/>
              <w:bottom w:val="single" w:sz="4" w:space="0" w:color="auto"/>
              <w:right w:val="single" w:sz="4" w:space="0" w:color="auto"/>
            </w:tcBorders>
          </w:tcPr>
          <w:p w:rsidR="000F354C" w:rsidRDefault="000F354C" w:rsidP="00D95EC7">
            <w:pPr>
              <w:pStyle w:val="ConsPlusCell"/>
              <w:jc w:val="center"/>
              <w:rPr>
                <w:sz w:val="22"/>
                <w:szCs w:val="22"/>
              </w:rPr>
            </w:pPr>
            <w:r>
              <w:rPr>
                <w:sz w:val="22"/>
                <w:szCs w:val="22"/>
              </w:rPr>
              <w:t>201</w:t>
            </w:r>
            <w:r w:rsidR="00AF606B">
              <w:rPr>
                <w:sz w:val="22"/>
                <w:szCs w:val="22"/>
              </w:rPr>
              <w:t>6</w:t>
            </w:r>
            <w:r>
              <w:rPr>
                <w:sz w:val="22"/>
                <w:szCs w:val="22"/>
              </w:rPr>
              <w:t xml:space="preserve"> </w:t>
            </w:r>
          </w:p>
          <w:p w:rsidR="000F354C" w:rsidRPr="00201AC8" w:rsidRDefault="000F354C" w:rsidP="00D95EC7">
            <w:pPr>
              <w:pStyle w:val="ConsPlusCell"/>
              <w:jc w:val="center"/>
              <w:rPr>
                <w:sz w:val="22"/>
                <w:szCs w:val="22"/>
              </w:rPr>
            </w:pPr>
            <w:r>
              <w:rPr>
                <w:sz w:val="22"/>
                <w:szCs w:val="22"/>
              </w:rPr>
              <w:t xml:space="preserve"> (оценка)</w:t>
            </w:r>
          </w:p>
        </w:tc>
        <w:tc>
          <w:tcPr>
            <w:tcW w:w="6857" w:type="dxa"/>
            <w:gridSpan w:val="4"/>
            <w:tcBorders>
              <w:left w:val="single" w:sz="4" w:space="0" w:color="auto"/>
              <w:bottom w:val="single" w:sz="4" w:space="0" w:color="auto"/>
              <w:right w:val="single" w:sz="4" w:space="0" w:color="auto"/>
            </w:tcBorders>
          </w:tcPr>
          <w:p w:rsidR="000F354C" w:rsidRPr="00201AC8" w:rsidRDefault="00AF606B" w:rsidP="00D95EC7">
            <w:pPr>
              <w:pStyle w:val="ConsPlusCell"/>
              <w:jc w:val="center"/>
              <w:rPr>
                <w:sz w:val="22"/>
                <w:szCs w:val="22"/>
              </w:rPr>
            </w:pPr>
            <w:r>
              <w:rPr>
                <w:sz w:val="22"/>
                <w:szCs w:val="22"/>
              </w:rPr>
              <w:t>р</w:t>
            </w:r>
            <w:r w:rsidR="000F354C" w:rsidRPr="00201AC8">
              <w:rPr>
                <w:sz w:val="22"/>
                <w:szCs w:val="22"/>
              </w:rPr>
              <w:t>еализации муниципальной программы</w:t>
            </w:r>
          </w:p>
        </w:tc>
      </w:tr>
      <w:tr w:rsidR="00AF606B" w:rsidRPr="00201AC8" w:rsidTr="00AF606B">
        <w:trPr>
          <w:tblCellSpacing w:w="5" w:type="nil"/>
        </w:trPr>
        <w:tc>
          <w:tcPr>
            <w:tcW w:w="585" w:type="dxa"/>
            <w:vMerge/>
            <w:tcBorders>
              <w:left w:val="single" w:sz="4" w:space="0" w:color="auto"/>
              <w:bottom w:val="single" w:sz="4" w:space="0" w:color="auto"/>
              <w:right w:val="single" w:sz="4" w:space="0" w:color="auto"/>
            </w:tcBorders>
          </w:tcPr>
          <w:p w:rsidR="00AF606B" w:rsidRPr="00201AC8" w:rsidRDefault="00AF606B" w:rsidP="00D95EC7">
            <w:pPr>
              <w:pStyle w:val="ConsPlusCell"/>
              <w:rPr>
                <w:sz w:val="22"/>
                <w:szCs w:val="22"/>
              </w:rPr>
            </w:pPr>
          </w:p>
        </w:tc>
        <w:tc>
          <w:tcPr>
            <w:tcW w:w="2835" w:type="dxa"/>
            <w:vMerge/>
            <w:tcBorders>
              <w:left w:val="single" w:sz="4" w:space="0" w:color="auto"/>
              <w:bottom w:val="single" w:sz="4" w:space="0" w:color="auto"/>
              <w:right w:val="single" w:sz="4" w:space="0" w:color="auto"/>
            </w:tcBorders>
          </w:tcPr>
          <w:p w:rsidR="00AF606B" w:rsidRPr="00201AC8" w:rsidRDefault="00AF606B" w:rsidP="00D95EC7">
            <w:pPr>
              <w:pStyle w:val="ConsPlusCell"/>
              <w:rPr>
                <w:sz w:val="22"/>
                <w:szCs w:val="22"/>
              </w:rPr>
            </w:pPr>
          </w:p>
        </w:tc>
        <w:tc>
          <w:tcPr>
            <w:tcW w:w="1080" w:type="dxa"/>
            <w:vMerge/>
            <w:tcBorders>
              <w:left w:val="single" w:sz="4" w:space="0" w:color="auto"/>
              <w:bottom w:val="single" w:sz="4" w:space="0" w:color="auto"/>
              <w:right w:val="single" w:sz="4" w:space="0" w:color="auto"/>
            </w:tcBorders>
          </w:tcPr>
          <w:p w:rsidR="00AF606B" w:rsidRPr="00201AC8" w:rsidRDefault="00AF606B" w:rsidP="00D95EC7">
            <w:pPr>
              <w:pStyle w:val="ConsPlusCell"/>
              <w:rPr>
                <w:sz w:val="22"/>
                <w:szCs w:val="22"/>
              </w:rPr>
            </w:pPr>
          </w:p>
        </w:tc>
        <w:tc>
          <w:tcPr>
            <w:tcW w:w="1440" w:type="dxa"/>
            <w:vMerge/>
            <w:tcBorders>
              <w:left w:val="single" w:sz="4" w:space="0" w:color="auto"/>
              <w:bottom w:val="single" w:sz="4" w:space="0" w:color="auto"/>
              <w:right w:val="single" w:sz="4" w:space="0" w:color="auto"/>
            </w:tcBorders>
          </w:tcPr>
          <w:p w:rsidR="00AF606B" w:rsidRPr="00201AC8" w:rsidRDefault="00AF606B" w:rsidP="00D95EC7">
            <w:pPr>
              <w:pStyle w:val="ConsPlusCell"/>
              <w:rPr>
                <w:sz w:val="22"/>
                <w:szCs w:val="22"/>
              </w:rPr>
            </w:pPr>
          </w:p>
        </w:tc>
        <w:tc>
          <w:tcPr>
            <w:tcW w:w="1440" w:type="dxa"/>
            <w:vMerge/>
            <w:tcBorders>
              <w:left w:val="single" w:sz="4" w:space="0" w:color="auto"/>
              <w:bottom w:val="single" w:sz="4" w:space="0" w:color="auto"/>
              <w:right w:val="single" w:sz="4" w:space="0" w:color="auto"/>
            </w:tcBorders>
          </w:tcPr>
          <w:p w:rsidR="00AF606B" w:rsidRPr="00201AC8" w:rsidRDefault="00AF606B" w:rsidP="00D95EC7">
            <w:pPr>
              <w:pStyle w:val="ConsPlusCell"/>
              <w:rPr>
                <w:sz w:val="22"/>
                <w:szCs w:val="22"/>
              </w:rPr>
            </w:pPr>
          </w:p>
        </w:tc>
        <w:tc>
          <w:tcPr>
            <w:tcW w:w="1754" w:type="dxa"/>
            <w:tcBorders>
              <w:left w:val="single" w:sz="4" w:space="0" w:color="auto"/>
              <w:bottom w:val="single" w:sz="4" w:space="0" w:color="auto"/>
              <w:right w:val="single" w:sz="4" w:space="0" w:color="auto"/>
            </w:tcBorders>
          </w:tcPr>
          <w:p w:rsidR="00AF606B" w:rsidRPr="00201AC8" w:rsidRDefault="00AF606B" w:rsidP="00D95EC7">
            <w:pPr>
              <w:pStyle w:val="ConsPlusCell"/>
              <w:jc w:val="center"/>
              <w:rPr>
                <w:sz w:val="22"/>
                <w:szCs w:val="22"/>
              </w:rPr>
            </w:pPr>
            <w:r>
              <w:rPr>
                <w:sz w:val="22"/>
                <w:szCs w:val="22"/>
              </w:rPr>
              <w:t>2017</w:t>
            </w:r>
          </w:p>
        </w:tc>
        <w:tc>
          <w:tcPr>
            <w:tcW w:w="1701" w:type="dxa"/>
            <w:tcBorders>
              <w:left w:val="single" w:sz="4" w:space="0" w:color="auto"/>
              <w:bottom w:val="single" w:sz="4" w:space="0" w:color="auto"/>
              <w:right w:val="single" w:sz="4" w:space="0" w:color="auto"/>
            </w:tcBorders>
          </w:tcPr>
          <w:p w:rsidR="00AF606B" w:rsidRPr="00201AC8" w:rsidRDefault="00AF606B" w:rsidP="00D95EC7">
            <w:pPr>
              <w:pStyle w:val="ConsPlusCell"/>
              <w:jc w:val="center"/>
              <w:rPr>
                <w:sz w:val="22"/>
                <w:szCs w:val="22"/>
              </w:rPr>
            </w:pPr>
            <w:r>
              <w:rPr>
                <w:sz w:val="22"/>
                <w:szCs w:val="22"/>
              </w:rPr>
              <w:t>2018</w:t>
            </w:r>
          </w:p>
        </w:tc>
        <w:tc>
          <w:tcPr>
            <w:tcW w:w="1701" w:type="dxa"/>
            <w:tcBorders>
              <w:left w:val="single" w:sz="4" w:space="0" w:color="auto"/>
              <w:bottom w:val="single" w:sz="4" w:space="0" w:color="auto"/>
              <w:right w:val="single" w:sz="4" w:space="0" w:color="auto"/>
            </w:tcBorders>
          </w:tcPr>
          <w:p w:rsidR="00AF606B" w:rsidRPr="00201AC8" w:rsidRDefault="00AF606B" w:rsidP="00D95EC7">
            <w:pPr>
              <w:pStyle w:val="ConsPlusCell"/>
              <w:jc w:val="center"/>
              <w:rPr>
                <w:sz w:val="22"/>
                <w:szCs w:val="22"/>
              </w:rPr>
            </w:pPr>
            <w:r>
              <w:rPr>
                <w:sz w:val="22"/>
                <w:szCs w:val="22"/>
              </w:rPr>
              <w:t>2019</w:t>
            </w:r>
          </w:p>
        </w:tc>
        <w:tc>
          <w:tcPr>
            <w:tcW w:w="1701" w:type="dxa"/>
            <w:tcBorders>
              <w:left w:val="single" w:sz="4" w:space="0" w:color="auto"/>
              <w:bottom w:val="single" w:sz="4" w:space="0" w:color="auto"/>
              <w:right w:val="single" w:sz="4" w:space="0" w:color="auto"/>
            </w:tcBorders>
          </w:tcPr>
          <w:p w:rsidR="00AF606B" w:rsidRPr="00201AC8" w:rsidRDefault="00AF606B" w:rsidP="00D95EC7">
            <w:pPr>
              <w:pStyle w:val="ConsPlusCell"/>
              <w:jc w:val="center"/>
              <w:rPr>
                <w:sz w:val="22"/>
                <w:szCs w:val="22"/>
              </w:rPr>
            </w:pPr>
            <w:r>
              <w:rPr>
                <w:sz w:val="22"/>
                <w:szCs w:val="22"/>
              </w:rPr>
              <w:t>2020</w:t>
            </w:r>
          </w:p>
        </w:tc>
      </w:tr>
      <w:tr w:rsidR="00AF606B" w:rsidRPr="00201AC8" w:rsidTr="00AF606B">
        <w:trPr>
          <w:tblCellSpacing w:w="5" w:type="nil"/>
        </w:trPr>
        <w:tc>
          <w:tcPr>
            <w:tcW w:w="585"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sidRPr="00201AC8">
              <w:rPr>
                <w:sz w:val="22"/>
                <w:szCs w:val="22"/>
              </w:rPr>
              <w:t>1</w:t>
            </w:r>
          </w:p>
        </w:tc>
        <w:tc>
          <w:tcPr>
            <w:tcW w:w="2835"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2</w:t>
            </w:r>
          </w:p>
        </w:tc>
        <w:tc>
          <w:tcPr>
            <w:tcW w:w="1080"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3</w:t>
            </w:r>
          </w:p>
        </w:tc>
        <w:tc>
          <w:tcPr>
            <w:tcW w:w="1440"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4</w:t>
            </w:r>
          </w:p>
        </w:tc>
        <w:tc>
          <w:tcPr>
            <w:tcW w:w="1440"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5</w:t>
            </w:r>
          </w:p>
        </w:tc>
        <w:tc>
          <w:tcPr>
            <w:tcW w:w="1754"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9</w:t>
            </w:r>
          </w:p>
        </w:tc>
        <w:tc>
          <w:tcPr>
            <w:tcW w:w="1701"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10</w:t>
            </w:r>
          </w:p>
        </w:tc>
        <w:tc>
          <w:tcPr>
            <w:tcW w:w="1701"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11</w:t>
            </w:r>
          </w:p>
        </w:tc>
        <w:tc>
          <w:tcPr>
            <w:tcW w:w="1701"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12</w:t>
            </w:r>
          </w:p>
        </w:tc>
      </w:tr>
      <w:tr w:rsidR="00AF606B" w:rsidRPr="00201AC8" w:rsidTr="00AF606B">
        <w:trPr>
          <w:tblCellSpacing w:w="5" w:type="nil"/>
        </w:trPr>
        <w:tc>
          <w:tcPr>
            <w:tcW w:w="585"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1.</w:t>
            </w:r>
          </w:p>
        </w:tc>
        <w:tc>
          <w:tcPr>
            <w:tcW w:w="2835" w:type="dxa"/>
            <w:tcBorders>
              <w:left w:val="single" w:sz="4" w:space="0" w:color="auto"/>
              <w:bottom w:val="single" w:sz="4" w:space="0" w:color="auto"/>
              <w:right w:val="single" w:sz="4" w:space="0" w:color="auto"/>
            </w:tcBorders>
          </w:tcPr>
          <w:p w:rsidR="00AF606B" w:rsidRPr="008E3BE7" w:rsidRDefault="00AF606B" w:rsidP="00AF606B">
            <w:pPr>
              <w:rPr>
                <w:sz w:val="22"/>
                <w:szCs w:val="22"/>
              </w:rPr>
            </w:pPr>
            <w:r w:rsidRPr="008E3BE7">
              <w:rPr>
                <w:sz w:val="22"/>
                <w:szCs w:val="22"/>
              </w:rPr>
              <w:t>Объем инвестиций в основной капитал</w:t>
            </w:r>
          </w:p>
        </w:tc>
        <w:tc>
          <w:tcPr>
            <w:tcW w:w="1080" w:type="dxa"/>
            <w:tcBorders>
              <w:left w:val="single" w:sz="4" w:space="0" w:color="auto"/>
              <w:bottom w:val="single" w:sz="4" w:space="0" w:color="auto"/>
              <w:right w:val="single" w:sz="4" w:space="0" w:color="auto"/>
            </w:tcBorders>
          </w:tcPr>
          <w:p w:rsidR="00AF606B" w:rsidRPr="00F22FE1" w:rsidRDefault="00AF606B" w:rsidP="00AF606B">
            <w:pPr>
              <w:pStyle w:val="ConsPlusNormal"/>
              <w:widowControl/>
              <w:ind w:firstLine="0"/>
              <w:jc w:val="center"/>
              <w:rPr>
                <w:rFonts w:ascii="Times New Roman" w:hAnsi="Times New Roman" w:cs="Times New Roman"/>
                <w:sz w:val="22"/>
                <w:szCs w:val="22"/>
              </w:rPr>
            </w:pPr>
            <w:r w:rsidRPr="00F22FE1">
              <w:rPr>
                <w:rFonts w:ascii="Times New Roman" w:hAnsi="Times New Roman" w:cs="Times New Roman"/>
                <w:sz w:val="22"/>
                <w:szCs w:val="22"/>
              </w:rPr>
              <w:t>млн.</w:t>
            </w:r>
          </w:p>
          <w:p w:rsidR="00AF606B" w:rsidRPr="00201AC8" w:rsidRDefault="00AF606B" w:rsidP="00AF606B">
            <w:pPr>
              <w:pStyle w:val="ConsPlusCell"/>
              <w:jc w:val="center"/>
              <w:rPr>
                <w:sz w:val="22"/>
                <w:szCs w:val="22"/>
              </w:rPr>
            </w:pPr>
            <w:r w:rsidRPr="00F22FE1">
              <w:rPr>
                <w:sz w:val="22"/>
                <w:szCs w:val="22"/>
              </w:rPr>
              <w:t>руб</w:t>
            </w:r>
            <w:r>
              <w:rPr>
                <w:sz w:val="22"/>
                <w:szCs w:val="22"/>
              </w:rPr>
              <w:t xml:space="preserve">лей </w:t>
            </w:r>
          </w:p>
        </w:tc>
        <w:tc>
          <w:tcPr>
            <w:tcW w:w="1440"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19409,5</w:t>
            </w:r>
          </w:p>
        </w:tc>
        <w:tc>
          <w:tcPr>
            <w:tcW w:w="1440"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20748,7</w:t>
            </w:r>
          </w:p>
        </w:tc>
        <w:tc>
          <w:tcPr>
            <w:tcW w:w="1754" w:type="dxa"/>
            <w:tcBorders>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21</w:t>
            </w:r>
            <w:r w:rsidR="0058404D">
              <w:rPr>
                <w:sz w:val="22"/>
                <w:szCs w:val="22"/>
              </w:rPr>
              <w:t>931,4</w:t>
            </w:r>
          </w:p>
        </w:tc>
        <w:tc>
          <w:tcPr>
            <w:tcW w:w="1701" w:type="dxa"/>
            <w:tcBorders>
              <w:left w:val="single" w:sz="4" w:space="0" w:color="auto"/>
              <w:bottom w:val="single" w:sz="4" w:space="0" w:color="auto"/>
              <w:right w:val="single" w:sz="4" w:space="0" w:color="auto"/>
            </w:tcBorders>
          </w:tcPr>
          <w:p w:rsidR="00AF606B" w:rsidRPr="00201AC8" w:rsidRDefault="0058404D" w:rsidP="00AF606B">
            <w:pPr>
              <w:pStyle w:val="ConsPlusCell"/>
              <w:jc w:val="center"/>
              <w:rPr>
                <w:sz w:val="22"/>
                <w:szCs w:val="22"/>
              </w:rPr>
            </w:pPr>
            <w:r>
              <w:rPr>
                <w:sz w:val="22"/>
                <w:szCs w:val="22"/>
              </w:rPr>
              <w:t>23137,6</w:t>
            </w:r>
          </w:p>
        </w:tc>
        <w:tc>
          <w:tcPr>
            <w:tcW w:w="1701" w:type="dxa"/>
            <w:tcBorders>
              <w:left w:val="single" w:sz="4" w:space="0" w:color="auto"/>
              <w:bottom w:val="single" w:sz="4" w:space="0" w:color="auto"/>
              <w:right w:val="single" w:sz="4" w:space="0" w:color="auto"/>
            </w:tcBorders>
          </w:tcPr>
          <w:p w:rsidR="00AF606B" w:rsidRPr="00201AC8" w:rsidRDefault="0058404D" w:rsidP="00AF606B">
            <w:pPr>
              <w:pStyle w:val="ConsPlusCell"/>
              <w:jc w:val="center"/>
              <w:rPr>
                <w:sz w:val="22"/>
                <w:szCs w:val="22"/>
              </w:rPr>
            </w:pPr>
            <w:r>
              <w:rPr>
                <w:sz w:val="22"/>
                <w:szCs w:val="22"/>
              </w:rPr>
              <w:t>24410,2</w:t>
            </w:r>
          </w:p>
        </w:tc>
        <w:tc>
          <w:tcPr>
            <w:tcW w:w="1701" w:type="dxa"/>
            <w:tcBorders>
              <w:left w:val="single" w:sz="4" w:space="0" w:color="auto"/>
              <w:bottom w:val="single" w:sz="4" w:space="0" w:color="auto"/>
              <w:right w:val="single" w:sz="4" w:space="0" w:color="auto"/>
            </w:tcBorders>
          </w:tcPr>
          <w:p w:rsidR="00AF606B" w:rsidRPr="00201AC8" w:rsidRDefault="0058404D" w:rsidP="00AF606B">
            <w:pPr>
              <w:pStyle w:val="ConsPlusCell"/>
              <w:jc w:val="center"/>
              <w:rPr>
                <w:sz w:val="22"/>
                <w:szCs w:val="22"/>
              </w:rPr>
            </w:pPr>
            <w:r>
              <w:rPr>
                <w:sz w:val="22"/>
                <w:szCs w:val="22"/>
              </w:rPr>
              <w:t>25630,7</w:t>
            </w:r>
          </w:p>
        </w:tc>
      </w:tr>
      <w:tr w:rsidR="00AF606B" w:rsidRPr="00201AC8" w:rsidTr="00AF606B">
        <w:trPr>
          <w:tblCellSpacing w:w="5" w:type="nil"/>
        </w:trPr>
        <w:tc>
          <w:tcPr>
            <w:tcW w:w="585" w:type="dxa"/>
            <w:tcBorders>
              <w:top w:val="single" w:sz="4" w:space="0" w:color="auto"/>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AF606B" w:rsidRPr="008E3BE7" w:rsidRDefault="00AF606B" w:rsidP="00AF606B">
            <w:pPr>
              <w:rPr>
                <w:sz w:val="22"/>
                <w:szCs w:val="22"/>
              </w:rPr>
            </w:pPr>
            <w:r>
              <w:rPr>
                <w:sz w:val="22"/>
                <w:szCs w:val="22"/>
              </w:rPr>
              <w:t>Объем инвестиций по проектам, реализуемым при муниципальной поддержке</w:t>
            </w:r>
          </w:p>
        </w:tc>
        <w:tc>
          <w:tcPr>
            <w:tcW w:w="1080" w:type="dxa"/>
            <w:tcBorders>
              <w:top w:val="single" w:sz="4" w:space="0" w:color="auto"/>
              <w:left w:val="single" w:sz="4" w:space="0" w:color="auto"/>
              <w:bottom w:val="single" w:sz="4" w:space="0" w:color="auto"/>
              <w:right w:val="single" w:sz="4" w:space="0" w:color="auto"/>
            </w:tcBorders>
          </w:tcPr>
          <w:p w:rsidR="00AF606B" w:rsidRPr="00F22FE1" w:rsidRDefault="00AF606B" w:rsidP="00AF606B">
            <w:pPr>
              <w:pStyle w:val="ConsPlusNormal"/>
              <w:widowControl/>
              <w:ind w:firstLine="0"/>
              <w:jc w:val="center"/>
              <w:rPr>
                <w:rFonts w:ascii="Times New Roman" w:hAnsi="Times New Roman" w:cs="Times New Roman"/>
                <w:sz w:val="22"/>
                <w:szCs w:val="22"/>
              </w:rPr>
            </w:pPr>
            <w:r w:rsidRPr="00F22FE1">
              <w:rPr>
                <w:rFonts w:ascii="Times New Roman" w:hAnsi="Times New Roman" w:cs="Times New Roman"/>
                <w:sz w:val="22"/>
                <w:szCs w:val="22"/>
              </w:rPr>
              <w:t>млн.</w:t>
            </w:r>
          </w:p>
          <w:p w:rsidR="00AF606B" w:rsidRPr="00201AC8" w:rsidRDefault="00AF606B" w:rsidP="00AF606B">
            <w:pPr>
              <w:pStyle w:val="ConsPlusCell"/>
              <w:jc w:val="center"/>
              <w:rPr>
                <w:sz w:val="22"/>
                <w:szCs w:val="22"/>
              </w:rPr>
            </w:pPr>
            <w:r w:rsidRPr="00F22FE1">
              <w:rPr>
                <w:sz w:val="22"/>
                <w:szCs w:val="22"/>
              </w:rPr>
              <w:t>руб</w:t>
            </w:r>
            <w:r>
              <w:rPr>
                <w:sz w:val="22"/>
                <w:szCs w:val="22"/>
              </w:rPr>
              <w:t>лей</w:t>
            </w:r>
          </w:p>
        </w:tc>
        <w:tc>
          <w:tcPr>
            <w:tcW w:w="1440" w:type="dxa"/>
            <w:tcBorders>
              <w:top w:val="single" w:sz="4" w:space="0" w:color="auto"/>
              <w:left w:val="single" w:sz="4" w:space="0" w:color="auto"/>
              <w:bottom w:val="single" w:sz="4" w:space="0" w:color="auto"/>
              <w:right w:val="single" w:sz="4" w:space="0" w:color="auto"/>
            </w:tcBorders>
          </w:tcPr>
          <w:p w:rsidR="00AF606B" w:rsidRPr="00201AC8" w:rsidRDefault="0058404D" w:rsidP="00AF606B">
            <w:pPr>
              <w:pStyle w:val="ConsPlusCell"/>
              <w:jc w:val="center"/>
              <w:rPr>
                <w:sz w:val="22"/>
                <w:szCs w:val="22"/>
              </w:rPr>
            </w:pPr>
            <w:r>
              <w:rPr>
                <w:sz w:val="22"/>
                <w:szCs w:val="22"/>
              </w:rPr>
              <w:t>0</w:t>
            </w:r>
          </w:p>
        </w:tc>
        <w:tc>
          <w:tcPr>
            <w:tcW w:w="1440" w:type="dxa"/>
            <w:tcBorders>
              <w:top w:val="single" w:sz="4" w:space="0" w:color="auto"/>
              <w:left w:val="single" w:sz="4" w:space="0" w:color="auto"/>
              <w:bottom w:val="single" w:sz="4" w:space="0" w:color="auto"/>
              <w:right w:val="single" w:sz="4" w:space="0" w:color="auto"/>
            </w:tcBorders>
          </w:tcPr>
          <w:p w:rsidR="00AF606B" w:rsidRPr="00201AC8" w:rsidRDefault="0058404D" w:rsidP="00AF606B">
            <w:pPr>
              <w:pStyle w:val="ConsPlusCell"/>
              <w:jc w:val="center"/>
              <w:rPr>
                <w:sz w:val="22"/>
                <w:szCs w:val="22"/>
              </w:rPr>
            </w:pPr>
            <w:r>
              <w:rPr>
                <w:sz w:val="22"/>
                <w:szCs w:val="22"/>
              </w:rPr>
              <w:t>0</w:t>
            </w:r>
          </w:p>
        </w:tc>
        <w:tc>
          <w:tcPr>
            <w:tcW w:w="1754" w:type="dxa"/>
            <w:tcBorders>
              <w:top w:val="single" w:sz="4" w:space="0" w:color="auto"/>
              <w:left w:val="single" w:sz="4" w:space="0" w:color="auto"/>
              <w:bottom w:val="single" w:sz="4" w:space="0" w:color="auto"/>
              <w:right w:val="single" w:sz="4" w:space="0" w:color="auto"/>
            </w:tcBorders>
          </w:tcPr>
          <w:p w:rsidR="00AF606B" w:rsidRPr="00201AC8" w:rsidRDefault="0058404D" w:rsidP="00AF606B">
            <w:pPr>
              <w:pStyle w:val="ConsPlusCell"/>
              <w:jc w:val="center"/>
              <w:rPr>
                <w:sz w:val="22"/>
                <w:szCs w:val="22"/>
              </w:rPr>
            </w:pPr>
            <w:r>
              <w:rPr>
                <w:sz w:val="22"/>
                <w:szCs w:val="22"/>
              </w:rPr>
              <w:t>4</w:t>
            </w:r>
            <w:r w:rsidR="00AF606B">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AF606B" w:rsidRPr="00201AC8" w:rsidRDefault="0058404D" w:rsidP="00AF606B">
            <w:pPr>
              <w:pStyle w:val="ConsPlusCell"/>
              <w:jc w:val="center"/>
              <w:rPr>
                <w:sz w:val="22"/>
                <w:szCs w:val="22"/>
              </w:rPr>
            </w:pPr>
            <w:r>
              <w:rPr>
                <w:sz w:val="22"/>
                <w:szCs w:val="22"/>
              </w:rPr>
              <w:t>7,0</w:t>
            </w:r>
          </w:p>
        </w:tc>
        <w:tc>
          <w:tcPr>
            <w:tcW w:w="1701" w:type="dxa"/>
            <w:tcBorders>
              <w:top w:val="single" w:sz="4" w:space="0" w:color="auto"/>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15,0</w:t>
            </w:r>
          </w:p>
        </w:tc>
        <w:tc>
          <w:tcPr>
            <w:tcW w:w="1701" w:type="dxa"/>
            <w:tcBorders>
              <w:top w:val="single" w:sz="4" w:space="0" w:color="auto"/>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r>
              <w:rPr>
                <w:sz w:val="22"/>
                <w:szCs w:val="22"/>
              </w:rPr>
              <w:t>15,0</w:t>
            </w:r>
          </w:p>
        </w:tc>
      </w:tr>
      <w:tr w:rsidR="00AF606B" w:rsidRPr="00201AC8" w:rsidTr="00AF606B">
        <w:trPr>
          <w:tblCellSpacing w:w="5" w:type="nil"/>
        </w:trPr>
        <w:tc>
          <w:tcPr>
            <w:tcW w:w="585" w:type="dxa"/>
            <w:tcBorders>
              <w:top w:val="single" w:sz="4" w:space="0" w:color="auto"/>
              <w:left w:val="single" w:sz="4" w:space="0" w:color="auto"/>
              <w:bottom w:val="single" w:sz="4" w:space="0" w:color="auto"/>
              <w:right w:val="single" w:sz="4" w:space="0" w:color="auto"/>
            </w:tcBorders>
          </w:tcPr>
          <w:p w:rsidR="00AF606B" w:rsidRDefault="00AF606B" w:rsidP="00AF606B">
            <w:pPr>
              <w:pStyle w:val="ConsPlusCell"/>
              <w:jc w:val="center"/>
              <w:rPr>
                <w:sz w:val="22"/>
                <w:szCs w:val="22"/>
              </w:rPr>
            </w:pPr>
            <w:r>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AF606B" w:rsidRDefault="00AF606B" w:rsidP="00AF606B">
            <w:pPr>
              <w:rPr>
                <w:sz w:val="22"/>
                <w:szCs w:val="22"/>
              </w:rPr>
            </w:pPr>
            <w:r>
              <w:rPr>
                <w:sz w:val="22"/>
                <w:szCs w:val="22"/>
              </w:rPr>
              <w:t>Количество субъектов инвестиционной деятельности, получивших муниципальную поддержку на реализацию инвестиционных проектов</w:t>
            </w:r>
          </w:p>
        </w:tc>
        <w:tc>
          <w:tcPr>
            <w:tcW w:w="1080" w:type="dxa"/>
            <w:tcBorders>
              <w:top w:val="single" w:sz="4" w:space="0" w:color="auto"/>
              <w:left w:val="single" w:sz="4" w:space="0" w:color="auto"/>
              <w:bottom w:val="single" w:sz="4" w:space="0" w:color="auto"/>
              <w:right w:val="single" w:sz="4" w:space="0" w:color="auto"/>
            </w:tcBorders>
          </w:tcPr>
          <w:p w:rsidR="00AF606B" w:rsidRDefault="00AF606B" w:rsidP="00AF606B">
            <w:pPr>
              <w:pStyle w:val="ConsPlusCell"/>
              <w:jc w:val="center"/>
              <w:rPr>
                <w:sz w:val="22"/>
                <w:szCs w:val="22"/>
              </w:rPr>
            </w:pPr>
            <w:r>
              <w:rPr>
                <w:sz w:val="22"/>
                <w:szCs w:val="22"/>
              </w:rPr>
              <w:t>единиц</w:t>
            </w:r>
          </w:p>
        </w:tc>
        <w:tc>
          <w:tcPr>
            <w:tcW w:w="1440" w:type="dxa"/>
            <w:tcBorders>
              <w:top w:val="single" w:sz="4" w:space="0" w:color="auto"/>
              <w:left w:val="single" w:sz="4" w:space="0" w:color="auto"/>
              <w:bottom w:val="single" w:sz="4" w:space="0" w:color="auto"/>
              <w:right w:val="single" w:sz="4" w:space="0" w:color="auto"/>
            </w:tcBorders>
          </w:tcPr>
          <w:p w:rsidR="00AF606B" w:rsidRPr="00201AC8" w:rsidRDefault="00AF606B" w:rsidP="00AF606B">
            <w:pPr>
              <w:pStyle w:val="ConsPlusCell"/>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F606B" w:rsidRDefault="00AF606B" w:rsidP="00AF606B">
            <w:pPr>
              <w:pStyle w:val="ConsPlusCell"/>
              <w:jc w:val="center"/>
              <w:rPr>
                <w:sz w:val="22"/>
                <w:szCs w:val="22"/>
              </w:rPr>
            </w:pPr>
          </w:p>
        </w:tc>
        <w:tc>
          <w:tcPr>
            <w:tcW w:w="1754" w:type="dxa"/>
            <w:tcBorders>
              <w:top w:val="single" w:sz="4" w:space="0" w:color="auto"/>
              <w:left w:val="single" w:sz="4" w:space="0" w:color="auto"/>
              <w:bottom w:val="single" w:sz="4" w:space="0" w:color="auto"/>
              <w:right w:val="single" w:sz="4" w:space="0" w:color="auto"/>
            </w:tcBorders>
          </w:tcPr>
          <w:p w:rsidR="00AF606B" w:rsidRDefault="0058404D" w:rsidP="00AF606B">
            <w:pPr>
              <w:pStyle w:val="ConsPlusCell"/>
              <w:jc w:val="center"/>
              <w:rPr>
                <w:sz w:val="22"/>
                <w:szCs w:val="22"/>
              </w:rPr>
            </w:pPr>
            <w:r>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AF606B" w:rsidRDefault="00AF606B" w:rsidP="00AF606B">
            <w:pPr>
              <w:pStyle w:val="ConsPlusCell"/>
              <w:jc w:val="center"/>
              <w:rPr>
                <w:sz w:val="22"/>
                <w:szCs w:val="22"/>
              </w:rPr>
            </w:pPr>
            <w:r>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AF606B" w:rsidRDefault="00AF606B" w:rsidP="00AF606B">
            <w:pPr>
              <w:pStyle w:val="ConsPlusCell"/>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AF606B" w:rsidRDefault="00AF606B" w:rsidP="00AF606B">
            <w:pPr>
              <w:pStyle w:val="ConsPlusCell"/>
              <w:jc w:val="center"/>
              <w:rPr>
                <w:sz w:val="22"/>
                <w:szCs w:val="22"/>
              </w:rPr>
            </w:pPr>
            <w:r>
              <w:rPr>
                <w:sz w:val="22"/>
                <w:szCs w:val="22"/>
              </w:rPr>
              <w:t>4</w:t>
            </w:r>
          </w:p>
        </w:tc>
      </w:tr>
    </w:tbl>
    <w:p w:rsidR="00DD24F0" w:rsidRDefault="00DD24F0" w:rsidP="008B4ED1">
      <w:pPr>
        <w:ind w:firstLine="540"/>
        <w:jc w:val="both"/>
        <w:rPr>
          <w:color w:val="002060"/>
          <w:sz w:val="24"/>
          <w:szCs w:val="24"/>
        </w:rPr>
      </w:pPr>
    </w:p>
    <w:p w:rsidR="0051130C" w:rsidRPr="00AA016C" w:rsidRDefault="0051130C" w:rsidP="0051130C">
      <w:pPr>
        <w:widowControl w:val="0"/>
        <w:autoSpaceDE w:val="0"/>
        <w:autoSpaceDN w:val="0"/>
        <w:adjustRightInd w:val="0"/>
        <w:ind w:left="9720"/>
        <w:jc w:val="right"/>
        <w:outlineLvl w:val="1"/>
        <w:rPr>
          <w:sz w:val="22"/>
          <w:szCs w:val="22"/>
        </w:rPr>
      </w:pPr>
      <w:r w:rsidRPr="00AA016C">
        <w:rPr>
          <w:sz w:val="22"/>
          <w:szCs w:val="22"/>
        </w:rPr>
        <w:t>Приложение № 3</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lastRenderedPageBreak/>
        <w:t>к Программе «Развитие</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инвестиционного потенциала</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в муниципальном образовании</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городской округ «Охинский»</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на 2017-2020 годы»,</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утвержденной</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 xml:space="preserve">постановлением </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 xml:space="preserve">администрации </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муниципального образования</w:t>
      </w:r>
    </w:p>
    <w:p w:rsidR="0051130C" w:rsidRPr="00AA016C" w:rsidRDefault="0051130C" w:rsidP="0051130C">
      <w:pPr>
        <w:widowControl w:val="0"/>
        <w:autoSpaceDE w:val="0"/>
        <w:autoSpaceDN w:val="0"/>
        <w:adjustRightInd w:val="0"/>
        <w:ind w:left="9720"/>
        <w:jc w:val="right"/>
        <w:rPr>
          <w:sz w:val="22"/>
          <w:szCs w:val="22"/>
        </w:rPr>
      </w:pPr>
      <w:r w:rsidRPr="00AA016C">
        <w:rPr>
          <w:sz w:val="22"/>
          <w:szCs w:val="22"/>
        </w:rPr>
        <w:t>городской округ «Охинский»</w:t>
      </w:r>
    </w:p>
    <w:p w:rsidR="00145ED4" w:rsidRPr="00AA016C" w:rsidRDefault="0051130C" w:rsidP="0051130C">
      <w:pPr>
        <w:widowControl w:val="0"/>
        <w:ind w:left="9720"/>
        <w:jc w:val="right"/>
        <w:outlineLvl w:val="1"/>
        <w:rPr>
          <w:sz w:val="22"/>
          <w:szCs w:val="22"/>
        </w:rPr>
      </w:pPr>
      <w:r w:rsidRPr="00AA016C">
        <w:rPr>
          <w:sz w:val="22"/>
          <w:szCs w:val="22"/>
        </w:rPr>
        <w:t>от _______________ №  ____</w:t>
      </w:r>
    </w:p>
    <w:p w:rsidR="00145ED4" w:rsidRDefault="00145ED4" w:rsidP="00145ED4">
      <w:pPr>
        <w:ind w:firstLine="540"/>
        <w:jc w:val="right"/>
        <w:rPr>
          <w:color w:val="002060"/>
          <w:sz w:val="24"/>
          <w:szCs w:val="24"/>
        </w:rPr>
      </w:pPr>
    </w:p>
    <w:p w:rsidR="00145ED4" w:rsidRPr="00A530F6" w:rsidRDefault="00145ED4" w:rsidP="00145ED4">
      <w:pPr>
        <w:widowControl w:val="0"/>
        <w:jc w:val="center"/>
        <w:rPr>
          <w:b/>
          <w:bCs/>
          <w:sz w:val="22"/>
          <w:szCs w:val="22"/>
        </w:rPr>
      </w:pPr>
      <w:r w:rsidRPr="00A530F6">
        <w:rPr>
          <w:b/>
          <w:bCs/>
          <w:sz w:val="22"/>
          <w:szCs w:val="22"/>
        </w:rPr>
        <w:t xml:space="preserve">РЕСУРСНОЕ ОБЕСПЕЧЕНИЕ </w:t>
      </w:r>
    </w:p>
    <w:p w:rsidR="00145ED4" w:rsidRPr="00A530F6" w:rsidRDefault="00145ED4" w:rsidP="00145ED4">
      <w:pPr>
        <w:widowControl w:val="0"/>
        <w:ind w:left="720"/>
        <w:jc w:val="center"/>
        <w:rPr>
          <w:b/>
          <w:bCs/>
          <w:sz w:val="22"/>
          <w:szCs w:val="22"/>
        </w:rPr>
      </w:pPr>
      <w:r w:rsidRPr="00A530F6">
        <w:rPr>
          <w:b/>
          <w:bCs/>
          <w:sz w:val="22"/>
          <w:szCs w:val="22"/>
        </w:rPr>
        <w:t>реализации муниципальной программы «</w:t>
      </w:r>
      <w:r w:rsidR="0051130C" w:rsidRPr="00A530F6">
        <w:rPr>
          <w:b/>
          <w:bCs/>
          <w:sz w:val="22"/>
          <w:szCs w:val="22"/>
        </w:rPr>
        <w:t>Р</w:t>
      </w:r>
      <w:r w:rsidRPr="00A530F6">
        <w:rPr>
          <w:b/>
          <w:bCs/>
          <w:sz w:val="22"/>
          <w:szCs w:val="22"/>
        </w:rPr>
        <w:t>азвитие инвестиционного потенциала</w:t>
      </w:r>
    </w:p>
    <w:p w:rsidR="00145ED4" w:rsidRPr="00A530F6" w:rsidRDefault="00145ED4" w:rsidP="00145ED4">
      <w:pPr>
        <w:widowControl w:val="0"/>
        <w:ind w:left="720"/>
        <w:jc w:val="center"/>
        <w:rPr>
          <w:b/>
          <w:bCs/>
          <w:sz w:val="22"/>
          <w:szCs w:val="22"/>
        </w:rPr>
      </w:pPr>
      <w:r w:rsidRPr="00A530F6">
        <w:rPr>
          <w:b/>
          <w:bCs/>
          <w:sz w:val="22"/>
          <w:szCs w:val="22"/>
        </w:rPr>
        <w:t>в муниципальном образовании городской округ «Охинский» на 201</w:t>
      </w:r>
      <w:r w:rsidR="0051130C" w:rsidRPr="00A530F6">
        <w:rPr>
          <w:b/>
          <w:bCs/>
          <w:sz w:val="22"/>
          <w:szCs w:val="22"/>
        </w:rPr>
        <w:t>7</w:t>
      </w:r>
      <w:r w:rsidRPr="00A530F6">
        <w:rPr>
          <w:b/>
          <w:bCs/>
          <w:sz w:val="22"/>
          <w:szCs w:val="22"/>
        </w:rPr>
        <w:t>-2020 годы»</w:t>
      </w:r>
    </w:p>
    <w:p w:rsidR="00145ED4" w:rsidRDefault="00145ED4" w:rsidP="00145ED4">
      <w:pPr>
        <w:widowControl w:val="0"/>
        <w:ind w:left="5670"/>
        <w:outlineLvl w:val="1"/>
        <w:rPr>
          <w:sz w:val="22"/>
          <w:szCs w:val="22"/>
        </w:rPr>
      </w:pPr>
    </w:p>
    <w:tbl>
      <w:tblPr>
        <w:tblStyle w:val="aa"/>
        <w:tblW w:w="0" w:type="auto"/>
        <w:tblLayout w:type="fixed"/>
        <w:tblLook w:val="04A0" w:firstRow="1" w:lastRow="0" w:firstColumn="1" w:lastColumn="0" w:noHBand="0" w:noVBand="1"/>
      </w:tblPr>
      <w:tblGrid>
        <w:gridCol w:w="562"/>
        <w:gridCol w:w="3402"/>
        <w:gridCol w:w="1843"/>
        <w:gridCol w:w="1843"/>
        <w:gridCol w:w="1559"/>
        <w:gridCol w:w="1418"/>
        <w:gridCol w:w="1417"/>
        <w:gridCol w:w="1418"/>
        <w:gridCol w:w="1381"/>
      </w:tblGrid>
      <w:tr w:rsidR="004C48D7" w:rsidTr="00DE3240">
        <w:tc>
          <w:tcPr>
            <w:tcW w:w="562" w:type="dxa"/>
            <w:vMerge w:val="restart"/>
          </w:tcPr>
          <w:p w:rsidR="004C48D7" w:rsidRPr="00581825" w:rsidRDefault="004C48D7" w:rsidP="00DE3240">
            <w:pPr>
              <w:jc w:val="center"/>
            </w:pPr>
            <w:r w:rsidRPr="00581825">
              <w:t xml:space="preserve">№ </w:t>
            </w:r>
          </w:p>
          <w:p w:rsidR="004C48D7" w:rsidRDefault="004C48D7" w:rsidP="00DE3240">
            <w:pPr>
              <w:widowControl w:val="0"/>
              <w:outlineLvl w:val="1"/>
              <w:rPr>
                <w:sz w:val="22"/>
                <w:szCs w:val="22"/>
              </w:rPr>
            </w:pPr>
            <w:r w:rsidRPr="00581825">
              <w:t>п/п</w:t>
            </w:r>
          </w:p>
        </w:tc>
        <w:tc>
          <w:tcPr>
            <w:tcW w:w="3402" w:type="dxa"/>
            <w:vMerge w:val="restart"/>
          </w:tcPr>
          <w:p w:rsidR="004C48D7" w:rsidRPr="00E14236" w:rsidRDefault="004C48D7" w:rsidP="00DE3240">
            <w:pPr>
              <w:widowControl w:val="0"/>
              <w:outlineLvl w:val="1"/>
              <w:rPr>
                <w:sz w:val="22"/>
                <w:szCs w:val="22"/>
              </w:rPr>
            </w:pPr>
            <w:r w:rsidRPr="00E14236">
              <w:rPr>
                <w:sz w:val="22"/>
                <w:szCs w:val="22"/>
              </w:rPr>
              <w:t>Наименование  муниципальной программы, основного мероприятия</w:t>
            </w:r>
          </w:p>
        </w:tc>
        <w:tc>
          <w:tcPr>
            <w:tcW w:w="1843" w:type="dxa"/>
            <w:vMerge w:val="restart"/>
          </w:tcPr>
          <w:p w:rsidR="004C48D7" w:rsidRPr="00E14236" w:rsidRDefault="004C48D7" w:rsidP="00DE3240">
            <w:pPr>
              <w:widowControl w:val="0"/>
              <w:outlineLvl w:val="1"/>
              <w:rPr>
                <w:sz w:val="22"/>
                <w:szCs w:val="22"/>
              </w:rPr>
            </w:pPr>
            <w:r w:rsidRPr="00E14236">
              <w:rPr>
                <w:sz w:val="22"/>
                <w:szCs w:val="22"/>
              </w:rPr>
              <w:t>Наименование главного распорядителя средств бюджета муниципального образования  городской округ «Охинский»</w:t>
            </w:r>
          </w:p>
        </w:tc>
        <w:tc>
          <w:tcPr>
            <w:tcW w:w="9036" w:type="dxa"/>
            <w:gridSpan w:val="6"/>
          </w:tcPr>
          <w:p w:rsidR="004C48D7" w:rsidRPr="00E14236" w:rsidRDefault="004C48D7" w:rsidP="00DE3240">
            <w:pPr>
              <w:widowControl w:val="0"/>
              <w:jc w:val="center"/>
              <w:outlineLvl w:val="1"/>
              <w:rPr>
                <w:sz w:val="22"/>
                <w:szCs w:val="22"/>
              </w:rPr>
            </w:pPr>
            <w:r w:rsidRPr="00E14236">
              <w:rPr>
                <w:sz w:val="22"/>
                <w:szCs w:val="22"/>
              </w:rPr>
              <w:t>Объемы финансирования (</w:t>
            </w:r>
            <w:proofErr w:type="spellStart"/>
            <w:r w:rsidRPr="00E14236">
              <w:rPr>
                <w:sz w:val="22"/>
                <w:szCs w:val="22"/>
              </w:rPr>
              <w:t>тыс.руб</w:t>
            </w:r>
            <w:proofErr w:type="spellEnd"/>
            <w:r w:rsidRPr="00E14236">
              <w:rPr>
                <w:sz w:val="22"/>
                <w:szCs w:val="22"/>
              </w:rPr>
              <w:t>.)</w:t>
            </w:r>
          </w:p>
          <w:p w:rsidR="004C48D7" w:rsidRDefault="004C48D7" w:rsidP="00DE3240">
            <w:pPr>
              <w:widowControl w:val="0"/>
              <w:jc w:val="center"/>
              <w:outlineLvl w:val="1"/>
              <w:rPr>
                <w:sz w:val="22"/>
                <w:szCs w:val="22"/>
              </w:rPr>
            </w:pP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14236" w:rsidRDefault="004C48D7" w:rsidP="00DE3240">
            <w:pPr>
              <w:widowControl w:val="0"/>
              <w:outlineLvl w:val="1"/>
              <w:rPr>
                <w:sz w:val="22"/>
                <w:szCs w:val="22"/>
              </w:rPr>
            </w:pPr>
            <w:r w:rsidRPr="00E14236">
              <w:rPr>
                <w:sz w:val="22"/>
                <w:szCs w:val="22"/>
              </w:rPr>
              <w:t>Источники финансирования</w:t>
            </w:r>
          </w:p>
        </w:tc>
        <w:tc>
          <w:tcPr>
            <w:tcW w:w="1559" w:type="dxa"/>
          </w:tcPr>
          <w:p w:rsidR="004C48D7" w:rsidRPr="00E14236" w:rsidRDefault="004C48D7" w:rsidP="00DE3240">
            <w:pPr>
              <w:rPr>
                <w:sz w:val="22"/>
                <w:szCs w:val="22"/>
              </w:rPr>
            </w:pPr>
            <w:r w:rsidRPr="00E14236">
              <w:rPr>
                <w:sz w:val="22"/>
                <w:szCs w:val="22"/>
              </w:rPr>
              <w:t>Всего</w:t>
            </w:r>
          </w:p>
        </w:tc>
        <w:tc>
          <w:tcPr>
            <w:tcW w:w="1418" w:type="dxa"/>
          </w:tcPr>
          <w:p w:rsidR="004C48D7" w:rsidRPr="00E14236" w:rsidRDefault="004C48D7" w:rsidP="00DE3240">
            <w:pPr>
              <w:jc w:val="center"/>
              <w:rPr>
                <w:sz w:val="22"/>
                <w:szCs w:val="22"/>
              </w:rPr>
            </w:pPr>
            <w:r w:rsidRPr="00E14236">
              <w:rPr>
                <w:sz w:val="22"/>
                <w:szCs w:val="22"/>
              </w:rPr>
              <w:t>2017 г</w:t>
            </w:r>
          </w:p>
        </w:tc>
        <w:tc>
          <w:tcPr>
            <w:tcW w:w="1417" w:type="dxa"/>
          </w:tcPr>
          <w:p w:rsidR="004C48D7" w:rsidRPr="00E14236" w:rsidRDefault="004C48D7" w:rsidP="00DE3240">
            <w:pPr>
              <w:jc w:val="center"/>
              <w:rPr>
                <w:sz w:val="22"/>
                <w:szCs w:val="22"/>
              </w:rPr>
            </w:pPr>
            <w:r w:rsidRPr="00E14236">
              <w:rPr>
                <w:sz w:val="22"/>
                <w:szCs w:val="22"/>
              </w:rPr>
              <w:t>2018 г</w:t>
            </w:r>
          </w:p>
        </w:tc>
        <w:tc>
          <w:tcPr>
            <w:tcW w:w="1418" w:type="dxa"/>
          </w:tcPr>
          <w:p w:rsidR="004C48D7" w:rsidRPr="00E14236" w:rsidRDefault="004C48D7" w:rsidP="00DE3240">
            <w:pPr>
              <w:jc w:val="center"/>
              <w:rPr>
                <w:sz w:val="22"/>
                <w:szCs w:val="22"/>
              </w:rPr>
            </w:pPr>
            <w:r w:rsidRPr="00E14236">
              <w:rPr>
                <w:sz w:val="22"/>
                <w:szCs w:val="22"/>
              </w:rPr>
              <w:t>2019 г</w:t>
            </w:r>
          </w:p>
        </w:tc>
        <w:tc>
          <w:tcPr>
            <w:tcW w:w="1381" w:type="dxa"/>
          </w:tcPr>
          <w:p w:rsidR="004C48D7" w:rsidRPr="00E14236" w:rsidRDefault="004C48D7" w:rsidP="00DE3240">
            <w:pPr>
              <w:jc w:val="center"/>
              <w:rPr>
                <w:sz w:val="22"/>
                <w:szCs w:val="22"/>
              </w:rPr>
            </w:pPr>
            <w:r w:rsidRPr="00E14236">
              <w:rPr>
                <w:sz w:val="22"/>
                <w:szCs w:val="22"/>
              </w:rPr>
              <w:t>2020 г.</w:t>
            </w:r>
          </w:p>
        </w:tc>
      </w:tr>
      <w:tr w:rsidR="004C48D7" w:rsidTr="00DE3240">
        <w:tc>
          <w:tcPr>
            <w:tcW w:w="562" w:type="dxa"/>
            <w:vMerge w:val="restart"/>
          </w:tcPr>
          <w:p w:rsidR="004C48D7" w:rsidRDefault="004C48D7" w:rsidP="00DE3240">
            <w:pPr>
              <w:widowControl w:val="0"/>
              <w:outlineLvl w:val="1"/>
              <w:rPr>
                <w:sz w:val="22"/>
                <w:szCs w:val="22"/>
              </w:rPr>
            </w:pPr>
          </w:p>
        </w:tc>
        <w:tc>
          <w:tcPr>
            <w:tcW w:w="3402" w:type="dxa"/>
            <w:vMerge w:val="restart"/>
          </w:tcPr>
          <w:p w:rsidR="004C48D7" w:rsidRPr="00A530F6" w:rsidRDefault="004C48D7" w:rsidP="00DE3240">
            <w:pPr>
              <w:jc w:val="both"/>
              <w:rPr>
                <w:sz w:val="22"/>
                <w:szCs w:val="22"/>
              </w:rPr>
            </w:pPr>
            <w:r w:rsidRPr="00A530F6">
              <w:rPr>
                <w:sz w:val="22"/>
                <w:szCs w:val="22"/>
              </w:rPr>
              <w:t>Программа «Р</w:t>
            </w:r>
            <w:r w:rsidRPr="00A530F6">
              <w:rPr>
                <w:bCs/>
                <w:sz w:val="22"/>
                <w:szCs w:val="22"/>
              </w:rPr>
              <w:t>азвитие инвестиционного потенциала</w:t>
            </w:r>
            <w:r>
              <w:rPr>
                <w:bCs/>
                <w:sz w:val="22"/>
                <w:szCs w:val="22"/>
              </w:rPr>
              <w:t xml:space="preserve"> в муниципальном образовании городской округ «Охинский»</w:t>
            </w:r>
            <w:r w:rsidRPr="00A530F6">
              <w:rPr>
                <w:sz w:val="22"/>
                <w:szCs w:val="22"/>
              </w:rPr>
              <w:t>»</w:t>
            </w:r>
          </w:p>
          <w:p w:rsidR="004C48D7" w:rsidRDefault="004C48D7" w:rsidP="00DE3240">
            <w:pPr>
              <w:widowControl w:val="0"/>
              <w:outlineLvl w:val="1"/>
              <w:rPr>
                <w:sz w:val="22"/>
                <w:szCs w:val="22"/>
              </w:rPr>
            </w:pPr>
          </w:p>
        </w:tc>
        <w:tc>
          <w:tcPr>
            <w:tcW w:w="1843" w:type="dxa"/>
            <w:vMerge w:val="restart"/>
          </w:tcPr>
          <w:p w:rsidR="004C48D7" w:rsidRPr="00E14236" w:rsidRDefault="004C48D7" w:rsidP="00DE3240">
            <w:pPr>
              <w:rPr>
                <w:sz w:val="22"/>
                <w:szCs w:val="22"/>
              </w:rPr>
            </w:pPr>
            <w:r w:rsidRPr="00E14236">
              <w:rPr>
                <w:sz w:val="22"/>
                <w:szCs w:val="22"/>
              </w:rPr>
              <w:t>Комитет по управлению муниципальным имуществом и экономике МО городской округ «Охинский»</w:t>
            </w: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widowControl w:val="0"/>
              <w:jc w:val="center"/>
              <w:outlineLvl w:val="1"/>
              <w:rPr>
                <w:sz w:val="22"/>
                <w:szCs w:val="22"/>
              </w:rPr>
            </w:pPr>
            <w:r>
              <w:rPr>
                <w:sz w:val="22"/>
                <w:szCs w:val="22"/>
              </w:rPr>
              <w:t>60,0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60,0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widowControl w:val="0"/>
              <w:jc w:val="center"/>
              <w:outlineLvl w:val="1"/>
              <w:rPr>
                <w:sz w:val="22"/>
                <w:szCs w:val="22"/>
              </w:rPr>
            </w:pPr>
            <w:r>
              <w:rPr>
                <w:sz w:val="22"/>
                <w:szCs w:val="22"/>
              </w:rPr>
              <w:t>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widowControl w:val="0"/>
              <w:jc w:val="center"/>
              <w:outlineLvl w:val="1"/>
              <w:rPr>
                <w:sz w:val="22"/>
                <w:szCs w:val="22"/>
              </w:rPr>
            </w:pPr>
            <w:r>
              <w:rPr>
                <w:sz w:val="22"/>
                <w:szCs w:val="22"/>
              </w:rPr>
              <w:t>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widowControl w:val="0"/>
              <w:jc w:val="center"/>
              <w:outlineLvl w:val="1"/>
              <w:rPr>
                <w:sz w:val="22"/>
                <w:szCs w:val="22"/>
              </w:rPr>
            </w:pPr>
            <w:r>
              <w:rPr>
                <w:sz w:val="22"/>
                <w:szCs w:val="22"/>
              </w:rPr>
              <w:t>60,0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60,0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1</w:t>
            </w:r>
          </w:p>
        </w:tc>
        <w:tc>
          <w:tcPr>
            <w:tcW w:w="3402" w:type="dxa"/>
            <w:vMerge w:val="restart"/>
          </w:tcPr>
          <w:p w:rsidR="004C48D7" w:rsidRDefault="004C48D7" w:rsidP="00DE3240">
            <w:pPr>
              <w:widowControl w:val="0"/>
              <w:outlineLvl w:val="1"/>
              <w:rPr>
                <w:sz w:val="22"/>
                <w:szCs w:val="22"/>
              </w:rPr>
            </w:pPr>
            <w:r>
              <w:rPr>
                <w:sz w:val="22"/>
                <w:szCs w:val="22"/>
              </w:rPr>
              <w:t>Формирование и с</w:t>
            </w:r>
            <w:r w:rsidRPr="00A775BD">
              <w:rPr>
                <w:sz w:val="22"/>
                <w:szCs w:val="22"/>
              </w:rPr>
              <w:t xml:space="preserve">овершенствование нормативной </w:t>
            </w:r>
            <w:r>
              <w:rPr>
                <w:sz w:val="22"/>
                <w:szCs w:val="22"/>
              </w:rPr>
              <w:t xml:space="preserve">правовой </w:t>
            </w:r>
            <w:r w:rsidRPr="00A775BD">
              <w:rPr>
                <w:sz w:val="22"/>
                <w:szCs w:val="22"/>
              </w:rPr>
              <w:t>базы в сфере инвестиционной деятельности</w:t>
            </w:r>
            <w:r>
              <w:rPr>
                <w:sz w:val="22"/>
                <w:szCs w:val="22"/>
              </w:rPr>
              <w:t xml:space="preserve"> на </w:t>
            </w:r>
            <w:r>
              <w:rPr>
                <w:sz w:val="22"/>
                <w:szCs w:val="22"/>
              </w:rPr>
              <w:lastRenderedPageBreak/>
              <w:t>территории муниципального образования городской округ «Охинский»</w:t>
            </w:r>
          </w:p>
        </w:tc>
        <w:tc>
          <w:tcPr>
            <w:tcW w:w="1843" w:type="dxa"/>
            <w:vMerge w:val="restart"/>
          </w:tcPr>
          <w:p w:rsidR="004C48D7" w:rsidRDefault="004C48D7" w:rsidP="00DE3240">
            <w:pPr>
              <w:widowControl w:val="0"/>
              <w:outlineLvl w:val="1"/>
              <w:rPr>
                <w:sz w:val="22"/>
                <w:szCs w:val="22"/>
              </w:rPr>
            </w:pPr>
            <w:r w:rsidRPr="00E14236">
              <w:rPr>
                <w:sz w:val="22"/>
                <w:szCs w:val="22"/>
              </w:rPr>
              <w:lastRenderedPageBreak/>
              <w:t xml:space="preserve">Комитет по управлению муниципальным имуществом и </w:t>
            </w:r>
            <w:r w:rsidRPr="00E14236">
              <w:rPr>
                <w:sz w:val="22"/>
                <w:szCs w:val="22"/>
              </w:rPr>
              <w:lastRenderedPageBreak/>
              <w:t>экономике МО городской округ «Охинский</w:t>
            </w:r>
          </w:p>
        </w:tc>
        <w:tc>
          <w:tcPr>
            <w:tcW w:w="1843" w:type="dxa"/>
          </w:tcPr>
          <w:p w:rsidR="004C48D7" w:rsidRDefault="004C48D7" w:rsidP="00DE3240">
            <w:pPr>
              <w:widowControl w:val="0"/>
              <w:outlineLvl w:val="1"/>
              <w:rPr>
                <w:sz w:val="22"/>
                <w:szCs w:val="22"/>
              </w:rPr>
            </w:pPr>
            <w:r>
              <w:rPr>
                <w:sz w:val="22"/>
                <w:szCs w:val="22"/>
              </w:rPr>
              <w:lastRenderedPageBreak/>
              <w:t>Всего</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федеральный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 xml:space="preserve">областной </w:t>
            </w:r>
            <w:r>
              <w:rPr>
                <w:sz w:val="22"/>
                <w:szCs w:val="22"/>
              </w:rPr>
              <w:lastRenderedPageBreak/>
              <w:t>бюджет</w:t>
            </w:r>
          </w:p>
        </w:tc>
        <w:tc>
          <w:tcPr>
            <w:tcW w:w="1559" w:type="dxa"/>
            <w:vAlign w:val="center"/>
          </w:tcPr>
          <w:p w:rsidR="004C48D7" w:rsidRDefault="004C48D7" w:rsidP="00DE3240">
            <w:pPr>
              <w:jc w:val="center"/>
            </w:pPr>
            <w:r w:rsidRPr="008974B7">
              <w:rPr>
                <w:sz w:val="22"/>
                <w:szCs w:val="22"/>
              </w:rPr>
              <w:lastRenderedPageBreak/>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2</w:t>
            </w:r>
          </w:p>
        </w:tc>
        <w:tc>
          <w:tcPr>
            <w:tcW w:w="3402" w:type="dxa"/>
            <w:vMerge w:val="restart"/>
          </w:tcPr>
          <w:p w:rsidR="004C48D7" w:rsidRPr="00A775BD" w:rsidRDefault="004C48D7" w:rsidP="00DE3240">
            <w:pPr>
              <w:rPr>
                <w:sz w:val="22"/>
                <w:szCs w:val="22"/>
              </w:rPr>
            </w:pPr>
            <w:r>
              <w:rPr>
                <w:sz w:val="22"/>
                <w:szCs w:val="22"/>
              </w:rPr>
              <w:t>Мероприятия по п</w:t>
            </w:r>
            <w:r w:rsidRPr="00A775BD">
              <w:rPr>
                <w:sz w:val="22"/>
                <w:szCs w:val="22"/>
              </w:rPr>
              <w:t>родвижени</w:t>
            </w:r>
            <w:r>
              <w:rPr>
                <w:sz w:val="22"/>
                <w:szCs w:val="22"/>
              </w:rPr>
              <w:t>ю</w:t>
            </w:r>
            <w:r w:rsidRPr="00A775BD">
              <w:rPr>
                <w:sz w:val="22"/>
                <w:szCs w:val="22"/>
              </w:rPr>
              <w:t xml:space="preserve"> инвестиционного потенциала</w:t>
            </w:r>
          </w:p>
        </w:tc>
        <w:tc>
          <w:tcPr>
            <w:tcW w:w="1843" w:type="dxa"/>
            <w:vMerge w:val="restart"/>
          </w:tcPr>
          <w:p w:rsidR="004C48D7" w:rsidRPr="00A775BD" w:rsidRDefault="004C48D7" w:rsidP="00DE3240">
            <w:pPr>
              <w:rPr>
                <w:sz w:val="22"/>
                <w:szCs w:val="22"/>
              </w:rPr>
            </w:pPr>
            <w:r w:rsidRPr="00E14236">
              <w:rPr>
                <w:sz w:val="22"/>
                <w:szCs w:val="22"/>
              </w:rPr>
              <w:t>Комитет по управлению муниципальным имуществом и экономике МО городской округ «Охинский</w:t>
            </w: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2.1.</w:t>
            </w:r>
          </w:p>
        </w:tc>
        <w:tc>
          <w:tcPr>
            <w:tcW w:w="3402" w:type="dxa"/>
            <w:vMerge w:val="restart"/>
          </w:tcPr>
          <w:p w:rsidR="004C48D7" w:rsidRDefault="004C48D7" w:rsidP="00DE3240">
            <w:pPr>
              <w:widowControl w:val="0"/>
              <w:outlineLvl w:val="1"/>
              <w:rPr>
                <w:sz w:val="22"/>
                <w:szCs w:val="22"/>
              </w:rPr>
            </w:pPr>
            <w:r w:rsidRPr="00A775BD">
              <w:rPr>
                <w:sz w:val="22"/>
                <w:szCs w:val="22"/>
              </w:rPr>
              <w:t xml:space="preserve">Размещение информации </w:t>
            </w:r>
            <w:r>
              <w:rPr>
                <w:sz w:val="22"/>
                <w:szCs w:val="22"/>
              </w:rPr>
              <w:t xml:space="preserve">в </w:t>
            </w:r>
            <w:r w:rsidRPr="00E625B7">
              <w:rPr>
                <w:sz w:val="22"/>
                <w:szCs w:val="22"/>
              </w:rPr>
              <w:t>специализированном разделе</w:t>
            </w:r>
            <w:r w:rsidRPr="00A775BD">
              <w:rPr>
                <w:sz w:val="22"/>
                <w:szCs w:val="22"/>
              </w:rPr>
              <w:t xml:space="preserve"> на официальном -сайте администрации муниципального образования ГО «Охинский» об особенностях осуществления инвестиционной деятельности в городском </w:t>
            </w:r>
            <w:proofErr w:type="gramStart"/>
            <w:r w:rsidRPr="00A775BD">
              <w:rPr>
                <w:sz w:val="22"/>
                <w:szCs w:val="22"/>
              </w:rPr>
              <w:t xml:space="preserve">округе </w:t>
            </w:r>
            <w:r>
              <w:rPr>
                <w:sz w:val="22"/>
                <w:szCs w:val="22"/>
              </w:rPr>
              <w:t xml:space="preserve"> «</w:t>
            </w:r>
            <w:proofErr w:type="gramEnd"/>
            <w:r>
              <w:rPr>
                <w:sz w:val="22"/>
                <w:szCs w:val="22"/>
              </w:rPr>
              <w:t xml:space="preserve">Охинский» </w:t>
            </w:r>
            <w:r w:rsidRPr="00A775BD">
              <w:rPr>
                <w:sz w:val="22"/>
                <w:szCs w:val="22"/>
              </w:rPr>
              <w:t>и направлениях ее поддержки</w:t>
            </w:r>
          </w:p>
          <w:p w:rsidR="004C48D7" w:rsidRDefault="004C48D7" w:rsidP="00DE3240">
            <w:pPr>
              <w:widowControl w:val="0"/>
              <w:outlineLvl w:val="1"/>
              <w:rPr>
                <w:sz w:val="22"/>
                <w:szCs w:val="22"/>
              </w:rPr>
            </w:pPr>
          </w:p>
          <w:p w:rsidR="004C48D7" w:rsidRDefault="004C48D7" w:rsidP="00DE3240">
            <w:pPr>
              <w:widowControl w:val="0"/>
              <w:outlineLvl w:val="1"/>
              <w:rPr>
                <w:sz w:val="22"/>
                <w:szCs w:val="22"/>
              </w:rPr>
            </w:pPr>
          </w:p>
        </w:tc>
        <w:tc>
          <w:tcPr>
            <w:tcW w:w="1843" w:type="dxa"/>
            <w:vMerge w:val="restart"/>
          </w:tcPr>
          <w:p w:rsidR="004C48D7" w:rsidRDefault="004C48D7" w:rsidP="00DE3240">
            <w:pPr>
              <w:widowControl w:val="0"/>
              <w:outlineLvl w:val="1"/>
              <w:rPr>
                <w:sz w:val="22"/>
                <w:szCs w:val="22"/>
              </w:rPr>
            </w:pPr>
            <w:r w:rsidRPr="00E14236">
              <w:rPr>
                <w:sz w:val="22"/>
                <w:szCs w:val="22"/>
              </w:rPr>
              <w:t>Комитет по управлению муниципальным имуществом и экономике МО городской округ «Охинский</w:t>
            </w: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2.2</w:t>
            </w:r>
          </w:p>
        </w:tc>
        <w:tc>
          <w:tcPr>
            <w:tcW w:w="3402" w:type="dxa"/>
            <w:vMerge w:val="restart"/>
          </w:tcPr>
          <w:p w:rsidR="004C48D7" w:rsidRDefault="004C48D7" w:rsidP="00DE3240">
            <w:pPr>
              <w:widowControl w:val="0"/>
              <w:outlineLvl w:val="1"/>
              <w:rPr>
                <w:sz w:val="22"/>
                <w:szCs w:val="22"/>
              </w:rPr>
            </w:pPr>
            <w:r w:rsidRPr="00A775BD">
              <w:rPr>
                <w:sz w:val="22"/>
                <w:szCs w:val="22"/>
              </w:rPr>
              <w:t xml:space="preserve">Участие представителей органов местного самоуправления в выставочных и </w:t>
            </w:r>
            <w:proofErr w:type="spellStart"/>
            <w:r w:rsidRPr="00A775BD">
              <w:rPr>
                <w:sz w:val="22"/>
                <w:szCs w:val="22"/>
              </w:rPr>
              <w:t>конгрессных</w:t>
            </w:r>
            <w:proofErr w:type="spellEnd"/>
            <w:r w:rsidRPr="00A775BD">
              <w:rPr>
                <w:sz w:val="22"/>
                <w:szCs w:val="22"/>
              </w:rPr>
              <w:t xml:space="preserve"> мероприятиях по вопросам инвестиционной деятельности </w:t>
            </w:r>
            <w:r w:rsidRPr="00536139">
              <w:rPr>
                <w:sz w:val="22"/>
                <w:szCs w:val="22"/>
              </w:rPr>
              <w:t>(командировки, аренда выставочных мест, внесение вступительных взносов и т.д.)</w:t>
            </w:r>
          </w:p>
          <w:p w:rsidR="004C48D7" w:rsidRDefault="004C48D7" w:rsidP="00DE3240">
            <w:pPr>
              <w:widowControl w:val="0"/>
              <w:outlineLvl w:val="1"/>
              <w:rPr>
                <w:sz w:val="22"/>
                <w:szCs w:val="22"/>
              </w:rPr>
            </w:pPr>
          </w:p>
        </w:tc>
        <w:tc>
          <w:tcPr>
            <w:tcW w:w="1843" w:type="dxa"/>
            <w:vMerge w:val="restart"/>
          </w:tcPr>
          <w:p w:rsidR="004C48D7" w:rsidRDefault="004C48D7" w:rsidP="00DE3240">
            <w:pPr>
              <w:widowControl w:val="0"/>
              <w:outlineLvl w:val="1"/>
              <w:rPr>
                <w:sz w:val="22"/>
                <w:szCs w:val="22"/>
              </w:rPr>
            </w:pPr>
            <w:r w:rsidRPr="00E14236">
              <w:rPr>
                <w:sz w:val="22"/>
                <w:szCs w:val="22"/>
              </w:rPr>
              <w:t>Комитет по управлению муниципальным имуществом и экономике МО городской округ «Охинский</w:t>
            </w:r>
            <w:r>
              <w:rPr>
                <w:sz w:val="22"/>
                <w:szCs w:val="22"/>
              </w:rPr>
              <w:t>,</w:t>
            </w:r>
          </w:p>
          <w:p w:rsidR="004C48D7" w:rsidRDefault="004C48D7" w:rsidP="00DE3240">
            <w:pPr>
              <w:rPr>
                <w:sz w:val="22"/>
                <w:szCs w:val="22"/>
              </w:rPr>
            </w:pP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tcPr>
          <w:p w:rsidR="004C48D7" w:rsidRDefault="004C48D7" w:rsidP="00DE3240">
            <w:pPr>
              <w:widowControl w:val="0"/>
              <w:jc w:val="center"/>
              <w:outlineLvl w:val="1"/>
              <w:rPr>
                <w:sz w:val="22"/>
                <w:szCs w:val="22"/>
              </w:rPr>
            </w:pPr>
            <w:r>
              <w:rPr>
                <w:sz w:val="22"/>
                <w:szCs w:val="22"/>
              </w:rPr>
              <w:t>30,0</w:t>
            </w:r>
          </w:p>
        </w:tc>
        <w:tc>
          <w:tcPr>
            <w:tcW w:w="1418" w:type="dxa"/>
          </w:tcPr>
          <w:p w:rsidR="004C48D7" w:rsidRDefault="004C48D7" w:rsidP="00DE3240">
            <w:pPr>
              <w:widowControl w:val="0"/>
              <w:jc w:val="center"/>
              <w:outlineLvl w:val="1"/>
              <w:rPr>
                <w:sz w:val="22"/>
                <w:szCs w:val="22"/>
              </w:rPr>
            </w:pPr>
            <w:r>
              <w:rPr>
                <w:sz w:val="22"/>
                <w:szCs w:val="22"/>
              </w:rPr>
              <w:t>0,0</w:t>
            </w:r>
          </w:p>
        </w:tc>
        <w:tc>
          <w:tcPr>
            <w:tcW w:w="1417" w:type="dxa"/>
          </w:tcPr>
          <w:p w:rsidR="004C48D7" w:rsidRDefault="004C48D7" w:rsidP="00DE3240">
            <w:pPr>
              <w:widowControl w:val="0"/>
              <w:jc w:val="center"/>
              <w:outlineLvl w:val="1"/>
              <w:rPr>
                <w:sz w:val="22"/>
                <w:szCs w:val="22"/>
              </w:rPr>
            </w:pPr>
            <w:r>
              <w:rPr>
                <w:sz w:val="22"/>
                <w:szCs w:val="22"/>
              </w:rPr>
              <w:t>30,0</w:t>
            </w:r>
          </w:p>
        </w:tc>
        <w:tc>
          <w:tcPr>
            <w:tcW w:w="1418" w:type="dxa"/>
          </w:tcPr>
          <w:p w:rsidR="004C48D7" w:rsidRDefault="004C48D7" w:rsidP="00DE3240">
            <w:pPr>
              <w:widowControl w:val="0"/>
              <w:jc w:val="center"/>
              <w:outlineLvl w:val="1"/>
              <w:rPr>
                <w:sz w:val="22"/>
                <w:szCs w:val="22"/>
              </w:rPr>
            </w:pPr>
            <w:r>
              <w:rPr>
                <w:sz w:val="22"/>
                <w:szCs w:val="22"/>
              </w:rPr>
              <w:t>0,0</w:t>
            </w:r>
          </w:p>
        </w:tc>
        <w:tc>
          <w:tcPr>
            <w:tcW w:w="1381" w:type="dxa"/>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3.</w:t>
            </w:r>
          </w:p>
        </w:tc>
        <w:tc>
          <w:tcPr>
            <w:tcW w:w="3402" w:type="dxa"/>
            <w:vMerge w:val="restart"/>
          </w:tcPr>
          <w:p w:rsidR="004C48D7" w:rsidRDefault="004C48D7" w:rsidP="00DE3240">
            <w:pPr>
              <w:widowControl w:val="0"/>
              <w:outlineLvl w:val="1"/>
              <w:rPr>
                <w:sz w:val="22"/>
                <w:szCs w:val="22"/>
              </w:rPr>
            </w:pPr>
            <w:r w:rsidRPr="00536139">
              <w:rPr>
                <w:sz w:val="22"/>
                <w:szCs w:val="22"/>
              </w:rPr>
              <w:t>Мероприятия по кадровому обеспечению инвестиционной деятельности</w:t>
            </w:r>
          </w:p>
        </w:tc>
        <w:tc>
          <w:tcPr>
            <w:tcW w:w="1843" w:type="dxa"/>
            <w:vMerge w:val="restart"/>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 xml:space="preserve">областной </w:t>
            </w:r>
            <w:r>
              <w:rPr>
                <w:sz w:val="22"/>
                <w:szCs w:val="22"/>
              </w:rPr>
              <w:lastRenderedPageBreak/>
              <w:t>бюджет</w:t>
            </w:r>
          </w:p>
        </w:tc>
        <w:tc>
          <w:tcPr>
            <w:tcW w:w="1559" w:type="dxa"/>
            <w:vAlign w:val="center"/>
          </w:tcPr>
          <w:p w:rsidR="004C48D7" w:rsidRDefault="004C48D7" w:rsidP="00DE3240">
            <w:pPr>
              <w:jc w:val="center"/>
            </w:pPr>
            <w:r w:rsidRPr="00B373B1">
              <w:rPr>
                <w:sz w:val="22"/>
                <w:szCs w:val="22"/>
              </w:rPr>
              <w:lastRenderedPageBreak/>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3.1</w:t>
            </w:r>
          </w:p>
        </w:tc>
        <w:tc>
          <w:tcPr>
            <w:tcW w:w="3402" w:type="dxa"/>
            <w:vMerge w:val="restart"/>
          </w:tcPr>
          <w:p w:rsidR="004C48D7" w:rsidRDefault="004C48D7" w:rsidP="00DE3240">
            <w:pPr>
              <w:widowControl w:val="0"/>
              <w:outlineLvl w:val="1"/>
              <w:rPr>
                <w:sz w:val="22"/>
                <w:szCs w:val="22"/>
              </w:rPr>
            </w:pPr>
            <w:r w:rsidRPr="00A775BD">
              <w:rPr>
                <w:sz w:val="22"/>
                <w:szCs w:val="22"/>
              </w:rPr>
              <w:t>Обучение и повышение квалификации руководителей и специалистов органов местного самоуправления в области инвестиционной деятельности</w:t>
            </w:r>
          </w:p>
        </w:tc>
        <w:tc>
          <w:tcPr>
            <w:tcW w:w="1843" w:type="dxa"/>
            <w:vMerge w:val="restart"/>
          </w:tcPr>
          <w:p w:rsidR="004C48D7" w:rsidRDefault="004C48D7" w:rsidP="00DE3240">
            <w:pPr>
              <w:widowControl w:val="0"/>
              <w:outlineLvl w:val="1"/>
              <w:rPr>
                <w:sz w:val="22"/>
                <w:szCs w:val="22"/>
              </w:rPr>
            </w:pPr>
            <w:r w:rsidRPr="00E14236">
              <w:rPr>
                <w:sz w:val="22"/>
                <w:szCs w:val="22"/>
              </w:rPr>
              <w:t>Комитет по управлению муниципальным имуществом и экономике МО городской округ «Охинский</w:t>
            </w:r>
            <w:r>
              <w:rPr>
                <w:sz w:val="22"/>
                <w:szCs w:val="22"/>
              </w:rPr>
              <w:t>,</w:t>
            </w:r>
          </w:p>
          <w:p w:rsidR="004C48D7" w:rsidRDefault="004C48D7" w:rsidP="00DE3240">
            <w:pPr>
              <w:rPr>
                <w:sz w:val="22"/>
                <w:szCs w:val="22"/>
              </w:rPr>
            </w:pP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417" w:type="dxa"/>
            <w:vAlign w:val="center"/>
          </w:tcPr>
          <w:p w:rsidR="004C48D7" w:rsidRDefault="004C48D7" w:rsidP="00DE3240">
            <w:pPr>
              <w:widowControl w:val="0"/>
              <w:jc w:val="center"/>
              <w:outlineLvl w:val="1"/>
              <w:rPr>
                <w:sz w:val="22"/>
                <w:szCs w:val="22"/>
              </w:rPr>
            </w:pPr>
            <w:r>
              <w:rPr>
                <w:sz w:val="22"/>
                <w:szCs w:val="22"/>
              </w:rPr>
              <w:t>30,0</w:t>
            </w:r>
          </w:p>
        </w:tc>
        <w:tc>
          <w:tcPr>
            <w:tcW w:w="1418" w:type="dxa"/>
            <w:vAlign w:val="center"/>
          </w:tcPr>
          <w:p w:rsidR="004C48D7" w:rsidRDefault="004C48D7" w:rsidP="00DE3240">
            <w:pPr>
              <w:widowControl w:val="0"/>
              <w:jc w:val="center"/>
              <w:outlineLvl w:val="1"/>
              <w:rPr>
                <w:sz w:val="22"/>
                <w:szCs w:val="22"/>
              </w:rPr>
            </w:pPr>
            <w:r>
              <w:rPr>
                <w:sz w:val="22"/>
                <w:szCs w:val="22"/>
              </w:rPr>
              <w:t>0,0</w:t>
            </w:r>
          </w:p>
        </w:tc>
        <w:tc>
          <w:tcPr>
            <w:tcW w:w="1381" w:type="dxa"/>
            <w:vAlign w:val="center"/>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tcPr>
          <w:p w:rsidR="004C48D7" w:rsidRDefault="004C48D7" w:rsidP="00DE3240">
            <w:pPr>
              <w:widowControl w:val="0"/>
              <w:jc w:val="center"/>
              <w:outlineLvl w:val="1"/>
              <w:rPr>
                <w:sz w:val="22"/>
                <w:szCs w:val="22"/>
              </w:rPr>
            </w:pPr>
            <w:r>
              <w:rPr>
                <w:sz w:val="22"/>
                <w:szCs w:val="22"/>
              </w:rPr>
              <w:t>30,0</w:t>
            </w:r>
          </w:p>
        </w:tc>
        <w:tc>
          <w:tcPr>
            <w:tcW w:w="1418" w:type="dxa"/>
          </w:tcPr>
          <w:p w:rsidR="004C48D7" w:rsidRDefault="004C48D7" w:rsidP="00DE3240">
            <w:pPr>
              <w:widowControl w:val="0"/>
              <w:jc w:val="center"/>
              <w:outlineLvl w:val="1"/>
              <w:rPr>
                <w:sz w:val="22"/>
                <w:szCs w:val="22"/>
              </w:rPr>
            </w:pPr>
            <w:r>
              <w:rPr>
                <w:sz w:val="22"/>
                <w:szCs w:val="22"/>
              </w:rPr>
              <w:t>0,0</w:t>
            </w:r>
          </w:p>
        </w:tc>
        <w:tc>
          <w:tcPr>
            <w:tcW w:w="1417" w:type="dxa"/>
          </w:tcPr>
          <w:p w:rsidR="004C48D7" w:rsidRDefault="004C48D7" w:rsidP="00DE3240">
            <w:pPr>
              <w:widowControl w:val="0"/>
              <w:jc w:val="center"/>
              <w:outlineLvl w:val="1"/>
              <w:rPr>
                <w:sz w:val="22"/>
                <w:szCs w:val="22"/>
              </w:rPr>
            </w:pPr>
            <w:r>
              <w:rPr>
                <w:sz w:val="22"/>
                <w:szCs w:val="22"/>
              </w:rPr>
              <w:t>30,0</w:t>
            </w:r>
          </w:p>
        </w:tc>
        <w:tc>
          <w:tcPr>
            <w:tcW w:w="1418" w:type="dxa"/>
          </w:tcPr>
          <w:p w:rsidR="004C48D7" w:rsidRDefault="004C48D7" w:rsidP="00DE3240">
            <w:pPr>
              <w:widowControl w:val="0"/>
              <w:jc w:val="center"/>
              <w:outlineLvl w:val="1"/>
              <w:rPr>
                <w:sz w:val="22"/>
                <w:szCs w:val="22"/>
              </w:rPr>
            </w:pPr>
            <w:r>
              <w:rPr>
                <w:sz w:val="22"/>
                <w:szCs w:val="22"/>
              </w:rPr>
              <w:t>0,0</w:t>
            </w:r>
          </w:p>
        </w:tc>
        <w:tc>
          <w:tcPr>
            <w:tcW w:w="1381" w:type="dxa"/>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4</w:t>
            </w:r>
          </w:p>
        </w:tc>
        <w:tc>
          <w:tcPr>
            <w:tcW w:w="3402" w:type="dxa"/>
            <w:vMerge w:val="restart"/>
          </w:tcPr>
          <w:p w:rsidR="004C48D7" w:rsidRPr="00A775BD" w:rsidRDefault="004C48D7" w:rsidP="00DE3240">
            <w:pPr>
              <w:rPr>
                <w:sz w:val="22"/>
                <w:szCs w:val="22"/>
              </w:rPr>
            </w:pPr>
            <w:r w:rsidRPr="00A775BD">
              <w:rPr>
                <w:sz w:val="22"/>
                <w:szCs w:val="22"/>
              </w:rPr>
              <w:t xml:space="preserve">Предоставление субсидий субъектам инвестиционной деятельности </w:t>
            </w:r>
          </w:p>
          <w:p w:rsidR="004C48D7" w:rsidRDefault="004C48D7" w:rsidP="00DE3240">
            <w:pPr>
              <w:widowControl w:val="0"/>
              <w:outlineLvl w:val="1"/>
              <w:rPr>
                <w:sz w:val="22"/>
                <w:szCs w:val="22"/>
              </w:rPr>
            </w:pPr>
          </w:p>
        </w:tc>
        <w:tc>
          <w:tcPr>
            <w:tcW w:w="1843" w:type="dxa"/>
            <w:vMerge w:val="restart"/>
          </w:tcPr>
          <w:p w:rsidR="004C48D7" w:rsidRDefault="004C48D7" w:rsidP="00DE3240">
            <w:pPr>
              <w:widowControl w:val="0"/>
              <w:outlineLvl w:val="1"/>
              <w:rPr>
                <w:sz w:val="22"/>
                <w:szCs w:val="22"/>
              </w:rPr>
            </w:pPr>
            <w:r w:rsidRPr="00E14236">
              <w:rPr>
                <w:sz w:val="22"/>
                <w:szCs w:val="22"/>
              </w:rPr>
              <w:t>Комитет по управлению муниципальным имуществом и экономике МО городской округ «Охинский</w:t>
            </w:r>
          </w:p>
        </w:tc>
        <w:tc>
          <w:tcPr>
            <w:tcW w:w="1843" w:type="dxa"/>
          </w:tcPr>
          <w:p w:rsidR="004C48D7" w:rsidRDefault="004C48D7" w:rsidP="00DE3240">
            <w:pPr>
              <w:widowControl w:val="0"/>
              <w:outlineLvl w:val="1"/>
              <w:rPr>
                <w:sz w:val="22"/>
                <w:szCs w:val="22"/>
              </w:rPr>
            </w:pPr>
            <w:r>
              <w:rPr>
                <w:sz w:val="22"/>
                <w:szCs w:val="22"/>
              </w:rPr>
              <w:t>Всего</w:t>
            </w:r>
          </w:p>
        </w:tc>
        <w:tc>
          <w:tcPr>
            <w:tcW w:w="1559" w:type="dxa"/>
          </w:tcPr>
          <w:p w:rsidR="004C48D7" w:rsidRDefault="004C48D7" w:rsidP="00DE3240">
            <w:pPr>
              <w:widowControl w:val="0"/>
              <w:jc w:val="center"/>
              <w:outlineLvl w:val="1"/>
              <w:rPr>
                <w:sz w:val="22"/>
                <w:szCs w:val="22"/>
              </w:rPr>
            </w:pPr>
            <w:r>
              <w:rPr>
                <w:sz w:val="22"/>
                <w:szCs w:val="22"/>
              </w:rPr>
              <w:t>0,0</w:t>
            </w:r>
          </w:p>
        </w:tc>
        <w:tc>
          <w:tcPr>
            <w:tcW w:w="1418" w:type="dxa"/>
          </w:tcPr>
          <w:p w:rsidR="004C48D7" w:rsidRDefault="004C48D7" w:rsidP="00DE3240">
            <w:pPr>
              <w:widowControl w:val="0"/>
              <w:jc w:val="center"/>
              <w:outlineLvl w:val="1"/>
              <w:rPr>
                <w:sz w:val="22"/>
                <w:szCs w:val="22"/>
              </w:rPr>
            </w:pPr>
            <w:r>
              <w:rPr>
                <w:sz w:val="22"/>
                <w:szCs w:val="22"/>
              </w:rPr>
              <w:t>0,0</w:t>
            </w:r>
          </w:p>
        </w:tc>
        <w:tc>
          <w:tcPr>
            <w:tcW w:w="1417" w:type="dxa"/>
          </w:tcPr>
          <w:p w:rsidR="004C48D7" w:rsidRDefault="004C48D7" w:rsidP="00DE3240">
            <w:pPr>
              <w:widowControl w:val="0"/>
              <w:jc w:val="center"/>
              <w:outlineLvl w:val="1"/>
              <w:rPr>
                <w:sz w:val="22"/>
                <w:szCs w:val="22"/>
              </w:rPr>
            </w:pPr>
            <w:r>
              <w:rPr>
                <w:sz w:val="22"/>
                <w:szCs w:val="22"/>
              </w:rPr>
              <w:t>0,0</w:t>
            </w:r>
          </w:p>
        </w:tc>
        <w:tc>
          <w:tcPr>
            <w:tcW w:w="1418" w:type="dxa"/>
          </w:tcPr>
          <w:p w:rsidR="004C48D7" w:rsidRDefault="004C48D7" w:rsidP="00DE3240">
            <w:pPr>
              <w:widowControl w:val="0"/>
              <w:jc w:val="center"/>
              <w:outlineLvl w:val="1"/>
              <w:rPr>
                <w:sz w:val="22"/>
                <w:szCs w:val="22"/>
              </w:rPr>
            </w:pPr>
            <w:r>
              <w:rPr>
                <w:sz w:val="22"/>
                <w:szCs w:val="22"/>
              </w:rPr>
              <w:t>0,0</w:t>
            </w:r>
          </w:p>
        </w:tc>
        <w:tc>
          <w:tcPr>
            <w:tcW w:w="1381" w:type="dxa"/>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tcPr>
          <w:p w:rsidR="004C48D7" w:rsidRDefault="004C48D7" w:rsidP="00DE3240">
            <w:pPr>
              <w:widowControl w:val="0"/>
              <w:jc w:val="center"/>
              <w:outlineLvl w:val="1"/>
              <w:rPr>
                <w:sz w:val="22"/>
                <w:szCs w:val="22"/>
              </w:rPr>
            </w:pPr>
            <w:r>
              <w:rPr>
                <w:sz w:val="22"/>
                <w:szCs w:val="22"/>
              </w:rPr>
              <w:t>0,0</w:t>
            </w:r>
          </w:p>
        </w:tc>
        <w:tc>
          <w:tcPr>
            <w:tcW w:w="1418" w:type="dxa"/>
          </w:tcPr>
          <w:p w:rsidR="004C48D7" w:rsidRDefault="004C48D7" w:rsidP="00DE3240">
            <w:pPr>
              <w:widowControl w:val="0"/>
              <w:jc w:val="center"/>
              <w:outlineLvl w:val="1"/>
              <w:rPr>
                <w:sz w:val="22"/>
                <w:szCs w:val="22"/>
              </w:rPr>
            </w:pPr>
            <w:r>
              <w:rPr>
                <w:sz w:val="22"/>
                <w:szCs w:val="22"/>
              </w:rPr>
              <w:t>0,0</w:t>
            </w:r>
          </w:p>
        </w:tc>
        <w:tc>
          <w:tcPr>
            <w:tcW w:w="1417" w:type="dxa"/>
          </w:tcPr>
          <w:p w:rsidR="004C48D7" w:rsidRDefault="004C48D7" w:rsidP="00DE3240">
            <w:pPr>
              <w:widowControl w:val="0"/>
              <w:jc w:val="center"/>
              <w:outlineLvl w:val="1"/>
              <w:rPr>
                <w:sz w:val="22"/>
                <w:szCs w:val="22"/>
              </w:rPr>
            </w:pPr>
            <w:r>
              <w:rPr>
                <w:sz w:val="22"/>
                <w:szCs w:val="22"/>
              </w:rPr>
              <w:t>0,0</w:t>
            </w:r>
          </w:p>
        </w:tc>
        <w:tc>
          <w:tcPr>
            <w:tcW w:w="1418" w:type="dxa"/>
          </w:tcPr>
          <w:p w:rsidR="004C48D7" w:rsidRDefault="004C48D7" w:rsidP="00DE3240">
            <w:pPr>
              <w:widowControl w:val="0"/>
              <w:jc w:val="center"/>
              <w:outlineLvl w:val="1"/>
              <w:rPr>
                <w:sz w:val="22"/>
                <w:szCs w:val="22"/>
              </w:rPr>
            </w:pPr>
            <w:r>
              <w:rPr>
                <w:sz w:val="22"/>
                <w:szCs w:val="22"/>
              </w:rPr>
              <w:t>0,0</w:t>
            </w:r>
          </w:p>
        </w:tc>
        <w:tc>
          <w:tcPr>
            <w:tcW w:w="1381" w:type="dxa"/>
          </w:tcPr>
          <w:p w:rsidR="004C48D7" w:rsidRDefault="004C48D7" w:rsidP="00DE3240">
            <w:pPr>
              <w:widowControl w:val="0"/>
              <w:jc w:val="center"/>
              <w:outlineLvl w:val="1"/>
              <w:rPr>
                <w:sz w:val="22"/>
                <w:szCs w:val="22"/>
              </w:rPr>
            </w:pPr>
            <w:r>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5</w:t>
            </w:r>
          </w:p>
        </w:tc>
        <w:tc>
          <w:tcPr>
            <w:tcW w:w="3402" w:type="dxa"/>
            <w:vMerge w:val="restart"/>
          </w:tcPr>
          <w:p w:rsidR="004C48D7" w:rsidRDefault="004C48D7" w:rsidP="00DE3240">
            <w:pPr>
              <w:widowControl w:val="0"/>
              <w:outlineLvl w:val="1"/>
              <w:rPr>
                <w:sz w:val="22"/>
                <w:szCs w:val="22"/>
              </w:rPr>
            </w:pPr>
            <w:r>
              <w:rPr>
                <w:sz w:val="22"/>
                <w:szCs w:val="22"/>
              </w:rPr>
              <w:t>Формирование мер стимулирования инвестиционной деятельности</w:t>
            </w:r>
          </w:p>
        </w:tc>
        <w:tc>
          <w:tcPr>
            <w:tcW w:w="1843" w:type="dxa"/>
            <w:vMerge w:val="restart"/>
          </w:tcPr>
          <w:p w:rsidR="004C48D7" w:rsidRDefault="004C48D7" w:rsidP="00DE3240">
            <w:pPr>
              <w:widowControl w:val="0"/>
              <w:outlineLvl w:val="1"/>
              <w:rPr>
                <w:sz w:val="22"/>
                <w:szCs w:val="22"/>
              </w:rPr>
            </w:pPr>
            <w:r w:rsidRPr="00E14236">
              <w:rPr>
                <w:sz w:val="22"/>
                <w:szCs w:val="22"/>
              </w:rPr>
              <w:t>Комитет по управлению муниципальным имуществом и экономике МО городской округ «Охинский</w:t>
            </w: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t>5.1</w:t>
            </w:r>
          </w:p>
        </w:tc>
        <w:tc>
          <w:tcPr>
            <w:tcW w:w="3402" w:type="dxa"/>
            <w:vMerge w:val="restart"/>
          </w:tcPr>
          <w:p w:rsidR="004C48D7" w:rsidRDefault="004C48D7" w:rsidP="00DE3240">
            <w:pPr>
              <w:widowControl w:val="0"/>
              <w:outlineLvl w:val="1"/>
              <w:rPr>
                <w:sz w:val="22"/>
                <w:szCs w:val="22"/>
              </w:rPr>
            </w:pPr>
            <w:r w:rsidRPr="00A775BD">
              <w:rPr>
                <w:sz w:val="22"/>
                <w:szCs w:val="22"/>
              </w:rPr>
              <w:t xml:space="preserve">Формирование мер налогового стимулирования инвестиционной </w:t>
            </w:r>
            <w:r w:rsidRPr="008710EC">
              <w:rPr>
                <w:sz w:val="22"/>
                <w:szCs w:val="22"/>
              </w:rPr>
              <w:t>деятельности (разработка нормативных актов, регулирующих основания и условия предоставления инвестиционного налогового кредита по местным налогам</w:t>
            </w:r>
            <w:r>
              <w:rPr>
                <w:sz w:val="22"/>
                <w:szCs w:val="22"/>
              </w:rPr>
              <w:t>)</w:t>
            </w:r>
          </w:p>
        </w:tc>
        <w:tc>
          <w:tcPr>
            <w:tcW w:w="1843" w:type="dxa"/>
            <w:vMerge w:val="restart"/>
          </w:tcPr>
          <w:p w:rsidR="004C48D7" w:rsidRDefault="004C48D7" w:rsidP="00DE3240">
            <w:pPr>
              <w:widowControl w:val="0"/>
              <w:outlineLvl w:val="1"/>
              <w:rPr>
                <w:sz w:val="22"/>
                <w:szCs w:val="22"/>
              </w:rPr>
            </w:pPr>
            <w:r w:rsidRPr="00A775BD">
              <w:rPr>
                <w:sz w:val="22"/>
                <w:szCs w:val="22"/>
              </w:rPr>
              <w:t>Комитет по управлению муниципальным имуществом и экономике МО городской округ «Охинский»</w:t>
            </w:r>
            <w:r>
              <w:rPr>
                <w:sz w:val="22"/>
                <w:szCs w:val="22"/>
              </w:rPr>
              <w:t xml:space="preserve">, </w:t>
            </w: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val="restart"/>
          </w:tcPr>
          <w:p w:rsidR="004C48D7" w:rsidRDefault="004C48D7" w:rsidP="00DE3240">
            <w:pPr>
              <w:widowControl w:val="0"/>
              <w:outlineLvl w:val="1"/>
              <w:rPr>
                <w:sz w:val="22"/>
                <w:szCs w:val="22"/>
              </w:rPr>
            </w:pPr>
            <w:r>
              <w:rPr>
                <w:sz w:val="22"/>
                <w:szCs w:val="22"/>
              </w:rPr>
              <w:lastRenderedPageBreak/>
              <w:t>5.2</w:t>
            </w:r>
          </w:p>
        </w:tc>
        <w:tc>
          <w:tcPr>
            <w:tcW w:w="3402" w:type="dxa"/>
            <w:vMerge w:val="restart"/>
          </w:tcPr>
          <w:p w:rsidR="004C48D7" w:rsidRDefault="004C48D7" w:rsidP="00DE3240">
            <w:pPr>
              <w:widowControl w:val="0"/>
              <w:outlineLvl w:val="1"/>
              <w:rPr>
                <w:sz w:val="22"/>
                <w:szCs w:val="22"/>
              </w:rPr>
            </w:pPr>
            <w:r w:rsidRPr="00A775BD">
              <w:rPr>
                <w:sz w:val="22"/>
                <w:szCs w:val="22"/>
              </w:rPr>
              <w:t>Формирование имущественной политики городского округа, обеспечивающей развитие инвестиционной деятельности</w:t>
            </w:r>
          </w:p>
        </w:tc>
        <w:tc>
          <w:tcPr>
            <w:tcW w:w="1843" w:type="dxa"/>
            <w:vMerge w:val="restart"/>
          </w:tcPr>
          <w:p w:rsidR="004C48D7" w:rsidRDefault="004C48D7" w:rsidP="00DE3240">
            <w:pPr>
              <w:widowControl w:val="0"/>
              <w:outlineLvl w:val="1"/>
              <w:rPr>
                <w:sz w:val="22"/>
                <w:szCs w:val="22"/>
              </w:rPr>
            </w:pPr>
            <w:r w:rsidRPr="00A775BD">
              <w:rPr>
                <w:sz w:val="22"/>
                <w:szCs w:val="22"/>
              </w:rPr>
              <w:t>Комитет по управлению муниципальным имуществом и экономике МО городской округ «Охинский»</w:t>
            </w:r>
          </w:p>
        </w:tc>
        <w:tc>
          <w:tcPr>
            <w:tcW w:w="1843" w:type="dxa"/>
          </w:tcPr>
          <w:p w:rsidR="004C48D7" w:rsidRDefault="004C48D7" w:rsidP="00DE3240">
            <w:pPr>
              <w:widowControl w:val="0"/>
              <w:outlineLvl w:val="1"/>
              <w:rPr>
                <w:sz w:val="22"/>
                <w:szCs w:val="22"/>
              </w:rPr>
            </w:pPr>
            <w:r>
              <w:rPr>
                <w:sz w:val="22"/>
                <w:szCs w:val="22"/>
              </w:rPr>
              <w:t>Всего</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Pr="00E01E32" w:rsidRDefault="004C48D7" w:rsidP="00DE3240">
            <w:pPr>
              <w:widowControl w:val="0"/>
              <w:outlineLvl w:val="1"/>
              <w:rPr>
                <w:sz w:val="22"/>
                <w:szCs w:val="22"/>
              </w:rPr>
            </w:pPr>
            <w:r>
              <w:rPr>
                <w:sz w:val="22"/>
                <w:szCs w:val="22"/>
              </w:rPr>
              <w:t>ф</w:t>
            </w:r>
            <w:r w:rsidRPr="00E01E32">
              <w:rPr>
                <w:sz w:val="22"/>
                <w:szCs w:val="22"/>
              </w:rPr>
              <w:t>едеральный бюджет</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областной бюджет</w:t>
            </w:r>
          </w:p>
        </w:tc>
        <w:tc>
          <w:tcPr>
            <w:tcW w:w="1559"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417" w:type="dxa"/>
            <w:vAlign w:val="center"/>
          </w:tcPr>
          <w:p w:rsidR="004C48D7" w:rsidRDefault="004C48D7" w:rsidP="00DE3240">
            <w:pPr>
              <w:jc w:val="center"/>
            </w:pPr>
            <w:r w:rsidRPr="008974B7">
              <w:rPr>
                <w:sz w:val="22"/>
                <w:szCs w:val="22"/>
              </w:rPr>
              <w:t>0,0</w:t>
            </w:r>
          </w:p>
        </w:tc>
        <w:tc>
          <w:tcPr>
            <w:tcW w:w="1418" w:type="dxa"/>
            <w:vAlign w:val="center"/>
          </w:tcPr>
          <w:p w:rsidR="004C48D7" w:rsidRDefault="004C48D7" w:rsidP="00DE3240">
            <w:pPr>
              <w:jc w:val="center"/>
            </w:pPr>
            <w:r w:rsidRPr="008974B7">
              <w:rPr>
                <w:sz w:val="22"/>
                <w:szCs w:val="22"/>
              </w:rPr>
              <w:t>0,0</w:t>
            </w:r>
          </w:p>
        </w:tc>
        <w:tc>
          <w:tcPr>
            <w:tcW w:w="1381" w:type="dxa"/>
            <w:vAlign w:val="center"/>
          </w:tcPr>
          <w:p w:rsidR="004C48D7" w:rsidRDefault="004C48D7" w:rsidP="00DE3240">
            <w:pPr>
              <w:jc w:val="center"/>
            </w:pPr>
            <w:r w:rsidRPr="008974B7">
              <w:rPr>
                <w:sz w:val="22"/>
                <w:szCs w:val="22"/>
              </w:rPr>
              <w:t>0,0</w:t>
            </w:r>
          </w:p>
        </w:tc>
      </w:tr>
      <w:tr w:rsidR="004C48D7" w:rsidTr="00DE3240">
        <w:tc>
          <w:tcPr>
            <w:tcW w:w="562" w:type="dxa"/>
            <w:vMerge/>
          </w:tcPr>
          <w:p w:rsidR="004C48D7" w:rsidRDefault="004C48D7" w:rsidP="00DE3240">
            <w:pPr>
              <w:widowControl w:val="0"/>
              <w:outlineLvl w:val="1"/>
              <w:rPr>
                <w:sz w:val="22"/>
                <w:szCs w:val="22"/>
              </w:rPr>
            </w:pPr>
          </w:p>
        </w:tc>
        <w:tc>
          <w:tcPr>
            <w:tcW w:w="3402" w:type="dxa"/>
            <w:vMerge/>
          </w:tcPr>
          <w:p w:rsidR="004C48D7" w:rsidRDefault="004C48D7" w:rsidP="00DE3240">
            <w:pPr>
              <w:widowControl w:val="0"/>
              <w:outlineLvl w:val="1"/>
              <w:rPr>
                <w:sz w:val="22"/>
                <w:szCs w:val="22"/>
              </w:rPr>
            </w:pPr>
          </w:p>
        </w:tc>
        <w:tc>
          <w:tcPr>
            <w:tcW w:w="1843" w:type="dxa"/>
            <w:vMerge/>
          </w:tcPr>
          <w:p w:rsidR="004C48D7" w:rsidRDefault="004C48D7" w:rsidP="00DE3240">
            <w:pPr>
              <w:widowControl w:val="0"/>
              <w:outlineLvl w:val="1"/>
              <w:rPr>
                <w:sz w:val="22"/>
                <w:szCs w:val="22"/>
              </w:rPr>
            </w:pPr>
          </w:p>
        </w:tc>
        <w:tc>
          <w:tcPr>
            <w:tcW w:w="1843" w:type="dxa"/>
          </w:tcPr>
          <w:p w:rsidR="004C48D7" w:rsidRDefault="004C48D7" w:rsidP="00DE3240">
            <w:pPr>
              <w:widowControl w:val="0"/>
              <w:outlineLvl w:val="1"/>
              <w:rPr>
                <w:sz w:val="22"/>
                <w:szCs w:val="22"/>
              </w:rPr>
            </w:pPr>
            <w:r>
              <w:rPr>
                <w:sz w:val="22"/>
                <w:szCs w:val="22"/>
              </w:rPr>
              <w:t>бюджет  муниципального образования</w:t>
            </w:r>
          </w:p>
        </w:tc>
        <w:tc>
          <w:tcPr>
            <w:tcW w:w="1559"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417" w:type="dxa"/>
            <w:vAlign w:val="center"/>
          </w:tcPr>
          <w:p w:rsidR="004C48D7" w:rsidRDefault="004C48D7" w:rsidP="00DE3240">
            <w:pPr>
              <w:jc w:val="center"/>
            </w:pPr>
            <w:r w:rsidRPr="00B373B1">
              <w:rPr>
                <w:sz w:val="22"/>
                <w:szCs w:val="22"/>
              </w:rPr>
              <w:t>0,0</w:t>
            </w:r>
          </w:p>
        </w:tc>
        <w:tc>
          <w:tcPr>
            <w:tcW w:w="1418" w:type="dxa"/>
            <w:vAlign w:val="center"/>
          </w:tcPr>
          <w:p w:rsidR="004C48D7" w:rsidRDefault="004C48D7" w:rsidP="00DE3240">
            <w:pPr>
              <w:jc w:val="center"/>
            </w:pPr>
            <w:r w:rsidRPr="00B373B1">
              <w:rPr>
                <w:sz w:val="22"/>
                <w:szCs w:val="22"/>
              </w:rPr>
              <w:t>0,0</w:t>
            </w:r>
          </w:p>
        </w:tc>
        <w:tc>
          <w:tcPr>
            <w:tcW w:w="1381" w:type="dxa"/>
            <w:vAlign w:val="center"/>
          </w:tcPr>
          <w:p w:rsidR="004C48D7" w:rsidRDefault="004C48D7" w:rsidP="00DE3240">
            <w:pPr>
              <w:jc w:val="center"/>
            </w:pPr>
            <w:r w:rsidRPr="00B373B1">
              <w:rPr>
                <w:sz w:val="22"/>
                <w:szCs w:val="22"/>
              </w:rPr>
              <w:t>0,0</w:t>
            </w:r>
          </w:p>
        </w:tc>
      </w:tr>
    </w:tbl>
    <w:p w:rsidR="004C48D7" w:rsidRDefault="004C48D7" w:rsidP="004C48D7">
      <w:pPr>
        <w:widowControl w:val="0"/>
        <w:outlineLvl w:val="1"/>
        <w:rPr>
          <w:sz w:val="22"/>
          <w:szCs w:val="22"/>
        </w:rPr>
      </w:pPr>
    </w:p>
    <w:p w:rsidR="004C48D7" w:rsidRDefault="004C48D7" w:rsidP="004C48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Default="00282B2F" w:rsidP="002874D7">
      <w:pPr>
        <w:widowControl w:val="0"/>
        <w:outlineLvl w:val="1"/>
        <w:rPr>
          <w:sz w:val="22"/>
          <w:szCs w:val="22"/>
        </w:rPr>
      </w:pPr>
    </w:p>
    <w:p w:rsidR="00282B2F" w:rsidRPr="00A530F6" w:rsidRDefault="00282B2F" w:rsidP="002874D7">
      <w:pPr>
        <w:widowControl w:val="0"/>
        <w:outlineLvl w:val="1"/>
        <w:rPr>
          <w:sz w:val="22"/>
          <w:szCs w:val="22"/>
        </w:rPr>
      </w:pPr>
    </w:p>
    <w:sectPr w:rsidR="00282B2F" w:rsidRPr="00A530F6" w:rsidSect="00DD24F0">
      <w:pgSz w:w="16838" w:h="11906" w:orient="landscape"/>
      <w:pgMar w:top="1588"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B57" w:rsidRDefault="005E2B57" w:rsidP="00661AA0">
      <w:r>
        <w:separator/>
      </w:r>
    </w:p>
  </w:endnote>
  <w:endnote w:type="continuationSeparator" w:id="0">
    <w:p w:rsidR="005E2B57" w:rsidRDefault="005E2B57" w:rsidP="0066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09" w:rsidRDefault="00716F09">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09" w:rsidRDefault="00716F09">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09" w:rsidRDefault="00716F0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B57" w:rsidRDefault="005E2B57" w:rsidP="00661AA0">
      <w:r>
        <w:separator/>
      </w:r>
    </w:p>
  </w:footnote>
  <w:footnote w:type="continuationSeparator" w:id="0">
    <w:p w:rsidR="005E2B57" w:rsidRDefault="005E2B57" w:rsidP="0066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09" w:rsidRDefault="00716F09">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09" w:rsidRDefault="00716F09">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09" w:rsidRDefault="00716F0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0C8"/>
    <w:multiLevelType w:val="multilevel"/>
    <w:tmpl w:val="E396B048"/>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2AD43EB"/>
    <w:multiLevelType w:val="hybridMultilevel"/>
    <w:tmpl w:val="8B68A2B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C74B9"/>
    <w:multiLevelType w:val="hybridMultilevel"/>
    <w:tmpl w:val="2BC6C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86330D"/>
    <w:multiLevelType w:val="multilevel"/>
    <w:tmpl w:val="1FBA7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B76C7D"/>
    <w:multiLevelType w:val="hybridMultilevel"/>
    <w:tmpl w:val="C3B81BC4"/>
    <w:lvl w:ilvl="0" w:tplc="99FCED0A">
      <w:start w:val="3"/>
      <w:numFmt w:val="decimal"/>
      <w:lvlText w:val="%1."/>
      <w:lvlJc w:val="left"/>
      <w:pPr>
        <w:tabs>
          <w:tab w:val="num" w:pos="900"/>
        </w:tabs>
        <w:ind w:left="900" w:hanging="360"/>
      </w:pPr>
      <w:rPr>
        <w:rFonts w:hint="default"/>
      </w:rPr>
    </w:lvl>
    <w:lvl w:ilvl="1" w:tplc="3C1A11E8">
      <w:numFmt w:val="none"/>
      <w:lvlText w:val=""/>
      <w:lvlJc w:val="left"/>
      <w:pPr>
        <w:tabs>
          <w:tab w:val="num" w:pos="360"/>
        </w:tabs>
      </w:pPr>
    </w:lvl>
    <w:lvl w:ilvl="2" w:tplc="4A0AE36A">
      <w:numFmt w:val="none"/>
      <w:lvlText w:val=""/>
      <w:lvlJc w:val="left"/>
      <w:pPr>
        <w:tabs>
          <w:tab w:val="num" w:pos="360"/>
        </w:tabs>
      </w:pPr>
    </w:lvl>
    <w:lvl w:ilvl="3" w:tplc="043A8348">
      <w:numFmt w:val="none"/>
      <w:lvlText w:val=""/>
      <w:lvlJc w:val="left"/>
      <w:pPr>
        <w:tabs>
          <w:tab w:val="num" w:pos="360"/>
        </w:tabs>
      </w:pPr>
    </w:lvl>
    <w:lvl w:ilvl="4" w:tplc="C96248B2">
      <w:numFmt w:val="none"/>
      <w:lvlText w:val=""/>
      <w:lvlJc w:val="left"/>
      <w:pPr>
        <w:tabs>
          <w:tab w:val="num" w:pos="360"/>
        </w:tabs>
      </w:pPr>
    </w:lvl>
    <w:lvl w:ilvl="5" w:tplc="68EC7C10">
      <w:numFmt w:val="none"/>
      <w:lvlText w:val=""/>
      <w:lvlJc w:val="left"/>
      <w:pPr>
        <w:tabs>
          <w:tab w:val="num" w:pos="360"/>
        </w:tabs>
      </w:pPr>
    </w:lvl>
    <w:lvl w:ilvl="6" w:tplc="DD04A39A">
      <w:numFmt w:val="none"/>
      <w:lvlText w:val=""/>
      <w:lvlJc w:val="left"/>
      <w:pPr>
        <w:tabs>
          <w:tab w:val="num" w:pos="360"/>
        </w:tabs>
      </w:pPr>
    </w:lvl>
    <w:lvl w:ilvl="7" w:tplc="D8DC05C0">
      <w:numFmt w:val="none"/>
      <w:lvlText w:val=""/>
      <w:lvlJc w:val="left"/>
      <w:pPr>
        <w:tabs>
          <w:tab w:val="num" w:pos="360"/>
        </w:tabs>
      </w:pPr>
    </w:lvl>
    <w:lvl w:ilvl="8" w:tplc="E1B8DE0A">
      <w:numFmt w:val="none"/>
      <w:lvlText w:val=""/>
      <w:lvlJc w:val="left"/>
      <w:pPr>
        <w:tabs>
          <w:tab w:val="num" w:pos="360"/>
        </w:tabs>
      </w:pPr>
    </w:lvl>
  </w:abstractNum>
  <w:abstractNum w:abstractNumId="5" w15:restartNumberingAfterBreak="0">
    <w:nsid w:val="6CCA56DE"/>
    <w:multiLevelType w:val="hybridMultilevel"/>
    <w:tmpl w:val="7B6E917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021A04"/>
    <w:multiLevelType w:val="multilevel"/>
    <w:tmpl w:val="54EC4F72"/>
    <w:lvl w:ilvl="0">
      <w:start w:val="3"/>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E8"/>
    <w:rsid w:val="00031E14"/>
    <w:rsid w:val="00052784"/>
    <w:rsid w:val="00053A30"/>
    <w:rsid w:val="000635CA"/>
    <w:rsid w:val="00082418"/>
    <w:rsid w:val="00083C14"/>
    <w:rsid w:val="0009215C"/>
    <w:rsid w:val="000A7B7E"/>
    <w:rsid w:val="000B0FFF"/>
    <w:rsid w:val="000B67C2"/>
    <w:rsid w:val="000C51A1"/>
    <w:rsid w:val="000F354C"/>
    <w:rsid w:val="00105C64"/>
    <w:rsid w:val="001107BD"/>
    <w:rsid w:val="00112391"/>
    <w:rsid w:val="00132A74"/>
    <w:rsid w:val="00145ED4"/>
    <w:rsid w:val="001600DC"/>
    <w:rsid w:val="00194C99"/>
    <w:rsid w:val="001B7A79"/>
    <w:rsid w:val="001F1CED"/>
    <w:rsid w:val="00210871"/>
    <w:rsid w:val="00214B04"/>
    <w:rsid w:val="00217F72"/>
    <w:rsid w:val="002278CA"/>
    <w:rsid w:val="0023115E"/>
    <w:rsid w:val="00245B20"/>
    <w:rsid w:val="00260482"/>
    <w:rsid w:val="00282B2F"/>
    <w:rsid w:val="002874D7"/>
    <w:rsid w:val="0029679F"/>
    <w:rsid w:val="002A0ACD"/>
    <w:rsid w:val="002C520A"/>
    <w:rsid w:val="002D4429"/>
    <w:rsid w:val="002F4D57"/>
    <w:rsid w:val="002F5D65"/>
    <w:rsid w:val="002F7AF9"/>
    <w:rsid w:val="00317496"/>
    <w:rsid w:val="00341368"/>
    <w:rsid w:val="003413CF"/>
    <w:rsid w:val="0035465E"/>
    <w:rsid w:val="003641B3"/>
    <w:rsid w:val="00372707"/>
    <w:rsid w:val="0037530E"/>
    <w:rsid w:val="003A10A0"/>
    <w:rsid w:val="003C6ECF"/>
    <w:rsid w:val="003C72FE"/>
    <w:rsid w:val="003D2115"/>
    <w:rsid w:val="00415785"/>
    <w:rsid w:val="00421C8D"/>
    <w:rsid w:val="00431B12"/>
    <w:rsid w:val="00433B2C"/>
    <w:rsid w:val="00466F56"/>
    <w:rsid w:val="004772D5"/>
    <w:rsid w:val="004A0C9B"/>
    <w:rsid w:val="004C48D7"/>
    <w:rsid w:val="004C667B"/>
    <w:rsid w:val="004D144A"/>
    <w:rsid w:val="004F3101"/>
    <w:rsid w:val="004F74F0"/>
    <w:rsid w:val="00500F77"/>
    <w:rsid w:val="005041CE"/>
    <w:rsid w:val="00506686"/>
    <w:rsid w:val="0051130C"/>
    <w:rsid w:val="005201CE"/>
    <w:rsid w:val="00526D16"/>
    <w:rsid w:val="00531E44"/>
    <w:rsid w:val="00536139"/>
    <w:rsid w:val="00545B87"/>
    <w:rsid w:val="00572EEA"/>
    <w:rsid w:val="0058404D"/>
    <w:rsid w:val="005B6CBA"/>
    <w:rsid w:val="005D5D04"/>
    <w:rsid w:val="005D77D8"/>
    <w:rsid w:val="005E108D"/>
    <w:rsid w:val="005E2B57"/>
    <w:rsid w:val="005E7BD7"/>
    <w:rsid w:val="005F1617"/>
    <w:rsid w:val="005F1CDA"/>
    <w:rsid w:val="005F5D21"/>
    <w:rsid w:val="005F5F76"/>
    <w:rsid w:val="006023E8"/>
    <w:rsid w:val="0061396D"/>
    <w:rsid w:val="00650916"/>
    <w:rsid w:val="00661AA0"/>
    <w:rsid w:val="006660C7"/>
    <w:rsid w:val="006747A2"/>
    <w:rsid w:val="006775BA"/>
    <w:rsid w:val="006A16A2"/>
    <w:rsid w:val="006A6259"/>
    <w:rsid w:val="006A66A4"/>
    <w:rsid w:val="006D02BE"/>
    <w:rsid w:val="006D47D9"/>
    <w:rsid w:val="006E61C1"/>
    <w:rsid w:val="007062D5"/>
    <w:rsid w:val="00714B9E"/>
    <w:rsid w:val="00716F09"/>
    <w:rsid w:val="0073183F"/>
    <w:rsid w:val="007501FD"/>
    <w:rsid w:val="007634E7"/>
    <w:rsid w:val="00767687"/>
    <w:rsid w:val="00770DE0"/>
    <w:rsid w:val="00791EBB"/>
    <w:rsid w:val="007A45E8"/>
    <w:rsid w:val="007A79BA"/>
    <w:rsid w:val="007E4E39"/>
    <w:rsid w:val="007F6A0B"/>
    <w:rsid w:val="007F7B73"/>
    <w:rsid w:val="00831B88"/>
    <w:rsid w:val="00836B2C"/>
    <w:rsid w:val="00857383"/>
    <w:rsid w:val="008710EC"/>
    <w:rsid w:val="0088708C"/>
    <w:rsid w:val="008A4DC5"/>
    <w:rsid w:val="008B4ED1"/>
    <w:rsid w:val="008C38BF"/>
    <w:rsid w:val="008E5A8D"/>
    <w:rsid w:val="008E70A4"/>
    <w:rsid w:val="00902590"/>
    <w:rsid w:val="009207D3"/>
    <w:rsid w:val="00943318"/>
    <w:rsid w:val="00944BD0"/>
    <w:rsid w:val="009465AD"/>
    <w:rsid w:val="00965249"/>
    <w:rsid w:val="00980FDE"/>
    <w:rsid w:val="0098470A"/>
    <w:rsid w:val="00987AC2"/>
    <w:rsid w:val="00993EC7"/>
    <w:rsid w:val="009C5F69"/>
    <w:rsid w:val="009D33C7"/>
    <w:rsid w:val="009E6C79"/>
    <w:rsid w:val="009E7FAB"/>
    <w:rsid w:val="00A05361"/>
    <w:rsid w:val="00A20BE5"/>
    <w:rsid w:val="00A530F6"/>
    <w:rsid w:val="00A55809"/>
    <w:rsid w:val="00A775BD"/>
    <w:rsid w:val="00AA016C"/>
    <w:rsid w:val="00AB1821"/>
    <w:rsid w:val="00AC0C1E"/>
    <w:rsid w:val="00AD2E67"/>
    <w:rsid w:val="00AD334D"/>
    <w:rsid w:val="00AD6224"/>
    <w:rsid w:val="00AF2BC6"/>
    <w:rsid w:val="00AF606B"/>
    <w:rsid w:val="00B04064"/>
    <w:rsid w:val="00B517E5"/>
    <w:rsid w:val="00B60856"/>
    <w:rsid w:val="00B67205"/>
    <w:rsid w:val="00B757BE"/>
    <w:rsid w:val="00B936C5"/>
    <w:rsid w:val="00BE0D7D"/>
    <w:rsid w:val="00BF2119"/>
    <w:rsid w:val="00C04E9D"/>
    <w:rsid w:val="00C22014"/>
    <w:rsid w:val="00C22A47"/>
    <w:rsid w:val="00C23DB8"/>
    <w:rsid w:val="00C34F5A"/>
    <w:rsid w:val="00C543EA"/>
    <w:rsid w:val="00C56567"/>
    <w:rsid w:val="00CC57A4"/>
    <w:rsid w:val="00CD220B"/>
    <w:rsid w:val="00CD4E2C"/>
    <w:rsid w:val="00CD51AD"/>
    <w:rsid w:val="00CF5BD2"/>
    <w:rsid w:val="00D037AE"/>
    <w:rsid w:val="00D060E3"/>
    <w:rsid w:val="00D25E73"/>
    <w:rsid w:val="00D33883"/>
    <w:rsid w:val="00D539E5"/>
    <w:rsid w:val="00D95EC7"/>
    <w:rsid w:val="00DA5285"/>
    <w:rsid w:val="00DD24F0"/>
    <w:rsid w:val="00DE3E2F"/>
    <w:rsid w:val="00E01E32"/>
    <w:rsid w:val="00E076A8"/>
    <w:rsid w:val="00E14236"/>
    <w:rsid w:val="00E20363"/>
    <w:rsid w:val="00E20EB7"/>
    <w:rsid w:val="00E44D37"/>
    <w:rsid w:val="00E54C61"/>
    <w:rsid w:val="00E625B7"/>
    <w:rsid w:val="00E87A35"/>
    <w:rsid w:val="00E929D3"/>
    <w:rsid w:val="00EA35AB"/>
    <w:rsid w:val="00EC024D"/>
    <w:rsid w:val="00EC2690"/>
    <w:rsid w:val="00EE321F"/>
    <w:rsid w:val="00EF2C0C"/>
    <w:rsid w:val="00F242E7"/>
    <w:rsid w:val="00F243AA"/>
    <w:rsid w:val="00F34866"/>
    <w:rsid w:val="00F37B01"/>
    <w:rsid w:val="00F42D55"/>
    <w:rsid w:val="00F430B3"/>
    <w:rsid w:val="00F524AF"/>
    <w:rsid w:val="00F80126"/>
    <w:rsid w:val="00F91DB6"/>
    <w:rsid w:val="00FA2137"/>
    <w:rsid w:val="00FA3B4D"/>
    <w:rsid w:val="00FB2E48"/>
    <w:rsid w:val="00FC7F06"/>
    <w:rsid w:val="00FE31CB"/>
    <w:rsid w:val="00FF04F6"/>
    <w:rsid w:val="00FF6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091F"/>
  <w15:docId w15:val="{05848F48-7D02-49A1-8F03-6B691F0F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E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A4DC5"/>
    <w:pPr>
      <w:keepNext/>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A45E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99"/>
    <w:qFormat/>
    <w:rsid w:val="007A45E8"/>
    <w:pPr>
      <w:ind w:left="720"/>
      <w:contextualSpacing/>
    </w:pPr>
  </w:style>
  <w:style w:type="paragraph" w:customStyle="1" w:styleId="ConsPlusNonformat">
    <w:name w:val="ConsPlusNonformat"/>
    <w:uiPriority w:val="99"/>
    <w:rsid w:val="007A45E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4">
    <w:name w:val="ТекстДок"/>
    <w:autoRedefine/>
    <w:qFormat/>
    <w:rsid w:val="004F3101"/>
    <w:pPr>
      <w:tabs>
        <w:tab w:val="left" w:pos="0"/>
      </w:tabs>
      <w:autoSpaceDE w:val="0"/>
      <w:autoSpaceDN w:val="0"/>
      <w:adjustRightInd w:val="0"/>
      <w:spacing w:after="0" w:line="240" w:lineRule="auto"/>
      <w:ind w:firstLine="720"/>
      <w:jc w:val="center"/>
    </w:pPr>
    <w:rPr>
      <w:rFonts w:ascii="Times New Roman" w:eastAsia="Calibri" w:hAnsi="Times New Roman" w:cs="Times New Roman"/>
      <w:sz w:val="24"/>
      <w:szCs w:val="24"/>
    </w:rPr>
  </w:style>
  <w:style w:type="paragraph" w:styleId="a5">
    <w:name w:val="Balloon Text"/>
    <w:basedOn w:val="a"/>
    <w:link w:val="a6"/>
    <w:uiPriority w:val="99"/>
    <w:semiHidden/>
    <w:unhideWhenUsed/>
    <w:rsid w:val="004F3101"/>
    <w:rPr>
      <w:rFonts w:ascii="Tahoma" w:hAnsi="Tahoma" w:cs="Tahoma"/>
      <w:sz w:val="16"/>
      <w:szCs w:val="16"/>
    </w:rPr>
  </w:style>
  <w:style w:type="character" w:customStyle="1" w:styleId="a6">
    <w:name w:val="Текст выноски Знак"/>
    <w:basedOn w:val="a0"/>
    <w:link w:val="a5"/>
    <w:uiPriority w:val="99"/>
    <w:semiHidden/>
    <w:rsid w:val="004F3101"/>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E5A8D"/>
    <w:pPr>
      <w:widowControl w:val="0"/>
      <w:tabs>
        <w:tab w:val="left" w:pos="0"/>
      </w:tabs>
      <w:jc w:val="center"/>
    </w:pPr>
    <w:rPr>
      <w:rFonts w:eastAsia="SimSun"/>
      <w:i/>
      <w:lang w:eastAsia="en-US"/>
    </w:rPr>
  </w:style>
  <w:style w:type="paragraph" w:customStyle="1" w:styleId="ConsPlusCell">
    <w:name w:val="ConsPlusCell"/>
    <w:rsid w:val="000F35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A05361"/>
    <w:pPr>
      <w:widowControl w:val="0"/>
      <w:autoSpaceDE w:val="0"/>
      <w:autoSpaceDN w:val="0"/>
      <w:adjustRightInd w:val="0"/>
      <w:spacing w:after="120"/>
    </w:pPr>
    <w:rPr>
      <w:rFonts w:ascii="Arial CYR" w:hAnsi="Arial CYR"/>
      <w:sz w:val="24"/>
      <w:szCs w:val="24"/>
    </w:rPr>
  </w:style>
  <w:style w:type="character" w:customStyle="1" w:styleId="a9">
    <w:name w:val="Основной текст Знак"/>
    <w:basedOn w:val="a0"/>
    <w:link w:val="a8"/>
    <w:uiPriority w:val="99"/>
    <w:rsid w:val="00A05361"/>
    <w:rPr>
      <w:rFonts w:ascii="Arial CYR" w:eastAsia="Times New Roman" w:hAnsi="Arial CYR" w:cs="Times New Roman"/>
      <w:sz w:val="24"/>
      <w:szCs w:val="24"/>
      <w:lang w:eastAsia="ru-RU"/>
    </w:rPr>
  </w:style>
  <w:style w:type="table" w:styleId="aa">
    <w:name w:val="Table Grid"/>
    <w:basedOn w:val="a1"/>
    <w:uiPriority w:val="59"/>
    <w:rsid w:val="006A6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61AA0"/>
    <w:pPr>
      <w:tabs>
        <w:tab w:val="center" w:pos="4677"/>
        <w:tab w:val="right" w:pos="9355"/>
      </w:tabs>
    </w:pPr>
  </w:style>
  <w:style w:type="character" w:customStyle="1" w:styleId="ac">
    <w:name w:val="Верхний колонтитул Знак"/>
    <w:basedOn w:val="a0"/>
    <w:link w:val="ab"/>
    <w:uiPriority w:val="99"/>
    <w:rsid w:val="00661AA0"/>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61AA0"/>
    <w:pPr>
      <w:tabs>
        <w:tab w:val="center" w:pos="4677"/>
        <w:tab w:val="right" w:pos="9355"/>
      </w:tabs>
    </w:pPr>
  </w:style>
  <w:style w:type="character" w:customStyle="1" w:styleId="ae">
    <w:name w:val="Нижний колонтитул Знак"/>
    <w:basedOn w:val="a0"/>
    <w:link w:val="ad"/>
    <w:uiPriority w:val="99"/>
    <w:rsid w:val="00661AA0"/>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8A4DC5"/>
    <w:rPr>
      <w:rFonts w:ascii="Times New Roman" w:eastAsia="Times New Roman" w:hAnsi="Times New Roman" w:cs="Times New Roman"/>
      <w:sz w:val="28"/>
      <w:szCs w:val="24"/>
      <w:lang w:eastAsia="ru-RU"/>
    </w:rPr>
  </w:style>
  <w:style w:type="character" w:customStyle="1" w:styleId="ConsPlusNormal0">
    <w:name w:val="ConsPlusNormal Знак"/>
    <w:link w:val="ConsPlusNormal"/>
    <w:uiPriority w:val="99"/>
    <w:locked/>
    <w:rsid w:val="008A4DC5"/>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2144-5197-45C3-85FB-1BBD054D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4898</Words>
  <Characters>27924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Филионова Наталья Анатольевна</cp:lastModifiedBy>
  <cp:revision>9</cp:revision>
  <cp:lastPrinted>2016-08-29T04:22:00Z</cp:lastPrinted>
  <dcterms:created xsi:type="dcterms:W3CDTF">2016-09-01T23:12:00Z</dcterms:created>
  <dcterms:modified xsi:type="dcterms:W3CDTF">2019-12-11T05:16:00Z</dcterms:modified>
</cp:coreProperties>
</file>