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436235" w:rsidRPr="00635388" w:rsidRDefault="001B016D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E" w:rsidRP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635388" w:rsidRPr="00635388">
        <w:rPr>
          <w:rFonts w:ascii="Times New Roman" w:hAnsi="Times New Roman" w:cs="Times New Roman"/>
          <w:sz w:val="24"/>
          <w:szCs w:val="24"/>
        </w:rPr>
        <w:t>порядка предоставления субсидий организациям, осуществляющим в централизованном порядке поставку для личных подсобных хозяйств, расположенных на территории муниципального образования городской округ «Охинский», комбикормов и фуражного зерна, на возмещение затрат связанных с транспортировкой комбикормов и фуражного зерна</w:t>
      </w:r>
      <w:r w:rsidR="00436235" w:rsidRPr="0063538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36235" w:rsidRP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</w:t>
      </w: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635388" w:rsidRDefault="00635388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целях:</w:t>
      </w:r>
    </w:p>
    <w:p w:rsidR="00635388" w:rsidRDefault="00635388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муниципальной программы «Развитие сельского хозяйства муниципального образования городской округ «Охинский», утвержденной постановлением администрации муниципального образования городской округ «Охинский» от 26.12.2014 № 981. Регулирует предоставление субсидий организациям, осуществляющим в централизованном порядке поставку для личных подсобных хозяйств, расположенных на территории муниципального образования городской округ «Охинский», комбикормов, фуражного зерна, связанных с транспортировкой комбикормов и фуражного зерна.;</w:t>
      </w:r>
    </w:p>
    <w:p w:rsidR="00635388" w:rsidRDefault="00635388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расходов.</w:t>
      </w:r>
    </w:p>
    <w:p w:rsidR="004946B3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635388" w:rsidRDefault="00635388" w:rsidP="0086771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разработан в соответствии с письмом министерства сельского хозяйства и торговли Сахалинской области от 07.12.2020 № 3.37-6392/20 «О поддержке животноводства в ЛПХ в 2021 году». Муниципальным образованиям Сахалинской области необходимо разработать и принять нормативные правовые акты о предоставлении в 2021 году субсидий на возмещение затрат, связанных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поставкой в централизованном порядке для личных подсобных хозяйств комбикормов и фуражного зерна.</w:t>
      </w:r>
    </w:p>
    <w:p w:rsidR="00635388" w:rsidRPr="002A71B4" w:rsidRDefault="00635388" w:rsidP="0086771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</w:t>
      </w:r>
      <w:r>
        <w:rPr>
          <w:rFonts w:ascii="Times New Roman" w:hAnsi="Times New Roman" w:cs="Times New Roman"/>
          <w:sz w:val="24"/>
          <w:szCs w:val="24"/>
        </w:rPr>
        <w:t>разработан с целью развития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расходов.</w:t>
      </w:r>
    </w:p>
    <w:p w:rsidR="00635388" w:rsidRPr="002A71B4" w:rsidRDefault="00635388" w:rsidP="0086771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388" w:rsidRDefault="00635388" w:rsidP="0086771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воздействия: проект муниципального нормативного правового акта содержит положения, устанавливающие ранее не предусмотренные муниципальными нормативными правовыми актами обязанности, запреты и ограничения для субъектов предпринимательской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инвестиционной деятельности, а также положения, способствующие возникновению ранее не предусмотренных муниципальными нормативными правовыми актами расходов субъектов предпринимательской и инвестиционной деятельности и местного бюджета.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4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0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87202" w:rsidRDefault="00887202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4D4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388" w:rsidRPr="00444560" w:rsidRDefault="004946B3" w:rsidP="00867719">
      <w:pPr>
        <w:pStyle w:val="a7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635388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 и индивидуальные предпринимателя, осуществляющие поставку комбикормов и фуражного зерна для личных подсобных хозяйств городского округа.</w:t>
      </w:r>
    </w:p>
    <w:p w:rsidR="00887202" w:rsidRDefault="004946B3" w:rsidP="00867719">
      <w:pPr>
        <w:pStyle w:val="a7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C73E1E" w:rsidRPr="00C73E1E" w:rsidRDefault="00C73E1E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регулирующего воздействия проекта: средняя.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35388" w:rsidRDefault="00DA30E0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63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635388" w:rsidRDefault="00CD2ED9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5388" w:rsidRPr="00635388">
        <w:rPr>
          <w:rFonts w:ascii="Times New Roman" w:hAnsi="Times New Roman" w:cs="Times New Roman"/>
          <w:sz w:val="24"/>
          <w:szCs w:val="24"/>
        </w:rPr>
        <w:t>Порядок предоставления субсидий организациям, осуществляющим в централизованном порядке поставку для личных подсобных хозяйств, расположенных на территории муниципального образования городской округ «Охинский», комбикормов и фуражного зерна, на возмещение затрат связанных с транспортировкой комбикормов и фуражного зерна</w:t>
      </w:r>
      <w:r w:rsidR="00E30464" w:rsidRPr="0063538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6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E30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6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61B2"/>
    <w:rsid w:val="00631ADF"/>
    <w:rsid w:val="00635388"/>
    <w:rsid w:val="006360A2"/>
    <w:rsid w:val="00670BA7"/>
    <w:rsid w:val="006C0174"/>
    <w:rsid w:val="006C083C"/>
    <w:rsid w:val="006C7910"/>
    <w:rsid w:val="00705B91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15059"/>
    <w:rsid w:val="00D21C5C"/>
    <w:rsid w:val="00D52126"/>
    <w:rsid w:val="00D5694E"/>
    <w:rsid w:val="00D71631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796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656F-DA88-4616-A601-78FE989B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37</cp:revision>
  <cp:lastPrinted>2018-02-01T23:16:00Z</cp:lastPrinted>
  <dcterms:created xsi:type="dcterms:W3CDTF">2017-11-20T06:52:00Z</dcterms:created>
  <dcterms:modified xsi:type="dcterms:W3CDTF">2021-06-14T05:36:00Z</dcterms:modified>
</cp:coreProperties>
</file>