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oter9.xml" ContentType="application/vnd.openxmlformats-officedocument.wordprocessingml.footer+xml"/>
  <Override PartName="/word/footer10.xml" ContentType="application/vnd.openxmlformats-officedocument.wordprocessingml.footer+xml"/>
  <Override PartName="/word/charts/chart12.xml" ContentType="application/vnd.openxmlformats-officedocument.drawingml.chart+xml"/>
  <Override PartName="/word/theme/themeOverride12.xml" ContentType="application/vnd.openxmlformats-officedocument.themeOverride+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0B4" w:rsidRDefault="00ED20B4" w:rsidP="00856CE5">
      <w:pPr>
        <w:widowControl/>
        <w:adjustRightInd/>
        <w:spacing w:before="0" w:after="0" w:line="360" w:lineRule="auto"/>
        <w:ind w:firstLine="0"/>
        <w:textAlignment w:val="auto"/>
        <w:rPr>
          <w:caps/>
          <w:noProof/>
          <w:sz w:val="28"/>
          <w:szCs w:val="28"/>
          <w:lang w:eastAsia="ru-RU"/>
        </w:rPr>
      </w:pPr>
    </w:p>
    <w:p w:rsidR="00856CE5" w:rsidRPr="00FF056A" w:rsidRDefault="00856CE5" w:rsidP="00856CE5">
      <w:pPr>
        <w:tabs>
          <w:tab w:val="center" w:pos="4677"/>
          <w:tab w:val="right" w:pos="9355"/>
        </w:tabs>
        <w:autoSpaceDE w:val="0"/>
        <w:autoSpaceDN w:val="0"/>
        <w:adjustRightInd/>
        <w:spacing w:before="0" w:after="0"/>
        <w:ind w:firstLine="0"/>
        <w:jc w:val="center"/>
        <w:textAlignment w:val="auto"/>
        <w:outlineLvl w:val="1"/>
        <w:rPr>
          <w:rFonts w:ascii="Times New Roman" w:eastAsia="Times New Roman" w:hAnsi="Times New Roman"/>
          <w:spacing w:val="0"/>
          <w:sz w:val="16"/>
          <w:szCs w:val="16"/>
          <w:lang w:eastAsia="ru-RU"/>
        </w:rPr>
      </w:pPr>
      <w:r w:rsidRPr="00FF056A">
        <w:rPr>
          <w:rFonts w:ascii="Times New Roman" w:eastAsia="Times New Roman" w:hAnsi="Times New Roman"/>
          <w:noProof/>
          <w:spacing w:val="0"/>
          <w:sz w:val="24"/>
          <w:szCs w:val="20"/>
          <w:lang w:eastAsia="ru-RU"/>
        </w:rPr>
        <w:drawing>
          <wp:inline distT="0" distB="0" distL="0" distR="0" wp14:anchorId="6FF6E89E" wp14:editId="6E46DF32">
            <wp:extent cx="461128" cy="576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1128" cy="576000"/>
                    </a:xfrm>
                    <a:prstGeom prst="rect">
                      <a:avLst/>
                    </a:prstGeom>
                  </pic:spPr>
                </pic:pic>
              </a:graphicData>
            </a:graphic>
          </wp:inline>
        </w:drawing>
      </w:r>
    </w:p>
    <w:p w:rsidR="00856CE5" w:rsidRPr="00275338" w:rsidRDefault="00856CE5" w:rsidP="00856CE5">
      <w:pPr>
        <w:tabs>
          <w:tab w:val="center" w:pos="4677"/>
          <w:tab w:val="right" w:pos="9355"/>
        </w:tabs>
        <w:autoSpaceDE w:val="0"/>
        <w:autoSpaceDN w:val="0"/>
        <w:adjustRightInd/>
        <w:ind w:left="1701" w:right="1701" w:firstLine="0"/>
        <w:jc w:val="center"/>
        <w:textAlignment w:val="auto"/>
        <w:outlineLvl w:val="1"/>
        <w:rPr>
          <w:rFonts w:eastAsia="Times New Roman" w:cs="Arial"/>
          <w:b/>
          <w:caps/>
          <w:spacing w:val="0"/>
          <w:lang w:eastAsia="ru-RU"/>
        </w:rPr>
      </w:pPr>
      <w:r w:rsidRPr="00275338">
        <w:rPr>
          <w:rFonts w:eastAsia="Times New Roman" w:cs="Arial"/>
          <w:b/>
          <w:caps/>
          <w:spacing w:val="0"/>
          <w:lang w:eastAsia="ru-RU"/>
        </w:rPr>
        <w:t>Администрация муниципального образования городской округ «Охинский»</w:t>
      </w:r>
    </w:p>
    <w:p w:rsidR="00856CE5" w:rsidRPr="00275338" w:rsidRDefault="00856CE5" w:rsidP="00856CE5">
      <w:pPr>
        <w:tabs>
          <w:tab w:val="center" w:pos="4677"/>
          <w:tab w:val="right" w:pos="9355"/>
        </w:tabs>
        <w:autoSpaceDE w:val="0"/>
        <w:autoSpaceDN w:val="0"/>
        <w:adjustRightInd/>
        <w:spacing w:before="0" w:after="0"/>
        <w:ind w:firstLine="0"/>
        <w:jc w:val="center"/>
        <w:textAlignment w:val="auto"/>
        <w:outlineLvl w:val="1"/>
        <w:rPr>
          <w:rFonts w:eastAsia="Times New Roman" w:cs="Arial"/>
          <w:spacing w:val="0"/>
          <w:sz w:val="18"/>
          <w:szCs w:val="18"/>
          <w:lang w:eastAsia="ru-RU"/>
        </w:rPr>
      </w:pPr>
      <w:r w:rsidRPr="00275338">
        <w:rPr>
          <w:rFonts w:eastAsia="Times New Roman" w:cs="Arial"/>
          <w:spacing w:val="0"/>
          <w:sz w:val="18"/>
          <w:szCs w:val="18"/>
          <w:lang w:eastAsia="ru-RU"/>
        </w:rPr>
        <w:t xml:space="preserve">Ленина ул., д. 13, Оха Сахалинская область, 694490 </w:t>
      </w:r>
    </w:p>
    <w:p w:rsidR="00856CE5" w:rsidRPr="00275338" w:rsidRDefault="00856CE5" w:rsidP="00856CE5">
      <w:pPr>
        <w:tabs>
          <w:tab w:val="center" w:pos="4677"/>
          <w:tab w:val="right" w:pos="9355"/>
        </w:tabs>
        <w:autoSpaceDE w:val="0"/>
        <w:autoSpaceDN w:val="0"/>
        <w:adjustRightInd/>
        <w:spacing w:before="0" w:after="0"/>
        <w:ind w:firstLine="0"/>
        <w:jc w:val="center"/>
        <w:textAlignment w:val="auto"/>
        <w:outlineLvl w:val="1"/>
        <w:rPr>
          <w:rFonts w:eastAsia="Times New Roman" w:cs="Arial"/>
          <w:spacing w:val="0"/>
          <w:sz w:val="18"/>
          <w:szCs w:val="18"/>
          <w:lang w:eastAsia="ru-RU"/>
        </w:rPr>
      </w:pPr>
      <w:r w:rsidRPr="00275338">
        <w:rPr>
          <w:rFonts w:eastAsia="Times New Roman" w:cs="Arial"/>
          <w:spacing w:val="0"/>
          <w:sz w:val="18"/>
          <w:szCs w:val="18"/>
          <w:lang w:eastAsia="ru-RU"/>
        </w:rPr>
        <w:t>Тел.: (42437) 5-02-00, 4-43-43, тел/факс: (42437) 5-08-20;</w:t>
      </w:r>
    </w:p>
    <w:p w:rsidR="00856CE5" w:rsidRPr="00275338" w:rsidRDefault="00856CE5" w:rsidP="00856CE5">
      <w:pPr>
        <w:tabs>
          <w:tab w:val="center" w:pos="4677"/>
          <w:tab w:val="right" w:pos="9355"/>
        </w:tabs>
        <w:autoSpaceDE w:val="0"/>
        <w:autoSpaceDN w:val="0"/>
        <w:adjustRightInd/>
        <w:spacing w:before="0" w:after="0"/>
        <w:ind w:firstLine="0"/>
        <w:jc w:val="center"/>
        <w:textAlignment w:val="auto"/>
        <w:outlineLvl w:val="1"/>
        <w:rPr>
          <w:rFonts w:eastAsia="Times New Roman" w:cs="Arial"/>
          <w:spacing w:val="0"/>
          <w:sz w:val="18"/>
          <w:szCs w:val="18"/>
          <w:lang w:eastAsia="ru-RU"/>
        </w:rPr>
      </w:pPr>
      <w:r w:rsidRPr="00275338">
        <w:rPr>
          <w:rFonts w:eastAsia="Times New Roman" w:cs="Arial"/>
          <w:spacing w:val="0"/>
          <w:sz w:val="18"/>
          <w:szCs w:val="18"/>
          <w:lang w:val="en-US" w:eastAsia="ru-RU"/>
        </w:rPr>
        <w:t>E</w:t>
      </w:r>
      <w:r w:rsidRPr="00275338">
        <w:rPr>
          <w:rFonts w:eastAsia="Times New Roman" w:cs="Arial"/>
          <w:spacing w:val="0"/>
          <w:sz w:val="18"/>
          <w:szCs w:val="18"/>
          <w:lang w:eastAsia="ru-RU"/>
        </w:rPr>
        <w:t>-</w:t>
      </w:r>
      <w:r w:rsidRPr="00275338">
        <w:rPr>
          <w:rFonts w:eastAsia="Times New Roman" w:cs="Arial"/>
          <w:spacing w:val="0"/>
          <w:sz w:val="18"/>
          <w:szCs w:val="18"/>
          <w:lang w:val="en-US" w:eastAsia="ru-RU"/>
        </w:rPr>
        <w:t>mail</w:t>
      </w:r>
      <w:r w:rsidRPr="00275338">
        <w:rPr>
          <w:rFonts w:eastAsia="Times New Roman" w:cs="Arial"/>
          <w:spacing w:val="0"/>
          <w:sz w:val="18"/>
          <w:szCs w:val="18"/>
          <w:lang w:eastAsia="ru-RU"/>
        </w:rPr>
        <w:t xml:space="preserve">: </w:t>
      </w:r>
      <w:proofErr w:type="spellStart"/>
      <w:r w:rsidRPr="00275338">
        <w:rPr>
          <w:rFonts w:eastAsia="Times New Roman" w:cs="Arial"/>
          <w:spacing w:val="0"/>
          <w:sz w:val="18"/>
          <w:szCs w:val="18"/>
          <w:lang w:val="en-US" w:eastAsia="ru-RU"/>
        </w:rPr>
        <w:t>meriya</w:t>
      </w:r>
      <w:proofErr w:type="spellEnd"/>
      <w:r w:rsidRPr="00275338">
        <w:rPr>
          <w:rFonts w:eastAsia="Times New Roman" w:cs="Arial"/>
          <w:spacing w:val="0"/>
          <w:sz w:val="18"/>
          <w:szCs w:val="18"/>
          <w:lang w:eastAsia="ru-RU"/>
        </w:rPr>
        <w:t>@</w:t>
      </w:r>
      <w:r w:rsidRPr="00275338">
        <w:rPr>
          <w:rFonts w:eastAsia="Times New Roman" w:cs="Arial"/>
          <w:spacing w:val="0"/>
          <w:sz w:val="18"/>
          <w:szCs w:val="18"/>
          <w:lang w:val="en-US" w:eastAsia="ru-RU"/>
        </w:rPr>
        <w:t>okha</w:t>
      </w:r>
      <w:r w:rsidRPr="00275338">
        <w:rPr>
          <w:rFonts w:eastAsia="Times New Roman" w:cs="Arial"/>
          <w:spacing w:val="0"/>
          <w:sz w:val="18"/>
          <w:szCs w:val="18"/>
          <w:lang w:eastAsia="ru-RU"/>
        </w:rPr>
        <w:t>.</w:t>
      </w:r>
      <w:proofErr w:type="spellStart"/>
      <w:r w:rsidRPr="00275338">
        <w:rPr>
          <w:rFonts w:eastAsia="Times New Roman" w:cs="Arial"/>
          <w:spacing w:val="0"/>
          <w:sz w:val="18"/>
          <w:szCs w:val="18"/>
          <w:lang w:val="en-US" w:eastAsia="ru-RU"/>
        </w:rPr>
        <w:t>dsc</w:t>
      </w:r>
      <w:proofErr w:type="spellEnd"/>
      <w:r w:rsidRPr="00275338">
        <w:rPr>
          <w:rFonts w:eastAsia="Times New Roman" w:cs="Arial"/>
          <w:spacing w:val="0"/>
          <w:sz w:val="18"/>
          <w:szCs w:val="18"/>
          <w:lang w:eastAsia="ru-RU"/>
        </w:rPr>
        <w:t>.</w:t>
      </w:r>
      <w:proofErr w:type="spellStart"/>
      <w:r w:rsidRPr="00275338">
        <w:rPr>
          <w:rFonts w:eastAsia="Times New Roman" w:cs="Arial"/>
          <w:spacing w:val="0"/>
          <w:sz w:val="18"/>
          <w:szCs w:val="18"/>
          <w:lang w:val="en-US" w:eastAsia="ru-RU"/>
        </w:rPr>
        <w:t>ru</w:t>
      </w:r>
      <w:proofErr w:type="spellEnd"/>
      <w:r w:rsidRPr="00275338">
        <w:rPr>
          <w:rFonts w:eastAsia="Times New Roman" w:cs="Arial"/>
          <w:spacing w:val="0"/>
          <w:sz w:val="18"/>
          <w:szCs w:val="18"/>
          <w:lang w:eastAsia="ru-RU"/>
        </w:rPr>
        <w:t xml:space="preserve">; </w:t>
      </w:r>
      <w:r w:rsidRPr="00275338">
        <w:rPr>
          <w:rFonts w:eastAsia="Times New Roman" w:cs="Arial"/>
          <w:spacing w:val="0"/>
          <w:sz w:val="18"/>
          <w:szCs w:val="18"/>
          <w:lang w:val="en-US" w:eastAsia="ru-RU"/>
        </w:rPr>
        <w:t>http</w:t>
      </w:r>
      <w:r w:rsidRPr="00275338">
        <w:rPr>
          <w:rFonts w:eastAsia="Times New Roman" w:cs="Arial"/>
          <w:spacing w:val="0"/>
          <w:sz w:val="18"/>
          <w:szCs w:val="18"/>
          <w:lang w:eastAsia="ru-RU"/>
        </w:rPr>
        <w:t>://</w:t>
      </w:r>
      <w:r w:rsidRPr="00275338">
        <w:rPr>
          <w:rFonts w:eastAsia="Times New Roman" w:cs="Arial"/>
          <w:spacing w:val="0"/>
          <w:sz w:val="18"/>
          <w:szCs w:val="18"/>
          <w:lang w:val="en-US" w:eastAsia="ru-RU"/>
        </w:rPr>
        <w:t>www</w:t>
      </w:r>
      <w:r w:rsidRPr="00275338">
        <w:rPr>
          <w:rFonts w:eastAsia="Times New Roman" w:cs="Arial"/>
          <w:spacing w:val="0"/>
          <w:sz w:val="18"/>
          <w:szCs w:val="18"/>
          <w:lang w:eastAsia="ru-RU"/>
        </w:rPr>
        <w:t>.</w:t>
      </w:r>
      <w:proofErr w:type="spellStart"/>
      <w:r w:rsidRPr="00275338">
        <w:rPr>
          <w:rFonts w:eastAsia="Times New Roman" w:cs="Arial"/>
          <w:spacing w:val="0"/>
          <w:sz w:val="18"/>
          <w:szCs w:val="18"/>
          <w:lang w:val="en-US" w:eastAsia="ru-RU"/>
        </w:rPr>
        <w:t>adm</w:t>
      </w:r>
      <w:proofErr w:type="spellEnd"/>
      <w:r w:rsidRPr="00275338">
        <w:rPr>
          <w:rFonts w:eastAsia="Times New Roman" w:cs="Arial"/>
          <w:spacing w:val="0"/>
          <w:sz w:val="18"/>
          <w:szCs w:val="18"/>
          <w:lang w:eastAsia="ru-RU"/>
        </w:rPr>
        <w:t>-</w:t>
      </w:r>
      <w:r w:rsidRPr="00275338">
        <w:rPr>
          <w:rFonts w:eastAsia="Times New Roman" w:cs="Arial"/>
          <w:spacing w:val="0"/>
          <w:sz w:val="18"/>
          <w:szCs w:val="18"/>
          <w:lang w:val="en-US" w:eastAsia="ru-RU"/>
        </w:rPr>
        <w:t>okha</w:t>
      </w:r>
      <w:r w:rsidRPr="00275338">
        <w:rPr>
          <w:rFonts w:eastAsia="Times New Roman" w:cs="Arial"/>
          <w:spacing w:val="0"/>
          <w:sz w:val="18"/>
          <w:szCs w:val="18"/>
          <w:lang w:eastAsia="ru-RU"/>
        </w:rPr>
        <w:t>.</w:t>
      </w:r>
      <w:proofErr w:type="spellStart"/>
      <w:r w:rsidRPr="00275338">
        <w:rPr>
          <w:rFonts w:eastAsia="Times New Roman" w:cs="Arial"/>
          <w:spacing w:val="0"/>
          <w:sz w:val="18"/>
          <w:szCs w:val="18"/>
          <w:lang w:val="en-US" w:eastAsia="ru-RU"/>
        </w:rPr>
        <w:t>ru</w:t>
      </w:r>
      <w:proofErr w:type="spellEnd"/>
    </w:p>
    <w:p w:rsidR="00856CE5" w:rsidRPr="00275338" w:rsidRDefault="00856CE5" w:rsidP="00856CE5">
      <w:pPr>
        <w:widowControl/>
        <w:adjustRightInd/>
        <w:spacing w:before="0" w:after="0" w:line="360" w:lineRule="auto"/>
        <w:ind w:firstLine="0"/>
        <w:jc w:val="center"/>
        <w:textAlignment w:val="auto"/>
        <w:rPr>
          <w:rFonts w:cs="Arial"/>
          <w:caps/>
          <w:noProof/>
          <w:sz w:val="28"/>
          <w:szCs w:val="28"/>
          <w:lang w:eastAsia="ru-RU"/>
        </w:rPr>
      </w:pPr>
      <w:r w:rsidRPr="00275338">
        <w:rPr>
          <w:rFonts w:eastAsia="Times New Roman" w:cs="Arial"/>
          <w:spacing w:val="0"/>
          <w:sz w:val="18"/>
          <w:szCs w:val="18"/>
          <w:lang w:eastAsia="ru-RU"/>
        </w:rPr>
        <w:t>ОКПО 04041237; ОГРН 1026500886389; ИНН/КПП 6506004089/650601001</w:t>
      </w:r>
    </w:p>
    <w:p w:rsidR="00856CE5" w:rsidRPr="00275338" w:rsidRDefault="00856CE5" w:rsidP="00856CE5">
      <w:pPr>
        <w:widowControl/>
        <w:adjustRightInd/>
        <w:spacing w:before="0" w:after="0" w:line="360" w:lineRule="auto"/>
        <w:ind w:firstLine="0"/>
        <w:jc w:val="center"/>
        <w:textAlignment w:val="auto"/>
        <w:rPr>
          <w:rFonts w:cs="Arial"/>
          <w:caps/>
          <w:noProof/>
          <w:sz w:val="28"/>
          <w:szCs w:val="28"/>
          <w:lang w:eastAsia="ru-RU"/>
        </w:rPr>
      </w:pPr>
    </w:p>
    <w:p w:rsidR="00793716" w:rsidRDefault="00793716" w:rsidP="00856CE5">
      <w:pPr>
        <w:widowControl/>
        <w:adjustRightInd/>
        <w:spacing w:before="0" w:after="0" w:line="360" w:lineRule="auto"/>
        <w:ind w:firstLine="0"/>
        <w:textAlignment w:val="auto"/>
        <w:rPr>
          <w:caps/>
          <w:sz w:val="28"/>
          <w:szCs w:val="28"/>
        </w:rPr>
      </w:pPr>
    </w:p>
    <w:p w:rsidR="00793716" w:rsidRPr="00A6168B" w:rsidRDefault="00793716" w:rsidP="00A6168B">
      <w:pPr>
        <w:widowControl/>
        <w:adjustRightInd/>
        <w:spacing w:before="0" w:after="0" w:line="360" w:lineRule="auto"/>
        <w:ind w:firstLine="0"/>
        <w:jc w:val="center"/>
        <w:textAlignment w:val="auto"/>
        <w:rPr>
          <w:caps/>
          <w:sz w:val="28"/>
          <w:szCs w:val="28"/>
        </w:rPr>
      </w:pPr>
    </w:p>
    <w:p w:rsidR="00A6168B" w:rsidRPr="00C83E2D" w:rsidRDefault="00C83E2D" w:rsidP="00C83E2D">
      <w:pPr>
        <w:widowControl/>
        <w:adjustRightInd/>
        <w:spacing w:before="0" w:after="0" w:line="360" w:lineRule="auto"/>
        <w:ind w:firstLine="0"/>
        <w:jc w:val="center"/>
        <w:textAlignment w:val="auto"/>
        <w:rPr>
          <w:i/>
          <w:caps/>
          <w:sz w:val="28"/>
          <w:szCs w:val="28"/>
        </w:rPr>
      </w:pPr>
      <w:r>
        <w:rPr>
          <w:i/>
          <w:caps/>
          <w:sz w:val="28"/>
          <w:szCs w:val="28"/>
        </w:rPr>
        <w:t xml:space="preserve">Обосновывающие материалы </w:t>
      </w:r>
      <w:r w:rsidR="00475843" w:rsidRPr="00C83E2D">
        <w:rPr>
          <w:i/>
          <w:caps/>
          <w:sz w:val="28"/>
          <w:szCs w:val="28"/>
        </w:rPr>
        <w:t xml:space="preserve">к Схеме </w:t>
      </w:r>
      <w:r w:rsidR="00A6168B" w:rsidRPr="00C83E2D">
        <w:rPr>
          <w:i/>
          <w:caps/>
          <w:sz w:val="28"/>
          <w:szCs w:val="28"/>
        </w:rPr>
        <w:t xml:space="preserve">теплоснабжения </w:t>
      </w:r>
    </w:p>
    <w:p w:rsidR="00A6168B" w:rsidRPr="00C83E2D" w:rsidRDefault="00E0665F" w:rsidP="00A6168B">
      <w:pPr>
        <w:widowControl/>
        <w:adjustRightInd/>
        <w:spacing w:before="0" w:after="0" w:line="360" w:lineRule="auto"/>
        <w:ind w:firstLine="0"/>
        <w:jc w:val="center"/>
        <w:textAlignment w:val="auto"/>
        <w:rPr>
          <w:i/>
          <w:caps/>
          <w:sz w:val="28"/>
          <w:szCs w:val="28"/>
        </w:rPr>
      </w:pPr>
      <w:r w:rsidRPr="00C83E2D">
        <w:rPr>
          <w:i/>
          <w:caps/>
          <w:sz w:val="28"/>
          <w:szCs w:val="28"/>
        </w:rPr>
        <w:t>ГОРОДСКОГО ОКРУГА «</w:t>
      </w:r>
      <w:r w:rsidR="00475843" w:rsidRPr="00C83E2D">
        <w:rPr>
          <w:i/>
          <w:caps/>
          <w:sz w:val="28"/>
          <w:szCs w:val="28"/>
        </w:rPr>
        <w:t>ОХИНСКИЙ</w:t>
      </w:r>
      <w:r w:rsidRPr="00C83E2D">
        <w:rPr>
          <w:i/>
          <w:caps/>
          <w:sz w:val="28"/>
          <w:szCs w:val="28"/>
        </w:rPr>
        <w:t>»</w:t>
      </w:r>
    </w:p>
    <w:p w:rsidR="00A6168B" w:rsidRPr="00C83E2D" w:rsidRDefault="00475843" w:rsidP="00A6168B">
      <w:pPr>
        <w:widowControl/>
        <w:adjustRightInd/>
        <w:spacing w:before="0" w:after="0" w:line="360" w:lineRule="auto"/>
        <w:ind w:firstLine="0"/>
        <w:jc w:val="center"/>
        <w:textAlignment w:val="auto"/>
        <w:rPr>
          <w:i/>
          <w:caps/>
          <w:sz w:val="28"/>
          <w:szCs w:val="28"/>
        </w:rPr>
      </w:pPr>
      <w:r w:rsidRPr="00C83E2D">
        <w:rPr>
          <w:i/>
          <w:caps/>
          <w:sz w:val="28"/>
          <w:szCs w:val="28"/>
        </w:rPr>
        <w:t>сахалинской области</w:t>
      </w:r>
    </w:p>
    <w:p w:rsidR="00A6168B" w:rsidRPr="00C83E2D" w:rsidRDefault="00A6168B" w:rsidP="00A6168B">
      <w:pPr>
        <w:widowControl/>
        <w:adjustRightInd/>
        <w:spacing w:before="0" w:after="0" w:line="360" w:lineRule="auto"/>
        <w:ind w:firstLine="0"/>
        <w:jc w:val="center"/>
        <w:textAlignment w:val="auto"/>
        <w:rPr>
          <w:i/>
          <w:caps/>
          <w:sz w:val="28"/>
          <w:szCs w:val="28"/>
        </w:rPr>
      </w:pPr>
      <w:r w:rsidRPr="00C83E2D">
        <w:rPr>
          <w:i/>
          <w:caps/>
          <w:sz w:val="28"/>
          <w:szCs w:val="28"/>
        </w:rPr>
        <w:t>на  период  201</w:t>
      </w:r>
      <w:r w:rsidR="00ED20B4" w:rsidRPr="00C83E2D">
        <w:rPr>
          <w:i/>
          <w:caps/>
          <w:sz w:val="28"/>
          <w:szCs w:val="28"/>
        </w:rPr>
        <w:t>9</w:t>
      </w:r>
      <w:r w:rsidRPr="00C83E2D">
        <w:rPr>
          <w:i/>
          <w:caps/>
          <w:sz w:val="28"/>
          <w:szCs w:val="28"/>
        </w:rPr>
        <w:t xml:space="preserve"> – 20</w:t>
      </w:r>
      <w:r w:rsidR="00ED20B4" w:rsidRPr="00C83E2D">
        <w:rPr>
          <w:i/>
          <w:caps/>
          <w:sz w:val="28"/>
          <w:szCs w:val="28"/>
        </w:rPr>
        <w:t>34</w:t>
      </w:r>
      <w:r w:rsidRPr="00C83E2D">
        <w:rPr>
          <w:i/>
          <w:caps/>
          <w:sz w:val="28"/>
          <w:szCs w:val="28"/>
        </w:rPr>
        <w:t xml:space="preserve">  го</w:t>
      </w:r>
      <w:r w:rsidR="00295F6A" w:rsidRPr="00C83E2D">
        <w:rPr>
          <w:i/>
          <w:caps/>
          <w:sz w:val="28"/>
          <w:szCs w:val="28"/>
        </w:rPr>
        <w:t>ДОВ</w:t>
      </w:r>
    </w:p>
    <w:p w:rsidR="00ED20B4" w:rsidRPr="00C83E2D" w:rsidRDefault="00ED20B4" w:rsidP="00A6168B">
      <w:pPr>
        <w:widowControl/>
        <w:adjustRightInd/>
        <w:spacing w:before="0" w:after="0" w:line="360" w:lineRule="auto"/>
        <w:ind w:firstLine="0"/>
        <w:jc w:val="center"/>
        <w:textAlignment w:val="auto"/>
        <w:rPr>
          <w:b/>
          <w:i/>
          <w:caps/>
          <w:sz w:val="28"/>
          <w:szCs w:val="28"/>
        </w:rPr>
      </w:pPr>
      <w:r w:rsidRPr="00C83E2D">
        <w:rPr>
          <w:b/>
          <w:i/>
          <w:caps/>
          <w:sz w:val="28"/>
          <w:szCs w:val="28"/>
        </w:rPr>
        <w:t>(аКТУАЛИЗАЦИЯ)</w:t>
      </w:r>
    </w:p>
    <w:p w:rsidR="00A6168B" w:rsidRPr="00C83E2D" w:rsidRDefault="00A6168B" w:rsidP="00A6168B">
      <w:pPr>
        <w:widowControl/>
        <w:adjustRightInd/>
        <w:spacing w:before="0" w:after="0" w:line="360" w:lineRule="auto"/>
        <w:ind w:firstLine="0"/>
        <w:jc w:val="center"/>
        <w:textAlignment w:val="auto"/>
        <w:rPr>
          <w:i/>
          <w:caps/>
          <w:sz w:val="28"/>
          <w:szCs w:val="28"/>
        </w:rPr>
      </w:pPr>
    </w:p>
    <w:p w:rsidR="00EB76E4" w:rsidRPr="00C83E2D" w:rsidRDefault="00A6168B" w:rsidP="00A6168B">
      <w:pPr>
        <w:spacing w:before="0" w:after="0" w:line="360" w:lineRule="auto"/>
        <w:ind w:firstLine="0"/>
        <w:jc w:val="center"/>
        <w:rPr>
          <w:i/>
          <w:sz w:val="28"/>
          <w:szCs w:val="28"/>
        </w:rPr>
      </w:pPr>
      <w:r w:rsidRPr="00C83E2D">
        <w:rPr>
          <w:i/>
          <w:sz w:val="28"/>
          <w:szCs w:val="28"/>
        </w:rPr>
        <w:t xml:space="preserve">КНИГА 1. СУЩЕСТВУЮЩЕЕ ПОЛОЖЕНИЕ В СФЕРЕ </w:t>
      </w:r>
    </w:p>
    <w:p w:rsidR="00EB76E4" w:rsidRPr="00C83E2D" w:rsidRDefault="00A6168B" w:rsidP="00A6168B">
      <w:pPr>
        <w:spacing w:before="0" w:after="0" w:line="360" w:lineRule="auto"/>
        <w:ind w:firstLine="0"/>
        <w:jc w:val="center"/>
        <w:rPr>
          <w:i/>
          <w:sz w:val="28"/>
          <w:szCs w:val="28"/>
        </w:rPr>
      </w:pPr>
      <w:r w:rsidRPr="00C83E2D">
        <w:rPr>
          <w:i/>
          <w:sz w:val="28"/>
          <w:szCs w:val="28"/>
        </w:rPr>
        <w:t xml:space="preserve">ПРОИЗВОДСТВА, ПЕРЕДАЧИ И ПОТРЕБЛЕНИЯ </w:t>
      </w:r>
    </w:p>
    <w:p w:rsidR="00A6168B" w:rsidRPr="00C83E2D" w:rsidRDefault="00A6168B" w:rsidP="00A6168B">
      <w:pPr>
        <w:spacing w:before="0" w:after="0" w:line="360" w:lineRule="auto"/>
        <w:ind w:firstLine="0"/>
        <w:jc w:val="center"/>
        <w:rPr>
          <w:i/>
          <w:sz w:val="28"/>
          <w:szCs w:val="28"/>
        </w:rPr>
      </w:pPr>
      <w:r w:rsidRPr="00C83E2D">
        <w:rPr>
          <w:i/>
          <w:sz w:val="28"/>
          <w:szCs w:val="28"/>
        </w:rPr>
        <w:t>ТЕПЛОВОЙ ЭНЕРГИИ ДЛЯ ЦЕЛЕЙ  ТЕПЛОСНАБЖЕНИЯ</w:t>
      </w:r>
    </w:p>
    <w:p w:rsidR="00A6168B" w:rsidRPr="00A6168B" w:rsidRDefault="00A6168B" w:rsidP="00A6168B">
      <w:pPr>
        <w:spacing w:before="0" w:after="0" w:line="360" w:lineRule="auto"/>
        <w:jc w:val="center"/>
        <w:rPr>
          <w:sz w:val="28"/>
          <w:szCs w:val="28"/>
        </w:rPr>
      </w:pPr>
    </w:p>
    <w:p w:rsidR="00A6168B" w:rsidRDefault="00A6168B" w:rsidP="00A6168B">
      <w:pPr>
        <w:spacing w:before="0" w:after="0"/>
        <w:ind w:firstLine="0"/>
      </w:pPr>
    </w:p>
    <w:p w:rsidR="00ED20B4" w:rsidRDefault="00ED20B4" w:rsidP="00ED20B4">
      <w:pPr>
        <w:pStyle w:val="4b"/>
        <w:keepNext/>
        <w:keepLines/>
        <w:shd w:val="clear" w:color="auto" w:fill="auto"/>
        <w:spacing w:before="0" w:after="0" w:line="300" w:lineRule="exact"/>
        <w:ind w:firstLine="0"/>
      </w:pPr>
    </w:p>
    <w:p w:rsidR="00ED20B4" w:rsidRDefault="00ED20B4" w:rsidP="00ED20B4">
      <w:pPr>
        <w:pStyle w:val="4b"/>
        <w:keepNext/>
        <w:keepLines/>
        <w:shd w:val="clear" w:color="auto" w:fill="auto"/>
        <w:spacing w:before="0" w:after="0" w:line="300" w:lineRule="exact"/>
        <w:ind w:firstLine="0"/>
      </w:pPr>
    </w:p>
    <w:p w:rsidR="00ED20B4" w:rsidRDefault="00ED20B4" w:rsidP="00ED20B4">
      <w:pPr>
        <w:pStyle w:val="4b"/>
        <w:keepNext/>
        <w:keepLines/>
        <w:shd w:val="clear" w:color="auto" w:fill="auto"/>
        <w:spacing w:before="0" w:after="0" w:line="300" w:lineRule="exact"/>
        <w:ind w:firstLine="0"/>
      </w:pPr>
    </w:p>
    <w:p w:rsidR="00ED20B4" w:rsidRDefault="00ED20B4" w:rsidP="00ED20B4">
      <w:pPr>
        <w:pStyle w:val="4b"/>
        <w:keepNext/>
        <w:keepLines/>
        <w:shd w:val="clear" w:color="auto" w:fill="auto"/>
        <w:spacing w:before="0" w:after="0" w:line="300" w:lineRule="exact"/>
        <w:ind w:firstLine="0"/>
      </w:pPr>
    </w:p>
    <w:p w:rsidR="00ED20B4" w:rsidRDefault="00ED20B4" w:rsidP="00ED20B4">
      <w:pPr>
        <w:pStyle w:val="4b"/>
        <w:keepNext/>
        <w:keepLines/>
        <w:shd w:val="clear" w:color="auto" w:fill="auto"/>
        <w:spacing w:before="0" w:after="0" w:line="300" w:lineRule="exact"/>
        <w:ind w:firstLine="0"/>
      </w:pPr>
    </w:p>
    <w:p w:rsidR="00ED20B4" w:rsidRDefault="00ED20B4" w:rsidP="00ED20B4">
      <w:pPr>
        <w:pStyle w:val="313"/>
        <w:shd w:val="clear" w:color="auto" w:fill="auto"/>
        <w:spacing w:line="276" w:lineRule="auto"/>
        <w:ind w:right="40"/>
        <w:rPr>
          <w:b w:val="0"/>
        </w:rPr>
      </w:pPr>
    </w:p>
    <w:p w:rsidR="00ED20B4" w:rsidRDefault="00ED20B4" w:rsidP="00ED20B4">
      <w:pPr>
        <w:pStyle w:val="313"/>
        <w:shd w:val="clear" w:color="auto" w:fill="auto"/>
        <w:spacing w:line="276" w:lineRule="auto"/>
        <w:ind w:right="40"/>
        <w:rPr>
          <w:b w:val="0"/>
        </w:rPr>
      </w:pPr>
    </w:p>
    <w:p w:rsidR="00C83E2D" w:rsidRDefault="00C83E2D" w:rsidP="00C83E2D">
      <w:pPr>
        <w:pStyle w:val="4b"/>
        <w:keepNext/>
        <w:keepLines/>
        <w:shd w:val="clear" w:color="auto" w:fill="auto"/>
        <w:spacing w:before="0" w:after="0" w:line="300" w:lineRule="exact"/>
        <w:ind w:firstLine="0"/>
        <w:rPr>
          <w:sz w:val="28"/>
          <w:szCs w:val="28"/>
        </w:rPr>
      </w:pPr>
    </w:p>
    <w:p w:rsidR="00C83E2D" w:rsidRDefault="00C83E2D" w:rsidP="00C83E2D">
      <w:pPr>
        <w:pStyle w:val="4b"/>
        <w:keepNext/>
        <w:keepLines/>
        <w:shd w:val="clear" w:color="auto" w:fill="auto"/>
        <w:spacing w:before="0" w:after="0" w:line="300" w:lineRule="exact"/>
        <w:ind w:firstLine="0"/>
        <w:rPr>
          <w:sz w:val="28"/>
          <w:szCs w:val="28"/>
        </w:rPr>
      </w:pPr>
    </w:p>
    <w:p w:rsidR="00856CE5" w:rsidRDefault="00856CE5" w:rsidP="00C83E2D">
      <w:pPr>
        <w:pStyle w:val="4b"/>
        <w:keepNext/>
        <w:keepLines/>
        <w:shd w:val="clear" w:color="auto" w:fill="auto"/>
        <w:spacing w:before="0" w:after="0" w:line="300" w:lineRule="exact"/>
        <w:ind w:firstLine="0"/>
        <w:rPr>
          <w:sz w:val="28"/>
          <w:szCs w:val="28"/>
        </w:rPr>
      </w:pPr>
    </w:p>
    <w:p w:rsidR="00856CE5" w:rsidRDefault="00856CE5" w:rsidP="00C83E2D">
      <w:pPr>
        <w:pStyle w:val="4b"/>
        <w:keepNext/>
        <w:keepLines/>
        <w:shd w:val="clear" w:color="auto" w:fill="auto"/>
        <w:spacing w:before="0" w:after="0" w:line="300" w:lineRule="exact"/>
        <w:ind w:firstLine="0"/>
        <w:rPr>
          <w:sz w:val="28"/>
          <w:szCs w:val="28"/>
        </w:rPr>
      </w:pPr>
    </w:p>
    <w:p w:rsidR="00856CE5" w:rsidRDefault="00856CE5" w:rsidP="00C83E2D">
      <w:pPr>
        <w:pStyle w:val="4b"/>
        <w:keepNext/>
        <w:keepLines/>
        <w:shd w:val="clear" w:color="auto" w:fill="auto"/>
        <w:spacing w:before="0" w:after="0" w:line="300" w:lineRule="exact"/>
        <w:ind w:firstLine="0"/>
        <w:rPr>
          <w:sz w:val="28"/>
          <w:szCs w:val="28"/>
        </w:rPr>
      </w:pPr>
    </w:p>
    <w:p w:rsidR="00C83E2D" w:rsidRDefault="00C83E2D" w:rsidP="00C83E2D">
      <w:pPr>
        <w:pStyle w:val="4b"/>
        <w:keepNext/>
        <w:keepLines/>
        <w:shd w:val="clear" w:color="auto" w:fill="auto"/>
        <w:spacing w:before="0" w:after="0" w:line="300" w:lineRule="exact"/>
        <w:ind w:firstLine="0"/>
        <w:rPr>
          <w:sz w:val="28"/>
          <w:szCs w:val="28"/>
        </w:rPr>
      </w:pPr>
    </w:p>
    <w:p w:rsidR="00C83E2D" w:rsidRPr="0047191E" w:rsidRDefault="00C83E2D" w:rsidP="00C83E2D">
      <w:pPr>
        <w:pStyle w:val="4b"/>
        <w:keepNext/>
        <w:keepLines/>
        <w:shd w:val="clear" w:color="auto" w:fill="auto"/>
        <w:spacing w:before="0" w:after="0" w:line="300" w:lineRule="exact"/>
        <w:ind w:firstLine="0"/>
        <w:rPr>
          <w:sz w:val="28"/>
          <w:szCs w:val="28"/>
        </w:rPr>
        <w:sectPr w:rsidR="00C83E2D" w:rsidRPr="0047191E" w:rsidSect="00C83E2D">
          <w:footerReference w:type="even" r:id="rId10"/>
          <w:footerReference w:type="default" r:id="rId11"/>
          <w:pgSz w:w="11900" w:h="16840"/>
          <w:pgMar w:top="851" w:right="444" w:bottom="1384" w:left="1443" w:header="0" w:footer="3" w:gutter="0"/>
          <w:cols w:space="720"/>
          <w:noEndnote/>
          <w:titlePg/>
          <w:docGrid w:linePitch="360"/>
        </w:sectPr>
      </w:pPr>
      <w:r>
        <w:rPr>
          <w:sz w:val="28"/>
          <w:szCs w:val="28"/>
        </w:rPr>
        <w:t>г</w:t>
      </w:r>
      <w:r w:rsidR="00856CE5">
        <w:rPr>
          <w:sz w:val="28"/>
          <w:szCs w:val="28"/>
        </w:rPr>
        <w:t>. Оха, 2021</w:t>
      </w:r>
      <w:r w:rsidRPr="0047191E">
        <w:rPr>
          <w:sz w:val="28"/>
          <w:szCs w:val="28"/>
        </w:rPr>
        <w:t xml:space="preserve">г. </w:t>
      </w:r>
    </w:p>
    <w:p w:rsidR="00ED20B4" w:rsidRDefault="00ED20B4" w:rsidP="00ED20B4">
      <w:pPr>
        <w:pStyle w:val="313"/>
        <w:shd w:val="clear" w:color="auto" w:fill="auto"/>
        <w:spacing w:line="276" w:lineRule="auto"/>
        <w:ind w:right="40"/>
        <w:rPr>
          <w:b w:val="0"/>
        </w:rPr>
      </w:pPr>
    </w:p>
    <w:p w:rsidR="007A5571" w:rsidRPr="00566271" w:rsidRDefault="007A5571" w:rsidP="007A5571">
      <w:pPr>
        <w:widowControl/>
        <w:adjustRightInd/>
        <w:spacing w:before="0" w:after="0"/>
        <w:ind w:firstLine="0"/>
        <w:jc w:val="center"/>
        <w:textAlignment w:val="auto"/>
        <w:rPr>
          <w:rFonts w:ascii="Arial Black" w:hAnsi="Arial Black"/>
          <w:caps/>
        </w:rPr>
      </w:pPr>
      <w:bookmarkStart w:id="0" w:name="_Toc297816582"/>
      <w:bookmarkStart w:id="1" w:name="_Toc334207151"/>
      <w:r w:rsidRPr="000210E2">
        <w:rPr>
          <w:rFonts w:ascii="Arial Black" w:hAnsi="Arial Black"/>
          <w:caps/>
        </w:rPr>
        <w:t>Содержание</w:t>
      </w:r>
      <w:bookmarkEnd w:id="0"/>
      <w:bookmarkEnd w:id="1"/>
    </w:p>
    <w:p w:rsidR="007A5571" w:rsidRPr="001E1169" w:rsidRDefault="007A5571" w:rsidP="007A5571">
      <w:pPr>
        <w:pStyle w:val="17"/>
        <w:rPr>
          <w:rFonts w:ascii="Arial" w:eastAsia="Times New Roman" w:hAnsi="Arial" w:cs="Arial"/>
          <w:b w:val="0"/>
          <w:bCs w:val="0"/>
          <w:iCs w:val="0"/>
          <w:spacing w:val="0"/>
          <w:lang w:eastAsia="ru-RU"/>
        </w:rPr>
      </w:pPr>
      <w:r w:rsidRPr="00542E98">
        <w:rPr>
          <w:rFonts w:ascii="Arial" w:hAnsi="Arial" w:cs="Arial"/>
          <w:b w:val="0"/>
        </w:rPr>
        <w:fldChar w:fldCharType="begin"/>
      </w:r>
      <w:r w:rsidRPr="00542E98">
        <w:rPr>
          <w:rFonts w:ascii="Arial" w:hAnsi="Arial" w:cs="Arial"/>
          <w:b w:val="0"/>
        </w:rPr>
        <w:instrText xml:space="preserve"> TOC \o "1-3" \h \z \u </w:instrText>
      </w:r>
      <w:r w:rsidRPr="00542E98">
        <w:rPr>
          <w:rFonts w:ascii="Arial" w:hAnsi="Arial" w:cs="Arial"/>
          <w:b w:val="0"/>
        </w:rPr>
        <w:fldChar w:fldCharType="separate"/>
      </w:r>
      <w:hyperlink w:anchor="_Toc353453567" w:history="1">
        <w:r w:rsidRPr="00542E98">
          <w:rPr>
            <w:rStyle w:val="afff0"/>
            <w:rFonts w:ascii="Arial" w:hAnsi="Arial" w:cs="Arial"/>
            <w:b w:val="0"/>
          </w:rPr>
          <w:t>1</w:t>
        </w:r>
        <w:r w:rsidRPr="001E1169">
          <w:rPr>
            <w:rFonts w:ascii="Arial" w:eastAsia="Times New Roman" w:hAnsi="Arial" w:cs="Arial"/>
            <w:b w:val="0"/>
            <w:bCs w:val="0"/>
            <w:iCs w:val="0"/>
            <w:spacing w:val="0"/>
            <w:lang w:eastAsia="ru-RU"/>
          </w:rPr>
          <w:tab/>
        </w:r>
        <w:r w:rsidRPr="00542E98">
          <w:rPr>
            <w:rStyle w:val="afff0"/>
            <w:rFonts w:ascii="Arial" w:hAnsi="Arial" w:cs="Arial"/>
            <w:b w:val="0"/>
          </w:rPr>
          <w:t>Функциональная структура организации теплоснабжения</w:t>
        </w:r>
        <w:r w:rsidRPr="00542E98">
          <w:rPr>
            <w:rFonts w:ascii="Arial" w:hAnsi="Arial" w:cs="Arial"/>
            <w:b w:val="0"/>
            <w:webHidden/>
          </w:rPr>
          <w:tab/>
        </w:r>
        <w:r>
          <w:rPr>
            <w:rFonts w:ascii="Arial" w:hAnsi="Arial" w:cs="Arial"/>
            <w:b w:val="0"/>
            <w:webHidden/>
          </w:rPr>
          <w:t>6</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568" w:history="1">
        <w:r w:rsidR="007A5571" w:rsidRPr="00542E98">
          <w:rPr>
            <w:rStyle w:val="afff0"/>
            <w:rFonts w:ascii="Arial" w:hAnsi="Arial" w:cs="Arial"/>
            <w:b w:val="0"/>
            <w:noProof/>
            <w:sz w:val="24"/>
            <w:szCs w:val="24"/>
          </w:rPr>
          <w:t>1.1</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эксплуатационных зон действия теплоснабжающих и теплосетевых организаций</w:t>
        </w:r>
        <w:r w:rsidR="007A5571" w:rsidRPr="00542E98">
          <w:rPr>
            <w:rFonts w:ascii="Arial" w:hAnsi="Arial" w:cs="Arial"/>
            <w:b w:val="0"/>
            <w:noProof/>
            <w:webHidden/>
            <w:sz w:val="24"/>
            <w:szCs w:val="24"/>
          </w:rPr>
          <w:tab/>
        </w:r>
        <w:r w:rsidR="007A5571">
          <w:rPr>
            <w:rFonts w:ascii="Arial" w:hAnsi="Arial" w:cs="Arial"/>
            <w:b w:val="0"/>
            <w:noProof/>
            <w:webHidden/>
            <w:sz w:val="24"/>
            <w:szCs w:val="24"/>
          </w:rPr>
          <w:t>6</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569" w:history="1">
        <w:r w:rsidR="007A5571" w:rsidRPr="00542E98">
          <w:rPr>
            <w:rStyle w:val="afff0"/>
            <w:rFonts w:ascii="Arial" w:hAnsi="Arial" w:cs="Arial"/>
            <w:b w:val="0"/>
            <w:noProof/>
            <w:sz w:val="24"/>
            <w:szCs w:val="24"/>
          </w:rPr>
          <w:t>1.2</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технологических, оперативных и диспетчерских связей</w:t>
        </w:r>
        <w:r w:rsidR="007A5571" w:rsidRPr="00542E98">
          <w:rPr>
            <w:rFonts w:ascii="Arial" w:hAnsi="Arial" w:cs="Arial"/>
            <w:b w:val="0"/>
            <w:noProof/>
            <w:webHidden/>
            <w:sz w:val="24"/>
            <w:szCs w:val="24"/>
          </w:rPr>
          <w:tab/>
        </w:r>
        <w:r w:rsidR="007A5571">
          <w:rPr>
            <w:rFonts w:ascii="Arial" w:hAnsi="Arial" w:cs="Arial"/>
            <w:b w:val="0"/>
            <w:noProof/>
            <w:webHidden/>
            <w:sz w:val="24"/>
            <w:szCs w:val="24"/>
          </w:rPr>
          <w:t>7</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570" w:history="1">
        <w:r w:rsidR="007A5571" w:rsidRPr="00542E98">
          <w:rPr>
            <w:rStyle w:val="afff0"/>
            <w:rFonts w:ascii="Arial" w:hAnsi="Arial" w:cs="Arial"/>
            <w:b w:val="0"/>
            <w:noProof/>
            <w:sz w:val="24"/>
            <w:szCs w:val="24"/>
          </w:rPr>
          <w:t>1.3</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структуры договорных отношений между теплоснабжающими (теплосетевыми) организациями</w:t>
        </w:r>
        <w:r w:rsidR="007A5571" w:rsidRPr="00542E98">
          <w:rPr>
            <w:rFonts w:ascii="Arial" w:hAnsi="Arial" w:cs="Arial"/>
            <w:b w:val="0"/>
            <w:noProof/>
            <w:webHidden/>
            <w:sz w:val="24"/>
            <w:szCs w:val="24"/>
          </w:rPr>
          <w:tab/>
        </w:r>
        <w:r w:rsidR="007A5571">
          <w:rPr>
            <w:rFonts w:ascii="Arial" w:hAnsi="Arial" w:cs="Arial"/>
            <w:b w:val="0"/>
            <w:noProof/>
            <w:webHidden/>
            <w:sz w:val="24"/>
            <w:szCs w:val="24"/>
          </w:rPr>
          <w:t>8</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571" w:history="1">
        <w:r w:rsidR="007A5571" w:rsidRPr="00542E98">
          <w:rPr>
            <w:rStyle w:val="afff0"/>
            <w:rFonts w:ascii="Arial" w:hAnsi="Arial" w:cs="Arial"/>
            <w:b w:val="0"/>
            <w:noProof/>
            <w:sz w:val="24"/>
            <w:szCs w:val="24"/>
          </w:rPr>
          <w:t>1.4</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зон действия промышленных источников тепловой энергии</w:t>
        </w:r>
        <w:r w:rsidR="007A5571" w:rsidRPr="00542E98">
          <w:rPr>
            <w:rFonts w:ascii="Arial" w:hAnsi="Arial" w:cs="Arial"/>
            <w:b w:val="0"/>
            <w:noProof/>
            <w:webHidden/>
            <w:sz w:val="24"/>
            <w:szCs w:val="24"/>
          </w:rPr>
          <w:tab/>
        </w:r>
        <w:r w:rsidR="007A5571">
          <w:rPr>
            <w:rFonts w:ascii="Arial" w:hAnsi="Arial" w:cs="Arial"/>
            <w:b w:val="0"/>
            <w:noProof/>
            <w:webHidden/>
            <w:sz w:val="24"/>
            <w:szCs w:val="24"/>
          </w:rPr>
          <w:t>8</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572" w:history="1">
        <w:r w:rsidR="007A5571" w:rsidRPr="00542E98">
          <w:rPr>
            <w:rStyle w:val="afff0"/>
            <w:rFonts w:ascii="Arial" w:hAnsi="Arial" w:cs="Arial"/>
            <w:b w:val="0"/>
            <w:noProof/>
            <w:sz w:val="24"/>
            <w:szCs w:val="24"/>
          </w:rPr>
          <w:t>1.5</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зон действия индивидуального теплоснабжения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8</w:t>
        </w:r>
      </w:hyperlink>
    </w:p>
    <w:p w:rsidR="007A5571" w:rsidRPr="001E1169" w:rsidRDefault="00E10399" w:rsidP="007A5571">
      <w:pPr>
        <w:pStyle w:val="17"/>
        <w:rPr>
          <w:rFonts w:ascii="Arial" w:eastAsia="Times New Roman" w:hAnsi="Arial" w:cs="Arial"/>
          <w:b w:val="0"/>
          <w:bCs w:val="0"/>
          <w:iCs w:val="0"/>
          <w:spacing w:val="0"/>
          <w:lang w:eastAsia="ru-RU"/>
        </w:rPr>
      </w:pPr>
      <w:hyperlink w:anchor="_Toc353453573" w:history="1">
        <w:r w:rsidR="007A5571" w:rsidRPr="00542E98">
          <w:rPr>
            <w:rStyle w:val="afff0"/>
            <w:rFonts w:ascii="Arial" w:hAnsi="Arial" w:cs="Arial"/>
            <w:b w:val="0"/>
          </w:rPr>
          <w:t>2</w:t>
        </w:r>
        <w:r w:rsidR="007A5571" w:rsidRPr="001E1169">
          <w:rPr>
            <w:rFonts w:ascii="Arial" w:eastAsia="Times New Roman" w:hAnsi="Arial" w:cs="Arial"/>
            <w:b w:val="0"/>
            <w:bCs w:val="0"/>
            <w:iCs w:val="0"/>
            <w:spacing w:val="0"/>
            <w:lang w:eastAsia="ru-RU"/>
          </w:rPr>
          <w:tab/>
        </w:r>
        <w:r w:rsidR="007A5571" w:rsidRPr="00542E98">
          <w:rPr>
            <w:rStyle w:val="afff0"/>
            <w:rFonts w:ascii="Arial" w:hAnsi="Arial" w:cs="Arial"/>
            <w:b w:val="0"/>
          </w:rPr>
          <w:t>Источники тепловой энергии</w:t>
        </w:r>
        <w:r w:rsidR="007A5571" w:rsidRPr="00542E98">
          <w:rPr>
            <w:rFonts w:ascii="Arial" w:hAnsi="Arial" w:cs="Arial"/>
            <w:b w:val="0"/>
            <w:webHidden/>
          </w:rPr>
          <w:tab/>
        </w:r>
        <w:r w:rsidR="007A5571">
          <w:rPr>
            <w:rFonts w:ascii="Arial" w:hAnsi="Arial" w:cs="Arial"/>
            <w:b w:val="0"/>
            <w:webHidden/>
          </w:rPr>
          <w:t>9</w:t>
        </w:r>
      </w:hyperlink>
    </w:p>
    <w:p w:rsidR="007A5571" w:rsidRPr="001E1169" w:rsidRDefault="00E10399"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574" w:history="1">
        <w:r w:rsidR="007A5571" w:rsidRPr="00542E98">
          <w:rPr>
            <w:rStyle w:val="afff0"/>
            <w:rFonts w:ascii="Arial" w:hAnsi="Arial" w:cs="Arial"/>
            <w:b w:val="0"/>
            <w:noProof/>
            <w:spacing w:val="-10"/>
            <w:kern w:val="28"/>
            <w:sz w:val="24"/>
            <w:szCs w:val="24"/>
            <w:lang w:val="x-none"/>
          </w:rPr>
          <w:t>2.1</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pacing w:val="-10"/>
            <w:kern w:val="28"/>
            <w:sz w:val="24"/>
            <w:szCs w:val="24"/>
            <w:lang w:val="x-none"/>
          </w:rPr>
          <w:t>Общие положения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9</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575" w:history="1">
        <w:r w:rsidR="007A5571" w:rsidRPr="00542E98">
          <w:rPr>
            <w:rStyle w:val="afff0"/>
            <w:rFonts w:ascii="Arial" w:hAnsi="Arial" w:cs="Arial"/>
            <w:b w:val="0"/>
            <w:noProof/>
            <w:sz w:val="24"/>
            <w:szCs w:val="24"/>
          </w:rPr>
          <w:t>2.2</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Источник комбинированной выработки тепла и электроэнергии - Охинская ТЭЦ</w:t>
        </w:r>
        <w:r w:rsidR="007A5571" w:rsidRPr="00542E98">
          <w:rPr>
            <w:rFonts w:ascii="Arial" w:hAnsi="Arial" w:cs="Arial"/>
            <w:b w:val="0"/>
            <w:noProof/>
            <w:webHidden/>
            <w:sz w:val="24"/>
            <w:szCs w:val="24"/>
          </w:rPr>
          <w:tab/>
        </w:r>
        <w:r w:rsidR="007A5571">
          <w:rPr>
            <w:rFonts w:ascii="Arial" w:hAnsi="Arial" w:cs="Arial"/>
            <w:b w:val="0"/>
            <w:noProof/>
            <w:webHidden/>
            <w:sz w:val="24"/>
            <w:szCs w:val="24"/>
          </w:rPr>
          <w:t>12</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76" w:history="1">
        <w:r w:rsidR="007A5571" w:rsidRPr="00542E98">
          <w:rPr>
            <w:rStyle w:val="afff0"/>
            <w:rFonts w:ascii="Arial" w:hAnsi="Arial" w:cs="Arial"/>
            <w:noProof/>
            <w:spacing w:val="-10"/>
            <w:kern w:val="28"/>
            <w:sz w:val="24"/>
            <w:szCs w:val="24"/>
            <w:lang w:val="x-none"/>
          </w:rPr>
          <w:t>2.2.1</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Состав и технические характеристики основного оборудования (структура основного оборудования)</w:t>
        </w:r>
        <w:r w:rsidR="007A5571" w:rsidRPr="00542E98">
          <w:rPr>
            <w:rFonts w:ascii="Arial" w:hAnsi="Arial" w:cs="Arial"/>
            <w:noProof/>
            <w:webHidden/>
            <w:sz w:val="24"/>
            <w:szCs w:val="24"/>
          </w:rPr>
          <w:tab/>
        </w:r>
        <w:r w:rsidR="007A5571">
          <w:rPr>
            <w:rFonts w:ascii="Arial" w:hAnsi="Arial" w:cs="Arial"/>
            <w:noProof/>
            <w:webHidden/>
            <w:sz w:val="24"/>
            <w:szCs w:val="24"/>
          </w:rPr>
          <w:t>12</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77" w:history="1">
        <w:r w:rsidR="007A5571" w:rsidRPr="00542E98">
          <w:rPr>
            <w:rStyle w:val="afff0"/>
            <w:rFonts w:ascii="Arial" w:hAnsi="Arial" w:cs="Arial"/>
            <w:noProof/>
            <w:spacing w:val="-10"/>
            <w:kern w:val="28"/>
            <w:sz w:val="24"/>
            <w:szCs w:val="24"/>
            <w:lang w:val="x-none"/>
          </w:rPr>
          <w:t>2.2.2</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Установленная тепловая мощность теплофикационного оборудования и теплофикационной установки. Установленная электрическая мощность</w:t>
        </w:r>
        <w:r w:rsidR="007A5571" w:rsidRPr="00542E98">
          <w:rPr>
            <w:rFonts w:ascii="Arial" w:hAnsi="Arial" w:cs="Arial"/>
            <w:noProof/>
            <w:webHidden/>
            <w:sz w:val="24"/>
            <w:szCs w:val="24"/>
          </w:rPr>
          <w:tab/>
        </w:r>
        <w:r w:rsidR="007A5571">
          <w:rPr>
            <w:rFonts w:ascii="Arial" w:hAnsi="Arial" w:cs="Arial"/>
            <w:noProof/>
            <w:webHidden/>
            <w:sz w:val="24"/>
            <w:szCs w:val="24"/>
          </w:rPr>
          <w:t>16</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78" w:history="1">
        <w:r w:rsidR="007A5571" w:rsidRPr="00542E98">
          <w:rPr>
            <w:rStyle w:val="afff0"/>
            <w:rFonts w:ascii="Arial" w:hAnsi="Arial" w:cs="Arial"/>
            <w:noProof/>
            <w:spacing w:val="-10"/>
            <w:kern w:val="28"/>
            <w:sz w:val="24"/>
            <w:szCs w:val="24"/>
            <w:lang w:val="x-none"/>
          </w:rPr>
          <w:t>2.2.3</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Наличие ограничений тепловой мощности и значения располагаемой тепловой мощности. Величина потребления тепловой мощности на собственные нужды и значение тепловой мощности нетто</w:t>
        </w:r>
        <w:r w:rsidR="007A5571" w:rsidRPr="00542E98">
          <w:rPr>
            <w:rFonts w:ascii="Arial" w:hAnsi="Arial" w:cs="Arial"/>
            <w:noProof/>
            <w:webHidden/>
            <w:sz w:val="24"/>
            <w:szCs w:val="24"/>
          </w:rPr>
          <w:tab/>
        </w:r>
        <w:r w:rsidR="007A5571">
          <w:rPr>
            <w:rFonts w:ascii="Arial" w:hAnsi="Arial" w:cs="Arial"/>
            <w:noProof/>
            <w:webHidden/>
            <w:sz w:val="24"/>
            <w:szCs w:val="24"/>
          </w:rPr>
          <w:t>16</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79" w:history="1">
        <w:r w:rsidR="007A5571" w:rsidRPr="00542E98">
          <w:rPr>
            <w:rStyle w:val="afff0"/>
            <w:rFonts w:ascii="Arial" w:hAnsi="Arial" w:cs="Arial"/>
            <w:noProof/>
            <w:spacing w:val="-10"/>
            <w:kern w:val="28"/>
            <w:sz w:val="24"/>
            <w:szCs w:val="24"/>
            <w:lang w:val="x-none"/>
          </w:rPr>
          <w:t>2.2.4</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Год ввода в эксплуатацию, наработка с начала эксплуатации, остаточный ресурс (с учетом мероприятий по его продлению) и год достижения паркового (индивидуального) ресурса основного оборудования.</w:t>
        </w:r>
        <w:r w:rsidR="007A5571" w:rsidRPr="00542E98">
          <w:rPr>
            <w:rFonts w:ascii="Arial" w:hAnsi="Arial" w:cs="Arial"/>
            <w:noProof/>
            <w:webHidden/>
            <w:sz w:val="24"/>
            <w:szCs w:val="24"/>
          </w:rPr>
          <w:tab/>
        </w:r>
        <w:r w:rsidR="007A5571">
          <w:rPr>
            <w:rFonts w:ascii="Arial" w:hAnsi="Arial" w:cs="Arial"/>
            <w:noProof/>
            <w:webHidden/>
            <w:sz w:val="24"/>
            <w:szCs w:val="24"/>
          </w:rPr>
          <w:t>17</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80" w:history="1">
        <w:r w:rsidR="007A5571" w:rsidRPr="00542E98">
          <w:rPr>
            <w:rStyle w:val="afff0"/>
            <w:rFonts w:ascii="Arial" w:hAnsi="Arial" w:cs="Arial"/>
            <w:noProof/>
            <w:spacing w:val="-10"/>
            <w:kern w:val="28"/>
            <w:sz w:val="24"/>
            <w:szCs w:val="24"/>
            <w:lang w:val="x-none"/>
          </w:rPr>
          <w:t>2.2.5</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Типы и станционные номера теплофикационных агрегатов, не прошедших конкурентный отбор мощности.</w:t>
        </w:r>
        <w:r w:rsidR="007A5571" w:rsidRPr="00542E98">
          <w:rPr>
            <w:rFonts w:ascii="Arial" w:hAnsi="Arial" w:cs="Arial"/>
            <w:noProof/>
            <w:webHidden/>
            <w:sz w:val="24"/>
            <w:szCs w:val="24"/>
          </w:rPr>
          <w:tab/>
        </w:r>
        <w:r w:rsidR="007A5571">
          <w:rPr>
            <w:rFonts w:ascii="Arial" w:hAnsi="Arial" w:cs="Arial"/>
            <w:noProof/>
            <w:webHidden/>
            <w:sz w:val="24"/>
            <w:szCs w:val="24"/>
          </w:rPr>
          <w:t>19</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81" w:history="1">
        <w:r w:rsidR="007A5571" w:rsidRPr="00542E98">
          <w:rPr>
            <w:rStyle w:val="afff0"/>
            <w:rFonts w:ascii="Arial" w:hAnsi="Arial" w:cs="Arial"/>
            <w:noProof/>
            <w:spacing w:val="-10"/>
            <w:kern w:val="28"/>
            <w:sz w:val="24"/>
            <w:szCs w:val="24"/>
            <w:lang w:val="x-none"/>
          </w:rPr>
          <w:t>2.2.6</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Схемы выдачи тепловой мощности, структура теплофикационных установок</w:t>
        </w:r>
        <w:r w:rsidR="007A5571" w:rsidRPr="00542E98">
          <w:rPr>
            <w:rFonts w:ascii="Arial" w:hAnsi="Arial" w:cs="Arial"/>
            <w:noProof/>
            <w:webHidden/>
            <w:sz w:val="24"/>
            <w:szCs w:val="24"/>
          </w:rPr>
          <w:tab/>
        </w:r>
        <w:r w:rsidR="007A5571">
          <w:rPr>
            <w:rFonts w:ascii="Arial" w:hAnsi="Arial" w:cs="Arial"/>
            <w:noProof/>
            <w:webHidden/>
            <w:sz w:val="24"/>
            <w:szCs w:val="24"/>
          </w:rPr>
          <w:t>19</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82" w:history="1">
        <w:r w:rsidR="007A5571" w:rsidRPr="00542E98">
          <w:rPr>
            <w:rStyle w:val="afff0"/>
            <w:rFonts w:ascii="Arial" w:hAnsi="Arial" w:cs="Arial"/>
            <w:noProof/>
            <w:spacing w:val="-10"/>
            <w:kern w:val="28"/>
            <w:sz w:val="24"/>
            <w:szCs w:val="24"/>
            <w:lang w:val="x-none"/>
          </w:rPr>
          <w:t>2.2.7</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Регулирование отпуска тепловой энергии от ТЭЦ</w:t>
        </w:r>
        <w:r w:rsidR="007A5571" w:rsidRPr="00542E98">
          <w:rPr>
            <w:rFonts w:ascii="Arial" w:hAnsi="Arial" w:cs="Arial"/>
            <w:noProof/>
            <w:webHidden/>
            <w:sz w:val="24"/>
            <w:szCs w:val="24"/>
          </w:rPr>
          <w:tab/>
        </w:r>
        <w:r w:rsidR="007A5571">
          <w:rPr>
            <w:rFonts w:ascii="Arial" w:hAnsi="Arial" w:cs="Arial"/>
            <w:noProof/>
            <w:webHidden/>
            <w:sz w:val="24"/>
            <w:szCs w:val="24"/>
          </w:rPr>
          <w:t>20</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83" w:history="1">
        <w:r w:rsidR="007A5571" w:rsidRPr="00542E98">
          <w:rPr>
            <w:rStyle w:val="afff0"/>
            <w:rFonts w:ascii="Arial" w:hAnsi="Arial" w:cs="Arial"/>
            <w:noProof/>
            <w:spacing w:val="-10"/>
            <w:kern w:val="28"/>
            <w:sz w:val="24"/>
            <w:szCs w:val="24"/>
            <w:lang w:val="x-none"/>
          </w:rPr>
          <w:t>2.2.8</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Среднегодовая загрузка оборудования ТЭЦ</w:t>
        </w:r>
        <w:r w:rsidR="007A5571" w:rsidRPr="00542E98">
          <w:rPr>
            <w:rFonts w:ascii="Arial" w:hAnsi="Arial" w:cs="Arial"/>
            <w:noProof/>
            <w:webHidden/>
            <w:sz w:val="24"/>
            <w:szCs w:val="24"/>
          </w:rPr>
          <w:tab/>
        </w:r>
        <w:r w:rsidR="007A5571">
          <w:rPr>
            <w:rFonts w:ascii="Arial" w:hAnsi="Arial" w:cs="Arial"/>
            <w:noProof/>
            <w:webHidden/>
            <w:sz w:val="24"/>
            <w:szCs w:val="24"/>
          </w:rPr>
          <w:t>21</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84" w:history="1">
        <w:r w:rsidR="007A5571" w:rsidRPr="00542E98">
          <w:rPr>
            <w:rStyle w:val="afff0"/>
            <w:rFonts w:ascii="Arial" w:hAnsi="Arial" w:cs="Arial"/>
            <w:noProof/>
            <w:spacing w:val="-10"/>
            <w:kern w:val="28"/>
            <w:sz w:val="24"/>
            <w:szCs w:val="24"/>
            <w:lang w:val="x-none"/>
          </w:rPr>
          <w:t>2.2.9</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Способы учета тепла, отпущенного в паровые и водяные тепловые сети</w:t>
        </w:r>
        <w:r w:rsidR="007A5571" w:rsidRPr="00542E98">
          <w:rPr>
            <w:rFonts w:ascii="Arial" w:hAnsi="Arial" w:cs="Arial"/>
            <w:noProof/>
            <w:webHidden/>
            <w:sz w:val="24"/>
            <w:szCs w:val="24"/>
          </w:rPr>
          <w:tab/>
        </w:r>
        <w:r w:rsidR="007A5571">
          <w:rPr>
            <w:rFonts w:ascii="Arial" w:hAnsi="Arial" w:cs="Arial"/>
            <w:noProof/>
            <w:webHidden/>
            <w:sz w:val="24"/>
            <w:szCs w:val="24"/>
          </w:rPr>
          <w:t>23</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85" w:history="1">
        <w:r w:rsidR="007A5571" w:rsidRPr="00542E98">
          <w:rPr>
            <w:rStyle w:val="afff0"/>
            <w:rFonts w:ascii="Arial" w:hAnsi="Arial" w:cs="Arial"/>
            <w:noProof/>
            <w:spacing w:val="-10"/>
            <w:kern w:val="28"/>
            <w:sz w:val="24"/>
            <w:szCs w:val="24"/>
            <w:lang w:val="x-none"/>
          </w:rPr>
          <w:t>2.2.10</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Статистика отказов и восстановлений основного оборудования  ТЭЦ</w:t>
        </w:r>
        <w:r w:rsidR="007A5571" w:rsidRPr="00542E98">
          <w:rPr>
            <w:rFonts w:ascii="Arial" w:hAnsi="Arial" w:cs="Arial"/>
            <w:noProof/>
            <w:webHidden/>
            <w:sz w:val="24"/>
            <w:szCs w:val="24"/>
          </w:rPr>
          <w:tab/>
        </w:r>
        <w:r w:rsidR="007A5571">
          <w:rPr>
            <w:rFonts w:ascii="Arial" w:hAnsi="Arial" w:cs="Arial"/>
            <w:noProof/>
            <w:webHidden/>
            <w:sz w:val="24"/>
            <w:szCs w:val="24"/>
          </w:rPr>
          <w:t>24</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86" w:history="1">
        <w:r w:rsidR="007A5571" w:rsidRPr="00542E98">
          <w:rPr>
            <w:rStyle w:val="afff0"/>
            <w:rFonts w:ascii="Arial" w:hAnsi="Arial" w:cs="Arial"/>
            <w:noProof/>
            <w:spacing w:val="-10"/>
            <w:kern w:val="28"/>
            <w:sz w:val="24"/>
            <w:szCs w:val="24"/>
            <w:lang w:val="x-none"/>
          </w:rPr>
          <w:t>2.2.11</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Характеристика водоподготовки и подпиточных устройств</w:t>
        </w:r>
        <w:r w:rsidR="007A5571" w:rsidRPr="00542E98">
          <w:rPr>
            <w:rFonts w:ascii="Arial" w:hAnsi="Arial" w:cs="Arial"/>
            <w:noProof/>
            <w:webHidden/>
            <w:sz w:val="24"/>
            <w:szCs w:val="24"/>
          </w:rPr>
          <w:tab/>
        </w:r>
        <w:r w:rsidR="007A5571">
          <w:rPr>
            <w:rFonts w:ascii="Arial" w:hAnsi="Arial" w:cs="Arial"/>
            <w:noProof/>
            <w:webHidden/>
            <w:sz w:val="24"/>
            <w:szCs w:val="24"/>
          </w:rPr>
          <w:t>24</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87" w:history="1">
        <w:r w:rsidR="007A5571" w:rsidRPr="00542E98">
          <w:rPr>
            <w:rStyle w:val="afff0"/>
            <w:rFonts w:ascii="Arial" w:hAnsi="Arial" w:cs="Arial"/>
            <w:noProof/>
            <w:spacing w:val="-10"/>
            <w:kern w:val="28"/>
            <w:sz w:val="24"/>
            <w:szCs w:val="24"/>
            <w:lang w:val="x-none"/>
          </w:rPr>
          <w:t>2.2.12</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 xml:space="preserve">Предписания надзорных органов по запрещению дальнейшей эксплуатации оборудования источников тепловой и электрической энергии </w:t>
        </w:r>
        <w:r w:rsidR="007A5571" w:rsidRPr="00542E98">
          <w:rPr>
            <w:rStyle w:val="afff0"/>
            <w:rFonts w:ascii="Arial" w:hAnsi="Arial" w:cs="Arial"/>
            <w:noProof/>
            <w:spacing w:val="-10"/>
            <w:kern w:val="28"/>
            <w:sz w:val="24"/>
            <w:szCs w:val="24"/>
          </w:rPr>
          <w:t>городского округа «Охинский»</w:t>
        </w:r>
        <w:r w:rsidR="007A5571" w:rsidRPr="00542E98">
          <w:rPr>
            <w:rFonts w:ascii="Arial" w:hAnsi="Arial" w:cs="Arial"/>
            <w:noProof/>
            <w:webHidden/>
            <w:sz w:val="24"/>
            <w:szCs w:val="24"/>
          </w:rPr>
          <w:tab/>
        </w:r>
        <w:r w:rsidR="007A5571">
          <w:rPr>
            <w:rFonts w:ascii="Arial" w:hAnsi="Arial" w:cs="Arial"/>
            <w:noProof/>
            <w:webHidden/>
            <w:sz w:val="24"/>
            <w:szCs w:val="24"/>
          </w:rPr>
          <w:t>24</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88" w:history="1">
        <w:r w:rsidR="007A5571" w:rsidRPr="00542E98">
          <w:rPr>
            <w:rStyle w:val="afff0"/>
            <w:rFonts w:ascii="Arial" w:hAnsi="Arial" w:cs="Arial"/>
            <w:noProof/>
            <w:spacing w:val="-10"/>
            <w:kern w:val="28"/>
            <w:sz w:val="24"/>
            <w:szCs w:val="24"/>
            <w:lang w:val="x-none"/>
          </w:rPr>
          <w:t>2.2.13</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Проектный и установленный топливный режим ТЭЦ</w:t>
        </w:r>
        <w:r w:rsidR="007A5571" w:rsidRPr="00542E98">
          <w:rPr>
            <w:rFonts w:ascii="Arial" w:hAnsi="Arial" w:cs="Arial"/>
            <w:noProof/>
            <w:webHidden/>
            <w:sz w:val="24"/>
            <w:szCs w:val="24"/>
          </w:rPr>
          <w:tab/>
        </w:r>
        <w:r w:rsidR="007A5571">
          <w:rPr>
            <w:rFonts w:ascii="Arial" w:hAnsi="Arial" w:cs="Arial"/>
            <w:noProof/>
            <w:webHidden/>
            <w:sz w:val="24"/>
            <w:szCs w:val="24"/>
          </w:rPr>
          <w:t>25</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89" w:history="1">
        <w:r w:rsidR="007A5571" w:rsidRPr="00542E98">
          <w:rPr>
            <w:rStyle w:val="afff0"/>
            <w:rFonts w:ascii="Arial" w:hAnsi="Arial" w:cs="Arial"/>
            <w:noProof/>
            <w:spacing w:val="-10"/>
            <w:kern w:val="28"/>
            <w:sz w:val="24"/>
            <w:szCs w:val="24"/>
            <w:lang w:val="x-none"/>
          </w:rPr>
          <w:t>2.2.14</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Основные технико-экономические показатели работы ТЭЦ</w:t>
        </w:r>
        <w:r w:rsidR="007A5571" w:rsidRPr="00542E98">
          <w:rPr>
            <w:rFonts w:ascii="Arial" w:hAnsi="Arial" w:cs="Arial"/>
            <w:noProof/>
            <w:webHidden/>
            <w:sz w:val="24"/>
            <w:szCs w:val="24"/>
          </w:rPr>
          <w:tab/>
        </w:r>
        <w:r w:rsidR="007A5571">
          <w:rPr>
            <w:rFonts w:ascii="Arial" w:hAnsi="Arial" w:cs="Arial"/>
            <w:noProof/>
            <w:webHidden/>
            <w:sz w:val="24"/>
            <w:szCs w:val="24"/>
          </w:rPr>
          <w:t>26</w:t>
        </w:r>
      </w:hyperlink>
    </w:p>
    <w:p w:rsidR="007A5571" w:rsidRPr="001E1169" w:rsidRDefault="00E10399"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590" w:history="1">
        <w:r w:rsidR="007A5571" w:rsidRPr="00542E98">
          <w:rPr>
            <w:rStyle w:val="afff0"/>
            <w:rFonts w:ascii="Arial" w:hAnsi="Arial" w:cs="Arial"/>
            <w:b w:val="0"/>
            <w:noProof/>
            <w:spacing w:val="-10"/>
            <w:kern w:val="28"/>
            <w:sz w:val="24"/>
            <w:szCs w:val="24"/>
            <w:lang w:val="x-none"/>
          </w:rPr>
          <w:t>2.3</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pacing w:val="-10"/>
            <w:kern w:val="28"/>
            <w:sz w:val="24"/>
            <w:szCs w:val="24"/>
            <w:lang w:val="x-none"/>
          </w:rPr>
          <w:t>Котельные</w:t>
        </w:r>
        <w:r w:rsidR="007A5571" w:rsidRPr="00542E98">
          <w:rPr>
            <w:rFonts w:ascii="Arial" w:hAnsi="Arial" w:cs="Arial"/>
            <w:b w:val="0"/>
            <w:noProof/>
            <w:webHidden/>
            <w:sz w:val="24"/>
            <w:szCs w:val="24"/>
          </w:rPr>
          <w:tab/>
        </w:r>
        <w:r w:rsidR="007A5571">
          <w:rPr>
            <w:rFonts w:ascii="Arial" w:hAnsi="Arial" w:cs="Arial"/>
            <w:b w:val="0"/>
            <w:noProof/>
            <w:webHidden/>
            <w:sz w:val="24"/>
            <w:szCs w:val="24"/>
          </w:rPr>
          <w:t>26</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91" w:history="1">
        <w:r w:rsidR="007A5571" w:rsidRPr="00542E98">
          <w:rPr>
            <w:rStyle w:val="afff0"/>
            <w:rFonts w:ascii="Arial" w:hAnsi="Arial" w:cs="Arial"/>
            <w:noProof/>
            <w:spacing w:val="-10"/>
            <w:kern w:val="28"/>
            <w:sz w:val="24"/>
            <w:szCs w:val="24"/>
            <w:lang w:val="x-none"/>
          </w:rPr>
          <w:t>2.3.1</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lang w:val="x-none"/>
          </w:rPr>
          <w:t>Состав и технические характеристики основного оборудования (структура основного оборудования)</w:t>
        </w:r>
        <w:r w:rsidR="007A5571" w:rsidRPr="00542E98">
          <w:rPr>
            <w:rFonts w:ascii="Arial" w:hAnsi="Arial" w:cs="Arial"/>
            <w:noProof/>
            <w:webHidden/>
            <w:sz w:val="24"/>
            <w:szCs w:val="24"/>
          </w:rPr>
          <w:tab/>
        </w:r>
        <w:r w:rsidR="007A5571">
          <w:rPr>
            <w:rFonts w:ascii="Arial" w:hAnsi="Arial" w:cs="Arial"/>
            <w:noProof/>
            <w:webHidden/>
            <w:sz w:val="24"/>
            <w:szCs w:val="24"/>
          </w:rPr>
          <w:t>27</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92" w:history="1">
        <w:r w:rsidR="007A5571" w:rsidRPr="00542E98">
          <w:rPr>
            <w:rStyle w:val="afff0"/>
            <w:rFonts w:ascii="Arial" w:hAnsi="Arial" w:cs="Arial"/>
            <w:noProof/>
            <w:spacing w:val="-10"/>
            <w:kern w:val="28"/>
            <w:sz w:val="24"/>
            <w:szCs w:val="24"/>
          </w:rPr>
          <w:t>2.3.2</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rPr>
          <w:t>Установленная тепловая мощность оборудования котельных</w:t>
        </w:r>
        <w:r w:rsidR="007A5571" w:rsidRPr="00542E98">
          <w:rPr>
            <w:rFonts w:ascii="Arial" w:hAnsi="Arial" w:cs="Arial"/>
            <w:noProof/>
            <w:webHidden/>
            <w:sz w:val="24"/>
            <w:szCs w:val="24"/>
          </w:rPr>
          <w:tab/>
        </w:r>
        <w:r w:rsidR="007A5571">
          <w:rPr>
            <w:rFonts w:ascii="Arial" w:hAnsi="Arial" w:cs="Arial"/>
            <w:noProof/>
            <w:webHidden/>
            <w:sz w:val="24"/>
            <w:szCs w:val="24"/>
          </w:rPr>
          <w:t>28</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93" w:history="1">
        <w:r w:rsidR="007A5571" w:rsidRPr="00542E98">
          <w:rPr>
            <w:rStyle w:val="afff0"/>
            <w:rFonts w:ascii="Arial" w:hAnsi="Arial" w:cs="Arial"/>
            <w:noProof/>
            <w:spacing w:val="-10"/>
            <w:kern w:val="28"/>
            <w:sz w:val="24"/>
            <w:szCs w:val="24"/>
          </w:rPr>
          <w:t>2.3.3</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rPr>
          <w:t xml:space="preserve">Наличие ограничений тепловой мощности и значения располагаемой тепловой мощности. Величина потребления тепловой мощности на собственные </w:t>
        </w:r>
        <w:r w:rsidR="007A5571" w:rsidRPr="00542E98">
          <w:rPr>
            <w:rStyle w:val="afff0"/>
            <w:rFonts w:ascii="Arial" w:hAnsi="Arial" w:cs="Arial"/>
            <w:noProof/>
            <w:spacing w:val="-10"/>
            <w:kern w:val="28"/>
            <w:sz w:val="24"/>
            <w:szCs w:val="24"/>
          </w:rPr>
          <w:lastRenderedPageBreak/>
          <w:t>нужды и значение тепловой мощности нетто</w:t>
        </w:r>
        <w:r w:rsidR="007A5571" w:rsidRPr="00542E98">
          <w:rPr>
            <w:rFonts w:ascii="Arial" w:hAnsi="Arial" w:cs="Arial"/>
            <w:noProof/>
            <w:webHidden/>
            <w:sz w:val="24"/>
            <w:szCs w:val="24"/>
          </w:rPr>
          <w:tab/>
        </w:r>
        <w:r w:rsidR="007A5571">
          <w:rPr>
            <w:rFonts w:ascii="Arial" w:hAnsi="Arial" w:cs="Arial"/>
            <w:noProof/>
            <w:webHidden/>
            <w:sz w:val="24"/>
            <w:szCs w:val="24"/>
          </w:rPr>
          <w:t>28</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94" w:history="1">
        <w:r w:rsidR="007A5571" w:rsidRPr="00542E98">
          <w:rPr>
            <w:rStyle w:val="afff0"/>
            <w:rFonts w:ascii="Arial" w:hAnsi="Arial" w:cs="Arial"/>
            <w:noProof/>
            <w:spacing w:val="-10"/>
            <w:kern w:val="28"/>
            <w:sz w:val="24"/>
            <w:szCs w:val="24"/>
          </w:rPr>
          <w:t>2.3.4</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rPr>
          <w:t>Год ввода в эксплуатацию, наработка с начала эксплуатации, остаточный ресурс (с учетом мероприятий по его продлению) и год достижения паркового (индивидуального) ресурса основного оборудования.</w:t>
        </w:r>
        <w:r w:rsidR="007A5571" w:rsidRPr="00542E98">
          <w:rPr>
            <w:rFonts w:ascii="Arial" w:hAnsi="Arial" w:cs="Arial"/>
            <w:noProof/>
            <w:webHidden/>
            <w:sz w:val="24"/>
            <w:szCs w:val="24"/>
          </w:rPr>
          <w:tab/>
        </w:r>
        <w:r w:rsidR="007A5571">
          <w:rPr>
            <w:rFonts w:ascii="Arial" w:hAnsi="Arial" w:cs="Arial"/>
            <w:noProof/>
            <w:webHidden/>
            <w:sz w:val="24"/>
            <w:szCs w:val="24"/>
          </w:rPr>
          <w:t>28</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95" w:history="1">
        <w:r w:rsidR="007A5571" w:rsidRPr="00542E98">
          <w:rPr>
            <w:rStyle w:val="afff0"/>
            <w:rFonts w:ascii="Arial" w:hAnsi="Arial" w:cs="Arial"/>
            <w:noProof/>
            <w:spacing w:val="-10"/>
            <w:kern w:val="28"/>
            <w:sz w:val="24"/>
            <w:szCs w:val="24"/>
          </w:rPr>
          <w:t>2.3.5</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rPr>
          <w:t>Схемы выдачи тепловой мощности котельных</w:t>
        </w:r>
        <w:r w:rsidR="007A5571" w:rsidRPr="00542E98">
          <w:rPr>
            <w:rFonts w:ascii="Arial" w:hAnsi="Arial" w:cs="Arial"/>
            <w:noProof/>
            <w:webHidden/>
            <w:sz w:val="24"/>
            <w:szCs w:val="24"/>
          </w:rPr>
          <w:tab/>
        </w:r>
        <w:r w:rsidR="007A5571">
          <w:rPr>
            <w:rFonts w:ascii="Arial" w:hAnsi="Arial" w:cs="Arial"/>
            <w:noProof/>
            <w:webHidden/>
            <w:sz w:val="24"/>
            <w:szCs w:val="24"/>
          </w:rPr>
          <w:t>30</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96" w:history="1">
        <w:r w:rsidR="007A5571" w:rsidRPr="00542E98">
          <w:rPr>
            <w:rStyle w:val="afff0"/>
            <w:rFonts w:ascii="Arial" w:hAnsi="Arial" w:cs="Arial"/>
            <w:noProof/>
            <w:spacing w:val="-10"/>
            <w:kern w:val="28"/>
            <w:sz w:val="24"/>
            <w:szCs w:val="24"/>
          </w:rPr>
          <w:t>2.3.6</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rPr>
          <w:t>Регулирование отпуска тепловой энергии от котельных</w:t>
        </w:r>
        <w:r w:rsidR="007A5571" w:rsidRPr="00542E98">
          <w:rPr>
            <w:rFonts w:ascii="Arial" w:hAnsi="Arial" w:cs="Arial"/>
            <w:noProof/>
            <w:webHidden/>
            <w:sz w:val="24"/>
            <w:szCs w:val="24"/>
          </w:rPr>
          <w:tab/>
        </w:r>
        <w:r w:rsidR="007A5571">
          <w:rPr>
            <w:rFonts w:ascii="Arial" w:hAnsi="Arial" w:cs="Arial"/>
            <w:noProof/>
            <w:webHidden/>
            <w:sz w:val="24"/>
            <w:szCs w:val="24"/>
          </w:rPr>
          <w:t>30</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97" w:history="1">
        <w:r w:rsidR="007A5571" w:rsidRPr="00542E98">
          <w:rPr>
            <w:rStyle w:val="afff0"/>
            <w:rFonts w:ascii="Arial" w:hAnsi="Arial" w:cs="Arial"/>
            <w:noProof/>
            <w:spacing w:val="-10"/>
            <w:kern w:val="28"/>
            <w:sz w:val="24"/>
            <w:szCs w:val="24"/>
          </w:rPr>
          <w:t>2.3.7</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rPr>
          <w:t>Среднегодовая загрузка оборудования котельных</w:t>
        </w:r>
        <w:r w:rsidR="007A5571" w:rsidRPr="00542E98">
          <w:rPr>
            <w:rFonts w:ascii="Arial" w:hAnsi="Arial" w:cs="Arial"/>
            <w:noProof/>
            <w:webHidden/>
            <w:sz w:val="24"/>
            <w:szCs w:val="24"/>
          </w:rPr>
          <w:tab/>
        </w:r>
        <w:r w:rsidR="007A5571">
          <w:rPr>
            <w:rFonts w:ascii="Arial" w:hAnsi="Arial" w:cs="Arial"/>
            <w:noProof/>
            <w:webHidden/>
            <w:sz w:val="24"/>
            <w:szCs w:val="24"/>
          </w:rPr>
          <w:t>30</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98" w:history="1">
        <w:r w:rsidR="007A5571" w:rsidRPr="00542E98">
          <w:rPr>
            <w:rStyle w:val="afff0"/>
            <w:rFonts w:ascii="Arial" w:hAnsi="Arial" w:cs="Arial"/>
            <w:noProof/>
            <w:spacing w:val="-10"/>
            <w:kern w:val="28"/>
            <w:sz w:val="24"/>
            <w:szCs w:val="24"/>
          </w:rPr>
          <w:t>2.3.8</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rPr>
          <w:t>Способы учета тепла, отпущенного в паровые и водяные тепловые сети</w:t>
        </w:r>
        <w:r w:rsidR="007A5571" w:rsidRPr="00542E98">
          <w:rPr>
            <w:rFonts w:ascii="Arial" w:hAnsi="Arial" w:cs="Arial"/>
            <w:noProof/>
            <w:webHidden/>
            <w:sz w:val="24"/>
            <w:szCs w:val="24"/>
          </w:rPr>
          <w:tab/>
        </w:r>
        <w:r w:rsidR="007A5571">
          <w:rPr>
            <w:rFonts w:ascii="Arial" w:hAnsi="Arial" w:cs="Arial"/>
            <w:noProof/>
            <w:webHidden/>
            <w:sz w:val="24"/>
            <w:szCs w:val="24"/>
          </w:rPr>
          <w:t>34</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599" w:history="1">
        <w:r w:rsidR="007A5571" w:rsidRPr="00542E98">
          <w:rPr>
            <w:rStyle w:val="afff0"/>
            <w:rFonts w:ascii="Arial" w:hAnsi="Arial" w:cs="Arial"/>
            <w:noProof/>
            <w:spacing w:val="-10"/>
            <w:kern w:val="28"/>
            <w:sz w:val="24"/>
            <w:szCs w:val="24"/>
          </w:rPr>
          <w:t>2.3.9</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rPr>
          <w:t>Статистика отказов и восстановлений основного оборудования котельных</w:t>
        </w:r>
        <w:r w:rsidR="007A5571" w:rsidRPr="00542E98">
          <w:rPr>
            <w:rFonts w:ascii="Arial" w:hAnsi="Arial" w:cs="Arial"/>
            <w:noProof/>
            <w:webHidden/>
            <w:sz w:val="24"/>
            <w:szCs w:val="24"/>
          </w:rPr>
          <w:tab/>
        </w:r>
        <w:r w:rsidR="007A5571">
          <w:rPr>
            <w:rFonts w:ascii="Arial" w:hAnsi="Arial" w:cs="Arial"/>
            <w:noProof/>
            <w:webHidden/>
            <w:sz w:val="24"/>
            <w:szCs w:val="24"/>
          </w:rPr>
          <w:t>34</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600" w:history="1">
        <w:r w:rsidR="007A5571" w:rsidRPr="00542E98">
          <w:rPr>
            <w:rStyle w:val="afff0"/>
            <w:rFonts w:ascii="Arial" w:hAnsi="Arial" w:cs="Arial"/>
            <w:noProof/>
            <w:spacing w:val="-10"/>
            <w:kern w:val="28"/>
            <w:sz w:val="24"/>
            <w:szCs w:val="24"/>
          </w:rPr>
          <w:t>2.3.10</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rPr>
          <w:t>Характеристика водоподготовки и подпиточных устройств</w:t>
        </w:r>
        <w:r w:rsidR="007A5571" w:rsidRPr="00542E98">
          <w:rPr>
            <w:rFonts w:ascii="Arial" w:hAnsi="Arial" w:cs="Arial"/>
            <w:noProof/>
            <w:webHidden/>
            <w:sz w:val="24"/>
            <w:szCs w:val="24"/>
          </w:rPr>
          <w:tab/>
        </w:r>
        <w:r w:rsidR="007A5571">
          <w:rPr>
            <w:rFonts w:ascii="Arial" w:hAnsi="Arial" w:cs="Arial"/>
            <w:noProof/>
            <w:webHidden/>
            <w:sz w:val="24"/>
            <w:szCs w:val="24"/>
          </w:rPr>
          <w:t>34</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601" w:history="1">
        <w:r w:rsidR="007A5571" w:rsidRPr="00542E98">
          <w:rPr>
            <w:rStyle w:val="afff0"/>
            <w:rFonts w:ascii="Arial" w:hAnsi="Arial" w:cs="Arial"/>
            <w:noProof/>
            <w:spacing w:val="-10"/>
            <w:kern w:val="28"/>
            <w:sz w:val="24"/>
            <w:szCs w:val="24"/>
          </w:rPr>
          <w:t>2.3.11</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pacing w:val="-10"/>
            <w:kern w:val="28"/>
            <w:sz w:val="24"/>
            <w:szCs w:val="24"/>
          </w:rPr>
          <w:t>Проектный и установленный топливный режим</w:t>
        </w:r>
        <w:r w:rsidR="007A5571" w:rsidRPr="00542E98">
          <w:rPr>
            <w:rFonts w:ascii="Arial" w:hAnsi="Arial" w:cs="Arial"/>
            <w:noProof/>
            <w:webHidden/>
            <w:sz w:val="24"/>
            <w:szCs w:val="24"/>
          </w:rPr>
          <w:tab/>
        </w:r>
        <w:r w:rsidR="007A5571">
          <w:rPr>
            <w:rFonts w:ascii="Arial" w:hAnsi="Arial" w:cs="Arial"/>
            <w:noProof/>
            <w:webHidden/>
            <w:sz w:val="24"/>
            <w:szCs w:val="24"/>
          </w:rPr>
          <w:t>35</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602" w:history="1">
        <w:r w:rsidR="007A5571" w:rsidRPr="00542E98">
          <w:rPr>
            <w:rStyle w:val="afff0"/>
            <w:rFonts w:ascii="Arial" w:hAnsi="Arial" w:cs="Arial"/>
            <w:noProof/>
            <w:sz w:val="24"/>
            <w:szCs w:val="24"/>
          </w:rPr>
          <w:t>2.3.12</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z w:val="24"/>
            <w:szCs w:val="24"/>
          </w:rPr>
          <w:t>Фактические значения технико-экономических показателей работы котельных</w:t>
        </w:r>
        <w:r w:rsidR="007A5571" w:rsidRPr="00542E98">
          <w:rPr>
            <w:rFonts w:ascii="Arial" w:hAnsi="Arial" w:cs="Arial"/>
            <w:noProof/>
            <w:webHidden/>
            <w:sz w:val="24"/>
            <w:szCs w:val="24"/>
          </w:rPr>
          <w:tab/>
        </w:r>
        <w:r w:rsidR="007A5571">
          <w:rPr>
            <w:rFonts w:ascii="Arial" w:hAnsi="Arial" w:cs="Arial"/>
            <w:noProof/>
            <w:webHidden/>
            <w:sz w:val="24"/>
            <w:szCs w:val="24"/>
          </w:rPr>
          <w:t>36</w:t>
        </w:r>
      </w:hyperlink>
    </w:p>
    <w:p w:rsidR="007A5571" w:rsidRPr="001E1169" w:rsidRDefault="00E10399" w:rsidP="007A5571">
      <w:pPr>
        <w:pStyle w:val="17"/>
        <w:rPr>
          <w:rFonts w:ascii="Arial" w:eastAsia="Times New Roman" w:hAnsi="Arial" w:cs="Arial"/>
          <w:b w:val="0"/>
          <w:bCs w:val="0"/>
          <w:iCs w:val="0"/>
          <w:spacing w:val="0"/>
          <w:lang w:eastAsia="ru-RU"/>
        </w:rPr>
      </w:pPr>
      <w:hyperlink w:anchor="_Toc353453603" w:history="1">
        <w:r w:rsidR="007A5571" w:rsidRPr="00542E98">
          <w:rPr>
            <w:rStyle w:val="afff0"/>
            <w:rFonts w:ascii="Arial" w:hAnsi="Arial" w:cs="Arial"/>
            <w:b w:val="0"/>
          </w:rPr>
          <w:t>3</w:t>
        </w:r>
        <w:r w:rsidR="007A5571" w:rsidRPr="001E1169">
          <w:rPr>
            <w:rFonts w:ascii="Arial" w:eastAsia="Times New Roman" w:hAnsi="Arial" w:cs="Arial"/>
            <w:b w:val="0"/>
            <w:bCs w:val="0"/>
            <w:iCs w:val="0"/>
            <w:spacing w:val="0"/>
            <w:lang w:eastAsia="ru-RU"/>
          </w:rPr>
          <w:tab/>
        </w:r>
        <w:r w:rsidR="007A5571" w:rsidRPr="00542E98">
          <w:rPr>
            <w:rStyle w:val="afff0"/>
            <w:rFonts w:ascii="Arial" w:hAnsi="Arial" w:cs="Arial"/>
            <w:b w:val="0"/>
          </w:rPr>
          <w:t>Тепловые сети, сооружения на них и тепловые пункты</w:t>
        </w:r>
        <w:r w:rsidR="007A5571" w:rsidRPr="00542E98">
          <w:rPr>
            <w:rFonts w:ascii="Arial" w:hAnsi="Arial" w:cs="Arial"/>
            <w:b w:val="0"/>
            <w:webHidden/>
          </w:rPr>
          <w:tab/>
        </w:r>
        <w:r w:rsidR="007A5571">
          <w:rPr>
            <w:rFonts w:ascii="Arial" w:hAnsi="Arial" w:cs="Arial"/>
            <w:b w:val="0"/>
            <w:webHidden/>
          </w:rPr>
          <w:t>38</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04" w:history="1">
        <w:r w:rsidR="007A5571" w:rsidRPr="00542E98">
          <w:rPr>
            <w:rStyle w:val="afff0"/>
            <w:rFonts w:ascii="Arial" w:hAnsi="Arial" w:cs="Arial"/>
            <w:b w:val="0"/>
            <w:noProof/>
            <w:sz w:val="24"/>
            <w:szCs w:val="24"/>
          </w:rPr>
          <w:t>3.1</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Общие положения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38</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05" w:history="1">
        <w:r w:rsidR="007A5571" w:rsidRPr="00542E98">
          <w:rPr>
            <w:rStyle w:val="afff0"/>
            <w:rFonts w:ascii="Arial" w:hAnsi="Arial" w:cs="Arial"/>
            <w:b w:val="0"/>
            <w:noProof/>
            <w:sz w:val="24"/>
            <w:szCs w:val="24"/>
          </w:rPr>
          <w:t>3.2</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Общая характеристика тепловых сетей</w:t>
        </w:r>
        <w:r w:rsidR="007A5571" w:rsidRPr="00542E98">
          <w:rPr>
            <w:rFonts w:ascii="Arial" w:hAnsi="Arial" w:cs="Arial"/>
            <w:b w:val="0"/>
            <w:noProof/>
            <w:webHidden/>
            <w:sz w:val="24"/>
            <w:szCs w:val="24"/>
          </w:rPr>
          <w:tab/>
        </w:r>
        <w:r w:rsidR="007A5571">
          <w:rPr>
            <w:rFonts w:ascii="Arial" w:hAnsi="Arial" w:cs="Arial"/>
            <w:b w:val="0"/>
            <w:noProof/>
            <w:webHidden/>
            <w:sz w:val="24"/>
            <w:szCs w:val="24"/>
          </w:rPr>
          <w:t>38</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06" w:history="1">
        <w:r w:rsidR="007A5571" w:rsidRPr="00542E98">
          <w:rPr>
            <w:rStyle w:val="afff0"/>
            <w:rFonts w:ascii="Arial" w:hAnsi="Arial" w:cs="Arial"/>
            <w:b w:val="0"/>
            <w:noProof/>
            <w:sz w:val="24"/>
            <w:szCs w:val="24"/>
          </w:rPr>
          <w:t>3.3</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Насосная станция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44</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07" w:history="1">
        <w:r w:rsidR="007A5571" w:rsidRPr="00542E98">
          <w:rPr>
            <w:rStyle w:val="afff0"/>
            <w:rFonts w:ascii="Arial" w:hAnsi="Arial" w:cs="Arial"/>
            <w:b w:val="0"/>
            <w:noProof/>
            <w:sz w:val="24"/>
            <w:szCs w:val="24"/>
          </w:rPr>
          <w:t>3.4</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Характеристика тепловых камер, павильонов и арматуры. Состояние опорно-подвесной системы и теплоизоляционного слоя.</w:t>
        </w:r>
        <w:r w:rsidR="007A5571" w:rsidRPr="00542E98">
          <w:rPr>
            <w:rFonts w:ascii="Arial" w:hAnsi="Arial" w:cs="Arial"/>
            <w:b w:val="0"/>
            <w:noProof/>
            <w:webHidden/>
            <w:sz w:val="24"/>
            <w:szCs w:val="24"/>
          </w:rPr>
          <w:tab/>
        </w:r>
        <w:r w:rsidR="007A5571">
          <w:rPr>
            <w:rFonts w:ascii="Arial" w:hAnsi="Arial" w:cs="Arial"/>
            <w:b w:val="0"/>
            <w:noProof/>
            <w:webHidden/>
            <w:sz w:val="24"/>
            <w:szCs w:val="24"/>
          </w:rPr>
          <w:t>44</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08" w:history="1">
        <w:r w:rsidR="007A5571" w:rsidRPr="00542E98">
          <w:rPr>
            <w:rStyle w:val="afff0"/>
            <w:rFonts w:ascii="Arial" w:hAnsi="Arial" w:cs="Arial"/>
            <w:b w:val="0"/>
            <w:noProof/>
            <w:sz w:val="24"/>
            <w:szCs w:val="24"/>
          </w:rPr>
          <w:t>3.5</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Графики регулирования отпуска тепла в тепловые сети. Фактические температурные режимы отпуска тепла</w:t>
        </w:r>
        <w:r w:rsidR="007A5571" w:rsidRPr="00542E98">
          <w:rPr>
            <w:rFonts w:ascii="Arial" w:hAnsi="Arial" w:cs="Arial"/>
            <w:b w:val="0"/>
            <w:noProof/>
            <w:webHidden/>
            <w:sz w:val="24"/>
            <w:szCs w:val="24"/>
          </w:rPr>
          <w:tab/>
        </w:r>
        <w:r w:rsidR="007A5571">
          <w:rPr>
            <w:rFonts w:ascii="Arial" w:hAnsi="Arial" w:cs="Arial"/>
            <w:b w:val="0"/>
            <w:noProof/>
            <w:webHidden/>
            <w:sz w:val="24"/>
            <w:szCs w:val="24"/>
          </w:rPr>
          <w:t>45</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09" w:history="1">
        <w:r w:rsidR="007A5571" w:rsidRPr="00542E98">
          <w:rPr>
            <w:rStyle w:val="afff0"/>
            <w:rFonts w:ascii="Arial" w:hAnsi="Arial" w:cs="Arial"/>
            <w:b w:val="0"/>
            <w:noProof/>
            <w:sz w:val="24"/>
            <w:szCs w:val="24"/>
          </w:rPr>
          <w:t>3.6</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Гидравлические режимы тепловых сетей</w:t>
        </w:r>
        <w:r w:rsidR="007A5571" w:rsidRPr="00542E98">
          <w:rPr>
            <w:rFonts w:ascii="Arial" w:hAnsi="Arial" w:cs="Arial"/>
            <w:b w:val="0"/>
            <w:noProof/>
            <w:webHidden/>
            <w:sz w:val="24"/>
            <w:szCs w:val="24"/>
          </w:rPr>
          <w:tab/>
        </w:r>
        <w:r w:rsidR="007A5571">
          <w:rPr>
            <w:rFonts w:ascii="Arial" w:hAnsi="Arial" w:cs="Arial"/>
            <w:b w:val="0"/>
            <w:noProof/>
            <w:webHidden/>
            <w:sz w:val="24"/>
            <w:szCs w:val="24"/>
          </w:rPr>
          <w:t>49</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10" w:history="1">
        <w:r w:rsidR="007A5571" w:rsidRPr="00542E98">
          <w:rPr>
            <w:rStyle w:val="afff0"/>
            <w:rFonts w:ascii="Arial" w:hAnsi="Arial" w:cs="Arial"/>
            <w:b w:val="0"/>
            <w:noProof/>
            <w:sz w:val="24"/>
            <w:szCs w:val="24"/>
          </w:rPr>
          <w:t>3.7</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Статистика отказов и восстановлений тепловых сетей</w:t>
        </w:r>
        <w:r w:rsidR="007A5571" w:rsidRPr="00542E98">
          <w:rPr>
            <w:rFonts w:ascii="Arial" w:hAnsi="Arial" w:cs="Arial"/>
            <w:b w:val="0"/>
            <w:noProof/>
            <w:webHidden/>
            <w:sz w:val="24"/>
            <w:szCs w:val="24"/>
          </w:rPr>
          <w:tab/>
        </w:r>
        <w:r w:rsidR="007A5571">
          <w:rPr>
            <w:rFonts w:ascii="Arial" w:hAnsi="Arial" w:cs="Arial"/>
            <w:b w:val="0"/>
            <w:noProof/>
            <w:webHidden/>
            <w:sz w:val="24"/>
            <w:szCs w:val="24"/>
          </w:rPr>
          <w:t>50</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11" w:history="1">
        <w:r w:rsidR="007A5571" w:rsidRPr="00542E98">
          <w:rPr>
            <w:rStyle w:val="afff0"/>
            <w:rFonts w:ascii="Arial" w:hAnsi="Arial" w:cs="Arial"/>
            <w:b w:val="0"/>
            <w:noProof/>
            <w:sz w:val="24"/>
            <w:szCs w:val="24"/>
          </w:rPr>
          <w:t>3.8</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Диагностика состояния тепловых сетей и планирование ремонтов тепловых сетей</w:t>
        </w:r>
        <w:r w:rsidR="007A5571" w:rsidRPr="00542E98">
          <w:rPr>
            <w:rFonts w:ascii="Arial" w:hAnsi="Arial" w:cs="Arial"/>
            <w:b w:val="0"/>
            <w:noProof/>
            <w:webHidden/>
            <w:sz w:val="24"/>
            <w:szCs w:val="24"/>
          </w:rPr>
          <w:tab/>
        </w:r>
        <w:r w:rsidR="007A5571">
          <w:rPr>
            <w:rFonts w:ascii="Arial" w:hAnsi="Arial" w:cs="Arial"/>
            <w:b w:val="0"/>
            <w:noProof/>
            <w:webHidden/>
            <w:sz w:val="24"/>
            <w:szCs w:val="24"/>
          </w:rPr>
          <w:t>50</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12" w:history="1">
        <w:r w:rsidR="007A5571" w:rsidRPr="00542E98">
          <w:rPr>
            <w:rStyle w:val="afff0"/>
            <w:rFonts w:ascii="Arial" w:hAnsi="Arial" w:cs="Arial"/>
            <w:b w:val="0"/>
            <w:noProof/>
            <w:sz w:val="24"/>
            <w:szCs w:val="24"/>
          </w:rPr>
          <w:t>3.9</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Анализ нормативных и фактических потерь  тепловой энергии и теплоносителя</w:t>
        </w:r>
        <w:r w:rsidR="007A5571" w:rsidRPr="00542E98">
          <w:rPr>
            <w:rFonts w:ascii="Arial" w:hAnsi="Arial" w:cs="Arial"/>
            <w:b w:val="0"/>
            <w:noProof/>
            <w:webHidden/>
            <w:sz w:val="24"/>
            <w:szCs w:val="24"/>
          </w:rPr>
          <w:tab/>
        </w:r>
        <w:r w:rsidR="007A5571">
          <w:rPr>
            <w:rFonts w:ascii="Arial" w:hAnsi="Arial" w:cs="Arial"/>
            <w:b w:val="0"/>
            <w:noProof/>
            <w:webHidden/>
            <w:sz w:val="24"/>
            <w:szCs w:val="24"/>
          </w:rPr>
          <w:t>51</w:t>
        </w:r>
      </w:hyperlink>
    </w:p>
    <w:p w:rsidR="007A5571" w:rsidRPr="001E1169" w:rsidRDefault="00E10399"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13" w:history="1">
        <w:r w:rsidR="007A5571" w:rsidRPr="00542E98">
          <w:rPr>
            <w:rStyle w:val="afff0"/>
            <w:rFonts w:ascii="Arial" w:hAnsi="Arial" w:cs="Arial"/>
            <w:b w:val="0"/>
            <w:noProof/>
            <w:sz w:val="24"/>
            <w:szCs w:val="24"/>
          </w:rPr>
          <w:t>3.10</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Предписания надзорных органов по запрещению дальнейшей эксплуатации участков тепловой сети и результаты их исполнения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53</w:t>
        </w:r>
      </w:hyperlink>
    </w:p>
    <w:p w:rsidR="007A5571" w:rsidRPr="001E1169" w:rsidRDefault="00E10399"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14" w:history="1">
        <w:r w:rsidR="007A5571" w:rsidRPr="00542E98">
          <w:rPr>
            <w:rStyle w:val="afff0"/>
            <w:rFonts w:ascii="Arial" w:hAnsi="Arial" w:cs="Arial"/>
            <w:b w:val="0"/>
            <w:noProof/>
            <w:sz w:val="24"/>
            <w:szCs w:val="24"/>
          </w:rPr>
          <w:t>3.11</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основных схем присоединения потребителей к тепловым сетям</w:t>
        </w:r>
        <w:r w:rsidR="007A5571" w:rsidRPr="00542E98">
          <w:rPr>
            <w:rFonts w:ascii="Arial" w:hAnsi="Arial" w:cs="Arial"/>
            <w:b w:val="0"/>
            <w:noProof/>
            <w:webHidden/>
            <w:sz w:val="24"/>
            <w:szCs w:val="24"/>
          </w:rPr>
          <w:tab/>
        </w:r>
        <w:r w:rsidR="007A5571">
          <w:rPr>
            <w:rFonts w:ascii="Arial" w:hAnsi="Arial" w:cs="Arial"/>
            <w:b w:val="0"/>
            <w:noProof/>
            <w:webHidden/>
            <w:sz w:val="24"/>
            <w:szCs w:val="24"/>
          </w:rPr>
          <w:t>54</w:t>
        </w:r>
      </w:hyperlink>
    </w:p>
    <w:p w:rsidR="007A5571" w:rsidRPr="001E1169" w:rsidRDefault="00E10399"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15" w:history="1">
        <w:r w:rsidR="007A5571" w:rsidRPr="00542E98">
          <w:rPr>
            <w:rStyle w:val="afff0"/>
            <w:rFonts w:ascii="Arial" w:hAnsi="Arial" w:cs="Arial"/>
            <w:b w:val="0"/>
            <w:noProof/>
            <w:sz w:val="24"/>
            <w:szCs w:val="24"/>
          </w:rPr>
          <w:t>3.12</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Сведения о наличии коммерческого приборного учета тепловой энергии и теплоносителя, отпущенных из тепловых сетей потребителям</w:t>
        </w:r>
        <w:r w:rsidR="007A5571" w:rsidRPr="00542E98">
          <w:rPr>
            <w:rFonts w:ascii="Arial" w:hAnsi="Arial" w:cs="Arial"/>
            <w:b w:val="0"/>
            <w:noProof/>
            <w:webHidden/>
            <w:sz w:val="24"/>
            <w:szCs w:val="24"/>
          </w:rPr>
          <w:tab/>
        </w:r>
        <w:r w:rsidR="007A5571">
          <w:rPr>
            <w:rFonts w:ascii="Arial" w:hAnsi="Arial" w:cs="Arial"/>
            <w:b w:val="0"/>
            <w:noProof/>
            <w:webHidden/>
            <w:sz w:val="24"/>
            <w:szCs w:val="24"/>
          </w:rPr>
          <w:t>54</w:t>
        </w:r>
      </w:hyperlink>
    </w:p>
    <w:p w:rsidR="007A5571" w:rsidRPr="001E1169" w:rsidRDefault="00E10399"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16" w:history="1">
        <w:r w:rsidR="007A5571" w:rsidRPr="00542E98">
          <w:rPr>
            <w:rStyle w:val="afff0"/>
            <w:rFonts w:ascii="Arial" w:hAnsi="Arial" w:cs="Arial"/>
            <w:b w:val="0"/>
            <w:noProof/>
            <w:sz w:val="24"/>
            <w:szCs w:val="24"/>
          </w:rPr>
          <w:t>3.13</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Анализ работы диспетчерских служб теплоснабжающих (теплосетевых) организаций</w:t>
        </w:r>
        <w:r w:rsidR="007A5571" w:rsidRPr="00542E98">
          <w:rPr>
            <w:rFonts w:ascii="Arial" w:hAnsi="Arial" w:cs="Arial"/>
            <w:b w:val="0"/>
            <w:noProof/>
            <w:webHidden/>
            <w:sz w:val="24"/>
            <w:szCs w:val="24"/>
          </w:rPr>
          <w:tab/>
        </w:r>
        <w:r w:rsidR="007A5571">
          <w:rPr>
            <w:rFonts w:ascii="Arial" w:hAnsi="Arial" w:cs="Arial"/>
            <w:b w:val="0"/>
            <w:noProof/>
            <w:webHidden/>
            <w:sz w:val="24"/>
            <w:szCs w:val="24"/>
          </w:rPr>
          <w:t>55</w:t>
        </w:r>
      </w:hyperlink>
    </w:p>
    <w:p w:rsidR="007A5571" w:rsidRPr="001E1169" w:rsidRDefault="00E10399"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17" w:history="1">
        <w:r w:rsidR="007A5571" w:rsidRPr="00542E98">
          <w:rPr>
            <w:rStyle w:val="afff0"/>
            <w:rFonts w:ascii="Arial" w:hAnsi="Arial" w:cs="Arial"/>
            <w:b w:val="0"/>
            <w:noProof/>
            <w:sz w:val="24"/>
            <w:szCs w:val="24"/>
          </w:rPr>
          <w:t>3.14</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Защита тепловых сетей от превышения давления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55</w:t>
        </w:r>
      </w:hyperlink>
    </w:p>
    <w:p w:rsidR="007A5571" w:rsidRPr="001E1169" w:rsidRDefault="00E10399"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18" w:history="1">
        <w:r w:rsidR="007A5571" w:rsidRPr="00542E98">
          <w:rPr>
            <w:rStyle w:val="afff0"/>
            <w:rFonts w:ascii="Arial" w:hAnsi="Arial" w:cs="Arial"/>
            <w:b w:val="0"/>
            <w:noProof/>
            <w:sz w:val="24"/>
            <w:szCs w:val="24"/>
          </w:rPr>
          <w:t>3.15</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Испытания тепловых сетей</w:t>
        </w:r>
        <w:r w:rsidR="007A5571" w:rsidRPr="00542E98">
          <w:rPr>
            <w:rFonts w:ascii="Arial" w:hAnsi="Arial" w:cs="Arial"/>
            <w:b w:val="0"/>
            <w:noProof/>
            <w:webHidden/>
            <w:sz w:val="24"/>
            <w:szCs w:val="24"/>
          </w:rPr>
          <w:tab/>
        </w:r>
        <w:r w:rsidR="007A5571">
          <w:rPr>
            <w:rFonts w:ascii="Arial" w:hAnsi="Arial" w:cs="Arial"/>
            <w:b w:val="0"/>
            <w:noProof/>
            <w:webHidden/>
            <w:sz w:val="24"/>
            <w:szCs w:val="24"/>
          </w:rPr>
          <w:t>55</w:t>
        </w:r>
      </w:hyperlink>
    </w:p>
    <w:p w:rsidR="007A5571" w:rsidRPr="001E1169" w:rsidRDefault="00E10399"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19" w:history="1">
        <w:r w:rsidR="007A5571" w:rsidRPr="00542E98">
          <w:rPr>
            <w:rStyle w:val="afff0"/>
            <w:rFonts w:ascii="Arial" w:hAnsi="Arial" w:cs="Arial"/>
            <w:b w:val="0"/>
            <w:noProof/>
            <w:sz w:val="24"/>
            <w:szCs w:val="24"/>
          </w:rPr>
          <w:t>3.16</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Бесхозяйные тепловые сети</w:t>
        </w:r>
        <w:r w:rsidR="007A5571" w:rsidRPr="00542E98">
          <w:rPr>
            <w:rFonts w:ascii="Arial" w:hAnsi="Arial" w:cs="Arial"/>
            <w:b w:val="0"/>
            <w:noProof/>
            <w:webHidden/>
            <w:sz w:val="24"/>
            <w:szCs w:val="24"/>
          </w:rPr>
          <w:tab/>
        </w:r>
        <w:r w:rsidR="007A5571">
          <w:rPr>
            <w:rFonts w:ascii="Arial" w:hAnsi="Arial" w:cs="Arial"/>
            <w:b w:val="0"/>
            <w:noProof/>
            <w:webHidden/>
            <w:sz w:val="24"/>
            <w:szCs w:val="24"/>
          </w:rPr>
          <w:t>56</w:t>
        </w:r>
      </w:hyperlink>
    </w:p>
    <w:p w:rsidR="007A5571" w:rsidRPr="001E1169" w:rsidRDefault="00E10399" w:rsidP="007A5571">
      <w:pPr>
        <w:pStyle w:val="17"/>
        <w:rPr>
          <w:rFonts w:ascii="Arial" w:eastAsia="Times New Roman" w:hAnsi="Arial" w:cs="Arial"/>
          <w:b w:val="0"/>
          <w:bCs w:val="0"/>
          <w:iCs w:val="0"/>
          <w:spacing w:val="0"/>
          <w:lang w:eastAsia="ru-RU"/>
        </w:rPr>
      </w:pPr>
      <w:hyperlink w:anchor="_Toc353453620" w:history="1">
        <w:r w:rsidR="007A5571" w:rsidRPr="00542E98">
          <w:rPr>
            <w:rStyle w:val="afff0"/>
            <w:rFonts w:ascii="Arial" w:hAnsi="Arial" w:cs="Arial"/>
            <w:b w:val="0"/>
          </w:rPr>
          <w:t>4</w:t>
        </w:r>
        <w:r w:rsidR="007A5571" w:rsidRPr="001E1169">
          <w:rPr>
            <w:rFonts w:ascii="Arial" w:eastAsia="Times New Roman" w:hAnsi="Arial" w:cs="Arial"/>
            <w:b w:val="0"/>
            <w:bCs w:val="0"/>
            <w:iCs w:val="0"/>
            <w:spacing w:val="0"/>
            <w:lang w:eastAsia="ru-RU"/>
          </w:rPr>
          <w:tab/>
        </w:r>
        <w:r w:rsidR="007A5571" w:rsidRPr="00542E98">
          <w:rPr>
            <w:rStyle w:val="afff0"/>
            <w:rFonts w:ascii="Arial" w:hAnsi="Arial" w:cs="Arial"/>
            <w:b w:val="0"/>
          </w:rPr>
          <w:t>Зоны действия источников тепловой энергии в системах теплоснабжения</w:t>
        </w:r>
        <w:r w:rsidR="007A5571" w:rsidRPr="00542E98">
          <w:rPr>
            <w:rFonts w:ascii="Arial" w:hAnsi="Arial" w:cs="Arial"/>
            <w:b w:val="0"/>
            <w:webHidden/>
          </w:rPr>
          <w:tab/>
        </w:r>
        <w:r w:rsidR="007A5571">
          <w:rPr>
            <w:rFonts w:ascii="Arial" w:hAnsi="Arial" w:cs="Arial"/>
            <w:b w:val="0"/>
            <w:webHidden/>
          </w:rPr>
          <w:t>57</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21" w:history="1">
        <w:r w:rsidR="007A5571" w:rsidRPr="00542E98">
          <w:rPr>
            <w:rStyle w:val="afff0"/>
            <w:rFonts w:ascii="Arial" w:hAnsi="Arial" w:cs="Arial"/>
            <w:b w:val="0"/>
            <w:noProof/>
            <w:sz w:val="24"/>
            <w:szCs w:val="24"/>
          </w:rPr>
          <w:t>4.1</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Зона действия Охинской ТЭЦ на территории городского округа «Охинский»</w:t>
        </w:r>
        <w:r w:rsidR="007A5571" w:rsidRPr="00542E98">
          <w:rPr>
            <w:rFonts w:ascii="Arial" w:hAnsi="Arial" w:cs="Arial"/>
            <w:b w:val="0"/>
            <w:noProof/>
            <w:webHidden/>
            <w:sz w:val="24"/>
            <w:szCs w:val="24"/>
          </w:rPr>
          <w:tab/>
        </w:r>
        <w:r w:rsidR="007A5571">
          <w:rPr>
            <w:rFonts w:ascii="Arial" w:hAnsi="Arial" w:cs="Arial"/>
            <w:b w:val="0"/>
            <w:noProof/>
            <w:webHidden/>
            <w:sz w:val="24"/>
            <w:szCs w:val="24"/>
          </w:rPr>
          <w:t>57</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22" w:history="1">
        <w:r w:rsidR="007A5571" w:rsidRPr="00542E98">
          <w:rPr>
            <w:rStyle w:val="afff0"/>
            <w:rFonts w:ascii="Arial" w:hAnsi="Arial" w:cs="Arial"/>
            <w:b w:val="0"/>
            <w:noProof/>
            <w:sz w:val="24"/>
            <w:szCs w:val="24"/>
          </w:rPr>
          <w:t>4.2</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Зоны действия муниципальных котельных на территории городского округа «Охинский»</w:t>
        </w:r>
        <w:r w:rsidR="007A5571" w:rsidRPr="00542E98">
          <w:rPr>
            <w:rFonts w:ascii="Arial" w:hAnsi="Arial" w:cs="Arial"/>
            <w:b w:val="0"/>
            <w:noProof/>
            <w:webHidden/>
            <w:sz w:val="24"/>
            <w:szCs w:val="24"/>
          </w:rPr>
          <w:tab/>
        </w:r>
        <w:r w:rsidR="007A5571">
          <w:rPr>
            <w:rFonts w:ascii="Arial" w:hAnsi="Arial" w:cs="Arial"/>
            <w:b w:val="0"/>
            <w:noProof/>
            <w:webHidden/>
            <w:sz w:val="24"/>
            <w:szCs w:val="24"/>
          </w:rPr>
          <w:t>58</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23" w:history="1">
        <w:r w:rsidR="007A5571" w:rsidRPr="00542E98">
          <w:rPr>
            <w:rStyle w:val="afff0"/>
            <w:rFonts w:ascii="Arial" w:hAnsi="Arial" w:cs="Arial"/>
            <w:b w:val="0"/>
            <w:noProof/>
            <w:sz w:val="24"/>
            <w:szCs w:val="24"/>
          </w:rPr>
          <w:t>4.3</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Зоны действия ведомственных котельных</w:t>
        </w:r>
        <w:r w:rsidR="007A5571" w:rsidRPr="00542E98">
          <w:rPr>
            <w:rFonts w:ascii="Arial" w:hAnsi="Arial" w:cs="Arial"/>
            <w:b w:val="0"/>
            <w:noProof/>
            <w:webHidden/>
            <w:sz w:val="24"/>
            <w:szCs w:val="24"/>
          </w:rPr>
          <w:tab/>
        </w:r>
        <w:r w:rsidR="007A5571">
          <w:rPr>
            <w:rFonts w:ascii="Arial" w:hAnsi="Arial" w:cs="Arial"/>
            <w:b w:val="0"/>
            <w:noProof/>
            <w:webHidden/>
            <w:sz w:val="24"/>
            <w:szCs w:val="24"/>
          </w:rPr>
          <w:t>58</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24" w:history="1">
        <w:r w:rsidR="007A5571" w:rsidRPr="00542E98">
          <w:rPr>
            <w:rStyle w:val="afff0"/>
            <w:rFonts w:ascii="Arial" w:hAnsi="Arial" w:cs="Arial"/>
            <w:b w:val="0"/>
            <w:noProof/>
            <w:sz w:val="24"/>
            <w:szCs w:val="24"/>
          </w:rPr>
          <w:t>4.4</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Определение эффективного радиуса теплоснабжения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58</w:t>
        </w:r>
      </w:hyperlink>
    </w:p>
    <w:p w:rsidR="007A5571" w:rsidRPr="001E1169" w:rsidRDefault="00E10399" w:rsidP="007A5571">
      <w:pPr>
        <w:pStyle w:val="17"/>
        <w:rPr>
          <w:rFonts w:ascii="Arial" w:eastAsia="Times New Roman" w:hAnsi="Arial" w:cs="Arial"/>
          <w:b w:val="0"/>
          <w:bCs w:val="0"/>
          <w:iCs w:val="0"/>
          <w:spacing w:val="0"/>
          <w:lang w:eastAsia="ru-RU"/>
        </w:rPr>
      </w:pPr>
      <w:hyperlink w:anchor="_Toc353453625" w:history="1">
        <w:r w:rsidR="007A5571" w:rsidRPr="00542E98">
          <w:rPr>
            <w:rStyle w:val="afff0"/>
            <w:rFonts w:ascii="Arial" w:hAnsi="Arial" w:cs="Arial"/>
            <w:b w:val="0"/>
          </w:rPr>
          <w:t>5</w:t>
        </w:r>
        <w:r w:rsidR="007A5571" w:rsidRPr="001E1169">
          <w:rPr>
            <w:rFonts w:ascii="Arial" w:eastAsia="Times New Roman" w:hAnsi="Arial" w:cs="Arial"/>
            <w:b w:val="0"/>
            <w:bCs w:val="0"/>
            <w:iCs w:val="0"/>
            <w:spacing w:val="0"/>
            <w:lang w:eastAsia="ru-RU"/>
          </w:rPr>
          <w:tab/>
        </w:r>
        <w:r w:rsidR="007A5571" w:rsidRPr="00542E98">
          <w:rPr>
            <w:rStyle w:val="afff0"/>
            <w:rFonts w:ascii="Arial" w:hAnsi="Arial" w:cs="Arial"/>
            <w:b w:val="0"/>
          </w:rPr>
          <w:t>Тепловые нагрузки потребителей, групп потребителей в зонах действия источников тепловой энергии</w:t>
        </w:r>
        <w:r w:rsidR="007A5571" w:rsidRPr="00542E98">
          <w:rPr>
            <w:rFonts w:ascii="Arial" w:hAnsi="Arial" w:cs="Arial"/>
            <w:b w:val="0"/>
            <w:webHidden/>
          </w:rPr>
          <w:tab/>
        </w:r>
        <w:r w:rsidR="007A5571">
          <w:rPr>
            <w:rFonts w:ascii="Arial" w:hAnsi="Arial" w:cs="Arial"/>
            <w:b w:val="0"/>
            <w:webHidden/>
          </w:rPr>
          <w:t>62</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26" w:history="1">
        <w:r w:rsidR="007A5571" w:rsidRPr="00542E98">
          <w:rPr>
            <w:rStyle w:val="afff0"/>
            <w:rFonts w:ascii="Arial" w:hAnsi="Arial" w:cs="Arial"/>
            <w:b w:val="0"/>
            <w:noProof/>
            <w:sz w:val="24"/>
            <w:szCs w:val="24"/>
          </w:rPr>
          <w:t>5.1</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Тепловые нагрузки и потребление тепловой энергии в расчетных элементах территориального деления при расчетных температурах наружного воздуха</w:t>
        </w:r>
        <w:r w:rsidR="007A5571" w:rsidRPr="00542E98">
          <w:rPr>
            <w:rFonts w:ascii="Arial" w:hAnsi="Arial" w:cs="Arial"/>
            <w:b w:val="0"/>
            <w:noProof/>
            <w:webHidden/>
            <w:sz w:val="24"/>
            <w:szCs w:val="24"/>
          </w:rPr>
          <w:tab/>
        </w:r>
        <w:r w:rsidR="007A5571">
          <w:rPr>
            <w:rFonts w:ascii="Arial" w:hAnsi="Arial" w:cs="Arial"/>
            <w:b w:val="0"/>
            <w:noProof/>
            <w:webHidden/>
            <w:sz w:val="24"/>
            <w:szCs w:val="24"/>
          </w:rPr>
          <w:t>62</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27" w:history="1">
        <w:r w:rsidR="007A5571" w:rsidRPr="00542E98">
          <w:rPr>
            <w:rStyle w:val="afff0"/>
            <w:rFonts w:ascii="Arial" w:hAnsi="Arial" w:cs="Arial"/>
            <w:b w:val="0"/>
            <w:noProof/>
            <w:sz w:val="24"/>
            <w:szCs w:val="24"/>
          </w:rPr>
          <w:t>5.2</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случаев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7A5571" w:rsidRPr="00542E98">
          <w:rPr>
            <w:rFonts w:ascii="Arial" w:hAnsi="Arial" w:cs="Arial"/>
            <w:b w:val="0"/>
            <w:noProof/>
            <w:webHidden/>
            <w:sz w:val="24"/>
            <w:szCs w:val="24"/>
          </w:rPr>
          <w:tab/>
        </w:r>
        <w:r w:rsidR="007A5571">
          <w:rPr>
            <w:rFonts w:ascii="Arial" w:hAnsi="Arial" w:cs="Arial"/>
            <w:b w:val="0"/>
            <w:noProof/>
            <w:webHidden/>
            <w:sz w:val="24"/>
            <w:szCs w:val="24"/>
          </w:rPr>
          <w:t>63</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28" w:history="1">
        <w:r w:rsidR="007A5571" w:rsidRPr="00542E98">
          <w:rPr>
            <w:rStyle w:val="afff0"/>
            <w:rFonts w:ascii="Arial" w:hAnsi="Arial" w:cs="Arial"/>
            <w:b w:val="0"/>
            <w:noProof/>
            <w:sz w:val="24"/>
            <w:szCs w:val="24"/>
          </w:rPr>
          <w:t>5.3</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Значения потребления тепловой энергии при расчётных температурах наружного воздуха в зонах действия источника тепловой энергии</w:t>
        </w:r>
        <w:r w:rsidR="007A5571" w:rsidRPr="00542E98">
          <w:rPr>
            <w:rFonts w:ascii="Arial" w:hAnsi="Arial" w:cs="Arial"/>
            <w:b w:val="0"/>
            <w:noProof/>
            <w:webHidden/>
            <w:sz w:val="24"/>
            <w:szCs w:val="24"/>
          </w:rPr>
          <w:tab/>
        </w:r>
        <w:r w:rsidR="007A5571">
          <w:rPr>
            <w:rFonts w:ascii="Arial" w:hAnsi="Arial" w:cs="Arial"/>
            <w:b w:val="0"/>
            <w:noProof/>
            <w:webHidden/>
            <w:sz w:val="24"/>
            <w:szCs w:val="24"/>
          </w:rPr>
          <w:t>63</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629" w:history="1">
        <w:r w:rsidR="007A5571" w:rsidRPr="00542E98">
          <w:rPr>
            <w:rStyle w:val="afff0"/>
            <w:rFonts w:ascii="Arial" w:hAnsi="Arial" w:cs="Arial"/>
            <w:noProof/>
            <w:sz w:val="24"/>
            <w:szCs w:val="24"/>
          </w:rPr>
          <w:t>5.3.1</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z w:val="24"/>
            <w:szCs w:val="24"/>
          </w:rPr>
          <w:t>Расчетные договорные тепловые нагрузки потребителей, подключенных к централизованным источникам теплоснабжения городского округа «Охинский»</w:t>
        </w:r>
        <w:r w:rsidR="007A5571" w:rsidRPr="00542E98">
          <w:rPr>
            <w:rFonts w:ascii="Arial" w:hAnsi="Arial" w:cs="Arial"/>
            <w:noProof/>
            <w:webHidden/>
            <w:sz w:val="24"/>
            <w:szCs w:val="24"/>
          </w:rPr>
          <w:tab/>
        </w:r>
        <w:r w:rsidR="007A5571">
          <w:rPr>
            <w:rFonts w:ascii="Arial" w:hAnsi="Arial" w:cs="Arial"/>
            <w:noProof/>
            <w:webHidden/>
            <w:sz w:val="24"/>
            <w:szCs w:val="24"/>
          </w:rPr>
          <w:t>63</w:t>
        </w:r>
      </w:hyperlink>
    </w:p>
    <w:p w:rsidR="007A5571" w:rsidRPr="001E1169" w:rsidRDefault="00E10399" w:rsidP="007A5571">
      <w:pPr>
        <w:pStyle w:val="36"/>
        <w:tabs>
          <w:tab w:val="left" w:pos="1760"/>
          <w:tab w:val="right" w:leader="dot" w:pos="9061"/>
        </w:tabs>
        <w:rPr>
          <w:rFonts w:ascii="Arial" w:eastAsia="Times New Roman" w:hAnsi="Arial" w:cs="Arial"/>
          <w:noProof/>
          <w:spacing w:val="0"/>
          <w:sz w:val="24"/>
          <w:szCs w:val="24"/>
          <w:lang w:eastAsia="ru-RU"/>
        </w:rPr>
      </w:pPr>
      <w:hyperlink w:anchor="_Toc353453630" w:history="1">
        <w:r w:rsidR="007A5571" w:rsidRPr="00542E98">
          <w:rPr>
            <w:rStyle w:val="afff0"/>
            <w:rFonts w:ascii="Arial" w:hAnsi="Arial" w:cs="Arial"/>
            <w:noProof/>
            <w:sz w:val="24"/>
            <w:szCs w:val="24"/>
          </w:rPr>
          <w:t>5.3.2</w:t>
        </w:r>
        <w:r w:rsidR="007A5571" w:rsidRPr="001E1169">
          <w:rPr>
            <w:rFonts w:ascii="Arial" w:eastAsia="Times New Roman" w:hAnsi="Arial" w:cs="Arial"/>
            <w:noProof/>
            <w:spacing w:val="0"/>
            <w:sz w:val="24"/>
            <w:szCs w:val="24"/>
            <w:lang w:eastAsia="ru-RU"/>
          </w:rPr>
          <w:tab/>
        </w:r>
        <w:r w:rsidR="007A5571" w:rsidRPr="00542E98">
          <w:rPr>
            <w:rStyle w:val="afff0"/>
            <w:rFonts w:ascii="Arial" w:hAnsi="Arial" w:cs="Arial"/>
            <w:noProof/>
            <w:sz w:val="24"/>
            <w:szCs w:val="24"/>
          </w:rPr>
          <w:t>Анализ фактического теплопотребления. Определение фактических тепловых нагрузок</w:t>
        </w:r>
        <w:r w:rsidR="007A5571" w:rsidRPr="00542E98">
          <w:rPr>
            <w:rFonts w:ascii="Arial" w:hAnsi="Arial" w:cs="Arial"/>
            <w:noProof/>
            <w:webHidden/>
            <w:sz w:val="24"/>
            <w:szCs w:val="24"/>
          </w:rPr>
          <w:tab/>
        </w:r>
        <w:r w:rsidR="007A5571">
          <w:rPr>
            <w:rFonts w:ascii="Arial" w:hAnsi="Arial" w:cs="Arial"/>
            <w:noProof/>
            <w:webHidden/>
            <w:sz w:val="24"/>
            <w:szCs w:val="24"/>
          </w:rPr>
          <w:t>64</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31" w:history="1">
        <w:r w:rsidR="007A5571" w:rsidRPr="00542E98">
          <w:rPr>
            <w:rStyle w:val="afff0"/>
            <w:rFonts w:ascii="Arial" w:hAnsi="Arial" w:cs="Arial"/>
            <w:b w:val="0"/>
            <w:noProof/>
            <w:sz w:val="24"/>
            <w:szCs w:val="24"/>
          </w:rPr>
          <w:t>5.4</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Существующие нормативы потребления тепловой энергии для населения на отопление и горячее водоснабжение</w:t>
        </w:r>
        <w:r w:rsidR="007A5571" w:rsidRPr="00542E98">
          <w:rPr>
            <w:rFonts w:ascii="Arial" w:hAnsi="Arial" w:cs="Arial"/>
            <w:b w:val="0"/>
            <w:noProof/>
            <w:webHidden/>
            <w:sz w:val="24"/>
            <w:szCs w:val="24"/>
          </w:rPr>
          <w:tab/>
        </w:r>
        <w:r w:rsidR="007A5571">
          <w:rPr>
            <w:rFonts w:ascii="Arial" w:hAnsi="Arial" w:cs="Arial"/>
            <w:b w:val="0"/>
            <w:noProof/>
            <w:webHidden/>
            <w:sz w:val="24"/>
            <w:szCs w:val="24"/>
          </w:rPr>
          <w:t>68</w:t>
        </w:r>
      </w:hyperlink>
    </w:p>
    <w:p w:rsidR="007A5571" w:rsidRPr="001E1169" w:rsidRDefault="00E10399" w:rsidP="007A5571">
      <w:pPr>
        <w:pStyle w:val="17"/>
        <w:rPr>
          <w:rFonts w:ascii="Arial" w:eastAsia="Times New Roman" w:hAnsi="Arial" w:cs="Arial"/>
          <w:b w:val="0"/>
          <w:bCs w:val="0"/>
          <w:iCs w:val="0"/>
          <w:spacing w:val="0"/>
          <w:lang w:eastAsia="ru-RU"/>
        </w:rPr>
      </w:pPr>
      <w:hyperlink w:anchor="_Toc353453632" w:history="1">
        <w:r w:rsidR="007A5571" w:rsidRPr="00542E98">
          <w:rPr>
            <w:rStyle w:val="afff0"/>
            <w:rFonts w:ascii="Arial" w:hAnsi="Arial" w:cs="Arial"/>
            <w:b w:val="0"/>
          </w:rPr>
          <w:t>6</w:t>
        </w:r>
        <w:r w:rsidR="007A5571" w:rsidRPr="001E1169">
          <w:rPr>
            <w:rFonts w:ascii="Arial" w:eastAsia="Times New Roman" w:hAnsi="Arial" w:cs="Arial"/>
            <w:b w:val="0"/>
            <w:bCs w:val="0"/>
            <w:iCs w:val="0"/>
            <w:spacing w:val="0"/>
            <w:lang w:eastAsia="ru-RU"/>
          </w:rPr>
          <w:tab/>
        </w:r>
        <w:r w:rsidR="007A5571" w:rsidRPr="00542E98">
          <w:rPr>
            <w:rStyle w:val="afff0"/>
            <w:rFonts w:ascii="Arial" w:hAnsi="Arial" w:cs="Arial"/>
            <w:b w:val="0"/>
          </w:rPr>
          <w:t>Балансы тепловой мощности и тепловой нагрузки в зонах действия источников тепловой энергии</w:t>
        </w:r>
        <w:r w:rsidR="007A5571" w:rsidRPr="00542E98">
          <w:rPr>
            <w:rFonts w:ascii="Arial" w:hAnsi="Arial" w:cs="Arial"/>
            <w:b w:val="0"/>
            <w:webHidden/>
          </w:rPr>
          <w:tab/>
        </w:r>
        <w:r w:rsidR="007A5571">
          <w:rPr>
            <w:rFonts w:ascii="Arial" w:hAnsi="Arial" w:cs="Arial"/>
            <w:b w:val="0"/>
            <w:webHidden/>
          </w:rPr>
          <w:t>70</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33" w:history="1">
        <w:r w:rsidR="007A5571" w:rsidRPr="00542E98">
          <w:rPr>
            <w:rStyle w:val="afff0"/>
            <w:rFonts w:ascii="Arial" w:hAnsi="Arial" w:cs="Arial"/>
            <w:b w:val="0"/>
            <w:noProof/>
            <w:sz w:val="24"/>
            <w:szCs w:val="24"/>
          </w:rPr>
          <w:t>6.1</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Баланс тепловой мощности и тепловой нагрузки, резервы и дефициты тепловой мощности по Охинской ТЭЦ</w:t>
        </w:r>
        <w:r w:rsidR="007A5571" w:rsidRPr="00542E98">
          <w:rPr>
            <w:rFonts w:ascii="Arial" w:hAnsi="Arial" w:cs="Arial"/>
            <w:b w:val="0"/>
            <w:noProof/>
            <w:webHidden/>
            <w:sz w:val="24"/>
            <w:szCs w:val="24"/>
          </w:rPr>
          <w:tab/>
        </w:r>
        <w:r w:rsidR="007A5571">
          <w:rPr>
            <w:rFonts w:ascii="Arial" w:hAnsi="Arial" w:cs="Arial"/>
            <w:b w:val="0"/>
            <w:noProof/>
            <w:webHidden/>
            <w:sz w:val="24"/>
            <w:szCs w:val="24"/>
          </w:rPr>
          <w:t>70</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34" w:history="1">
        <w:r w:rsidR="007A5571" w:rsidRPr="00542E98">
          <w:rPr>
            <w:rStyle w:val="afff0"/>
            <w:rFonts w:ascii="Arial" w:hAnsi="Arial" w:cs="Arial"/>
            <w:b w:val="0"/>
            <w:noProof/>
            <w:sz w:val="24"/>
            <w:szCs w:val="24"/>
          </w:rPr>
          <w:t>6.2</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Баланс тепловой мощности и тепловой нагрузки, резервы и дефициты тепловой мощности по котельным</w:t>
        </w:r>
        <w:r w:rsidR="007A5571" w:rsidRPr="00542E98">
          <w:rPr>
            <w:rFonts w:ascii="Arial" w:hAnsi="Arial" w:cs="Arial"/>
            <w:b w:val="0"/>
            <w:noProof/>
            <w:webHidden/>
            <w:sz w:val="24"/>
            <w:szCs w:val="24"/>
          </w:rPr>
          <w:tab/>
        </w:r>
        <w:r w:rsidR="007A5571">
          <w:rPr>
            <w:rFonts w:ascii="Arial" w:hAnsi="Arial" w:cs="Arial"/>
            <w:b w:val="0"/>
            <w:noProof/>
            <w:webHidden/>
            <w:sz w:val="24"/>
            <w:szCs w:val="24"/>
          </w:rPr>
          <w:t>71</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35" w:history="1">
        <w:r w:rsidR="007A5571" w:rsidRPr="00542E98">
          <w:rPr>
            <w:rStyle w:val="afff0"/>
            <w:rFonts w:ascii="Arial" w:hAnsi="Arial" w:cs="Arial"/>
            <w:b w:val="0"/>
            <w:noProof/>
            <w:sz w:val="24"/>
            <w:szCs w:val="24"/>
          </w:rPr>
          <w:t>6.3</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Причины возникновения дефицитов тепловой мощности и последствий влияния дефицитов на качество теплоснабжения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72</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36" w:history="1">
        <w:r w:rsidR="007A5571" w:rsidRPr="00542E98">
          <w:rPr>
            <w:rStyle w:val="afff0"/>
            <w:rFonts w:ascii="Arial" w:hAnsi="Arial" w:cs="Arial"/>
            <w:b w:val="0"/>
            <w:noProof/>
            <w:sz w:val="24"/>
            <w:szCs w:val="24"/>
          </w:rPr>
          <w:t>6.4</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7A5571" w:rsidRPr="00542E98">
          <w:rPr>
            <w:rFonts w:ascii="Arial" w:hAnsi="Arial" w:cs="Arial"/>
            <w:b w:val="0"/>
            <w:noProof/>
            <w:webHidden/>
            <w:sz w:val="24"/>
            <w:szCs w:val="24"/>
          </w:rPr>
          <w:tab/>
        </w:r>
        <w:r w:rsidR="007A5571">
          <w:rPr>
            <w:rFonts w:ascii="Arial" w:hAnsi="Arial" w:cs="Arial"/>
            <w:b w:val="0"/>
            <w:noProof/>
            <w:webHidden/>
            <w:sz w:val="24"/>
            <w:szCs w:val="24"/>
          </w:rPr>
          <w:t>72</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37" w:history="1">
        <w:r w:rsidR="007A5571" w:rsidRPr="00542E98">
          <w:rPr>
            <w:rStyle w:val="afff0"/>
            <w:rFonts w:ascii="Arial" w:hAnsi="Arial" w:cs="Arial"/>
            <w:b w:val="0"/>
            <w:noProof/>
            <w:sz w:val="24"/>
            <w:szCs w:val="24"/>
          </w:rPr>
          <w:t>6.5</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гидравлических режимов, обеспечивающих передачу тепловой энергии</w:t>
        </w:r>
        <w:r w:rsidR="007A5571" w:rsidRPr="00542E98">
          <w:rPr>
            <w:rFonts w:ascii="Arial" w:hAnsi="Arial" w:cs="Arial"/>
            <w:b w:val="0"/>
            <w:noProof/>
            <w:webHidden/>
            <w:sz w:val="24"/>
            <w:szCs w:val="24"/>
          </w:rPr>
          <w:tab/>
        </w:r>
        <w:r w:rsidR="007A5571">
          <w:rPr>
            <w:rFonts w:ascii="Arial" w:hAnsi="Arial" w:cs="Arial"/>
            <w:b w:val="0"/>
            <w:noProof/>
            <w:webHidden/>
            <w:sz w:val="24"/>
            <w:szCs w:val="24"/>
          </w:rPr>
          <w:t>72</w:t>
        </w:r>
      </w:hyperlink>
    </w:p>
    <w:p w:rsidR="007A5571" w:rsidRPr="001E1169" w:rsidRDefault="00E10399" w:rsidP="007A5571">
      <w:pPr>
        <w:pStyle w:val="17"/>
        <w:rPr>
          <w:rFonts w:ascii="Arial" w:eastAsia="Times New Roman" w:hAnsi="Arial" w:cs="Arial"/>
          <w:b w:val="0"/>
          <w:bCs w:val="0"/>
          <w:iCs w:val="0"/>
          <w:spacing w:val="0"/>
          <w:lang w:eastAsia="ru-RU"/>
        </w:rPr>
      </w:pPr>
      <w:hyperlink w:anchor="_Toc353453638" w:history="1">
        <w:r w:rsidR="007A5571" w:rsidRPr="00542E98">
          <w:rPr>
            <w:rStyle w:val="afff0"/>
            <w:rFonts w:ascii="Arial" w:hAnsi="Arial" w:cs="Arial"/>
            <w:b w:val="0"/>
          </w:rPr>
          <w:t>7</w:t>
        </w:r>
        <w:r w:rsidR="007A5571" w:rsidRPr="001E1169">
          <w:rPr>
            <w:rFonts w:ascii="Arial" w:eastAsia="Times New Roman" w:hAnsi="Arial" w:cs="Arial"/>
            <w:b w:val="0"/>
            <w:bCs w:val="0"/>
            <w:iCs w:val="0"/>
            <w:spacing w:val="0"/>
            <w:lang w:eastAsia="ru-RU"/>
          </w:rPr>
          <w:tab/>
        </w:r>
        <w:r w:rsidR="007A5571" w:rsidRPr="00542E98">
          <w:rPr>
            <w:rStyle w:val="afff0"/>
            <w:rFonts w:ascii="Arial" w:hAnsi="Arial" w:cs="Arial"/>
            <w:b w:val="0"/>
          </w:rPr>
          <w:t>Балансы теплоносителя</w:t>
        </w:r>
        <w:r w:rsidR="007A5571" w:rsidRPr="00542E98">
          <w:rPr>
            <w:rFonts w:ascii="Arial" w:hAnsi="Arial" w:cs="Arial"/>
            <w:b w:val="0"/>
            <w:webHidden/>
          </w:rPr>
          <w:tab/>
        </w:r>
        <w:r w:rsidR="007A5571">
          <w:rPr>
            <w:rFonts w:ascii="Arial" w:hAnsi="Arial" w:cs="Arial"/>
            <w:b w:val="0"/>
            <w:webHidden/>
          </w:rPr>
          <w:t>73</w:t>
        </w:r>
      </w:hyperlink>
    </w:p>
    <w:p w:rsidR="007A5571" w:rsidRPr="001E1169" w:rsidRDefault="00E10399" w:rsidP="007A5571">
      <w:pPr>
        <w:pStyle w:val="17"/>
        <w:rPr>
          <w:rFonts w:ascii="Arial" w:eastAsia="Times New Roman" w:hAnsi="Arial" w:cs="Arial"/>
          <w:b w:val="0"/>
          <w:bCs w:val="0"/>
          <w:iCs w:val="0"/>
          <w:spacing w:val="0"/>
          <w:lang w:eastAsia="ru-RU"/>
        </w:rPr>
      </w:pPr>
      <w:hyperlink w:anchor="_Toc353453639" w:history="1">
        <w:r w:rsidR="007A5571" w:rsidRPr="00542E98">
          <w:rPr>
            <w:rStyle w:val="afff0"/>
            <w:rFonts w:ascii="Arial" w:hAnsi="Arial" w:cs="Arial"/>
            <w:b w:val="0"/>
          </w:rPr>
          <w:t>8</w:t>
        </w:r>
        <w:r w:rsidR="007A5571" w:rsidRPr="001E1169">
          <w:rPr>
            <w:rFonts w:ascii="Arial" w:eastAsia="Times New Roman" w:hAnsi="Arial" w:cs="Arial"/>
            <w:b w:val="0"/>
            <w:bCs w:val="0"/>
            <w:iCs w:val="0"/>
            <w:spacing w:val="0"/>
            <w:lang w:eastAsia="ru-RU"/>
          </w:rPr>
          <w:tab/>
        </w:r>
        <w:r w:rsidR="007A5571" w:rsidRPr="00542E98">
          <w:rPr>
            <w:rStyle w:val="afff0"/>
            <w:rFonts w:ascii="Arial" w:hAnsi="Arial" w:cs="Arial"/>
            <w:b w:val="0"/>
          </w:rPr>
          <w:t>Топливные балансы источников тепловой энергии и система обеспечения топливом</w:t>
        </w:r>
        <w:r w:rsidR="007A5571" w:rsidRPr="00542E98">
          <w:rPr>
            <w:rFonts w:ascii="Arial" w:hAnsi="Arial" w:cs="Arial"/>
            <w:b w:val="0"/>
            <w:webHidden/>
          </w:rPr>
          <w:tab/>
        </w:r>
        <w:r w:rsidR="007A5571">
          <w:rPr>
            <w:rFonts w:ascii="Arial" w:hAnsi="Arial" w:cs="Arial"/>
            <w:b w:val="0"/>
            <w:webHidden/>
          </w:rPr>
          <w:t>77</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40" w:history="1">
        <w:r w:rsidR="007A5571" w:rsidRPr="00542E98">
          <w:rPr>
            <w:rStyle w:val="afff0"/>
            <w:rFonts w:ascii="Arial" w:hAnsi="Arial" w:cs="Arial"/>
            <w:b w:val="0"/>
            <w:noProof/>
            <w:sz w:val="24"/>
            <w:szCs w:val="24"/>
          </w:rPr>
          <w:t>8.1</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видов и количества используемого основного топлива для каждого источника тепловой энергии</w:t>
        </w:r>
        <w:r w:rsidR="007A5571" w:rsidRPr="00542E98">
          <w:rPr>
            <w:rFonts w:ascii="Arial" w:hAnsi="Arial" w:cs="Arial"/>
            <w:b w:val="0"/>
            <w:noProof/>
            <w:webHidden/>
            <w:sz w:val="24"/>
            <w:szCs w:val="24"/>
          </w:rPr>
          <w:tab/>
        </w:r>
        <w:r w:rsidR="007A5571">
          <w:rPr>
            <w:rFonts w:ascii="Arial" w:hAnsi="Arial" w:cs="Arial"/>
            <w:b w:val="0"/>
            <w:noProof/>
            <w:webHidden/>
            <w:sz w:val="24"/>
            <w:szCs w:val="24"/>
          </w:rPr>
          <w:t>77</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41" w:history="1">
        <w:r w:rsidR="007A5571" w:rsidRPr="00542E98">
          <w:rPr>
            <w:rStyle w:val="afff0"/>
            <w:rFonts w:ascii="Arial" w:hAnsi="Arial" w:cs="Arial"/>
            <w:b w:val="0"/>
            <w:noProof/>
            <w:sz w:val="24"/>
            <w:szCs w:val="24"/>
          </w:rPr>
          <w:t>8.2</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видов резервного и аварийного топлива и возможности их обеспечения в соответствии с нормативными требованиями</w:t>
        </w:r>
        <w:r w:rsidR="007A5571" w:rsidRPr="00542E98">
          <w:rPr>
            <w:rFonts w:ascii="Arial" w:hAnsi="Arial" w:cs="Arial"/>
            <w:b w:val="0"/>
            <w:noProof/>
            <w:webHidden/>
            <w:sz w:val="24"/>
            <w:szCs w:val="24"/>
          </w:rPr>
          <w:tab/>
        </w:r>
        <w:r w:rsidR="007A5571">
          <w:rPr>
            <w:rFonts w:ascii="Arial" w:hAnsi="Arial" w:cs="Arial"/>
            <w:b w:val="0"/>
            <w:noProof/>
            <w:webHidden/>
            <w:sz w:val="24"/>
            <w:szCs w:val="24"/>
          </w:rPr>
          <w:t>78</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42" w:history="1">
        <w:r w:rsidR="007A5571" w:rsidRPr="00542E98">
          <w:rPr>
            <w:rStyle w:val="afff0"/>
            <w:rFonts w:ascii="Arial" w:hAnsi="Arial" w:cs="Arial"/>
            <w:b w:val="0"/>
            <w:noProof/>
            <w:sz w:val="24"/>
            <w:szCs w:val="24"/>
          </w:rPr>
          <w:t>8.3</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особенностей характеристик топлив в зависимости от мест поставки</w:t>
        </w:r>
        <w:r w:rsidR="007A5571" w:rsidRPr="00542E98">
          <w:rPr>
            <w:rFonts w:ascii="Arial" w:hAnsi="Arial" w:cs="Arial"/>
            <w:b w:val="0"/>
            <w:noProof/>
            <w:webHidden/>
            <w:sz w:val="24"/>
            <w:szCs w:val="24"/>
          </w:rPr>
          <w:tab/>
        </w:r>
        <w:r w:rsidR="007A5571">
          <w:rPr>
            <w:rFonts w:ascii="Arial" w:hAnsi="Arial" w:cs="Arial"/>
            <w:b w:val="0"/>
            <w:noProof/>
            <w:webHidden/>
            <w:sz w:val="24"/>
            <w:szCs w:val="24"/>
          </w:rPr>
          <w:t>78</w:t>
        </w:r>
      </w:hyperlink>
    </w:p>
    <w:p w:rsidR="007A5571" w:rsidRPr="001E1169" w:rsidRDefault="00E10399" w:rsidP="007A5571">
      <w:pPr>
        <w:pStyle w:val="29"/>
        <w:tabs>
          <w:tab w:val="left" w:pos="1320"/>
          <w:tab w:val="right" w:leader="dot" w:pos="9061"/>
        </w:tabs>
        <w:rPr>
          <w:rFonts w:ascii="Arial" w:eastAsia="Times New Roman" w:hAnsi="Arial" w:cs="Arial"/>
          <w:b w:val="0"/>
          <w:bCs w:val="0"/>
          <w:noProof/>
          <w:spacing w:val="0"/>
          <w:sz w:val="24"/>
          <w:szCs w:val="24"/>
          <w:lang w:eastAsia="ru-RU"/>
        </w:rPr>
      </w:pPr>
      <w:hyperlink w:anchor="_Toc353453643" w:history="1">
        <w:r w:rsidR="007A5571" w:rsidRPr="00542E98">
          <w:rPr>
            <w:rStyle w:val="afff0"/>
            <w:rFonts w:ascii="Arial" w:hAnsi="Arial" w:cs="Arial"/>
            <w:b w:val="0"/>
            <w:noProof/>
            <w:sz w:val="24"/>
            <w:szCs w:val="24"/>
          </w:rPr>
          <w:t>8.4</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 xml:space="preserve">Анализ поставки топлива в периоды расчётных температур наружного </w:t>
        </w:r>
        <w:r w:rsidR="007A5571" w:rsidRPr="00542E98">
          <w:rPr>
            <w:rStyle w:val="afff0"/>
            <w:rFonts w:ascii="Arial" w:hAnsi="Arial" w:cs="Arial"/>
            <w:b w:val="0"/>
            <w:noProof/>
            <w:sz w:val="24"/>
            <w:szCs w:val="24"/>
          </w:rPr>
          <w:lastRenderedPageBreak/>
          <w:t>воздуха</w:t>
        </w:r>
        <w:r w:rsidR="007A5571" w:rsidRPr="00542E98">
          <w:rPr>
            <w:rFonts w:ascii="Arial" w:hAnsi="Arial" w:cs="Arial"/>
            <w:b w:val="0"/>
            <w:noProof/>
            <w:webHidden/>
            <w:sz w:val="24"/>
            <w:szCs w:val="24"/>
          </w:rPr>
          <w:tab/>
        </w:r>
        <w:r w:rsidR="007A5571">
          <w:rPr>
            <w:rFonts w:ascii="Arial" w:hAnsi="Arial" w:cs="Arial"/>
            <w:b w:val="0"/>
            <w:noProof/>
            <w:webHidden/>
            <w:sz w:val="24"/>
            <w:szCs w:val="24"/>
          </w:rPr>
          <w:t>79</w:t>
        </w:r>
      </w:hyperlink>
    </w:p>
    <w:p w:rsidR="007A5571" w:rsidRPr="001E1169" w:rsidRDefault="00E10399" w:rsidP="007A5571">
      <w:pPr>
        <w:pStyle w:val="17"/>
        <w:rPr>
          <w:rFonts w:ascii="Arial" w:eastAsia="Times New Roman" w:hAnsi="Arial" w:cs="Arial"/>
          <w:b w:val="0"/>
          <w:bCs w:val="0"/>
          <w:iCs w:val="0"/>
          <w:spacing w:val="0"/>
          <w:lang w:eastAsia="ru-RU"/>
        </w:rPr>
      </w:pPr>
      <w:hyperlink w:anchor="_Toc353453644" w:history="1">
        <w:r w:rsidR="007A5571" w:rsidRPr="00542E98">
          <w:rPr>
            <w:rStyle w:val="afff0"/>
            <w:rFonts w:ascii="Arial" w:hAnsi="Arial" w:cs="Arial"/>
            <w:b w:val="0"/>
          </w:rPr>
          <w:t>9</w:t>
        </w:r>
        <w:r w:rsidR="007A5571" w:rsidRPr="001E1169">
          <w:rPr>
            <w:rFonts w:ascii="Arial" w:eastAsia="Times New Roman" w:hAnsi="Arial" w:cs="Arial"/>
            <w:b w:val="0"/>
            <w:bCs w:val="0"/>
            <w:iCs w:val="0"/>
            <w:spacing w:val="0"/>
            <w:lang w:eastAsia="ru-RU"/>
          </w:rPr>
          <w:tab/>
        </w:r>
        <w:r w:rsidR="007A5571" w:rsidRPr="00542E98">
          <w:rPr>
            <w:rStyle w:val="afff0"/>
            <w:rFonts w:ascii="Arial" w:hAnsi="Arial" w:cs="Arial"/>
            <w:b w:val="0"/>
          </w:rPr>
          <w:t>Надежность теплоснабжения</w:t>
        </w:r>
        <w:r w:rsidR="007A5571" w:rsidRPr="00542E98">
          <w:rPr>
            <w:rFonts w:ascii="Arial" w:hAnsi="Arial" w:cs="Arial"/>
            <w:b w:val="0"/>
            <w:webHidden/>
          </w:rPr>
          <w:tab/>
        </w:r>
        <w:r w:rsidR="007A5571">
          <w:rPr>
            <w:rFonts w:ascii="Arial" w:hAnsi="Arial" w:cs="Arial"/>
            <w:b w:val="0"/>
            <w:webHidden/>
          </w:rPr>
          <w:t>80</w:t>
        </w:r>
      </w:hyperlink>
    </w:p>
    <w:p w:rsidR="007A5571" w:rsidRPr="001E1169" w:rsidRDefault="00E10399"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45" w:history="1">
        <w:r w:rsidR="007A5571" w:rsidRPr="00542E98">
          <w:rPr>
            <w:rStyle w:val="afff0"/>
            <w:rFonts w:ascii="Arial" w:hAnsi="Arial" w:cs="Arial"/>
            <w:b w:val="0"/>
            <w:noProof/>
            <w:spacing w:val="-10"/>
            <w:kern w:val="28"/>
            <w:sz w:val="24"/>
            <w:szCs w:val="24"/>
            <w:lang w:val="x-none"/>
          </w:rPr>
          <w:t>9.1</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pacing w:val="-10"/>
            <w:kern w:val="28"/>
            <w:sz w:val="24"/>
            <w:szCs w:val="24"/>
            <w:lang w:val="x-none"/>
          </w:rPr>
          <w:t>Общие положения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80</w:t>
        </w:r>
      </w:hyperlink>
    </w:p>
    <w:p w:rsidR="007A5571" w:rsidRPr="001E1169" w:rsidRDefault="00E10399"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46" w:history="1">
        <w:r w:rsidR="007A5571" w:rsidRPr="00542E98">
          <w:rPr>
            <w:rStyle w:val="afff0"/>
            <w:rFonts w:ascii="Arial" w:hAnsi="Arial" w:cs="Arial"/>
            <w:b w:val="0"/>
            <w:noProof/>
            <w:spacing w:val="-10"/>
            <w:kern w:val="28"/>
            <w:sz w:val="24"/>
            <w:szCs w:val="24"/>
            <w:lang w:val="x-none"/>
          </w:rPr>
          <w:t>9.2</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pacing w:val="-10"/>
            <w:kern w:val="28"/>
            <w:sz w:val="24"/>
            <w:szCs w:val="24"/>
            <w:lang w:val="x-none"/>
          </w:rPr>
          <w:t>Исходные данные</w:t>
        </w:r>
        <w:r w:rsidR="007A5571" w:rsidRPr="00542E98">
          <w:rPr>
            <w:rFonts w:ascii="Arial" w:hAnsi="Arial" w:cs="Arial"/>
            <w:b w:val="0"/>
            <w:noProof/>
            <w:webHidden/>
            <w:sz w:val="24"/>
            <w:szCs w:val="24"/>
          </w:rPr>
          <w:tab/>
        </w:r>
        <w:r w:rsidR="007A5571">
          <w:rPr>
            <w:rFonts w:ascii="Arial" w:hAnsi="Arial" w:cs="Arial"/>
            <w:b w:val="0"/>
            <w:noProof/>
            <w:webHidden/>
            <w:sz w:val="24"/>
            <w:szCs w:val="24"/>
          </w:rPr>
          <w:t>80</w:t>
        </w:r>
      </w:hyperlink>
    </w:p>
    <w:p w:rsidR="007A5571" w:rsidRPr="001E1169" w:rsidRDefault="00E10399"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47" w:history="1">
        <w:r w:rsidR="007A5571" w:rsidRPr="00542E98">
          <w:rPr>
            <w:rStyle w:val="afff0"/>
            <w:rFonts w:ascii="Arial" w:hAnsi="Arial" w:cs="Arial"/>
            <w:b w:val="0"/>
            <w:noProof/>
            <w:spacing w:val="-10"/>
            <w:kern w:val="28"/>
            <w:sz w:val="24"/>
            <w:szCs w:val="24"/>
            <w:lang w:val="x-none"/>
          </w:rPr>
          <w:t>9.3</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pacing w:val="-10"/>
            <w:kern w:val="28"/>
            <w:sz w:val="24"/>
            <w:szCs w:val="24"/>
            <w:lang w:val="x-none"/>
          </w:rPr>
          <w:t>Анализ повреждений в тепловых сетях</w:t>
        </w:r>
        <w:r w:rsidR="007A5571" w:rsidRPr="00542E98">
          <w:rPr>
            <w:rFonts w:ascii="Arial" w:hAnsi="Arial" w:cs="Arial"/>
            <w:b w:val="0"/>
            <w:noProof/>
            <w:webHidden/>
            <w:sz w:val="24"/>
            <w:szCs w:val="24"/>
          </w:rPr>
          <w:tab/>
        </w:r>
        <w:r w:rsidR="007A5571">
          <w:rPr>
            <w:rFonts w:ascii="Arial" w:hAnsi="Arial" w:cs="Arial"/>
            <w:b w:val="0"/>
            <w:noProof/>
            <w:webHidden/>
            <w:sz w:val="24"/>
            <w:szCs w:val="24"/>
          </w:rPr>
          <w:t>81</w:t>
        </w:r>
      </w:hyperlink>
    </w:p>
    <w:p w:rsidR="007A5571" w:rsidRPr="001E1169" w:rsidRDefault="00E10399"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48" w:history="1">
        <w:r w:rsidR="007A5571" w:rsidRPr="00542E98">
          <w:rPr>
            <w:rStyle w:val="afff0"/>
            <w:rFonts w:ascii="Arial" w:hAnsi="Arial" w:cs="Arial"/>
            <w:b w:val="0"/>
            <w:noProof/>
            <w:spacing w:val="-10"/>
            <w:kern w:val="28"/>
            <w:sz w:val="24"/>
            <w:szCs w:val="24"/>
            <w:lang w:val="x-none"/>
          </w:rPr>
          <w:t>9.4</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pacing w:val="-10"/>
            <w:kern w:val="28"/>
            <w:sz w:val="24"/>
            <w:szCs w:val="24"/>
            <w:lang w:val="x-none"/>
          </w:rPr>
          <w:t>Обработка данных о повреждаемости тепловых сетей</w:t>
        </w:r>
        <w:r w:rsidR="007A5571" w:rsidRPr="00542E98">
          <w:rPr>
            <w:rFonts w:ascii="Arial" w:hAnsi="Arial" w:cs="Arial"/>
            <w:b w:val="0"/>
            <w:noProof/>
            <w:webHidden/>
            <w:sz w:val="24"/>
            <w:szCs w:val="24"/>
          </w:rPr>
          <w:tab/>
        </w:r>
        <w:r w:rsidR="007A5571">
          <w:rPr>
            <w:rFonts w:ascii="Arial" w:hAnsi="Arial" w:cs="Arial"/>
            <w:b w:val="0"/>
            <w:noProof/>
            <w:webHidden/>
            <w:sz w:val="24"/>
            <w:szCs w:val="24"/>
          </w:rPr>
          <w:t>81</w:t>
        </w:r>
      </w:hyperlink>
    </w:p>
    <w:p w:rsidR="007A5571" w:rsidRPr="001E1169" w:rsidRDefault="00E10399"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49" w:history="1">
        <w:r w:rsidR="007A5571" w:rsidRPr="00542E98">
          <w:rPr>
            <w:rStyle w:val="afff0"/>
            <w:rFonts w:ascii="Arial" w:hAnsi="Arial" w:cs="Arial"/>
            <w:b w:val="0"/>
            <w:noProof/>
            <w:spacing w:val="-10"/>
            <w:kern w:val="28"/>
            <w:sz w:val="24"/>
            <w:szCs w:val="24"/>
            <w:lang w:val="x-none"/>
          </w:rPr>
          <w:t>9.5</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pacing w:val="-10"/>
            <w:kern w:val="28"/>
            <w:sz w:val="24"/>
            <w:szCs w:val="24"/>
            <w:lang w:val="x-none"/>
          </w:rPr>
          <w:t>Восстановление (продолжительность ремонтов) тепловых сетей</w:t>
        </w:r>
        <w:r w:rsidR="007A5571" w:rsidRPr="00542E98">
          <w:rPr>
            <w:rFonts w:ascii="Arial" w:hAnsi="Arial" w:cs="Arial"/>
            <w:b w:val="0"/>
            <w:noProof/>
            <w:webHidden/>
            <w:sz w:val="24"/>
            <w:szCs w:val="24"/>
          </w:rPr>
          <w:tab/>
        </w:r>
        <w:r w:rsidR="007A5571">
          <w:rPr>
            <w:rFonts w:ascii="Arial" w:hAnsi="Arial" w:cs="Arial"/>
            <w:b w:val="0"/>
            <w:noProof/>
            <w:webHidden/>
            <w:sz w:val="24"/>
            <w:szCs w:val="24"/>
          </w:rPr>
          <w:t>81</w:t>
        </w:r>
      </w:hyperlink>
    </w:p>
    <w:p w:rsidR="007A5571" w:rsidRPr="001E1169" w:rsidRDefault="00E10399"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50" w:history="1">
        <w:r w:rsidR="007A5571" w:rsidRPr="00542E98">
          <w:rPr>
            <w:rStyle w:val="afff0"/>
            <w:rFonts w:ascii="Arial" w:hAnsi="Arial" w:cs="Arial"/>
            <w:b w:val="0"/>
            <w:noProof/>
            <w:spacing w:val="-10"/>
            <w:kern w:val="28"/>
            <w:sz w:val="24"/>
            <w:szCs w:val="24"/>
          </w:rPr>
          <w:t>9.6</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pacing w:val="-10"/>
            <w:kern w:val="28"/>
            <w:sz w:val="24"/>
            <w:szCs w:val="24"/>
            <w:lang w:val="x-none"/>
          </w:rPr>
          <w:t>Результаты</w:t>
        </w:r>
        <w:r w:rsidR="007A5571" w:rsidRPr="00542E98">
          <w:rPr>
            <w:rStyle w:val="afff0"/>
            <w:rFonts w:ascii="Arial" w:hAnsi="Arial" w:cs="Arial"/>
            <w:b w:val="0"/>
            <w:noProof/>
            <w:spacing w:val="-10"/>
            <w:kern w:val="28"/>
            <w:sz w:val="24"/>
            <w:szCs w:val="24"/>
          </w:rPr>
          <w:t xml:space="preserve"> расчетов</w:t>
        </w:r>
        <w:r w:rsidR="007A5571" w:rsidRPr="00542E98">
          <w:rPr>
            <w:rFonts w:ascii="Arial" w:hAnsi="Arial" w:cs="Arial"/>
            <w:b w:val="0"/>
            <w:noProof/>
            <w:webHidden/>
            <w:sz w:val="24"/>
            <w:szCs w:val="24"/>
          </w:rPr>
          <w:tab/>
        </w:r>
        <w:r w:rsidR="007A5571">
          <w:rPr>
            <w:rFonts w:ascii="Arial" w:hAnsi="Arial" w:cs="Arial"/>
            <w:b w:val="0"/>
            <w:noProof/>
            <w:webHidden/>
            <w:sz w:val="24"/>
            <w:szCs w:val="24"/>
          </w:rPr>
          <w:t>82</w:t>
        </w:r>
      </w:hyperlink>
    </w:p>
    <w:p w:rsidR="007A5571" w:rsidRPr="001E1169" w:rsidRDefault="00E10399" w:rsidP="007A5571">
      <w:pPr>
        <w:pStyle w:val="17"/>
        <w:rPr>
          <w:rFonts w:ascii="Arial" w:eastAsia="Times New Roman" w:hAnsi="Arial" w:cs="Arial"/>
          <w:b w:val="0"/>
          <w:bCs w:val="0"/>
          <w:iCs w:val="0"/>
          <w:spacing w:val="0"/>
          <w:lang w:eastAsia="ru-RU"/>
        </w:rPr>
      </w:pPr>
      <w:hyperlink w:anchor="_Toc353453651" w:history="1">
        <w:r w:rsidR="007A5571" w:rsidRPr="00542E98">
          <w:rPr>
            <w:rStyle w:val="afff0"/>
            <w:rFonts w:ascii="Arial" w:hAnsi="Arial" w:cs="Arial"/>
            <w:b w:val="0"/>
          </w:rPr>
          <w:t>10</w:t>
        </w:r>
        <w:r w:rsidR="007A5571" w:rsidRPr="001E1169">
          <w:rPr>
            <w:rFonts w:ascii="Arial" w:eastAsia="Times New Roman" w:hAnsi="Arial" w:cs="Arial"/>
            <w:b w:val="0"/>
            <w:bCs w:val="0"/>
            <w:iCs w:val="0"/>
            <w:spacing w:val="0"/>
            <w:lang w:eastAsia="ru-RU"/>
          </w:rPr>
          <w:tab/>
        </w:r>
        <w:r w:rsidR="007A5571" w:rsidRPr="00542E98">
          <w:rPr>
            <w:rStyle w:val="afff0"/>
            <w:rFonts w:ascii="Arial" w:hAnsi="Arial" w:cs="Arial"/>
            <w:b w:val="0"/>
          </w:rPr>
          <w:t>Технико-экономические показатели теплоснабжающих и теплосетевых организаций</w:t>
        </w:r>
        <w:r w:rsidR="007A5571" w:rsidRPr="00542E98">
          <w:rPr>
            <w:rFonts w:ascii="Arial" w:hAnsi="Arial" w:cs="Arial"/>
            <w:b w:val="0"/>
            <w:webHidden/>
          </w:rPr>
          <w:tab/>
        </w:r>
        <w:r w:rsidR="007A5571">
          <w:rPr>
            <w:rFonts w:ascii="Arial" w:hAnsi="Arial" w:cs="Arial"/>
            <w:b w:val="0"/>
            <w:webHidden/>
          </w:rPr>
          <w:t>85</w:t>
        </w:r>
      </w:hyperlink>
    </w:p>
    <w:p w:rsidR="007A5571" w:rsidRPr="001E1169" w:rsidRDefault="00E10399" w:rsidP="007A5571">
      <w:pPr>
        <w:pStyle w:val="17"/>
        <w:rPr>
          <w:rFonts w:ascii="Arial" w:eastAsia="Times New Roman" w:hAnsi="Arial" w:cs="Arial"/>
          <w:b w:val="0"/>
          <w:bCs w:val="0"/>
          <w:iCs w:val="0"/>
          <w:spacing w:val="0"/>
          <w:lang w:eastAsia="ru-RU"/>
        </w:rPr>
      </w:pPr>
      <w:hyperlink w:anchor="_Toc353453652" w:history="1">
        <w:r w:rsidR="007A5571" w:rsidRPr="00542E98">
          <w:rPr>
            <w:rStyle w:val="afff0"/>
            <w:rFonts w:ascii="Arial" w:hAnsi="Arial" w:cs="Arial"/>
            <w:b w:val="0"/>
          </w:rPr>
          <w:t>11</w:t>
        </w:r>
        <w:r w:rsidR="007A5571" w:rsidRPr="001E1169">
          <w:rPr>
            <w:rFonts w:ascii="Arial" w:eastAsia="Times New Roman" w:hAnsi="Arial" w:cs="Arial"/>
            <w:b w:val="0"/>
            <w:bCs w:val="0"/>
            <w:iCs w:val="0"/>
            <w:spacing w:val="0"/>
            <w:lang w:eastAsia="ru-RU"/>
          </w:rPr>
          <w:tab/>
        </w:r>
        <w:r w:rsidR="007A5571" w:rsidRPr="00542E98">
          <w:rPr>
            <w:rStyle w:val="afff0"/>
            <w:rFonts w:ascii="Arial" w:hAnsi="Arial" w:cs="Arial"/>
            <w:b w:val="0"/>
          </w:rPr>
          <w:t>Тарифы в системе теплоснабжения</w:t>
        </w:r>
        <w:r w:rsidR="007A5571" w:rsidRPr="00542E98">
          <w:rPr>
            <w:rFonts w:ascii="Arial" w:hAnsi="Arial" w:cs="Arial"/>
            <w:b w:val="0"/>
            <w:webHidden/>
          </w:rPr>
          <w:tab/>
        </w:r>
        <w:r w:rsidR="007A5571">
          <w:rPr>
            <w:rFonts w:ascii="Arial" w:hAnsi="Arial" w:cs="Arial"/>
            <w:b w:val="0"/>
            <w:webHidden/>
          </w:rPr>
          <w:t>87</w:t>
        </w:r>
      </w:hyperlink>
    </w:p>
    <w:p w:rsidR="007A5571" w:rsidRPr="001E1169" w:rsidRDefault="00E10399"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53" w:history="1">
        <w:r w:rsidR="007A5571" w:rsidRPr="00542E98">
          <w:rPr>
            <w:rStyle w:val="afff0"/>
            <w:rFonts w:ascii="Arial" w:hAnsi="Arial" w:cs="Arial"/>
            <w:b w:val="0"/>
            <w:noProof/>
            <w:sz w:val="24"/>
            <w:szCs w:val="24"/>
          </w:rPr>
          <w:t>11.1</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Утвержденные тарифы на тепловую энергию. Структура тарифов</w:t>
        </w:r>
        <w:r w:rsidR="007A5571" w:rsidRPr="00542E98">
          <w:rPr>
            <w:rFonts w:ascii="Arial" w:hAnsi="Arial" w:cs="Arial"/>
            <w:b w:val="0"/>
            <w:noProof/>
            <w:webHidden/>
            <w:sz w:val="24"/>
            <w:szCs w:val="24"/>
          </w:rPr>
          <w:tab/>
        </w:r>
        <w:r w:rsidR="007A5571">
          <w:rPr>
            <w:rFonts w:ascii="Arial" w:hAnsi="Arial" w:cs="Arial"/>
            <w:b w:val="0"/>
            <w:noProof/>
            <w:webHidden/>
            <w:sz w:val="24"/>
            <w:szCs w:val="24"/>
          </w:rPr>
          <w:t>87</w:t>
        </w:r>
      </w:hyperlink>
    </w:p>
    <w:p w:rsidR="007A5571" w:rsidRPr="001E1169" w:rsidRDefault="00E10399"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54" w:history="1">
        <w:r w:rsidR="007A5571" w:rsidRPr="00542E98">
          <w:rPr>
            <w:rStyle w:val="afff0"/>
            <w:rFonts w:ascii="Arial" w:hAnsi="Arial" w:cs="Arial"/>
            <w:b w:val="0"/>
            <w:noProof/>
            <w:sz w:val="24"/>
            <w:szCs w:val="24"/>
          </w:rPr>
          <w:t>11.2</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Плата за подключение к системе теплоснабжения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93</w:t>
        </w:r>
      </w:hyperlink>
    </w:p>
    <w:p w:rsidR="007A5571" w:rsidRPr="001E1169" w:rsidRDefault="00E10399"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55" w:history="1">
        <w:r w:rsidR="007A5571" w:rsidRPr="00542E98">
          <w:rPr>
            <w:rStyle w:val="afff0"/>
            <w:rFonts w:ascii="Arial" w:hAnsi="Arial" w:cs="Arial"/>
            <w:b w:val="0"/>
            <w:noProof/>
            <w:sz w:val="24"/>
            <w:szCs w:val="24"/>
          </w:rPr>
          <w:t>11.3</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Плата за услуги по поддержанию резервной тепловой мощности</w:t>
        </w:r>
        <w:r w:rsidR="007A5571" w:rsidRPr="00542E98">
          <w:rPr>
            <w:rFonts w:ascii="Arial" w:hAnsi="Arial" w:cs="Arial"/>
            <w:b w:val="0"/>
            <w:noProof/>
            <w:webHidden/>
            <w:sz w:val="24"/>
            <w:szCs w:val="24"/>
          </w:rPr>
          <w:tab/>
        </w:r>
        <w:r w:rsidR="007A5571">
          <w:rPr>
            <w:rFonts w:ascii="Arial" w:hAnsi="Arial" w:cs="Arial"/>
            <w:b w:val="0"/>
            <w:noProof/>
            <w:webHidden/>
            <w:sz w:val="24"/>
            <w:szCs w:val="24"/>
          </w:rPr>
          <w:t>93</w:t>
        </w:r>
      </w:hyperlink>
    </w:p>
    <w:p w:rsidR="007A5571" w:rsidRPr="001E1169" w:rsidRDefault="00E10399" w:rsidP="007A5571">
      <w:pPr>
        <w:pStyle w:val="17"/>
        <w:rPr>
          <w:rFonts w:ascii="Arial" w:eastAsia="Times New Roman" w:hAnsi="Arial" w:cs="Arial"/>
          <w:b w:val="0"/>
          <w:bCs w:val="0"/>
          <w:iCs w:val="0"/>
          <w:spacing w:val="0"/>
          <w:lang w:eastAsia="ru-RU"/>
        </w:rPr>
      </w:pPr>
      <w:hyperlink w:anchor="_Toc353453656" w:history="1">
        <w:r w:rsidR="007A5571" w:rsidRPr="00542E98">
          <w:rPr>
            <w:rStyle w:val="afff0"/>
            <w:rFonts w:ascii="Arial" w:hAnsi="Arial" w:cs="Arial"/>
            <w:b w:val="0"/>
          </w:rPr>
          <w:t>12</w:t>
        </w:r>
        <w:r w:rsidR="007A5571" w:rsidRPr="001E1169">
          <w:rPr>
            <w:rFonts w:ascii="Arial" w:eastAsia="Times New Roman" w:hAnsi="Arial" w:cs="Arial"/>
            <w:b w:val="0"/>
            <w:bCs w:val="0"/>
            <w:iCs w:val="0"/>
            <w:spacing w:val="0"/>
            <w:lang w:eastAsia="ru-RU"/>
          </w:rPr>
          <w:tab/>
        </w:r>
        <w:r w:rsidR="007A5571" w:rsidRPr="00542E98">
          <w:rPr>
            <w:rStyle w:val="afff0"/>
            <w:rFonts w:ascii="Arial" w:hAnsi="Arial" w:cs="Arial"/>
            <w:b w:val="0"/>
          </w:rPr>
          <w:t>Описание существующих технических и технологических проблем</w:t>
        </w:r>
        <w:r w:rsidR="007A5571" w:rsidRPr="00542E98">
          <w:rPr>
            <w:rFonts w:ascii="Arial" w:hAnsi="Arial" w:cs="Arial"/>
            <w:b w:val="0"/>
            <w:webHidden/>
          </w:rPr>
          <w:tab/>
        </w:r>
        <w:r w:rsidR="007A5571">
          <w:rPr>
            <w:rFonts w:ascii="Arial" w:hAnsi="Arial" w:cs="Arial"/>
            <w:b w:val="0"/>
            <w:webHidden/>
          </w:rPr>
          <w:t>94</w:t>
        </w:r>
      </w:hyperlink>
    </w:p>
    <w:p w:rsidR="007A5571" w:rsidRPr="001E1169" w:rsidRDefault="00E10399"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57" w:history="1">
        <w:r w:rsidR="007A5571" w:rsidRPr="00542E98">
          <w:rPr>
            <w:rStyle w:val="afff0"/>
            <w:rFonts w:ascii="Arial" w:hAnsi="Arial" w:cs="Arial"/>
            <w:b w:val="0"/>
            <w:noProof/>
            <w:sz w:val="24"/>
            <w:szCs w:val="24"/>
          </w:rPr>
          <w:t>12.1</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существующих проблем организации качественного теплоснабжения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94</w:t>
        </w:r>
      </w:hyperlink>
    </w:p>
    <w:p w:rsidR="007A5571" w:rsidRPr="001E1169" w:rsidRDefault="00E10399"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58" w:history="1">
        <w:r w:rsidR="007A5571" w:rsidRPr="00542E98">
          <w:rPr>
            <w:rStyle w:val="afff0"/>
            <w:rFonts w:ascii="Arial" w:hAnsi="Arial" w:cs="Arial"/>
            <w:b w:val="0"/>
            <w:noProof/>
            <w:sz w:val="24"/>
            <w:szCs w:val="24"/>
          </w:rPr>
          <w:t>12.2</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существующих проблем организации надёжного и безопасного теплоснабжения поселения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96</w:t>
        </w:r>
      </w:hyperlink>
    </w:p>
    <w:p w:rsidR="007A5571" w:rsidRPr="001E1169" w:rsidRDefault="00E10399"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59" w:history="1">
        <w:r w:rsidR="007A5571" w:rsidRPr="00542E98">
          <w:rPr>
            <w:rStyle w:val="afff0"/>
            <w:rFonts w:ascii="Arial" w:hAnsi="Arial" w:cs="Arial"/>
            <w:b w:val="0"/>
            <w:noProof/>
            <w:sz w:val="24"/>
            <w:szCs w:val="24"/>
          </w:rPr>
          <w:t>12.3</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существующих проблем развития систем теплоснабжения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98</w:t>
        </w:r>
      </w:hyperlink>
    </w:p>
    <w:p w:rsidR="007A5571" w:rsidRPr="001E1169" w:rsidRDefault="00E10399"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60" w:history="1">
        <w:r w:rsidR="007A5571" w:rsidRPr="00542E98">
          <w:rPr>
            <w:rStyle w:val="afff0"/>
            <w:rFonts w:ascii="Arial" w:hAnsi="Arial" w:cs="Arial"/>
            <w:b w:val="0"/>
            <w:noProof/>
            <w:sz w:val="24"/>
            <w:szCs w:val="24"/>
          </w:rPr>
          <w:t>12.4</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Описание существующих проблем надёжного и эффективного снабжения топливом действующих систем теплоснабжения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98</w:t>
        </w:r>
      </w:hyperlink>
    </w:p>
    <w:p w:rsidR="007A5571" w:rsidRPr="001E1169" w:rsidRDefault="00E10399" w:rsidP="007A5571">
      <w:pPr>
        <w:pStyle w:val="29"/>
        <w:tabs>
          <w:tab w:val="left" w:pos="1540"/>
          <w:tab w:val="right" w:leader="dot" w:pos="9061"/>
        </w:tabs>
        <w:rPr>
          <w:rFonts w:ascii="Arial" w:eastAsia="Times New Roman" w:hAnsi="Arial" w:cs="Arial"/>
          <w:b w:val="0"/>
          <w:bCs w:val="0"/>
          <w:noProof/>
          <w:spacing w:val="0"/>
          <w:sz w:val="24"/>
          <w:szCs w:val="24"/>
          <w:lang w:eastAsia="ru-RU"/>
        </w:rPr>
      </w:pPr>
      <w:hyperlink w:anchor="_Toc353453661" w:history="1">
        <w:r w:rsidR="007A5571" w:rsidRPr="00542E98">
          <w:rPr>
            <w:rStyle w:val="afff0"/>
            <w:rFonts w:ascii="Arial" w:hAnsi="Arial" w:cs="Arial"/>
            <w:b w:val="0"/>
            <w:noProof/>
            <w:sz w:val="24"/>
            <w:szCs w:val="24"/>
          </w:rPr>
          <w:t>12.5</w:t>
        </w:r>
        <w:r w:rsidR="007A5571" w:rsidRPr="001E1169">
          <w:rPr>
            <w:rFonts w:ascii="Arial" w:eastAsia="Times New Roman" w:hAnsi="Arial" w:cs="Arial"/>
            <w:b w:val="0"/>
            <w:bCs w:val="0"/>
            <w:noProof/>
            <w:spacing w:val="0"/>
            <w:sz w:val="24"/>
            <w:szCs w:val="24"/>
            <w:lang w:eastAsia="ru-RU"/>
          </w:rPr>
          <w:tab/>
        </w:r>
        <w:r w:rsidR="007A5571" w:rsidRPr="00542E98">
          <w:rPr>
            <w:rStyle w:val="afff0"/>
            <w:rFonts w:ascii="Arial" w:hAnsi="Arial" w:cs="Arial"/>
            <w:b w:val="0"/>
            <w:noProof/>
            <w:sz w:val="24"/>
            <w:szCs w:val="24"/>
          </w:rPr>
          <w:t>Базовые целевые показатели системы теплоснабжения</w:t>
        </w:r>
        <w:r w:rsidR="007A5571" w:rsidRPr="00542E98">
          <w:rPr>
            <w:rFonts w:ascii="Arial" w:hAnsi="Arial" w:cs="Arial"/>
            <w:b w:val="0"/>
            <w:noProof/>
            <w:webHidden/>
            <w:sz w:val="24"/>
            <w:szCs w:val="24"/>
          </w:rPr>
          <w:tab/>
        </w:r>
        <w:r w:rsidR="007A5571">
          <w:rPr>
            <w:rFonts w:ascii="Arial" w:hAnsi="Arial" w:cs="Arial"/>
            <w:b w:val="0"/>
            <w:noProof/>
            <w:webHidden/>
            <w:sz w:val="24"/>
            <w:szCs w:val="24"/>
          </w:rPr>
          <w:t>98</w:t>
        </w:r>
      </w:hyperlink>
    </w:p>
    <w:p w:rsidR="00E0665F" w:rsidRDefault="007A5571" w:rsidP="007A5571">
      <w:pPr>
        <w:spacing w:before="0" w:after="0"/>
        <w:ind w:firstLine="0"/>
      </w:pPr>
      <w:r w:rsidRPr="00542E98">
        <w:rPr>
          <w:rFonts w:cs="Arial"/>
          <w:bCs/>
          <w:caps/>
          <w:sz w:val="24"/>
        </w:rPr>
        <w:fldChar w:fldCharType="end"/>
      </w:r>
    </w:p>
    <w:p w:rsidR="00E0665F" w:rsidRDefault="00E0665F" w:rsidP="00A6168B">
      <w:pPr>
        <w:spacing w:before="0" w:after="0"/>
        <w:ind w:firstLine="0"/>
      </w:pPr>
    </w:p>
    <w:p w:rsidR="000968F2" w:rsidRDefault="00AE3DCF" w:rsidP="00C83E2D">
      <w:pPr>
        <w:pStyle w:val="10"/>
        <w:numPr>
          <w:ilvl w:val="0"/>
          <w:numId w:val="0"/>
        </w:numPr>
        <w:tabs>
          <w:tab w:val="left" w:pos="993"/>
        </w:tabs>
        <w:spacing w:before="0" w:after="0" w:line="240" w:lineRule="auto"/>
        <w:ind w:right="424"/>
        <w:jc w:val="center"/>
        <w:rPr>
          <w:lang w:val="ru-RU"/>
        </w:rPr>
      </w:pPr>
      <w:bookmarkStart w:id="2" w:name="_Toc353453567"/>
      <w:r w:rsidRPr="00AE3DCF">
        <w:rPr>
          <w:rFonts w:cs="Arial"/>
          <w:bCs/>
          <w:caps w:val="0"/>
          <w:szCs w:val="22"/>
          <w:lang w:val="ru-RU"/>
        </w:rPr>
        <w:lastRenderedPageBreak/>
        <w:t>1.</w:t>
      </w:r>
      <w:r>
        <w:rPr>
          <w:rFonts w:ascii="Arial" w:hAnsi="Arial" w:cs="Arial"/>
          <w:bCs/>
          <w:caps w:val="0"/>
          <w:sz w:val="24"/>
          <w:lang w:val="ru-RU"/>
        </w:rPr>
        <w:t xml:space="preserve"> </w:t>
      </w:r>
      <w:r w:rsidR="00785B5B" w:rsidRPr="00DC6A78">
        <w:rPr>
          <w:lang w:val="ru-RU"/>
        </w:rPr>
        <w:t>Ф</w:t>
      </w:r>
      <w:r w:rsidR="00A75193" w:rsidRPr="00DC6A78">
        <w:rPr>
          <w:lang w:val="ru-RU"/>
        </w:rPr>
        <w:t>ункциональная структура организации теплоснабжения</w:t>
      </w:r>
      <w:bookmarkEnd w:id="2"/>
    </w:p>
    <w:p w:rsidR="007D1648" w:rsidRPr="007D1648" w:rsidRDefault="007D1648" w:rsidP="007D1648"/>
    <w:p w:rsidR="00036EC1" w:rsidRDefault="00E8159E" w:rsidP="00036EC1">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 xml:space="preserve">Муниципальное образование </w:t>
      </w:r>
      <w:r w:rsidR="00036EC1" w:rsidRPr="006E0F0B">
        <w:rPr>
          <w:rFonts w:eastAsia="Times New Roman"/>
          <w:kern w:val="28"/>
          <w:sz w:val="24"/>
          <w:lang w:eastAsia="ru-RU"/>
        </w:rPr>
        <w:t xml:space="preserve">«Охинский район» </w:t>
      </w:r>
      <w:r w:rsidR="00420AAC">
        <w:rPr>
          <w:rFonts w:eastAsia="Times New Roman"/>
          <w:kern w:val="28"/>
          <w:sz w:val="24"/>
          <w:lang w:eastAsia="ru-RU"/>
        </w:rPr>
        <w:t xml:space="preserve">был </w:t>
      </w:r>
      <w:r w:rsidR="00036EC1" w:rsidRPr="006E0F0B">
        <w:rPr>
          <w:rFonts w:eastAsia="Times New Roman"/>
          <w:kern w:val="28"/>
          <w:sz w:val="24"/>
          <w:lang w:eastAsia="ru-RU"/>
        </w:rPr>
        <w:t>наделен статусом мун</w:t>
      </w:r>
      <w:r w:rsidR="00036EC1" w:rsidRPr="006E0F0B">
        <w:rPr>
          <w:rFonts w:eastAsia="Times New Roman"/>
          <w:kern w:val="28"/>
          <w:sz w:val="24"/>
          <w:lang w:eastAsia="ru-RU"/>
        </w:rPr>
        <w:t>и</w:t>
      </w:r>
      <w:r w:rsidR="00036EC1" w:rsidRPr="006E0F0B">
        <w:rPr>
          <w:rFonts w:eastAsia="Times New Roman"/>
          <w:kern w:val="28"/>
          <w:sz w:val="24"/>
          <w:lang w:eastAsia="ru-RU"/>
        </w:rPr>
        <w:t>ципального образования городской округ «Охинский» законом Сахалинской обл</w:t>
      </w:r>
      <w:r w:rsidR="00036EC1" w:rsidRPr="006E0F0B">
        <w:rPr>
          <w:rFonts w:eastAsia="Times New Roman"/>
          <w:kern w:val="28"/>
          <w:sz w:val="24"/>
          <w:lang w:eastAsia="ru-RU"/>
        </w:rPr>
        <w:t>а</w:t>
      </w:r>
      <w:r w:rsidR="00036EC1" w:rsidRPr="006E0F0B">
        <w:rPr>
          <w:rFonts w:eastAsia="Times New Roman"/>
          <w:kern w:val="28"/>
          <w:sz w:val="24"/>
          <w:lang w:eastAsia="ru-RU"/>
        </w:rPr>
        <w:t>сти от 21 июля 2004 года № 524 «О границах и статусе муниципальных образов</w:t>
      </w:r>
      <w:r w:rsidR="00036EC1" w:rsidRPr="006E0F0B">
        <w:rPr>
          <w:rFonts w:eastAsia="Times New Roman"/>
          <w:kern w:val="28"/>
          <w:sz w:val="24"/>
          <w:lang w:eastAsia="ru-RU"/>
        </w:rPr>
        <w:t>а</w:t>
      </w:r>
      <w:r w:rsidR="00036EC1" w:rsidRPr="006E0F0B">
        <w:rPr>
          <w:rFonts w:eastAsia="Times New Roman"/>
          <w:kern w:val="28"/>
          <w:sz w:val="24"/>
          <w:lang w:eastAsia="ru-RU"/>
        </w:rPr>
        <w:t>ний Сахалинской области».</w:t>
      </w:r>
      <w:r w:rsidR="00036EC1">
        <w:rPr>
          <w:rFonts w:eastAsia="Times New Roman"/>
          <w:kern w:val="28"/>
          <w:sz w:val="24"/>
          <w:lang w:eastAsia="ru-RU"/>
        </w:rPr>
        <w:t xml:space="preserve"> </w:t>
      </w:r>
    </w:p>
    <w:p w:rsidR="00036EC1" w:rsidRDefault="00036EC1" w:rsidP="00036EC1">
      <w:pPr>
        <w:widowControl/>
        <w:adjustRightInd/>
        <w:spacing w:before="0" w:after="0" w:line="360" w:lineRule="auto"/>
        <w:textAlignment w:val="auto"/>
        <w:rPr>
          <w:rFonts w:eastAsia="Times New Roman"/>
          <w:kern w:val="28"/>
          <w:sz w:val="24"/>
          <w:lang w:eastAsia="ru-RU"/>
        </w:rPr>
      </w:pPr>
      <w:r w:rsidRPr="0046310C">
        <w:rPr>
          <w:rFonts w:eastAsia="Times New Roman"/>
          <w:kern w:val="28"/>
          <w:sz w:val="24"/>
          <w:lang w:eastAsia="ru-RU"/>
        </w:rPr>
        <w:t>Муниципальное образование городской округ «Охинский» входит в состав С</w:t>
      </w:r>
      <w:r w:rsidRPr="0046310C">
        <w:rPr>
          <w:rFonts w:eastAsia="Times New Roman"/>
          <w:kern w:val="28"/>
          <w:sz w:val="24"/>
          <w:lang w:eastAsia="ru-RU"/>
        </w:rPr>
        <w:t>а</w:t>
      </w:r>
      <w:r w:rsidRPr="0046310C">
        <w:rPr>
          <w:rFonts w:eastAsia="Times New Roman"/>
          <w:kern w:val="28"/>
          <w:sz w:val="24"/>
          <w:lang w:eastAsia="ru-RU"/>
        </w:rPr>
        <w:t xml:space="preserve">халинской области Российской Федерации. </w:t>
      </w:r>
    </w:p>
    <w:p w:rsidR="00036EC1" w:rsidRPr="006E0F0B" w:rsidRDefault="00036EC1" w:rsidP="00036EC1">
      <w:pPr>
        <w:widowControl/>
        <w:adjustRightInd/>
        <w:spacing w:before="0" w:after="0" w:line="360" w:lineRule="auto"/>
        <w:textAlignment w:val="auto"/>
        <w:rPr>
          <w:rFonts w:eastAsia="Times New Roman"/>
          <w:kern w:val="28"/>
          <w:sz w:val="24"/>
          <w:lang w:eastAsia="ru-RU"/>
        </w:rPr>
      </w:pPr>
      <w:r w:rsidRPr="006E0F0B">
        <w:rPr>
          <w:rFonts w:eastAsia="Times New Roman"/>
          <w:kern w:val="28"/>
          <w:sz w:val="24"/>
          <w:lang w:eastAsia="ru-RU"/>
        </w:rPr>
        <w:t>Административным центром муниципального образования городской округ «Охинский» является город Оха.</w:t>
      </w:r>
      <w:r>
        <w:rPr>
          <w:rFonts w:eastAsia="Times New Roman"/>
          <w:kern w:val="28"/>
          <w:sz w:val="24"/>
          <w:lang w:eastAsia="ru-RU"/>
        </w:rPr>
        <w:t xml:space="preserve"> </w:t>
      </w:r>
      <w:r w:rsidRPr="006E0F0B">
        <w:rPr>
          <w:rFonts w:eastAsia="Times New Roman"/>
          <w:kern w:val="28"/>
          <w:sz w:val="24"/>
          <w:lang w:eastAsia="ru-RU"/>
        </w:rPr>
        <w:tab/>
      </w:r>
    </w:p>
    <w:p w:rsidR="00036EC1" w:rsidRPr="006E0F0B" w:rsidRDefault="00036EC1" w:rsidP="00036EC1">
      <w:pPr>
        <w:widowControl/>
        <w:adjustRightInd/>
        <w:spacing w:before="0" w:after="0" w:line="360" w:lineRule="auto"/>
        <w:textAlignment w:val="auto"/>
        <w:rPr>
          <w:rFonts w:eastAsia="Times New Roman"/>
          <w:kern w:val="28"/>
          <w:sz w:val="24"/>
          <w:lang w:eastAsia="ru-RU"/>
        </w:rPr>
      </w:pPr>
      <w:r w:rsidRPr="006E0F0B">
        <w:rPr>
          <w:rFonts w:eastAsia="Times New Roman"/>
          <w:kern w:val="28"/>
          <w:sz w:val="24"/>
          <w:lang w:eastAsia="ru-RU"/>
        </w:rPr>
        <w:t xml:space="preserve">В состав городского округа входят </w:t>
      </w:r>
      <w:r w:rsidR="00856CE5">
        <w:rPr>
          <w:rFonts w:eastAsia="Times New Roman"/>
          <w:kern w:val="28"/>
          <w:sz w:val="24"/>
          <w:lang w:eastAsia="ru-RU"/>
        </w:rPr>
        <w:t>5</w:t>
      </w:r>
      <w:r w:rsidRPr="006E0F0B">
        <w:rPr>
          <w:rFonts w:eastAsia="Times New Roman"/>
          <w:kern w:val="28"/>
          <w:sz w:val="24"/>
          <w:lang w:eastAsia="ru-RU"/>
        </w:rPr>
        <w:t xml:space="preserve"> населённых пунктов:</w:t>
      </w:r>
    </w:p>
    <w:p w:rsidR="00036EC1" w:rsidRPr="006E0F0B" w:rsidRDefault="00036EC1" w:rsidP="0077040B">
      <w:pPr>
        <w:widowControl/>
        <w:numPr>
          <w:ilvl w:val="0"/>
          <w:numId w:val="17"/>
        </w:numPr>
        <w:adjustRightInd/>
        <w:spacing w:before="0" w:after="0" w:line="360" w:lineRule="auto"/>
        <w:textAlignment w:val="auto"/>
        <w:rPr>
          <w:rFonts w:eastAsia="Times New Roman"/>
          <w:kern w:val="28"/>
          <w:sz w:val="24"/>
          <w:lang w:eastAsia="ru-RU"/>
        </w:rPr>
      </w:pPr>
      <w:r w:rsidRPr="006E0F0B">
        <w:rPr>
          <w:rFonts w:eastAsia="Times New Roman"/>
          <w:kern w:val="28"/>
          <w:sz w:val="24"/>
          <w:lang w:eastAsia="ru-RU"/>
        </w:rPr>
        <w:t xml:space="preserve">город Оха (включая </w:t>
      </w:r>
      <w:proofErr w:type="spellStart"/>
      <w:proofErr w:type="gramStart"/>
      <w:r w:rsidR="00856CE5">
        <w:rPr>
          <w:rFonts w:eastAsia="Times New Roman"/>
          <w:kern w:val="28"/>
          <w:sz w:val="24"/>
          <w:lang w:eastAsia="ru-RU"/>
        </w:rPr>
        <w:t>пл</w:t>
      </w:r>
      <w:proofErr w:type="spellEnd"/>
      <w:proofErr w:type="gramEnd"/>
      <w:r w:rsidR="00856CE5">
        <w:rPr>
          <w:rFonts w:eastAsia="Times New Roman"/>
          <w:kern w:val="28"/>
          <w:sz w:val="24"/>
          <w:lang w:eastAsia="ru-RU"/>
        </w:rPr>
        <w:t xml:space="preserve">/р </w:t>
      </w:r>
      <w:proofErr w:type="spellStart"/>
      <w:r w:rsidRPr="006E0F0B">
        <w:rPr>
          <w:rFonts w:eastAsia="Times New Roman"/>
          <w:kern w:val="28"/>
          <w:sz w:val="24"/>
          <w:lang w:eastAsia="ru-RU"/>
        </w:rPr>
        <w:t>Лагури</w:t>
      </w:r>
      <w:proofErr w:type="spellEnd"/>
      <w:r w:rsidRPr="006E0F0B">
        <w:rPr>
          <w:rFonts w:eastAsia="Times New Roman"/>
          <w:kern w:val="28"/>
          <w:sz w:val="24"/>
          <w:lang w:eastAsia="ru-RU"/>
        </w:rPr>
        <w:t>),</w:t>
      </w:r>
    </w:p>
    <w:p w:rsidR="00036EC1" w:rsidRPr="006E0F0B" w:rsidRDefault="00856CE5" w:rsidP="0077040B">
      <w:pPr>
        <w:widowControl/>
        <w:numPr>
          <w:ilvl w:val="0"/>
          <w:numId w:val="17"/>
        </w:numPr>
        <w:adjustRightInd/>
        <w:spacing w:before="0" w:after="0" w:line="360" w:lineRule="auto"/>
        <w:textAlignment w:val="auto"/>
        <w:rPr>
          <w:rFonts w:eastAsia="Times New Roman"/>
          <w:kern w:val="28"/>
          <w:sz w:val="24"/>
          <w:lang w:eastAsia="ru-RU"/>
        </w:rPr>
      </w:pPr>
      <w:r>
        <w:rPr>
          <w:rFonts w:eastAsia="Times New Roman"/>
          <w:kern w:val="28"/>
          <w:sz w:val="24"/>
          <w:lang w:eastAsia="ru-RU"/>
        </w:rPr>
        <w:t>село Восточное</w:t>
      </w:r>
    </w:p>
    <w:p w:rsidR="00036EC1" w:rsidRPr="006E0F0B" w:rsidRDefault="00856CE5" w:rsidP="0077040B">
      <w:pPr>
        <w:widowControl/>
        <w:numPr>
          <w:ilvl w:val="0"/>
          <w:numId w:val="17"/>
        </w:numPr>
        <w:adjustRightInd/>
        <w:spacing w:before="0" w:after="0" w:line="360" w:lineRule="auto"/>
        <w:textAlignment w:val="auto"/>
        <w:rPr>
          <w:rFonts w:eastAsia="Times New Roman"/>
          <w:kern w:val="28"/>
          <w:sz w:val="24"/>
          <w:lang w:eastAsia="ru-RU"/>
        </w:rPr>
      </w:pPr>
      <w:r>
        <w:rPr>
          <w:rFonts w:eastAsia="Times New Roman"/>
          <w:kern w:val="28"/>
          <w:sz w:val="24"/>
          <w:lang w:eastAsia="ru-RU"/>
        </w:rPr>
        <w:t xml:space="preserve">село </w:t>
      </w:r>
      <w:proofErr w:type="spellStart"/>
      <w:r>
        <w:rPr>
          <w:rFonts w:eastAsia="Times New Roman"/>
          <w:kern w:val="28"/>
          <w:sz w:val="24"/>
          <w:lang w:eastAsia="ru-RU"/>
        </w:rPr>
        <w:t>Тунгор</w:t>
      </w:r>
      <w:proofErr w:type="spellEnd"/>
    </w:p>
    <w:p w:rsidR="00036EC1" w:rsidRPr="006E0F0B" w:rsidRDefault="00856CE5" w:rsidP="0077040B">
      <w:pPr>
        <w:widowControl/>
        <w:numPr>
          <w:ilvl w:val="0"/>
          <w:numId w:val="17"/>
        </w:numPr>
        <w:adjustRightInd/>
        <w:spacing w:before="0" w:after="0" w:line="360" w:lineRule="auto"/>
        <w:textAlignment w:val="auto"/>
        <w:rPr>
          <w:rFonts w:eastAsia="Times New Roman"/>
          <w:kern w:val="28"/>
          <w:sz w:val="24"/>
          <w:lang w:eastAsia="ru-RU"/>
        </w:rPr>
      </w:pPr>
      <w:r>
        <w:rPr>
          <w:rFonts w:eastAsia="Times New Roman"/>
          <w:kern w:val="28"/>
          <w:sz w:val="24"/>
          <w:lang w:eastAsia="ru-RU"/>
        </w:rPr>
        <w:t xml:space="preserve">село </w:t>
      </w:r>
      <w:proofErr w:type="spellStart"/>
      <w:r>
        <w:rPr>
          <w:rFonts w:eastAsia="Times New Roman"/>
          <w:kern w:val="28"/>
          <w:sz w:val="24"/>
          <w:lang w:eastAsia="ru-RU"/>
        </w:rPr>
        <w:t>Москальво</w:t>
      </w:r>
      <w:proofErr w:type="spellEnd"/>
    </w:p>
    <w:p w:rsidR="00036EC1" w:rsidRPr="006E0F0B" w:rsidRDefault="00856CE5" w:rsidP="0077040B">
      <w:pPr>
        <w:widowControl/>
        <w:numPr>
          <w:ilvl w:val="0"/>
          <w:numId w:val="17"/>
        </w:numPr>
        <w:adjustRightInd/>
        <w:spacing w:before="0" w:after="0" w:line="360" w:lineRule="auto"/>
        <w:textAlignment w:val="auto"/>
        <w:rPr>
          <w:rFonts w:eastAsia="Times New Roman"/>
          <w:kern w:val="28"/>
          <w:sz w:val="24"/>
          <w:lang w:eastAsia="ru-RU"/>
        </w:rPr>
      </w:pPr>
      <w:r>
        <w:rPr>
          <w:rFonts w:eastAsia="Times New Roman"/>
          <w:kern w:val="28"/>
          <w:sz w:val="24"/>
          <w:lang w:eastAsia="ru-RU"/>
        </w:rPr>
        <w:t xml:space="preserve">село </w:t>
      </w:r>
      <w:proofErr w:type="spellStart"/>
      <w:r>
        <w:rPr>
          <w:rFonts w:eastAsia="Times New Roman"/>
          <w:kern w:val="28"/>
          <w:sz w:val="24"/>
          <w:lang w:eastAsia="ru-RU"/>
        </w:rPr>
        <w:t>Некрасовка</w:t>
      </w:r>
      <w:proofErr w:type="spellEnd"/>
    </w:p>
    <w:p w:rsidR="000968F2" w:rsidRDefault="000968F2" w:rsidP="000968F2">
      <w:pPr>
        <w:pStyle w:val="20"/>
        <w:rPr>
          <w:lang w:val="ru-RU"/>
        </w:rPr>
      </w:pPr>
      <w:bookmarkStart w:id="3" w:name="_Toc353453568"/>
      <w:r w:rsidRPr="000E0DD1">
        <w:t xml:space="preserve">Описание эксплуатационных зон действия теплоснабжающих и </w:t>
      </w:r>
      <w:proofErr w:type="spellStart"/>
      <w:r w:rsidRPr="000E0DD1">
        <w:t>теплосетевых</w:t>
      </w:r>
      <w:proofErr w:type="spellEnd"/>
      <w:r w:rsidRPr="000E0DD1">
        <w:t xml:space="preserve"> организаций</w:t>
      </w:r>
      <w:bookmarkEnd w:id="3"/>
    </w:p>
    <w:p w:rsidR="007161DF" w:rsidRPr="007161DF" w:rsidRDefault="007161DF" w:rsidP="007161DF"/>
    <w:p w:rsidR="006E0F0B" w:rsidRDefault="00856CE5" w:rsidP="0046310C">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По состоянию на 2021</w:t>
      </w:r>
      <w:r w:rsidR="004C2399">
        <w:rPr>
          <w:rFonts w:eastAsia="Times New Roman"/>
          <w:kern w:val="28"/>
          <w:sz w:val="24"/>
          <w:lang w:eastAsia="ru-RU"/>
        </w:rPr>
        <w:t xml:space="preserve"> год т</w:t>
      </w:r>
      <w:r w:rsidR="001B3F9A">
        <w:rPr>
          <w:rFonts w:eastAsia="Times New Roman"/>
          <w:kern w:val="28"/>
          <w:sz w:val="24"/>
          <w:lang w:eastAsia="ru-RU"/>
        </w:rPr>
        <w:t xml:space="preserve">еплоснабжение общественного </w:t>
      </w:r>
      <w:r w:rsidR="001B3F9A" w:rsidRPr="00380772">
        <w:rPr>
          <w:rFonts w:eastAsia="Times New Roman"/>
          <w:kern w:val="28"/>
          <w:sz w:val="24"/>
          <w:lang w:eastAsia="ru-RU"/>
        </w:rPr>
        <w:t>и жил</w:t>
      </w:r>
      <w:r w:rsidR="001B3F9A">
        <w:rPr>
          <w:rFonts w:eastAsia="Times New Roman"/>
          <w:kern w:val="28"/>
          <w:sz w:val="24"/>
          <w:lang w:eastAsia="ru-RU"/>
        </w:rPr>
        <w:t>ищного фо</w:t>
      </w:r>
      <w:r w:rsidR="001B3F9A">
        <w:rPr>
          <w:rFonts w:eastAsia="Times New Roman"/>
          <w:kern w:val="28"/>
          <w:sz w:val="24"/>
          <w:lang w:eastAsia="ru-RU"/>
        </w:rPr>
        <w:t>н</w:t>
      </w:r>
      <w:r w:rsidR="001B3F9A">
        <w:rPr>
          <w:rFonts w:eastAsia="Times New Roman"/>
          <w:kern w:val="28"/>
          <w:sz w:val="24"/>
          <w:lang w:eastAsia="ru-RU"/>
        </w:rPr>
        <w:t>да городского округа</w:t>
      </w:r>
      <w:r w:rsidR="00E8159E">
        <w:rPr>
          <w:rFonts w:eastAsia="Times New Roman"/>
          <w:kern w:val="28"/>
          <w:sz w:val="24"/>
          <w:lang w:eastAsia="ru-RU"/>
        </w:rPr>
        <w:t xml:space="preserve"> «Охинский»</w:t>
      </w:r>
      <w:r w:rsidR="001B3F9A">
        <w:rPr>
          <w:rFonts w:eastAsia="Times New Roman"/>
          <w:kern w:val="28"/>
          <w:sz w:val="24"/>
          <w:lang w:eastAsia="ru-RU"/>
        </w:rPr>
        <w:t xml:space="preserve"> обеспечива</w:t>
      </w:r>
      <w:r w:rsidR="006E0F0B">
        <w:rPr>
          <w:rFonts w:eastAsia="Times New Roman"/>
          <w:kern w:val="28"/>
          <w:sz w:val="24"/>
          <w:lang w:eastAsia="ru-RU"/>
        </w:rPr>
        <w:t>ю</w:t>
      </w:r>
      <w:r w:rsidR="001B3F9A">
        <w:rPr>
          <w:rFonts w:eastAsia="Times New Roman"/>
          <w:kern w:val="28"/>
          <w:sz w:val="24"/>
          <w:lang w:eastAsia="ru-RU"/>
        </w:rPr>
        <w:t xml:space="preserve">т </w:t>
      </w:r>
      <w:r w:rsidR="00724CDF">
        <w:rPr>
          <w:rFonts w:eastAsia="Times New Roman"/>
          <w:kern w:val="28"/>
          <w:sz w:val="24"/>
          <w:lang w:eastAsia="ru-RU"/>
        </w:rPr>
        <w:t>АО</w:t>
      </w:r>
      <w:r w:rsidR="007771C4">
        <w:rPr>
          <w:rFonts w:eastAsia="Times New Roman"/>
          <w:kern w:val="28"/>
          <w:sz w:val="24"/>
          <w:lang w:eastAsia="ru-RU"/>
        </w:rPr>
        <w:t xml:space="preserve"> «Охинская ТЭЦ», </w:t>
      </w:r>
      <w:r w:rsidR="00C83E2D">
        <w:rPr>
          <w:rFonts w:eastAsia="Times New Roman"/>
          <w:kern w:val="28"/>
          <w:sz w:val="24"/>
          <w:lang w:eastAsia="ru-RU"/>
        </w:rPr>
        <w:t>МУП «Охи</w:t>
      </w:r>
      <w:r w:rsidR="00C83E2D">
        <w:rPr>
          <w:rFonts w:eastAsia="Times New Roman"/>
          <w:kern w:val="28"/>
          <w:sz w:val="24"/>
          <w:lang w:eastAsia="ru-RU"/>
        </w:rPr>
        <w:t>н</w:t>
      </w:r>
      <w:r w:rsidR="00C83E2D">
        <w:rPr>
          <w:rFonts w:eastAsia="Times New Roman"/>
          <w:kern w:val="28"/>
          <w:sz w:val="24"/>
          <w:lang w:eastAsia="ru-RU"/>
        </w:rPr>
        <w:t xml:space="preserve">ское коммунальное хозяйство» (далее по тексту </w:t>
      </w:r>
      <w:r>
        <w:rPr>
          <w:rFonts w:eastAsia="Times New Roman"/>
          <w:kern w:val="28"/>
          <w:sz w:val="24"/>
          <w:lang w:eastAsia="ru-RU"/>
        </w:rPr>
        <w:t>–</w:t>
      </w:r>
      <w:r w:rsidR="00C83E2D">
        <w:rPr>
          <w:rFonts w:eastAsia="Times New Roman"/>
          <w:kern w:val="28"/>
          <w:sz w:val="24"/>
          <w:lang w:eastAsia="ru-RU"/>
        </w:rPr>
        <w:t xml:space="preserve"> </w:t>
      </w:r>
      <w:r>
        <w:rPr>
          <w:rFonts w:eastAsia="Times New Roman"/>
          <w:kern w:val="28"/>
          <w:sz w:val="24"/>
          <w:lang w:eastAsia="ru-RU"/>
        </w:rPr>
        <w:t xml:space="preserve">МУП </w:t>
      </w:r>
      <w:r w:rsidR="00C83E2D">
        <w:rPr>
          <w:rFonts w:eastAsia="Times New Roman"/>
          <w:kern w:val="28"/>
          <w:sz w:val="24"/>
          <w:lang w:eastAsia="ru-RU"/>
        </w:rPr>
        <w:t>«ОКХ»)</w:t>
      </w:r>
      <w:r w:rsidR="00147F2F">
        <w:rPr>
          <w:rFonts w:eastAsia="Times New Roman"/>
          <w:kern w:val="28"/>
          <w:sz w:val="24"/>
          <w:lang w:eastAsia="ru-RU"/>
        </w:rPr>
        <w:t xml:space="preserve"> </w:t>
      </w:r>
      <w:r w:rsidR="006E0F0B">
        <w:rPr>
          <w:rFonts w:eastAsia="Times New Roman"/>
          <w:kern w:val="28"/>
          <w:sz w:val="24"/>
          <w:lang w:eastAsia="ru-RU"/>
        </w:rPr>
        <w:t xml:space="preserve">и </w:t>
      </w:r>
      <w:r>
        <w:rPr>
          <w:rFonts w:eastAsia="Times New Roman"/>
          <w:kern w:val="28"/>
          <w:sz w:val="24"/>
          <w:lang w:eastAsia="ru-RU"/>
        </w:rPr>
        <w:t>МК</w:t>
      </w:r>
      <w:r w:rsidR="0046310C" w:rsidRPr="0046310C">
        <w:rPr>
          <w:rFonts w:eastAsia="Times New Roman"/>
          <w:kern w:val="28"/>
          <w:sz w:val="24"/>
          <w:lang w:eastAsia="ru-RU"/>
        </w:rPr>
        <w:t xml:space="preserve">П «Жилищно-коммунальное хозяйство» </w:t>
      </w:r>
      <w:r w:rsidR="00E8159E">
        <w:rPr>
          <w:rFonts w:eastAsia="Times New Roman"/>
          <w:kern w:val="28"/>
          <w:sz w:val="24"/>
          <w:lang w:eastAsia="ru-RU"/>
        </w:rPr>
        <w:t xml:space="preserve">муниципального образования </w:t>
      </w:r>
      <w:r w:rsidR="0046310C" w:rsidRPr="0046310C">
        <w:rPr>
          <w:rFonts w:eastAsia="Times New Roman"/>
          <w:kern w:val="28"/>
          <w:sz w:val="24"/>
          <w:lang w:eastAsia="ru-RU"/>
        </w:rPr>
        <w:t xml:space="preserve"> городской округ «Охи</w:t>
      </w:r>
      <w:r w:rsidR="0046310C" w:rsidRPr="0046310C">
        <w:rPr>
          <w:rFonts w:eastAsia="Times New Roman"/>
          <w:kern w:val="28"/>
          <w:sz w:val="24"/>
          <w:lang w:eastAsia="ru-RU"/>
        </w:rPr>
        <w:t>н</w:t>
      </w:r>
      <w:r w:rsidR="0046310C" w:rsidRPr="0046310C">
        <w:rPr>
          <w:rFonts w:eastAsia="Times New Roman"/>
          <w:kern w:val="28"/>
          <w:sz w:val="24"/>
          <w:lang w:eastAsia="ru-RU"/>
        </w:rPr>
        <w:t xml:space="preserve">ский» (далее по тексту </w:t>
      </w:r>
      <w:r w:rsidR="00E8159E">
        <w:rPr>
          <w:rFonts w:eastAsia="Times New Roman"/>
          <w:kern w:val="28"/>
          <w:sz w:val="24"/>
          <w:lang w:eastAsia="ru-RU"/>
        </w:rPr>
        <w:t xml:space="preserve">- </w:t>
      </w:r>
      <w:r>
        <w:rPr>
          <w:rFonts w:eastAsia="Times New Roman"/>
          <w:kern w:val="28"/>
          <w:sz w:val="24"/>
          <w:lang w:eastAsia="ru-RU"/>
        </w:rPr>
        <w:t>МК</w:t>
      </w:r>
      <w:r w:rsidR="00C11685">
        <w:rPr>
          <w:rFonts w:eastAsia="Times New Roman"/>
          <w:kern w:val="28"/>
          <w:sz w:val="24"/>
          <w:lang w:eastAsia="ru-RU"/>
        </w:rPr>
        <w:t>П «ЖКХ»</w:t>
      </w:r>
      <w:r w:rsidR="0046310C" w:rsidRPr="0046310C">
        <w:rPr>
          <w:rFonts w:eastAsia="Times New Roman"/>
          <w:kern w:val="28"/>
          <w:sz w:val="24"/>
          <w:lang w:eastAsia="ru-RU"/>
        </w:rPr>
        <w:t>)</w:t>
      </w:r>
      <w:r w:rsidR="0046310C">
        <w:rPr>
          <w:rFonts w:eastAsia="Times New Roman"/>
          <w:kern w:val="28"/>
          <w:sz w:val="24"/>
          <w:lang w:eastAsia="ru-RU"/>
        </w:rPr>
        <w:t>.</w:t>
      </w:r>
    </w:p>
    <w:p w:rsidR="00942E6E" w:rsidRDefault="00CA2C1B" w:rsidP="00CA2C1B">
      <w:pPr>
        <w:spacing w:line="360" w:lineRule="auto"/>
        <w:rPr>
          <w:rFonts w:eastAsia="Times New Roman"/>
          <w:kern w:val="28"/>
          <w:sz w:val="24"/>
          <w:lang w:eastAsia="ru-RU"/>
        </w:rPr>
      </w:pPr>
      <w:r>
        <w:rPr>
          <w:rFonts w:eastAsia="Times New Roman"/>
          <w:kern w:val="28"/>
          <w:sz w:val="24"/>
          <w:lang w:eastAsia="ru-RU"/>
        </w:rPr>
        <w:t xml:space="preserve">Охинская ТЭЦ, </w:t>
      </w:r>
      <w:proofErr w:type="gramStart"/>
      <w:r>
        <w:rPr>
          <w:rFonts w:eastAsia="Times New Roman"/>
          <w:kern w:val="28"/>
          <w:sz w:val="24"/>
          <w:lang w:eastAsia="ru-RU"/>
        </w:rPr>
        <w:t>принадлежащая</w:t>
      </w:r>
      <w:proofErr w:type="gramEnd"/>
      <w:r>
        <w:rPr>
          <w:rFonts w:eastAsia="Times New Roman"/>
          <w:kern w:val="28"/>
          <w:sz w:val="24"/>
          <w:lang w:eastAsia="ru-RU"/>
        </w:rPr>
        <w:t xml:space="preserve"> </w:t>
      </w:r>
      <w:r w:rsidR="00724CDF">
        <w:rPr>
          <w:rFonts w:eastAsia="Times New Roman"/>
          <w:kern w:val="28"/>
          <w:sz w:val="24"/>
          <w:lang w:eastAsia="ru-RU"/>
        </w:rPr>
        <w:t>АО</w:t>
      </w:r>
      <w:r>
        <w:rPr>
          <w:rFonts w:eastAsia="Times New Roman"/>
          <w:kern w:val="28"/>
          <w:sz w:val="24"/>
          <w:lang w:eastAsia="ru-RU"/>
        </w:rPr>
        <w:t xml:space="preserve"> «Охинская ТЭЦ», </w:t>
      </w:r>
      <w:r w:rsidRPr="004E6C10">
        <w:rPr>
          <w:rFonts w:eastAsia="Times New Roman"/>
          <w:kern w:val="28"/>
          <w:sz w:val="24"/>
          <w:lang w:eastAsia="ru-RU"/>
        </w:rPr>
        <w:t>расположен</w:t>
      </w:r>
      <w:r>
        <w:rPr>
          <w:rFonts w:eastAsia="Times New Roman"/>
          <w:kern w:val="28"/>
          <w:sz w:val="24"/>
          <w:lang w:eastAsia="ru-RU"/>
        </w:rPr>
        <w:t>а</w:t>
      </w:r>
      <w:r w:rsidRPr="004E6C10">
        <w:rPr>
          <w:rFonts w:eastAsia="Times New Roman"/>
          <w:kern w:val="28"/>
          <w:sz w:val="24"/>
          <w:lang w:eastAsia="ru-RU"/>
        </w:rPr>
        <w:t xml:space="preserve"> </w:t>
      </w:r>
      <w:r>
        <w:rPr>
          <w:rFonts w:eastAsia="Times New Roman"/>
          <w:kern w:val="28"/>
          <w:sz w:val="24"/>
          <w:lang w:eastAsia="ru-RU"/>
        </w:rPr>
        <w:t>в нескол</w:t>
      </w:r>
      <w:r>
        <w:rPr>
          <w:rFonts w:eastAsia="Times New Roman"/>
          <w:kern w:val="28"/>
          <w:sz w:val="24"/>
          <w:lang w:eastAsia="ru-RU"/>
        </w:rPr>
        <w:t>ь</w:t>
      </w:r>
      <w:r>
        <w:rPr>
          <w:rFonts w:eastAsia="Times New Roman"/>
          <w:kern w:val="28"/>
          <w:sz w:val="24"/>
          <w:lang w:eastAsia="ru-RU"/>
        </w:rPr>
        <w:t>ких километрах от города Оха</w:t>
      </w:r>
      <w:r w:rsidRPr="004E6C10">
        <w:rPr>
          <w:rFonts w:eastAsia="Times New Roman"/>
          <w:kern w:val="28"/>
          <w:sz w:val="24"/>
          <w:lang w:eastAsia="ru-RU"/>
        </w:rPr>
        <w:t xml:space="preserve"> </w:t>
      </w:r>
      <w:r>
        <w:rPr>
          <w:rFonts w:eastAsia="Times New Roman"/>
          <w:kern w:val="28"/>
          <w:sz w:val="24"/>
          <w:lang w:eastAsia="ru-RU"/>
        </w:rPr>
        <w:t xml:space="preserve">и </w:t>
      </w:r>
      <w:r w:rsidRPr="004E6C10">
        <w:rPr>
          <w:rFonts w:eastAsia="Times New Roman"/>
          <w:kern w:val="28"/>
          <w:sz w:val="24"/>
          <w:lang w:eastAsia="ru-RU"/>
        </w:rPr>
        <w:t xml:space="preserve">является единственным автономным источником электроснабжения </w:t>
      </w:r>
      <w:proofErr w:type="spellStart"/>
      <w:r w:rsidRPr="004E6C10">
        <w:rPr>
          <w:rFonts w:eastAsia="Times New Roman"/>
          <w:kern w:val="28"/>
          <w:sz w:val="24"/>
          <w:lang w:eastAsia="ru-RU"/>
        </w:rPr>
        <w:t>Охинского</w:t>
      </w:r>
      <w:proofErr w:type="spellEnd"/>
      <w:r w:rsidRPr="004E6C10">
        <w:rPr>
          <w:rFonts w:eastAsia="Times New Roman"/>
          <w:kern w:val="28"/>
          <w:sz w:val="24"/>
          <w:lang w:eastAsia="ru-RU"/>
        </w:rPr>
        <w:t xml:space="preserve"> района. Электроэнергия, вырабатываемая станцией, </w:t>
      </w:r>
      <w:r>
        <w:rPr>
          <w:rFonts w:eastAsia="Times New Roman"/>
          <w:kern w:val="28"/>
          <w:sz w:val="24"/>
          <w:lang w:eastAsia="ru-RU"/>
        </w:rPr>
        <w:t>поставляется</w:t>
      </w:r>
      <w:r w:rsidRPr="004E6C10">
        <w:rPr>
          <w:rFonts w:eastAsia="Times New Roman"/>
          <w:kern w:val="28"/>
          <w:sz w:val="24"/>
          <w:lang w:eastAsia="ru-RU"/>
        </w:rPr>
        <w:t xml:space="preserve"> во все населённые пункты</w:t>
      </w:r>
      <w:r w:rsidR="00942E6E">
        <w:rPr>
          <w:rFonts w:eastAsia="Times New Roman"/>
          <w:kern w:val="28"/>
          <w:sz w:val="24"/>
          <w:lang w:eastAsia="ru-RU"/>
        </w:rPr>
        <w:t xml:space="preserve"> городского округа</w:t>
      </w:r>
      <w:r w:rsidRPr="004E6C10">
        <w:rPr>
          <w:rFonts w:eastAsia="Times New Roman"/>
          <w:kern w:val="28"/>
          <w:sz w:val="24"/>
          <w:lang w:eastAsia="ru-RU"/>
        </w:rPr>
        <w:t xml:space="preserve">. </w:t>
      </w:r>
      <w:r w:rsidR="00724CDF">
        <w:rPr>
          <w:rFonts w:eastAsia="Times New Roman"/>
          <w:kern w:val="28"/>
          <w:sz w:val="24"/>
          <w:lang w:eastAsia="ru-RU"/>
        </w:rPr>
        <w:t>АО</w:t>
      </w:r>
      <w:r w:rsidR="00942E6E">
        <w:rPr>
          <w:rFonts w:eastAsia="Times New Roman"/>
          <w:kern w:val="28"/>
          <w:sz w:val="24"/>
          <w:lang w:eastAsia="ru-RU"/>
        </w:rPr>
        <w:t xml:space="preserve"> «Охинская ТЭЦ» обеспечивает выработку и  транспортировку тепловой энергии по магистральным тепловым сетям до границы балансовой принадлежности с </w:t>
      </w:r>
      <w:r w:rsidR="00E23192">
        <w:rPr>
          <w:rFonts w:eastAsia="Times New Roman"/>
          <w:kern w:val="28"/>
          <w:sz w:val="24"/>
          <w:lang w:eastAsia="ru-RU"/>
        </w:rPr>
        <w:t xml:space="preserve">МУП «ОКХ» </w:t>
      </w:r>
      <w:r w:rsidR="00942E6E">
        <w:rPr>
          <w:rFonts w:eastAsia="Times New Roman"/>
          <w:kern w:val="28"/>
          <w:sz w:val="24"/>
          <w:lang w:eastAsia="ru-RU"/>
        </w:rPr>
        <w:t>с посл</w:t>
      </w:r>
      <w:r w:rsidR="00942E6E">
        <w:rPr>
          <w:rFonts w:eastAsia="Times New Roman"/>
          <w:kern w:val="28"/>
          <w:sz w:val="24"/>
          <w:lang w:eastAsia="ru-RU"/>
        </w:rPr>
        <w:t>е</w:t>
      </w:r>
      <w:r w:rsidR="00942E6E">
        <w:rPr>
          <w:rFonts w:eastAsia="Times New Roman"/>
          <w:kern w:val="28"/>
          <w:sz w:val="24"/>
          <w:lang w:eastAsia="ru-RU"/>
        </w:rPr>
        <w:t>дующей ее реализацией значительной части потребителей города Оха.</w:t>
      </w:r>
      <w:r w:rsidR="001049FB">
        <w:rPr>
          <w:rFonts w:eastAsia="Times New Roman"/>
          <w:kern w:val="28"/>
          <w:sz w:val="24"/>
          <w:lang w:eastAsia="ru-RU"/>
        </w:rPr>
        <w:t xml:space="preserve"> Граница балансовой принадлежности определена подкачивающей насосной станцией (д</w:t>
      </w:r>
      <w:r w:rsidR="001049FB">
        <w:rPr>
          <w:rFonts w:eastAsia="Times New Roman"/>
          <w:kern w:val="28"/>
          <w:sz w:val="24"/>
          <w:lang w:eastAsia="ru-RU"/>
        </w:rPr>
        <w:t>а</w:t>
      </w:r>
      <w:r w:rsidR="001049FB">
        <w:rPr>
          <w:rFonts w:eastAsia="Times New Roman"/>
          <w:kern w:val="28"/>
          <w:sz w:val="24"/>
          <w:lang w:eastAsia="ru-RU"/>
        </w:rPr>
        <w:t xml:space="preserve">лее по тексту – ПНС) </w:t>
      </w:r>
      <w:r w:rsidR="00724CDF">
        <w:rPr>
          <w:rFonts w:eastAsia="Times New Roman"/>
          <w:kern w:val="28"/>
          <w:sz w:val="24"/>
          <w:lang w:eastAsia="ru-RU"/>
        </w:rPr>
        <w:t>АО</w:t>
      </w:r>
      <w:r w:rsidR="001049FB">
        <w:rPr>
          <w:rFonts w:eastAsia="Times New Roman"/>
          <w:kern w:val="28"/>
          <w:sz w:val="24"/>
          <w:lang w:eastAsia="ru-RU"/>
        </w:rPr>
        <w:t xml:space="preserve"> «Охинская ТЭЦ»</w:t>
      </w:r>
    </w:p>
    <w:p w:rsidR="00CD75DA" w:rsidRDefault="00E23192" w:rsidP="00380772">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lastRenderedPageBreak/>
        <w:t xml:space="preserve">МУП «ОКХ» </w:t>
      </w:r>
      <w:r w:rsidR="00E14F41">
        <w:rPr>
          <w:rFonts w:eastAsia="Times New Roman"/>
          <w:kern w:val="28"/>
          <w:sz w:val="24"/>
          <w:lang w:eastAsia="ru-RU"/>
        </w:rPr>
        <w:t>о</w:t>
      </w:r>
      <w:r w:rsidR="00E14F41" w:rsidRPr="0046310C">
        <w:rPr>
          <w:rFonts w:eastAsia="Times New Roman"/>
          <w:kern w:val="28"/>
          <w:sz w:val="24"/>
          <w:lang w:eastAsia="ru-RU"/>
        </w:rPr>
        <w:t>существляет</w:t>
      </w:r>
      <w:r w:rsidR="00CD75DA">
        <w:rPr>
          <w:rFonts w:eastAsia="Times New Roman"/>
          <w:kern w:val="28"/>
          <w:sz w:val="24"/>
          <w:lang w:eastAsia="ru-RU"/>
        </w:rPr>
        <w:t>:</w:t>
      </w:r>
    </w:p>
    <w:p w:rsidR="008C4A03" w:rsidRDefault="00CD75DA" w:rsidP="00E33038">
      <w:pPr>
        <w:widowControl/>
        <w:numPr>
          <w:ilvl w:val="0"/>
          <w:numId w:val="25"/>
        </w:numPr>
        <w:adjustRightInd/>
        <w:spacing w:before="0" w:after="0" w:line="360" w:lineRule="auto"/>
        <w:ind w:left="851" w:hanging="284"/>
        <w:textAlignment w:val="auto"/>
        <w:rPr>
          <w:rFonts w:eastAsia="Times New Roman"/>
          <w:kern w:val="28"/>
          <w:sz w:val="24"/>
          <w:lang w:eastAsia="ru-RU"/>
        </w:rPr>
      </w:pPr>
      <w:r>
        <w:rPr>
          <w:rFonts w:eastAsia="Times New Roman"/>
          <w:kern w:val="28"/>
          <w:sz w:val="24"/>
          <w:lang w:eastAsia="ru-RU"/>
        </w:rPr>
        <w:t xml:space="preserve"> передачу тепловой энергии потребителям </w:t>
      </w:r>
      <w:r w:rsidR="00B9044B">
        <w:rPr>
          <w:rFonts w:eastAsia="Times New Roman"/>
          <w:kern w:val="28"/>
          <w:sz w:val="24"/>
          <w:lang w:eastAsia="ru-RU"/>
        </w:rPr>
        <w:t xml:space="preserve">города Оха от </w:t>
      </w:r>
      <w:proofErr w:type="spellStart"/>
      <w:r w:rsidR="00B9044B">
        <w:rPr>
          <w:rFonts w:eastAsia="Times New Roman"/>
          <w:kern w:val="28"/>
          <w:sz w:val="24"/>
          <w:lang w:eastAsia="ru-RU"/>
        </w:rPr>
        <w:t>Охинской</w:t>
      </w:r>
      <w:proofErr w:type="spellEnd"/>
      <w:r w:rsidR="00B9044B">
        <w:rPr>
          <w:rFonts w:eastAsia="Times New Roman"/>
          <w:kern w:val="28"/>
          <w:sz w:val="24"/>
          <w:lang w:eastAsia="ru-RU"/>
        </w:rPr>
        <w:t xml:space="preserve"> ТЭЦ</w:t>
      </w:r>
      <w:r w:rsidR="00E33038">
        <w:rPr>
          <w:rFonts w:eastAsia="Times New Roman"/>
          <w:kern w:val="28"/>
          <w:sz w:val="24"/>
          <w:lang w:eastAsia="ru-RU"/>
        </w:rPr>
        <w:t>.</w:t>
      </w:r>
    </w:p>
    <w:p w:rsidR="0046310C" w:rsidRDefault="0046310C" w:rsidP="00380772">
      <w:pPr>
        <w:widowControl/>
        <w:adjustRightInd/>
        <w:spacing w:before="0" w:after="0" w:line="360" w:lineRule="auto"/>
        <w:textAlignment w:val="auto"/>
        <w:rPr>
          <w:rFonts w:eastAsia="Times New Roman"/>
          <w:kern w:val="28"/>
          <w:sz w:val="24"/>
          <w:lang w:eastAsia="ru-RU"/>
        </w:rPr>
      </w:pPr>
      <w:r w:rsidRPr="0046310C">
        <w:rPr>
          <w:rFonts w:eastAsia="Times New Roman"/>
          <w:kern w:val="28"/>
          <w:sz w:val="24"/>
          <w:lang w:eastAsia="ru-RU"/>
        </w:rPr>
        <w:t>Предприятие</w:t>
      </w:r>
      <w:r w:rsidR="00B9044B">
        <w:rPr>
          <w:rFonts w:eastAsia="Times New Roman"/>
          <w:kern w:val="28"/>
          <w:sz w:val="24"/>
          <w:lang w:eastAsia="ru-RU"/>
        </w:rPr>
        <w:t xml:space="preserve"> </w:t>
      </w:r>
      <w:r w:rsidR="00856CE5">
        <w:rPr>
          <w:rFonts w:eastAsia="Times New Roman"/>
          <w:kern w:val="28"/>
          <w:sz w:val="24"/>
          <w:lang w:eastAsia="ru-RU"/>
        </w:rPr>
        <w:t>МК</w:t>
      </w:r>
      <w:r w:rsidR="006D09CB">
        <w:rPr>
          <w:rFonts w:eastAsia="Times New Roman"/>
          <w:kern w:val="28"/>
          <w:sz w:val="24"/>
          <w:lang w:eastAsia="ru-RU"/>
        </w:rPr>
        <w:t xml:space="preserve">П «ЖКХ» </w:t>
      </w:r>
      <w:r w:rsidR="00012109">
        <w:rPr>
          <w:rFonts w:eastAsia="Times New Roman"/>
          <w:kern w:val="28"/>
          <w:sz w:val="24"/>
          <w:lang w:eastAsia="ru-RU"/>
        </w:rPr>
        <w:t>о</w:t>
      </w:r>
      <w:r w:rsidRPr="0046310C">
        <w:rPr>
          <w:rFonts w:eastAsia="Times New Roman"/>
          <w:kern w:val="28"/>
          <w:sz w:val="24"/>
          <w:lang w:eastAsia="ru-RU"/>
        </w:rPr>
        <w:t>существляет производство, передачу и реализ</w:t>
      </w:r>
      <w:r w:rsidRPr="0046310C">
        <w:rPr>
          <w:rFonts w:eastAsia="Times New Roman"/>
          <w:kern w:val="28"/>
          <w:sz w:val="24"/>
          <w:lang w:eastAsia="ru-RU"/>
        </w:rPr>
        <w:t>а</w:t>
      </w:r>
      <w:r w:rsidRPr="0046310C">
        <w:rPr>
          <w:rFonts w:eastAsia="Times New Roman"/>
          <w:kern w:val="28"/>
          <w:sz w:val="24"/>
          <w:lang w:eastAsia="ru-RU"/>
        </w:rPr>
        <w:t xml:space="preserve">цию тепловой энергии потребителям </w:t>
      </w:r>
      <w:r w:rsidR="00B9044B">
        <w:rPr>
          <w:rFonts w:eastAsia="Times New Roman"/>
          <w:kern w:val="28"/>
          <w:sz w:val="24"/>
          <w:lang w:eastAsia="ru-RU"/>
        </w:rPr>
        <w:t xml:space="preserve">от </w:t>
      </w:r>
      <w:r w:rsidR="004819BD">
        <w:rPr>
          <w:rFonts w:eastAsia="Times New Roman"/>
          <w:kern w:val="28"/>
          <w:sz w:val="24"/>
          <w:lang w:eastAsia="ru-RU"/>
        </w:rPr>
        <w:t xml:space="preserve">четырех муниципальных котельных: </w:t>
      </w:r>
      <w:r w:rsidR="00856CE5">
        <w:rPr>
          <w:rFonts w:eastAsia="Times New Roman"/>
          <w:kern w:val="28"/>
          <w:sz w:val="24"/>
          <w:lang w:eastAsia="ru-RU"/>
        </w:rPr>
        <w:t>м</w:t>
      </w:r>
      <w:r w:rsidR="00856CE5">
        <w:rPr>
          <w:rFonts w:eastAsia="Times New Roman"/>
          <w:kern w:val="28"/>
          <w:sz w:val="24"/>
          <w:lang w:eastAsia="ru-RU"/>
        </w:rPr>
        <w:t>о</w:t>
      </w:r>
      <w:r w:rsidR="00856CE5">
        <w:rPr>
          <w:rFonts w:eastAsia="Times New Roman"/>
          <w:kern w:val="28"/>
          <w:sz w:val="24"/>
          <w:lang w:eastAsia="ru-RU"/>
        </w:rPr>
        <w:t>дульной котельной</w:t>
      </w:r>
      <w:r w:rsidR="00B9044B" w:rsidRPr="00012109">
        <w:rPr>
          <w:rFonts w:eastAsia="Times New Roman"/>
          <w:kern w:val="28"/>
          <w:sz w:val="24"/>
          <w:lang w:eastAsia="ru-RU"/>
        </w:rPr>
        <w:t xml:space="preserve"> </w:t>
      </w:r>
      <w:r w:rsidR="00B9044B">
        <w:rPr>
          <w:rFonts w:eastAsia="Times New Roman"/>
          <w:kern w:val="28"/>
          <w:sz w:val="24"/>
          <w:lang w:eastAsia="ru-RU"/>
        </w:rPr>
        <w:t xml:space="preserve">в селе </w:t>
      </w:r>
      <w:r w:rsidR="00B9044B" w:rsidRPr="00012109">
        <w:rPr>
          <w:rFonts w:eastAsia="Times New Roman"/>
          <w:kern w:val="28"/>
          <w:sz w:val="24"/>
          <w:lang w:eastAsia="ru-RU"/>
        </w:rPr>
        <w:t>Восточное, модульн</w:t>
      </w:r>
      <w:r w:rsidR="00B9044B">
        <w:rPr>
          <w:rFonts w:eastAsia="Times New Roman"/>
          <w:kern w:val="28"/>
          <w:sz w:val="24"/>
          <w:lang w:eastAsia="ru-RU"/>
        </w:rPr>
        <w:t>ой</w:t>
      </w:r>
      <w:r w:rsidR="00B9044B" w:rsidRPr="00012109">
        <w:rPr>
          <w:rFonts w:eastAsia="Times New Roman"/>
          <w:kern w:val="28"/>
          <w:sz w:val="24"/>
          <w:lang w:eastAsia="ru-RU"/>
        </w:rPr>
        <w:t xml:space="preserve"> котельн</w:t>
      </w:r>
      <w:r w:rsidR="00B9044B">
        <w:rPr>
          <w:rFonts w:eastAsia="Times New Roman"/>
          <w:kern w:val="28"/>
          <w:sz w:val="24"/>
          <w:lang w:eastAsia="ru-RU"/>
        </w:rPr>
        <w:t>ой МК КЕДР-5</w:t>
      </w:r>
      <w:r w:rsidR="00B9044B" w:rsidRPr="00012109">
        <w:rPr>
          <w:rFonts w:eastAsia="Times New Roman"/>
          <w:kern w:val="28"/>
          <w:sz w:val="24"/>
          <w:lang w:eastAsia="ru-RU"/>
        </w:rPr>
        <w:t xml:space="preserve"> </w:t>
      </w:r>
      <w:r w:rsidR="00B9044B">
        <w:rPr>
          <w:rFonts w:eastAsia="Times New Roman"/>
          <w:kern w:val="28"/>
          <w:sz w:val="24"/>
          <w:lang w:eastAsia="ru-RU"/>
        </w:rPr>
        <w:t xml:space="preserve">в селе </w:t>
      </w:r>
      <w:r w:rsidR="00B9044B" w:rsidRPr="00012109">
        <w:rPr>
          <w:rFonts w:eastAsia="Times New Roman"/>
          <w:kern w:val="28"/>
          <w:sz w:val="24"/>
          <w:lang w:eastAsia="ru-RU"/>
        </w:rPr>
        <w:t xml:space="preserve"> </w:t>
      </w:r>
      <w:proofErr w:type="spellStart"/>
      <w:r w:rsidR="00B9044B" w:rsidRPr="00012109">
        <w:rPr>
          <w:rFonts w:eastAsia="Times New Roman"/>
          <w:kern w:val="28"/>
          <w:sz w:val="24"/>
          <w:lang w:eastAsia="ru-RU"/>
        </w:rPr>
        <w:t>Москальво</w:t>
      </w:r>
      <w:proofErr w:type="spellEnd"/>
      <w:r w:rsidR="00B9044B" w:rsidRPr="00012109">
        <w:rPr>
          <w:rFonts w:eastAsia="Times New Roman"/>
          <w:kern w:val="28"/>
          <w:sz w:val="24"/>
          <w:lang w:eastAsia="ru-RU"/>
        </w:rPr>
        <w:t>, модульн</w:t>
      </w:r>
      <w:r w:rsidR="00B9044B">
        <w:rPr>
          <w:rFonts w:eastAsia="Times New Roman"/>
          <w:kern w:val="28"/>
          <w:sz w:val="24"/>
          <w:lang w:eastAsia="ru-RU"/>
        </w:rPr>
        <w:t xml:space="preserve">ой </w:t>
      </w:r>
      <w:r w:rsidR="00B9044B" w:rsidRPr="00012109">
        <w:rPr>
          <w:rFonts w:eastAsia="Times New Roman"/>
          <w:kern w:val="28"/>
          <w:sz w:val="24"/>
          <w:lang w:eastAsia="ru-RU"/>
        </w:rPr>
        <w:t>котельн</w:t>
      </w:r>
      <w:r w:rsidR="00B9044B">
        <w:rPr>
          <w:rFonts w:eastAsia="Times New Roman"/>
          <w:kern w:val="28"/>
          <w:sz w:val="24"/>
          <w:lang w:eastAsia="ru-RU"/>
        </w:rPr>
        <w:t>ой</w:t>
      </w:r>
      <w:r w:rsidR="00B9044B" w:rsidRPr="00012109">
        <w:rPr>
          <w:rFonts w:eastAsia="Times New Roman"/>
          <w:kern w:val="28"/>
          <w:sz w:val="24"/>
          <w:lang w:eastAsia="ru-RU"/>
        </w:rPr>
        <w:t xml:space="preserve"> </w:t>
      </w:r>
      <w:r w:rsidR="00B9044B">
        <w:rPr>
          <w:rFonts w:eastAsia="Times New Roman"/>
          <w:kern w:val="28"/>
          <w:sz w:val="24"/>
          <w:lang w:eastAsia="ru-RU"/>
        </w:rPr>
        <w:t>МК КЕДР-4</w:t>
      </w:r>
      <w:r w:rsidR="00B9044B" w:rsidRPr="00012109">
        <w:rPr>
          <w:rFonts w:eastAsia="Times New Roman"/>
          <w:kern w:val="28"/>
          <w:sz w:val="24"/>
          <w:lang w:eastAsia="ru-RU"/>
        </w:rPr>
        <w:t xml:space="preserve"> </w:t>
      </w:r>
      <w:r w:rsidR="00B9044B">
        <w:rPr>
          <w:rFonts w:eastAsia="Times New Roman"/>
          <w:kern w:val="28"/>
          <w:sz w:val="24"/>
          <w:lang w:eastAsia="ru-RU"/>
        </w:rPr>
        <w:t xml:space="preserve">в селе </w:t>
      </w:r>
      <w:proofErr w:type="spellStart"/>
      <w:r w:rsidR="00B9044B">
        <w:rPr>
          <w:rFonts w:eastAsia="Times New Roman"/>
          <w:kern w:val="28"/>
          <w:sz w:val="24"/>
          <w:lang w:eastAsia="ru-RU"/>
        </w:rPr>
        <w:t>Тунгор</w:t>
      </w:r>
      <w:proofErr w:type="spellEnd"/>
      <w:r w:rsidR="00B9044B">
        <w:rPr>
          <w:rFonts w:eastAsia="Times New Roman"/>
          <w:kern w:val="28"/>
          <w:sz w:val="24"/>
          <w:lang w:eastAsia="ru-RU"/>
        </w:rPr>
        <w:t xml:space="preserve">, </w:t>
      </w:r>
      <w:proofErr w:type="spellStart"/>
      <w:r w:rsidR="00BF5B5D">
        <w:rPr>
          <w:rFonts w:eastAsia="Times New Roman"/>
          <w:kern w:val="28"/>
          <w:sz w:val="24"/>
          <w:lang w:eastAsia="ru-RU"/>
        </w:rPr>
        <w:t>блочно</w:t>
      </w:r>
      <w:proofErr w:type="spellEnd"/>
      <w:r w:rsidR="00BF5B5D">
        <w:rPr>
          <w:rFonts w:eastAsia="Times New Roman"/>
          <w:kern w:val="28"/>
          <w:sz w:val="24"/>
          <w:lang w:eastAsia="ru-RU"/>
        </w:rPr>
        <w:t xml:space="preserve">-модульной </w:t>
      </w:r>
      <w:r w:rsidR="00B9044B">
        <w:rPr>
          <w:rFonts w:eastAsia="Times New Roman"/>
          <w:kern w:val="28"/>
          <w:sz w:val="24"/>
          <w:lang w:eastAsia="ru-RU"/>
        </w:rPr>
        <w:t>к</w:t>
      </w:r>
      <w:r w:rsidR="00B9044B">
        <w:rPr>
          <w:rFonts w:eastAsia="Times New Roman"/>
          <w:kern w:val="28"/>
          <w:sz w:val="24"/>
          <w:lang w:eastAsia="ru-RU"/>
        </w:rPr>
        <w:t>о</w:t>
      </w:r>
      <w:r w:rsidR="00B9044B">
        <w:rPr>
          <w:rFonts w:eastAsia="Times New Roman"/>
          <w:kern w:val="28"/>
          <w:sz w:val="24"/>
          <w:lang w:eastAsia="ru-RU"/>
        </w:rPr>
        <w:t>тель</w:t>
      </w:r>
      <w:r w:rsidR="00BF5B5D">
        <w:rPr>
          <w:rFonts w:eastAsia="Times New Roman"/>
          <w:kern w:val="28"/>
          <w:sz w:val="24"/>
          <w:lang w:eastAsia="ru-RU"/>
        </w:rPr>
        <w:t>ной № 3</w:t>
      </w:r>
      <w:r w:rsidR="00B9044B">
        <w:rPr>
          <w:rFonts w:eastAsia="Times New Roman"/>
          <w:kern w:val="28"/>
          <w:sz w:val="24"/>
          <w:lang w:eastAsia="ru-RU"/>
        </w:rPr>
        <w:t xml:space="preserve">2 в селе </w:t>
      </w:r>
      <w:proofErr w:type="spellStart"/>
      <w:r w:rsidR="00B9044B">
        <w:rPr>
          <w:rFonts w:eastAsia="Times New Roman"/>
          <w:kern w:val="28"/>
          <w:sz w:val="24"/>
          <w:lang w:eastAsia="ru-RU"/>
        </w:rPr>
        <w:t>Некрасовка</w:t>
      </w:r>
      <w:proofErr w:type="spellEnd"/>
      <w:r w:rsidR="00AE3DCF">
        <w:rPr>
          <w:rFonts w:eastAsia="Times New Roman"/>
          <w:kern w:val="28"/>
          <w:sz w:val="24"/>
          <w:lang w:eastAsia="ru-RU"/>
        </w:rPr>
        <w:t>.</w:t>
      </w:r>
    </w:p>
    <w:p w:rsidR="000968F2" w:rsidRPr="007E63A4" w:rsidRDefault="000968F2" w:rsidP="008607C2">
      <w:pPr>
        <w:pStyle w:val="20"/>
      </w:pPr>
      <w:bookmarkStart w:id="4" w:name="_Toc353453569"/>
      <w:r w:rsidRPr="007E63A4">
        <w:t>Описание технологических, оперативных и диспетчерских связей</w:t>
      </w:r>
      <w:bookmarkEnd w:id="4"/>
    </w:p>
    <w:p w:rsidR="000968F2" w:rsidRPr="000968F2" w:rsidRDefault="000968F2" w:rsidP="000968F2">
      <w:pPr>
        <w:widowControl/>
        <w:adjustRightInd/>
        <w:spacing w:before="0" w:after="0" w:line="360" w:lineRule="auto"/>
        <w:textAlignment w:val="auto"/>
        <w:rPr>
          <w:rFonts w:eastAsia="Times New Roman"/>
          <w:kern w:val="28"/>
          <w:sz w:val="24"/>
          <w:lang w:eastAsia="ru-RU"/>
        </w:rPr>
      </w:pPr>
    </w:p>
    <w:p w:rsidR="00015C86" w:rsidRPr="007E63A4" w:rsidRDefault="00015C86" w:rsidP="00015C86">
      <w:pPr>
        <w:widowControl/>
        <w:adjustRightInd/>
        <w:spacing w:before="0" w:after="0" w:line="360" w:lineRule="auto"/>
        <w:textAlignment w:val="auto"/>
        <w:rPr>
          <w:rFonts w:eastAsia="Times New Roman"/>
          <w:kern w:val="28"/>
          <w:sz w:val="24"/>
          <w:lang w:eastAsia="ru-RU"/>
        </w:rPr>
      </w:pPr>
      <w:r w:rsidRPr="007E63A4">
        <w:rPr>
          <w:rFonts w:eastAsia="Times New Roman"/>
          <w:kern w:val="28"/>
          <w:sz w:val="24"/>
          <w:lang w:eastAsia="ru-RU"/>
        </w:rPr>
        <w:t xml:space="preserve">Для обеспечения функционирования систем теплоснабжения </w:t>
      </w:r>
      <w:r w:rsidR="00F80190">
        <w:rPr>
          <w:rFonts w:eastAsia="Times New Roman"/>
          <w:kern w:val="28"/>
          <w:sz w:val="24"/>
          <w:lang w:eastAsia="ru-RU"/>
        </w:rPr>
        <w:t>городского окр</w:t>
      </w:r>
      <w:r w:rsidR="00F80190">
        <w:rPr>
          <w:rFonts w:eastAsia="Times New Roman"/>
          <w:kern w:val="28"/>
          <w:sz w:val="24"/>
          <w:lang w:eastAsia="ru-RU"/>
        </w:rPr>
        <w:t>у</w:t>
      </w:r>
      <w:r w:rsidR="00F80190">
        <w:rPr>
          <w:rFonts w:eastAsia="Times New Roman"/>
          <w:kern w:val="28"/>
          <w:sz w:val="24"/>
          <w:lang w:eastAsia="ru-RU"/>
        </w:rPr>
        <w:t>га «Охинский»</w:t>
      </w:r>
      <w:r w:rsidR="006951DE">
        <w:rPr>
          <w:rFonts w:eastAsia="Times New Roman"/>
          <w:kern w:val="28"/>
          <w:sz w:val="24"/>
          <w:lang w:eastAsia="ru-RU"/>
        </w:rPr>
        <w:t xml:space="preserve">, запитанных от </w:t>
      </w:r>
      <w:r w:rsidR="00320064">
        <w:rPr>
          <w:rFonts w:eastAsia="Times New Roman"/>
          <w:kern w:val="28"/>
          <w:sz w:val="24"/>
          <w:lang w:eastAsia="ru-RU"/>
        </w:rPr>
        <w:t>ТЭЦ</w:t>
      </w:r>
      <w:r w:rsidR="006951DE">
        <w:rPr>
          <w:rFonts w:eastAsia="Times New Roman"/>
          <w:kern w:val="28"/>
          <w:sz w:val="24"/>
          <w:lang w:eastAsia="ru-RU"/>
        </w:rPr>
        <w:t>,</w:t>
      </w:r>
      <w:r w:rsidR="007E63A4">
        <w:rPr>
          <w:rFonts w:eastAsia="Times New Roman"/>
          <w:kern w:val="28"/>
          <w:sz w:val="24"/>
          <w:lang w:eastAsia="ru-RU"/>
        </w:rPr>
        <w:t xml:space="preserve"> </w:t>
      </w:r>
      <w:r w:rsidRPr="006951DE">
        <w:rPr>
          <w:rFonts w:eastAsia="Times New Roman"/>
          <w:kern w:val="28"/>
          <w:sz w:val="24"/>
          <w:lang w:eastAsia="ru-RU"/>
        </w:rPr>
        <w:t>согласован порядок взаимных действий</w:t>
      </w:r>
      <w:r w:rsidR="00F80190">
        <w:rPr>
          <w:rFonts w:eastAsia="Times New Roman"/>
          <w:kern w:val="28"/>
          <w:sz w:val="24"/>
          <w:lang w:eastAsia="ru-RU"/>
        </w:rPr>
        <w:t xml:space="preserve"> </w:t>
      </w:r>
      <w:r w:rsidR="00724CDF">
        <w:rPr>
          <w:rFonts w:eastAsia="Times New Roman"/>
          <w:kern w:val="28"/>
          <w:sz w:val="24"/>
          <w:lang w:eastAsia="ru-RU"/>
        </w:rPr>
        <w:t>АО</w:t>
      </w:r>
      <w:r w:rsidR="009F3C1C">
        <w:rPr>
          <w:rFonts w:eastAsia="Times New Roman"/>
          <w:kern w:val="28"/>
          <w:sz w:val="24"/>
          <w:lang w:eastAsia="ru-RU"/>
        </w:rPr>
        <w:t xml:space="preserve"> «Охинская ТЭЦ» </w:t>
      </w:r>
      <w:r w:rsidR="007E63A4">
        <w:rPr>
          <w:rFonts w:eastAsia="Times New Roman"/>
          <w:kern w:val="28"/>
          <w:sz w:val="24"/>
          <w:lang w:eastAsia="ru-RU"/>
        </w:rPr>
        <w:t xml:space="preserve">и </w:t>
      </w:r>
      <w:r w:rsidR="00BF5B5D">
        <w:rPr>
          <w:rFonts w:eastAsia="Times New Roman"/>
          <w:kern w:val="28"/>
          <w:sz w:val="24"/>
          <w:lang w:eastAsia="ru-RU"/>
        </w:rPr>
        <w:t>МУП «ОКХ»</w:t>
      </w:r>
      <w:r w:rsidRPr="007E63A4">
        <w:rPr>
          <w:rFonts w:eastAsia="Times New Roman"/>
          <w:kern w:val="28"/>
          <w:sz w:val="24"/>
          <w:lang w:eastAsia="ru-RU"/>
        </w:rPr>
        <w:t>.</w:t>
      </w:r>
    </w:p>
    <w:p w:rsidR="000608A0" w:rsidRPr="006951DE" w:rsidRDefault="007E63A4" w:rsidP="00015C86">
      <w:pPr>
        <w:widowControl/>
        <w:adjustRightInd/>
        <w:spacing w:before="0" w:after="0" w:line="360" w:lineRule="auto"/>
        <w:textAlignment w:val="auto"/>
        <w:rPr>
          <w:rFonts w:eastAsia="Times New Roman"/>
          <w:kern w:val="28"/>
          <w:sz w:val="24"/>
          <w:lang w:eastAsia="ru-RU"/>
        </w:rPr>
      </w:pPr>
      <w:r w:rsidRPr="006951DE">
        <w:rPr>
          <w:rFonts w:eastAsia="Times New Roman"/>
          <w:kern w:val="28"/>
          <w:sz w:val="24"/>
          <w:lang w:eastAsia="ru-RU"/>
        </w:rPr>
        <w:t>О</w:t>
      </w:r>
      <w:r w:rsidR="000608A0" w:rsidRPr="006951DE">
        <w:rPr>
          <w:rFonts w:eastAsia="Times New Roman"/>
          <w:kern w:val="28"/>
          <w:sz w:val="24"/>
          <w:lang w:eastAsia="ru-RU"/>
        </w:rPr>
        <w:t>сновны</w:t>
      </w:r>
      <w:r w:rsidRPr="006951DE">
        <w:rPr>
          <w:rFonts w:eastAsia="Times New Roman"/>
          <w:kern w:val="28"/>
          <w:sz w:val="24"/>
          <w:lang w:eastAsia="ru-RU"/>
        </w:rPr>
        <w:t>ми</w:t>
      </w:r>
      <w:r w:rsidR="000608A0" w:rsidRPr="006951DE">
        <w:rPr>
          <w:rFonts w:eastAsia="Times New Roman"/>
          <w:kern w:val="28"/>
          <w:sz w:val="24"/>
          <w:lang w:eastAsia="ru-RU"/>
        </w:rPr>
        <w:t xml:space="preserve"> </w:t>
      </w:r>
      <w:r w:rsidR="00015C86" w:rsidRPr="006951DE">
        <w:rPr>
          <w:rFonts w:eastAsia="Times New Roman"/>
          <w:kern w:val="28"/>
          <w:sz w:val="24"/>
          <w:lang w:eastAsia="ru-RU"/>
        </w:rPr>
        <w:t>обязанност</w:t>
      </w:r>
      <w:r w:rsidR="006951DE">
        <w:rPr>
          <w:rFonts w:eastAsia="Times New Roman"/>
          <w:kern w:val="28"/>
          <w:sz w:val="24"/>
          <w:lang w:eastAsia="ru-RU"/>
        </w:rPr>
        <w:t xml:space="preserve">ями </w:t>
      </w:r>
      <w:r w:rsidR="00E23192">
        <w:rPr>
          <w:rFonts w:eastAsia="Times New Roman"/>
          <w:kern w:val="28"/>
          <w:sz w:val="24"/>
          <w:lang w:eastAsia="ru-RU"/>
        </w:rPr>
        <w:t xml:space="preserve">МУП «ОКХ» </w:t>
      </w:r>
      <w:r w:rsidR="006951DE">
        <w:rPr>
          <w:rFonts w:eastAsia="Times New Roman"/>
          <w:kern w:val="28"/>
          <w:sz w:val="24"/>
          <w:lang w:eastAsia="ru-RU"/>
        </w:rPr>
        <w:t xml:space="preserve">являются </w:t>
      </w:r>
      <w:r w:rsidR="00015C86" w:rsidRPr="006951DE">
        <w:rPr>
          <w:rFonts w:eastAsia="Times New Roman"/>
          <w:kern w:val="28"/>
          <w:sz w:val="24"/>
          <w:lang w:eastAsia="ru-RU"/>
        </w:rPr>
        <w:t>содержани</w:t>
      </w:r>
      <w:r w:rsidR="006951DE">
        <w:rPr>
          <w:rFonts w:eastAsia="Times New Roman"/>
          <w:kern w:val="28"/>
          <w:sz w:val="24"/>
          <w:lang w:eastAsia="ru-RU"/>
        </w:rPr>
        <w:t>е</w:t>
      </w:r>
      <w:r w:rsidR="00015C86" w:rsidRPr="006951DE">
        <w:rPr>
          <w:rFonts w:eastAsia="Times New Roman"/>
          <w:kern w:val="28"/>
          <w:sz w:val="24"/>
          <w:lang w:eastAsia="ru-RU"/>
        </w:rPr>
        <w:t xml:space="preserve"> тепловых с</w:t>
      </w:r>
      <w:r w:rsidR="00015C86" w:rsidRPr="006951DE">
        <w:rPr>
          <w:rFonts w:eastAsia="Times New Roman"/>
          <w:kern w:val="28"/>
          <w:sz w:val="24"/>
          <w:lang w:eastAsia="ru-RU"/>
        </w:rPr>
        <w:t>е</w:t>
      </w:r>
      <w:r w:rsidR="00015C86" w:rsidRPr="006951DE">
        <w:rPr>
          <w:rFonts w:eastAsia="Times New Roman"/>
          <w:kern w:val="28"/>
          <w:sz w:val="24"/>
          <w:lang w:eastAsia="ru-RU"/>
        </w:rPr>
        <w:t>тей и сооружений на них, соблюдени</w:t>
      </w:r>
      <w:r w:rsidR="006951DE">
        <w:rPr>
          <w:rFonts w:eastAsia="Times New Roman"/>
          <w:kern w:val="28"/>
          <w:sz w:val="24"/>
          <w:lang w:eastAsia="ru-RU"/>
        </w:rPr>
        <w:t>е</w:t>
      </w:r>
      <w:r w:rsidR="00015C86" w:rsidRPr="006951DE">
        <w:rPr>
          <w:rFonts w:eastAsia="Times New Roman"/>
          <w:kern w:val="28"/>
          <w:sz w:val="24"/>
          <w:lang w:eastAsia="ru-RU"/>
        </w:rPr>
        <w:t xml:space="preserve"> режимов теплоснабжения, соблюдени</w:t>
      </w:r>
      <w:r w:rsidR="006951DE">
        <w:rPr>
          <w:rFonts w:eastAsia="Times New Roman"/>
          <w:kern w:val="28"/>
          <w:sz w:val="24"/>
          <w:lang w:eastAsia="ru-RU"/>
        </w:rPr>
        <w:t>е</w:t>
      </w:r>
      <w:r w:rsidR="00015C86" w:rsidRPr="006951DE">
        <w:rPr>
          <w:rFonts w:eastAsia="Times New Roman"/>
          <w:kern w:val="28"/>
          <w:sz w:val="24"/>
          <w:lang w:eastAsia="ru-RU"/>
        </w:rPr>
        <w:t xml:space="preserve"> оп</w:t>
      </w:r>
      <w:r w:rsidR="00015C86" w:rsidRPr="006951DE">
        <w:rPr>
          <w:rFonts w:eastAsia="Times New Roman"/>
          <w:kern w:val="28"/>
          <w:sz w:val="24"/>
          <w:lang w:eastAsia="ru-RU"/>
        </w:rPr>
        <w:t>е</w:t>
      </w:r>
      <w:r w:rsidR="00015C86" w:rsidRPr="006951DE">
        <w:rPr>
          <w:rFonts w:eastAsia="Times New Roman"/>
          <w:kern w:val="28"/>
          <w:sz w:val="24"/>
          <w:lang w:eastAsia="ru-RU"/>
        </w:rPr>
        <w:t>ративно – диспетчерской дисциплины</w:t>
      </w:r>
      <w:r w:rsidR="000608A0" w:rsidRPr="006951DE">
        <w:rPr>
          <w:rFonts w:eastAsia="Times New Roman"/>
          <w:kern w:val="28"/>
          <w:sz w:val="24"/>
          <w:lang w:eastAsia="ru-RU"/>
        </w:rPr>
        <w:t>, обеспечени</w:t>
      </w:r>
      <w:r w:rsidR="006951DE">
        <w:rPr>
          <w:rFonts w:eastAsia="Times New Roman"/>
          <w:kern w:val="28"/>
          <w:sz w:val="24"/>
          <w:lang w:eastAsia="ru-RU"/>
        </w:rPr>
        <w:t>е</w:t>
      </w:r>
      <w:r w:rsidR="000608A0" w:rsidRPr="006951DE">
        <w:rPr>
          <w:rFonts w:eastAsia="Times New Roman"/>
          <w:kern w:val="28"/>
          <w:sz w:val="24"/>
          <w:lang w:eastAsia="ru-RU"/>
        </w:rPr>
        <w:t xml:space="preserve"> максимальной экономичности и надежности передачи и распределения тепловой энергии и теплоносителя, ос</w:t>
      </w:r>
      <w:r w:rsidR="000608A0" w:rsidRPr="006951DE">
        <w:rPr>
          <w:rFonts w:eastAsia="Times New Roman"/>
          <w:kern w:val="28"/>
          <w:sz w:val="24"/>
          <w:lang w:eastAsia="ru-RU"/>
        </w:rPr>
        <w:t>у</w:t>
      </w:r>
      <w:r w:rsidR="000608A0" w:rsidRPr="006951DE">
        <w:rPr>
          <w:rFonts w:eastAsia="Times New Roman"/>
          <w:kern w:val="28"/>
          <w:sz w:val="24"/>
          <w:lang w:eastAsia="ru-RU"/>
        </w:rPr>
        <w:t>ществлени</w:t>
      </w:r>
      <w:r w:rsidR="006951DE">
        <w:rPr>
          <w:rFonts w:eastAsia="Times New Roman"/>
          <w:kern w:val="28"/>
          <w:sz w:val="24"/>
          <w:lang w:eastAsia="ru-RU"/>
        </w:rPr>
        <w:t>е</w:t>
      </w:r>
      <w:r w:rsidR="00CE4622">
        <w:rPr>
          <w:rFonts w:eastAsia="Times New Roman"/>
          <w:kern w:val="28"/>
          <w:sz w:val="24"/>
          <w:lang w:eastAsia="ru-RU"/>
        </w:rPr>
        <w:t xml:space="preserve"> </w:t>
      </w:r>
      <w:r w:rsidR="000608A0" w:rsidRPr="006951DE">
        <w:rPr>
          <w:rFonts w:eastAsia="Times New Roman"/>
          <w:kern w:val="28"/>
          <w:sz w:val="24"/>
          <w:lang w:eastAsia="ru-RU"/>
        </w:rPr>
        <w:t>мероприятий по локализации и ликвидации последствий аварий и др</w:t>
      </w:r>
      <w:r w:rsidR="000608A0" w:rsidRPr="006951DE">
        <w:rPr>
          <w:rFonts w:eastAsia="Times New Roman"/>
          <w:kern w:val="28"/>
          <w:sz w:val="24"/>
          <w:lang w:eastAsia="ru-RU"/>
        </w:rPr>
        <w:t>у</w:t>
      </w:r>
      <w:r w:rsidR="000608A0" w:rsidRPr="006951DE">
        <w:rPr>
          <w:rFonts w:eastAsia="Times New Roman"/>
          <w:kern w:val="28"/>
          <w:sz w:val="24"/>
          <w:lang w:eastAsia="ru-RU"/>
        </w:rPr>
        <w:t>гих нарушений.</w:t>
      </w:r>
    </w:p>
    <w:p w:rsidR="00196464" w:rsidRPr="006951DE" w:rsidRDefault="00196464" w:rsidP="00015C86">
      <w:pPr>
        <w:widowControl/>
        <w:adjustRightInd/>
        <w:spacing w:before="0" w:after="0" w:line="360" w:lineRule="auto"/>
        <w:textAlignment w:val="auto"/>
        <w:rPr>
          <w:rFonts w:eastAsia="Times New Roman"/>
          <w:kern w:val="28"/>
          <w:sz w:val="24"/>
          <w:lang w:eastAsia="ru-RU"/>
        </w:rPr>
      </w:pPr>
      <w:r w:rsidRPr="006951DE">
        <w:rPr>
          <w:rFonts w:eastAsia="Times New Roman"/>
          <w:kern w:val="28"/>
          <w:sz w:val="24"/>
          <w:lang w:eastAsia="ru-RU"/>
        </w:rPr>
        <w:t>В свою очередь, о</w:t>
      </w:r>
      <w:r w:rsidR="000608A0" w:rsidRPr="006951DE">
        <w:rPr>
          <w:rFonts w:eastAsia="Times New Roman"/>
          <w:kern w:val="28"/>
          <w:sz w:val="24"/>
          <w:lang w:eastAsia="ru-RU"/>
        </w:rPr>
        <w:t xml:space="preserve">сновными обязанностями </w:t>
      </w:r>
      <w:r w:rsidR="00724CDF">
        <w:rPr>
          <w:rFonts w:eastAsia="Times New Roman"/>
          <w:kern w:val="28"/>
          <w:sz w:val="24"/>
          <w:lang w:eastAsia="ru-RU"/>
        </w:rPr>
        <w:t>АО</w:t>
      </w:r>
      <w:r w:rsidR="009F3C1C">
        <w:rPr>
          <w:rFonts w:eastAsia="Times New Roman"/>
          <w:kern w:val="28"/>
          <w:sz w:val="24"/>
          <w:lang w:eastAsia="ru-RU"/>
        </w:rPr>
        <w:t xml:space="preserve"> «Охинская ТЭЦ» </w:t>
      </w:r>
      <w:r w:rsidR="000608A0" w:rsidRPr="006951DE">
        <w:rPr>
          <w:rFonts w:eastAsia="Times New Roman"/>
          <w:kern w:val="28"/>
          <w:sz w:val="24"/>
          <w:lang w:eastAsia="ru-RU"/>
        </w:rPr>
        <w:t>являются выработка и подача в присоединенную сеть на границы эксплуатационной отве</w:t>
      </w:r>
      <w:r w:rsidR="000608A0" w:rsidRPr="006951DE">
        <w:rPr>
          <w:rFonts w:eastAsia="Times New Roman"/>
          <w:kern w:val="28"/>
          <w:sz w:val="24"/>
          <w:lang w:eastAsia="ru-RU"/>
        </w:rPr>
        <w:t>т</w:t>
      </w:r>
      <w:r w:rsidR="000608A0" w:rsidRPr="006951DE">
        <w:rPr>
          <w:rFonts w:eastAsia="Times New Roman"/>
          <w:kern w:val="28"/>
          <w:sz w:val="24"/>
          <w:lang w:eastAsia="ru-RU"/>
        </w:rPr>
        <w:t xml:space="preserve">ственности тепловой энергии и теплоносителя, задание </w:t>
      </w:r>
      <w:r w:rsidRPr="006951DE">
        <w:rPr>
          <w:rFonts w:eastAsia="Times New Roman"/>
          <w:kern w:val="28"/>
          <w:sz w:val="24"/>
          <w:lang w:eastAsia="ru-RU"/>
        </w:rPr>
        <w:t xml:space="preserve">и соблюдение </w:t>
      </w:r>
      <w:r w:rsidR="000608A0" w:rsidRPr="006951DE">
        <w:rPr>
          <w:rFonts w:eastAsia="Times New Roman"/>
          <w:kern w:val="28"/>
          <w:sz w:val="24"/>
          <w:lang w:eastAsia="ru-RU"/>
        </w:rPr>
        <w:t>гидравлич</w:t>
      </w:r>
      <w:r w:rsidR="000608A0" w:rsidRPr="006951DE">
        <w:rPr>
          <w:rFonts w:eastAsia="Times New Roman"/>
          <w:kern w:val="28"/>
          <w:sz w:val="24"/>
          <w:lang w:eastAsia="ru-RU"/>
        </w:rPr>
        <w:t>е</w:t>
      </w:r>
      <w:r w:rsidR="000608A0" w:rsidRPr="006951DE">
        <w:rPr>
          <w:rFonts w:eastAsia="Times New Roman"/>
          <w:kern w:val="28"/>
          <w:sz w:val="24"/>
          <w:lang w:eastAsia="ru-RU"/>
        </w:rPr>
        <w:t>ских и тепловых режимов</w:t>
      </w:r>
      <w:r w:rsidRPr="006951DE">
        <w:rPr>
          <w:rFonts w:eastAsia="Times New Roman"/>
          <w:kern w:val="28"/>
          <w:sz w:val="24"/>
          <w:lang w:eastAsia="ru-RU"/>
        </w:rPr>
        <w:t>, разработка мероприятий по выходу из возможных ав</w:t>
      </w:r>
      <w:r w:rsidRPr="006951DE">
        <w:rPr>
          <w:rFonts w:eastAsia="Times New Roman"/>
          <w:kern w:val="28"/>
          <w:sz w:val="24"/>
          <w:lang w:eastAsia="ru-RU"/>
        </w:rPr>
        <w:t>а</w:t>
      </w:r>
      <w:r w:rsidRPr="006951DE">
        <w:rPr>
          <w:rFonts w:eastAsia="Times New Roman"/>
          <w:kern w:val="28"/>
          <w:sz w:val="24"/>
          <w:lang w:eastAsia="ru-RU"/>
        </w:rPr>
        <w:t xml:space="preserve">рийных ситуаций в зоне эксплуатационной ответственности </w:t>
      </w:r>
      <w:r w:rsidR="00724CDF">
        <w:rPr>
          <w:rFonts w:eastAsia="Times New Roman"/>
          <w:kern w:val="28"/>
          <w:sz w:val="24"/>
          <w:lang w:eastAsia="ru-RU"/>
        </w:rPr>
        <w:t>АО</w:t>
      </w:r>
      <w:r w:rsidR="009F3C1C">
        <w:rPr>
          <w:rFonts w:eastAsia="Times New Roman"/>
          <w:kern w:val="28"/>
          <w:sz w:val="24"/>
          <w:lang w:eastAsia="ru-RU"/>
        </w:rPr>
        <w:t xml:space="preserve"> «Охинская ТЭЦ» </w:t>
      </w:r>
      <w:r w:rsidRPr="006951DE">
        <w:rPr>
          <w:rFonts w:eastAsia="Times New Roman"/>
          <w:kern w:val="28"/>
          <w:sz w:val="24"/>
          <w:lang w:eastAsia="ru-RU"/>
        </w:rPr>
        <w:t xml:space="preserve">и другие. </w:t>
      </w:r>
    </w:p>
    <w:p w:rsidR="00015C86" w:rsidRDefault="00724CDF" w:rsidP="00856CE5">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АО</w:t>
      </w:r>
      <w:r w:rsidR="009F3C1C">
        <w:rPr>
          <w:rFonts w:eastAsia="Times New Roman"/>
          <w:kern w:val="28"/>
          <w:sz w:val="24"/>
          <w:lang w:eastAsia="ru-RU"/>
        </w:rPr>
        <w:t xml:space="preserve"> «Охинская ТЭЦ» </w:t>
      </w:r>
      <w:r w:rsidR="008F3612">
        <w:rPr>
          <w:rFonts w:eastAsia="Times New Roman"/>
          <w:kern w:val="28"/>
          <w:sz w:val="24"/>
          <w:lang w:eastAsia="ru-RU"/>
        </w:rPr>
        <w:t xml:space="preserve">и </w:t>
      </w:r>
      <w:r w:rsidR="00E23192">
        <w:rPr>
          <w:rFonts w:eastAsia="Times New Roman"/>
          <w:kern w:val="28"/>
          <w:sz w:val="24"/>
          <w:lang w:eastAsia="ru-RU"/>
        </w:rPr>
        <w:t xml:space="preserve">МУП «ОКХ» </w:t>
      </w:r>
      <w:r w:rsidR="00196464" w:rsidRPr="006951DE">
        <w:rPr>
          <w:rFonts w:eastAsia="Times New Roman"/>
          <w:kern w:val="28"/>
          <w:sz w:val="24"/>
          <w:lang w:eastAsia="ru-RU"/>
        </w:rPr>
        <w:t>име</w:t>
      </w:r>
      <w:r w:rsidR="008F3612">
        <w:rPr>
          <w:rFonts w:eastAsia="Times New Roman"/>
          <w:kern w:val="28"/>
          <w:sz w:val="24"/>
          <w:lang w:eastAsia="ru-RU"/>
        </w:rPr>
        <w:t>ю</w:t>
      </w:r>
      <w:r w:rsidR="00196464" w:rsidRPr="006951DE">
        <w:rPr>
          <w:rFonts w:eastAsia="Times New Roman"/>
          <w:kern w:val="28"/>
          <w:sz w:val="24"/>
          <w:lang w:eastAsia="ru-RU"/>
        </w:rPr>
        <w:t xml:space="preserve">т </w:t>
      </w:r>
      <w:r w:rsidR="00F80190">
        <w:rPr>
          <w:rFonts w:eastAsia="Times New Roman"/>
          <w:kern w:val="28"/>
          <w:sz w:val="24"/>
          <w:lang w:eastAsia="ru-RU"/>
        </w:rPr>
        <w:t>собственные</w:t>
      </w:r>
      <w:r w:rsidR="00196464" w:rsidRPr="006951DE">
        <w:rPr>
          <w:rFonts w:eastAsia="Times New Roman"/>
          <w:kern w:val="28"/>
          <w:sz w:val="24"/>
          <w:lang w:eastAsia="ru-RU"/>
        </w:rPr>
        <w:t xml:space="preserve"> </w:t>
      </w:r>
      <w:proofErr w:type="spellStart"/>
      <w:r w:rsidR="0049146B">
        <w:rPr>
          <w:rFonts w:eastAsia="Times New Roman"/>
          <w:kern w:val="28"/>
          <w:sz w:val="24"/>
          <w:lang w:eastAsia="ru-RU"/>
        </w:rPr>
        <w:t>аварийно</w:t>
      </w:r>
      <w:proofErr w:type="spellEnd"/>
      <w:r w:rsidR="0049146B">
        <w:rPr>
          <w:rFonts w:eastAsia="Times New Roman"/>
          <w:kern w:val="28"/>
          <w:sz w:val="24"/>
          <w:lang w:eastAsia="ru-RU"/>
        </w:rPr>
        <w:t xml:space="preserve"> </w:t>
      </w:r>
      <w:r w:rsidR="0049146B" w:rsidRPr="006951DE">
        <w:rPr>
          <w:rFonts w:eastAsia="Times New Roman"/>
          <w:kern w:val="28"/>
          <w:sz w:val="24"/>
          <w:lang w:eastAsia="ru-RU"/>
        </w:rPr>
        <w:t xml:space="preserve">– </w:t>
      </w:r>
      <w:r w:rsidR="00196464" w:rsidRPr="006951DE">
        <w:rPr>
          <w:rFonts w:eastAsia="Times New Roman"/>
          <w:kern w:val="28"/>
          <w:sz w:val="24"/>
          <w:lang w:eastAsia="ru-RU"/>
        </w:rPr>
        <w:t>диспе</w:t>
      </w:r>
      <w:r w:rsidR="00196464" w:rsidRPr="006951DE">
        <w:rPr>
          <w:rFonts w:eastAsia="Times New Roman"/>
          <w:kern w:val="28"/>
          <w:sz w:val="24"/>
          <w:lang w:eastAsia="ru-RU"/>
        </w:rPr>
        <w:t>т</w:t>
      </w:r>
      <w:r w:rsidR="00196464" w:rsidRPr="006951DE">
        <w:rPr>
          <w:rFonts w:eastAsia="Times New Roman"/>
          <w:kern w:val="28"/>
          <w:sz w:val="24"/>
          <w:lang w:eastAsia="ru-RU"/>
        </w:rPr>
        <w:t>черск</w:t>
      </w:r>
      <w:r w:rsidR="008F3612">
        <w:rPr>
          <w:rFonts w:eastAsia="Times New Roman"/>
          <w:kern w:val="28"/>
          <w:sz w:val="24"/>
          <w:lang w:eastAsia="ru-RU"/>
        </w:rPr>
        <w:t>ие</w:t>
      </w:r>
      <w:r w:rsidR="00196464" w:rsidRPr="006951DE">
        <w:rPr>
          <w:rFonts w:eastAsia="Times New Roman"/>
          <w:kern w:val="28"/>
          <w:sz w:val="24"/>
          <w:lang w:eastAsia="ru-RU"/>
        </w:rPr>
        <w:t xml:space="preserve"> служб</w:t>
      </w:r>
      <w:r w:rsidR="008F3612">
        <w:rPr>
          <w:rFonts w:eastAsia="Times New Roman"/>
          <w:kern w:val="28"/>
          <w:sz w:val="24"/>
          <w:lang w:eastAsia="ru-RU"/>
        </w:rPr>
        <w:t>ы</w:t>
      </w:r>
      <w:r w:rsidR="00196464" w:rsidRPr="006951DE">
        <w:rPr>
          <w:rFonts w:eastAsia="Times New Roman"/>
          <w:kern w:val="28"/>
          <w:sz w:val="24"/>
          <w:lang w:eastAsia="ru-RU"/>
        </w:rPr>
        <w:t xml:space="preserve">. </w:t>
      </w:r>
      <w:r w:rsidR="00856CE5">
        <w:rPr>
          <w:rFonts w:eastAsia="Times New Roman"/>
          <w:kern w:val="28"/>
          <w:sz w:val="24"/>
          <w:lang w:eastAsia="ru-RU"/>
        </w:rPr>
        <w:t>МК</w:t>
      </w:r>
      <w:r w:rsidR="006D09CB">
        <w:rPr>
          <w:rFonts w:eastAsia="Times New Roman"/>
          <w:kern w:val="28"/>
          <w:sz w:val="24"/>
          <w:lang w:eastAsia="ru-RU"/>
        </w:rPr>
        <w:t xml:space="preserve">П «ЖКХ» </w:t>
      </w:r>
      <w:r w:rsidR="00F80190">
        <w:rPr>
          <w:rFonts w:eastAsia="Times New Roman"/>
          <w:kern w:val="28"/>
          <w:sz w:val="24"/>
          <w:lang w:eastAsia="ru-RU"/>
        </w:rPr>
        <w:t xml:space="preserve">также </w:t>
      </w:r>
      <w:r w:rsidR="00896920" w:rsidRPr="006951DE">
        <w:rPr>
          <w:rFonts w:eastAsia="Times New Roman"/>
          <w:kern w:val="28"/>
          <w:sz w:val="24"/>
          <w:lang w:eastAsia="ru-RU"/>
        </w:rPr>
        <w:t xml:space="preserve">имеет </w:t>
      </w:r>
      <w:r w:rsidR="00F80190">
        <w:rPr>
          <w:rFonts w:eastAsia="Times New Roman"/>
          <w:kern w:val="28"/>
          <w:sz w:val="24"/>
          <w:lang w:eastAsia="ru-RU"/>
        </w:rPr>
        <w:t>собственную</w:t>
      </w:r>
      <w:r w:rsidR="00896920" w:rsidRPr="006951DE">
        <w:rPr>
          <w:rFonts w:eastAsia="Times New Roman"/>
          <w:kern w:val="28"/>
          <w:sz w:val="24"/>
          <w:lang w:eastAsia="ru-RU"/>
        </w:rPr>
        <w:t xml:space="preserve"> </w:t>
      </w:r>
      <w:proofErr w:type="spellStart"/>
      <w:r w:rsidR="00896920">
        <w:rPr>
          <w:rFonts w:eastAsia="Times New Roman"/>
          <w:kern w:val="28"/>
          <w:sz w:val="24"/>
          <w:lang w:eastAsia="ru-RU"/>
        </w:rPr>
        <w:t>аварийно</w:t>
      </w:r>
      <w:proofErr w:type="spellEnd"/>
      <w:r w:rsidR="00896920">
        <w:rPr>
          <w:rFonts w:eastAsia="Times New Roman"/>
          <w:kern w:val="28"/>
          <w:sz w:val="24"/>
          <w:lang w:eastAsia="ru-RU"/>
        </w:rPr>
        <w:t xml:space="preserve"> </w:t>
      </w:r>
      <w:r w:rsidR="00896920" w:rsidRPr="006951DE">
        <w:rPr>
          <w:rFonts w:eastAsia="Times New Roman"/>
          <w:kern w:val="28"/>
          <w:sz w:val="24"/>
          <w:lang w:eastAsia="ru-RU"/>
        </w:rPr>
        <w:t>– диспетчерскую службу</w:t>
      </w:r>
      <w:r w:rsidR="00896920">
        <w:rPr>
          <w:rFonts w:eastAsia="Times New Roman"/>
          <w:kern w:val="28"/>
          <w:sz w:val="24"/>
          <w:lang w:eastAsia="ru-RU"/>
        </w:rPr>
        <w:t>.</w:t>
      </w:r>
    </w:p>
    <w:p w:rsidR="00F80190" w:rsidRPr="00D1193D" w:rsidRDefault="007D1648" w:rsidP="00015C86">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br w:type="page"/>
      </w:r>
    </w:p>
    <w:p w:rsidR="000968F2" w:rsidRDefault="000968F2" w:rsidP="008607C2">
      <w:pPr>
        <w:pStyle w:val="20"/>
        <w:rPr>
          <w:lang w:val="ru-RU"/>
        </w:rPr>
      </w:pPr>
      <w:bookmarkStart w:id="5" w:name="_Toc353453570"/>
      <w:r w:rsidRPr="00374591">
        <w:lastRenderedPageBreak/>
        <w:t xml:space="preserve">Описание структуры договорных отношений между </w:t>
      </w:r>
      <w:r w:rsidR="00D800F3" w:rsidRPr="00374591">
        <w:t xml:space="preserve">теплоснабжающими </w:t>
      </w:r>
      <w:r w:rsidR="00251B48" w:rsidRPr="00374591">
        <w:t>(</w:t>
      </w:r>
      <w:proofErr w:type="spellStart"/>
      <w:r w:rsidR="00251B48" w:rsidRPr="00374591">
        <w:t>теплосетевыми</w:t>
      </w:r>
      <w:proofErr w:type="spellEnd"/>
      <w:r w:rsidR="00251B48" w:rsidRPr="00374591">
        <w:t xml:space="preserve">) </w:t>
      </w:r>
      <w:r w:rsidR="00D800F3" w:rsidRPr="00374591">
        <w:t>организациями</w:t>
      </w:r>
      <w:bookmarkEnd w:id="5"/>
    </w:p>
    <w:p w:rsidR="009F3C1C" w:rsidRPr="009F3C1C" w:rsidRDefault="009F3C1C" w:rsidP="009F3C1C"/>
    <w:p w:rsidR="00597C8C" w:rsidRDefault="00886653" w:rsidP="00886653">
      <w:pPr>
        <w:widowControl/>
        <w:adjustRightInd/>
        <w:spacing w:before="0" w:after="0" w:line="360" w:lineRule="auto"/>
        <w:textAlignment w:val="auto"/>
        <w:rPr>
          <w:rFonts w:eastAsia="Times New Roman"/>
          <w:kern w:val="28"/>
          <w:sz w:val="24"/>
          <w:lang w:eastAsia="ru-RU"/>
        </w:rPr>
      </w:pPr>
      <w:r w:rsidRPr="00886653">
        <w:rPr>
          <w:rFonts w:eastAsia="Times New Roman"/>
          <w:kern w:val="28"/>
          <w:sz w:val="24"/>
          <w:lang w:eastAsia="ru-RU"/>
        </w:rPr>
        <w:t>Расчет</w:t>
      </w:r>
      <w:r w:rsidR="00597C8C">
        <w:rPr>
          <w:rFonts w:eastAsia="Times New Roman"/>
          <w:kern w:val="28"/>
          <w:sz w:val="24"/>
          <w:lang w:eastAsia="ru-RU"/>
        </w:rPr>
        <w:t>ы</w:t>
      </w:r>
      <w:r w:rsidRPr="00886653">
        <w:rPr>
          <w:rFonts w:eastAsia="Times New Roman"/>
          <w:kern w:val="28"/>
          <w:sz w:val="24"/>
          <w:lang w:eastAsia="ru-RU"/>
        </w:rPr>
        <w:t xml:space="preserve"> за тепловую энергию потребител</w:t>
      </w:r>
      <w:r w:rsidR="00597C8C">
        <w:rPr>
          <w:rFonts w:eastAsia="Times New Roman"/>
          <w:kern w:val="28"/>
          <w:sz w:val="24"/>
          <w:lang w:eastAsia="ru-RU"/>
        </w:rPr>
        <w:t>ей</w:t>
      </w:r>
      <w:r w:rsidRPr="00886653">
        <w:rPr>
          <w:rFonts w:eastAsia="Times New Roman"/>
          <w:kern w:val="28"/>
          <w:sz w:val="24"/>
          <w:lang w:eastAsia="ru-RU"/>
        </w:rPr>
        <w:t xml:space="preserve"> с </w:t>
      </w:r>
      <w:r w:rsidR="00724CDF">
        <w:rPr>
          <w:rFonts w:eastAsia="Times New Roman"/>
          <w:kern w:val="28"/>
          <w:sz w:val="24"/>
          <w:lang w:eastAsia="ru-RU"/>
        </w:rPr>
        <w:t>АО</w:t>
      </w:r>
      <w:r w:rsidR="00597C8C">
        <w:rPr>
          <w:rFonts w:eastAsia="Times New Roman"/>
          <w:kern w:val="28"/>
          <w:sz w:val="24"/>
          <w:lang w:eastAsia="ru-RU"/>
        </w:rPr>
        <w:t xml:space="preserve"> «Охинская ТЭЦ», </w:t>
      </w:r>
      <w:r w:rsidR="00587620">
        <w:rPr>
          <w:rFonts w:eastAsia="Times New Roman"/>
          <w:kern w:val="28"/>
          <w:sz w:val="24"/>
          <w:lang w:eastAsia="ru-RU"/>
        </w:rPr>
        <w:t xml:space="preserve">          </w:t>
      </w:r>
      <w:r w:rsidR="00E23192">
        <w:rPr>
          <w:rFonts w:eastAsia="Times New Roman"/>
          <w:kern w:val="28"/>
          <w:sz w:val="24"/>
          <w:lang w:eastAsia="ru-RU"/>
        </w:rPr>
        <w:t xml:space="preserve">МУП «ОКХ» </w:t>
      </w:r>
      <w:r w:rsidR="00856CE5">
        <w:rPr>
          <w:rFonts w:eastAsia="Times New Roman"/>
          <w:kern w:val="28"/>
          <w:sz w:val="24"/>
          <w:lang w:eastAsia="ru-RU"/>
        </w:rPr>
        <w:t>и МК</w:t>
      </w:r>
      <w:r w:rsidR="00597C8C">
        <w:rPr>
          <w:rFonts w:eastAsia="Times New Roman"/>
          <w:kern w:val="28"/>
          <w:sz w:val="24"/>
          <w:lang w:eastAsia="ru-RU"/>
        </w:rPr>
        <w:t xml:space="preserve">П «ЖКХ» производятся </w:t>
      </w:r>
      <w:r w:rsidRPr="00886653">
        <w:rPr>
          <w:rFonts w:eastAsia="Times New Roman"/>
          <w:kern w:val="28"/>
          <w:sz w:val="24"/>
          <w:lang w:eastAsia="ru-RU"/>
        </w:rPr>
        <w:t xml:space="preserve">в соответствии с </w:t>
      </w:r>
      <w:r w:rsidR="00597C8C">
        <w:rPr>
          <w:rFonts w:eastAsia="Times New Roman"/>
          <w:kern w:val="28"/>
          <w:sz w:val="24"/>
          <w:lang w:eastAsia="ru-RU"/>
        </w:rPr>
        <w:t xml:space="preserve">заключенными прямыми </w:t>
      </w:r>
      <w:r w:rsidRPr="00886653">
        <w:rPr>
          <w:rFonts w:eastAsia="Times New Roman"/>
          <w:kern w:val="28"/>
          <w:sz w:val="24"/>
          <w:lang w:eastAsia="ru-RU"/>
        </w:rPr>
        <w:t>договорами</w:t>
      </w:r>
      <w:r w:rsidR="00597C8C">
        <w:rPr>
          <w:rFonts w:eastAsia="Times New Roman"/>
          <w:kern w:val="28"/>
          <w:sz w:val="24"/>
          <w:lang w:eastAsia="ru-RU"/>
        </w:rPr>
        <w:t>.</w:t>
      </w:r>
    </w:p>
    <w:p w:rsidR="00886653" w:rsidRPr="00886653" w:rsidRDefault="00886653" w:rsidP="00886653">
      <w:pPr>
        <w:widowControl/>
        <w:adjustRightInd/>
        <w:spacing w:before="0" w:after="0" w:line="360" w:lineRule="auto"/>
        <w:textAlignment w:val="auto"/>
        <w:rPr>
          <w:rFonts w:eastAsia="Times New Roman"/>
          <w:kern w:val="28"/>
          <w:sz w:val="24"/>
          <w:lang w:eastAsia="ru-RU"/>
        </w:rPr>
      </w:pPr>
      <w:r w:rsidRPr="00886653">
        <w:rPr>
          <w:rFonts w:eastAsia="Times New Roman"/>
          <w:kern w:val="28"/>
          <w:sz w:val="24"/>
          <w:lang w:eastAsia="ru-RU"/>
        </w:rPr>
        <w:t xml:space="preserve">Расчет между </w:t>
      </w:r>
      <w:r w:rsidR="00724CDF">
        <w:rPr>
          <w:rFonts w:eastAsia="Times New Roman"/>
          <w:kern w:val="28"/>
          <w:sz w:val="24"/>
          <w:lang w:eastAsia="ru-RU"/>
        </w:rPr>
        <w:t>АО</w:t>
      </w:r>
      <w:r w:rsidR="009F3C1C">
        <w:rPr>
          <w:rFonts w:eastAsia="Times New Roman"/>
          <w:kern w:val="28"/>
          <w:sz w:val="24"/>
          <w:lang w:eastAsia="ru-RU"/>
        </w:rPr>
        <w:t xml:space="preserve"> «Охинская ТЭЦ» </w:t>
      </w:r>
      <w:r w:rsidRPr="00886653">
        <w:rPr>
          <w:rFonts w:eastAsia="Times New Roman"/>
          <w:kern w:val="28"/>
          <w:sz w:val="24"/>
          <w:lang w:eastAsia="ru-RU"/>
        </w:rPr>
        <w:t xml:space="preserve">и </w:t>
      </w:r>
      <w:r w:rsidR="00E23192">
        <w:rPr>
          <w:rFonts w:eastAsia="Times New Roman"/>
          <w:kern w:val="28"/>
          <w:sz w:val="24"/>
          <w:lang w:eastAsia="ru-RU"/>
        </w:rPr>
        <w:t xml:space="preserve">МУП «ОКХ» </w:t>
      </w:r>
      <w:r w:rsidRPr="00886653">
        <w:rPr>
          <w:rFonts w:eastAsia="Times New Roman"/>
          <w:kern w:val="28"/>
          <w:sz w:val="24"/>
          <w:lang w:eastAsia="ru-RU"/>
        </w:rPr>
        <w:t xml:space="preserve">производится на основании счетов за предоставляемые услуги по транспортировке и распределению тепловой энергии </w:t>
      </w:r>
      <w:r w:rsidR="00BF5B5D">
        <w:rPr>
          <w:rFonts w:eastAsia="Times New Roman"/>
          <w:kern w:val="28"/>
          <w:sz w:val="24"/>
          <w:lang w:eastAsia="ru-RU"/>
        </w:rPr>
        <w:t>МУП «ОКХ»</w:t>
      </w:r>
      <w:r w:rsidRPr="00886653">
        <w:rPr>
          <w:rFonts w:eastAsia="Times New Roman"/>
          <w:kern w:val="28"/>
          <w:sz w:val="24"/>
          <w:lang w:eastAsia="ru-RU"/>
        </w:rPr>
        <w:t>, выставл</w:t>
      </w:r>
      <w:r w:rsidR="00A9039D">
        <w:rPr>
          <w:rFonts w:eastAsia="Times New Roman"/>
          <w:kern w:val="28"/>
          <w:sz w:val="24"/>
          <w:lang w:eastAsia="ru-RU"/>
        </w:rPr>
        <w:t>яемы</w:t>
      </w:r>
      <w:r w:rsidR="00597C8C">
        <w:rPr>
          <w:rFonts w:eastAsia="Times New Roman"/>
          <w:kern w:val="28"/>
          <w:sz w:val="24"/>
          <w:lang w:eastAsia="ru-RU"/>
        </w:rPr>
        <w:t>х</w:t>
      </w:r>
      <w:r w:rsidRPr="00886653">
        <w:rPr>
          <w:rFonts w:eastAsia="Times New Roman"/>
          <w:kern w:val="28"/>
          <w:sz w:val="24"/>
          <w:lang w:eastAsia="ru-RU"/>
        </w:rPr>
        <w:t xml:space="preserve"> </w:t>
      </w:r>
      <w:r w:rsidR="00724CDF">
        <w:rPr>
          <w:rFonts w:eastAsia="Times New Roman"/>
          <w:kern w:val="28"/>
          <w:sz w:val="24"/>
          <w:lang w:eastAsia="ru-RU"/>
        </w:rPr>
        <w:t>АО</w:t>
      </w:r>
      <w:r w:rsidRPr="00886653">
        <w:rPr>
          <w:rFonts w:eastAsia="Times New Roman"/>
          <w:kern w:val="28"/>
          <w:sz w:val="24"/>
          <w:lang w:eastAsia="ru-RU"/>
        </w:rPr>
        <w:t xml:space="preserve"> «Охинская </w:t>
      </w:r>
      <w:r w:rsidR="00320064">
        <w:rPr>
          <w:rFonts w:eastAsia="Times New Roman"/>
          <w:kern w:val="28"/>
          <w:sz w:val="24"/>
          <w:lang w:eastAsia="ru-RU"/>
        </w:rPr>
        <w:t>ТЭЦ</w:t>
      </w:r>
      <w:r w:rsidRPr="00886653">
        <w:rPr>
          <w:rFonts w:eastAsia="Times New Roman"/>
          <w:kern w:val="28"/>
          <w:sz w:val="24"/>
          <w:lang w:eastAsia="ru-RU"/>
        </w:rPr>
        <w:t xml:space="preserve">». </w:t>
      </w:r>
    </w:p>
    <w:p w:rsidR="009F3C1C" w:rsidRDefault="009F3C1C" w:rsidP="00886653">
      <w:pPr>
        <w:widowControl/>
        <w:adjustRightInd/>
        <w:spacing w:before="0" w:after="0" w:line="360" w:lineRule="auto"/>
        <w:textAlignment w:val="auto"/>
        <w:rPr>
          <w:rFonts w:eastAsia="Times New Roman"/>
          <w:kern w:val="28"/>
          <w:sz w:val="24"/>
          <w:lang w:eastAsia="ru-RU"/>
        </w:rPr>
      </w:pPr>
    </w:p>
    <w:p w:rsidR="000968F2" w:rsidRPr="00836C18" w:rsidRDefault="000968F2" w:rsidP="008607C2">
      <w:pPr>
        <w:pStyle w:val="20"/>
      </w:pPr>
      <w:bookmarkStart w:id="6" w:name="_Toc353453571"/>
      <w:r w:rsidRPr="00836C18">
        <w:t>Описание зон действия промышленных источников тепловой энергии</w:t>
      </w:r>
      <w:bookmarkEnd w:id="6"/>
    </w:p>
    <w:p w:rsidR="000968F2" w:rsidRPr="000968F2" w:rsidRDefault="000968F2" w:rsidP="000968F2">
      <w:pPr>
        <w:widowControl/>
        <w:adjustRightInd/>
        <w:spacing w:before="0" w:after="0" w:line="360" w:lineRule="auto"/>
        <w:textAlignment w:val="auto"/>
        <w:rPr>
          <w:rFonts w:eastAsia="Times New Roman"/>
          <w:kern w:val="28"/>
          <w:sz w:val="24"/>
          <w:lang w:eastAsia="ru-RU"/>
        </w:rPr>
      </w:pPr>
    </w:p>
    <w:p w:rsidR="00085CA3" w:rsidRDefault="00EF77BD" w:rsidP="00001C43">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 xml:space="preserve">Промышленные котельные, действующие на территории </w:t>
      </w:r>
      <w:proofErr w:type="spellStart"/>
      <w:r w:rsidR="00475843">
        <w:rPr>
          <w:rFonts w:eastAsia="Times New Roman"/>
          <w:kern w:val="28"/>
          <w:sz w:val="24"/>
          <w:lang w:eastAsia="ru-RU"/>
        </w:rPr>
        <w:t>Охинского</w:t>
      </w:r>
      <w:proofErr w:type="spellEnd"/>
      <w:r>
        <w:rPr>
          <w:rFonts w:eastAsia="Times New Roman"/>
          <w:kern w:val="28"/>
          <w:sz w:val="24"/>
          <w:lang w:eastAsia="ru-RU"/>
        </w:rPr>
        <w:t xml:space="preserve"> городск</w:t>
      </w:r>
      <w:r>
        <w:rPr>
          <w:rFonts w:eastAsia="Times New Roman"/>
          <w:kern w:val="28"/>
          <w:sz w:val="24"/>
          <w:lang w:eastAsia="ru-RU"/>
        </w:rPr>
        <w:t>о</w:t>
      </w:r>
      <w:r>
        <w:rPr>
          <w:rFonts w:eastAsia="Times New Roman"/>
          <w:kern w:val="28"/>
          <w:sz w:val="24"/>
          <w:lang w:eastAsia="ru-RU"/>
        </w:rPr>
        <w:t xml:space="preserve">го округа, </w:t>
      </w:r>
      <w:r w:rsidR="00E6736B">
        <w:rPr>
          <w:rFonts w:eastAsia="Times New Roman"/>
          <w:kern w:val="28"/>
          <w:sz w:val="24"/>
          <w:lang w:eastAsia="ru-RU"/>
        </w:rPr>
        <w:t>находятся на территории предприятий</w:t>
      </w:r>
      <w:r w:rsidR="00085CA3">
        <w:rPr>
          <w:rFonts w:eastAsia="Times New Roman"/>
          <w:kern w:val="28"/>
          <w:sz w:val="24"/>
          <w:lang w:eastAsia="ru-RU"/>
        </w:rPr>
        <w:t>, имеют локальные зоны действия</w:t>
      </w:r>
      <w:r w:rsidR="00E6736B">
        <w:rPr>
          <w:rFonts w:eastAsia="Times New Roman"/>
          <w:kern w:val="28"/>
          <w:sz w:val="24"/>
          <w:lang w:eastAsia="ru-RU"/>
        </w:rPr>
        <w:t xml:space="preserve"> и </w:t>
      </w:r>
      <w:r>
        <w:rPr>
          <w:rFonts w:eastAsia="Times New Roman"/>
          <w:kern w:val="28"/>
          <w:sz w:val="24"/>
          <w:lang w:eastAsia="ru-RU"/>
        </w:rPr>
        <w:t>обеспечивают собственные потребности предприятий в тепле</w:t>
      </w:r>
      <w:r w:rsidR="00085CA3">
        <w:rPr>
          <w:rFonts w:eastAsia="Times New Roman"/>
          <w:kern w:val="28"/>
          <w:sz w:val="24"/>
          <w:lang w:eastAsia="ru-RU"/>
        </w:rPr>
        <w:t>.</w:t>
      </w:r>
    </w:p>
    <w:p w:rsidR="00EF77BD" w:rsidRDefault="00EF77BD" w:rsidP="000968F2">
      <w:pPr>
        <w:widowControl/>
        <w:adjustRightInd/>
        <w:spacing w:before="0" w:after="0" w:line="360" w:lineRule="auto"/>
        <w:textAlignment w:val="auto"/>
        <w:rPr>
          <w:rFonts w:eastAsia="Times New Roman"/>
          <w:kern w:val="28"/>
          <w:sz w:val="24"/>
          <w:lang w:eastAsia="ru-RU"/>
        </w:rPr>
      </w:pPr>
    </w:p>
    <w:p w:rsidR="000968F2" w:rsidRPr="00EF77BD" w:rsidRDefault="000968F2" w:rsidP="008607C2">
      <w:pPr>
        <w:pStyle w:val="20"/>
      </w:pPr>
      <w:bookmarkStart w:id="7" w:name="_Toc353453572"/>
      <w:r w:rsidRPr="00EF77BD">
        <w:t>Описание зон действия индивидуального теплоснабжения</w:t>
      </w:r>
      <w:bookmarkEnd w:id="7"/>
    </w:p>
    <w:p w:rsidR="00E44248" w:rsidRDefault="00E44248" w:rsidP="00E44248">
      <w:pPr>
        <w:widowControl/>
        <w:adjustRightInd/>
        <w:spacing w:before="0" w:after="0" w:line="360" w:lineRule="auto"/>
        <w:textAlignment w:val="auto"/>
        <w:rPr>
          <w:rFonts w:eastAsia="Times New Roman"/>
          <w:kern w:val="28"/>
          <w:sz w:val="24"/>
          <w:lang w:eastAsia="ru-RU"/>
        </w:rPr>
      </w:pPr>
    </w:p>
    <w:p w:rsidR="00611250" w:rsidRDefault="00611250" w:rsidP="00611250">
      <w:pPr>
        <w:spacing w:before="0" w:after="0" w:line="360" w:lineRule="auto"/>
        <w:rPr>
          <w:spacing w:val="0"/>
          <w:sz w:val="24"/>
          <w:szCs w:val="24"/>
        </w:rPr>
      </w:pPr>
      <w:r w:rsidRPr="00257379">
        <w:rPr>
          <w:spacing w:val="0"/>
          <w:sz w:val="24"/>
          <w:szCs w:val="24"/>
        </w:rPr>
        <w:t>Индивидуальные</w:t>
      </w:r>
      <w:r>
        <w:rPr>
          <w:spacing w:val="0"/>
          <w:sz w:val="24"/>
          <w:szCs w:val="24"/>
        </w:rPr>
        <w:t xml:space="preserve"> </w:t>
      </w:r>
      <w:r w:rsidRPr="00257379">
        <w:rPr>
          <w:spacing w:val="0"/>
          <w:sz w:val="24"/>
          <w:szCs w:val="24"/>
        </w:rPr>
        <w:t>квартирные</w:t>
      </w:r>
      <w:r>
        <w:rPr>
          <w:spacing w:val="0"/>
          <w:sz w:val="24"/>
          <w:szCs w:val="24"/>
        </w:rPr>
        <w:t xml:space="preserve"> </w:t>
      </w:r>
      <w:r w:rsidRPr="00257379">
        <w:rPr>
          <w:spacing w:val="0"/>
          <w:sz w:val="24"/>
          <w:szCs w:val="24"/>
        </w:rPr>
        <w:t>источники</w:t>
      </w:r>
      <w:r>
        <w:rPr>
          <w:spacing w:val="0"/>
          <w:sz w:val="24"/>
          <w:szCs w:val="24"/>
        </w:rPr>
        <w:t xml:space="preserve"> </w:t>
      </w:r>
      <w:r w:rsidRPr="00257379">
        <w:rPr>
          <w:spacing w:val="0"/>
          <w:sz w:val="24"/>
          <w:szCs w:val="24"/>
        </w:rPr>
        <w:t>тепловой</w:t>
      </w:r>
      <w:r>
        <w:rPr>
          <w:spacing w:val="0"/>
          <w:sz w:val="24"/>
          <w:szCs w:val="24"/>
        </w:rPr>
        <w:t xml:space="preserve"> </w:t>
      </w:r>
      <w:r w:rsidRPr="00257379">
        <w:rPr>
          <w:spacing w:val="0"/>
          <w:sz w:val="24"/>
          <w:szCs w:val="24"/>
        </w:rPr>
        <w:t>энергии</w:t>
      </w:r>
      <w:r>
        <w:rPr>
          <w:spacing w:val="0"/>
          <w:sz w:val="24"/>
          <w:szCs w:val="24"/>
        </w:rPr>
        <w:t xml:space="preserve"> для целей ото</w:t>
      </w:r>
      <w:r>
        <w:rPr>
          <w:spacing w:val="0"/>
          <w:sz w:val="24"/>
          <w:szCs w:val="24"/>
        </w:rPr>
        <w:t>п</w:t>
      </w:r>
      <w:r>
        <w:rPr>
          <w:spacing w:val="0"/>
          <w:sz w:val="24"/>
          <w:szCs w:val="24"/>
        </w:rPr>
        <w:t xml:space="preserve">ления используются  </w:t>
      </w:r>
      <w:r w:rsidRPr="00257379">
        <w:rPr>
          <w:spacing w:val="0"/>
          <w:sz w:val="24"/>
          <w:szCs w:val="24"/>
        </w:rPr>
        <w:t>в</w:t>
      </w:r>
      <w:r>
        <w:rPr>
          <w:spacing w:val="0"/>
          <w:sz w:val="24"/>
          <w:szCs w:val="24"/>
        </w:rPr>
        <w:t xml:space="preserve"> 160 </w:t>
      </w:r>
      <w:r w:rsidRPr="00257379">
        <w:rPr>
          <w:spacing w:val="0"/>
          <w:sz w:val="24"/>
          <w:szCs w:val="24"/>
        </w:rPr>
        <w:t>многоквартирных</w:t>
      </w:r>
      <w:r>
        <w:rPr>
          <w:spacing w:val="0"/>
          <w:sz w:val="24"/>
          <w:szCs w:val="24"/>
        </w:rPr>
        <w:t xml:space="preserve"> </w:t>
      </w:r>
      <w:r w:rsidRPr="00257379">
        <w:rPr>
          <w:spacing w:val="0"/>
          <w:sz w:val="24"/>
          <w:szCs w:val="24"/>
        </w:rPr>
        <w:t>жилых</w:t>
      </w:r>
      <w:r>
        <w:rPr>
          <w:spacing w:val="0"/>
          <w:sz w:val="24"/>
          <w:szCs w:val="24"/>
        </w:rPr>
        <w:t xml:space="preserve"> </w:t>
      </w:r>
      <w:r w:rsidRPr="00257379">
        <w:rPr>
          <w:spacing w:val="0"/>
          <w:sz w:val="24"/>
          <w:szCs w:val="24"/>
        </w:rPr>
        <w:t>домах</w:t>
      </w:r>
      <w:r>
        <w:rPr>
          <w:spacing w:val="0"/>
          <w:sz w:val="24"/>
          <w:szCs w:val="24"/>
        </w:rPr>
        <w:t xml:space="preserve"> городского округа «Охинский» с суммарной общей площадью 42,5 тыс. м</w:t>
      </w:r>
      <w:proofErr w:type="gramStart"/>
      <w:r>
        <w:rPr>
          <w:spacing w:val="0"/>
          <w:sz w:val="24"/>
          <w:szCs w:val="24"/>
          <w:vertAlign w:val="superscript"/>
        </w:rPr>
        <w:t>2</w:t>
      </w:r>
      <w:proofErr w:type="gramEnd"/>
      <w:r w:rsidRPr="00257379">
        <w:rPr>
          <w:spacing w:val="0"/>
          <w:sz w:val="24"/>
          <w:szCs w:val="24"/>
        </w:rPr>
        <w:t>.</w:t>
      </w:r>
    </w:p>
    <w:p w:rsidR="001C424E" w:rsidRPr="001C424E" w:rsidRDefault="001C424E" w:rsidP="00676F48">
      <w:pPr>
        <w:pStyle w:val="10"/>
        <w:rPr>
          <w:lang w:val="ru-RU"/>
        </w:rPr>
      </w:pPr>
      <w:bookmarkStart w:id="8" w:name="_Toc343259129"/>
      <w:bookmarkStart w:id="9" w:name="_Toc353453573"/>
      <w:r w:rsidRPr="001C424E">
        <w:rPr>
          <w:lang w:val="ru-RU"/>
        </w:rPr>
        <w:lastRenderedPageBreak/>
        <w:t>Источники тепловой энергии</w:t>
      </w:r>
      <w:bookmarkEnd w:id="8"/>
      <w:bookmarkEnd w:id="9"/>
    </w:p>
    <w:p w:rsidR="001C424E" w:rsidRPr="00BB7C2A" w:rsidRDefault="001C424E" w:rsidP="001C424E">
      <w:pPr>
        <w:widowControl/>
        <w:numPr>
          <w:ilvl w:val="1"/>
          <w:numId w:val="1"/>
        </w:numPr>
        <w:suppressAutoHyphens/>
        <w:adjustRightInd/>
        <w:spacing w:before="240" w:after="200" w:line="276" w:lineRule="auto"/>
        <w:jc w:val="left"/>
        <w:textAlignment w:val="auto"/>
        <w:outlineLvl w:val="1"/>
        <w:rPr>
          <w:rFonts w:ascii="Arial Black" w:hAnsi="Arial Black"/>
          <w:spacing w:val="-10"/>
          <w:kern w:val="28"/>
          <w:szCs w:val="24"/>
          <w:lang w:val="x-none"/>
        </w:rPr>
      </w:pPr>
      <w:bookmarkStart w:id="10" w:name="_Toc343259130"/>
      <w:bookmarkStart w:id="11" w:name="_Toc353453574"/>
      <w:r w:rsidRPr="00BB7C2A">
        <w:rPr>
          <w:rFonts w:ascii="Arial Black" w:hAnsi="Arial Black"/>
          <w:spacing w:val="-10"/>
          <w:kern w:val="28"/>
          <w:szCs w:val="24"/>
          <w:lang w:val="x-none"/>
        </w:rPr>
        <w:t>Общие положения</w:t>
      </w:r>
      <w:bookmarkEnd w:id="10"/>
      <w:bookmarkEnd w:id="11"/>
    </w:p>
    <w:p w:rsidR="001C424E" w:rsidRPr="001C424E" w:rsidRDefault="001C424E" w:rsidP="001C424E">
      <w:pPr>
        <w:spacing w:before="32" w:after="0" w:line="341" w:lineRule="auto"/>
        <w:ind w:right="45"/>
        <w:rPr>
          <w:rFonts w:eastAsia="Arial" w:cs="Arial"/>
          <w:spacing w:val="-4"/>
          <w:sz w:val="24"/>
          <w:szCs w:val="24"/>
        </w:rPr>
      </w:pP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Теплоснабжение потребителей общественного и жилищного фонда горо</w:t>
      </w:r>
      <w:r w:rsidRPr="001C424E">
        <w:rPr>
          <w:rFonts w:eastAsia="Arial" w:cs="Arial"/>
          <w:spacing w:val="-4"/>
          <w:sz w:val="24"/>
          <w:szCs w:val="24"/>
        </w:rPr>
        <w:t>д</w:t>
      </w:r>
      <w:r w:rsidRPr="001C424E">
        <w:rPr>
          <w:rFonts w:eastAsia="Arial" w:cs="Arial"/>
          <w:spacing w:val="-4"/>
          <w:sz w:val="24"/>
          <w:szCs w:val="24"/>
        </w:rPr>
        <w:t xml:space="preserve">ского округа </w:t>
      </w:r>
      <w:r w:rsidR="00295F33">
        <w:rPr>
          <w:rFonts w:eastAsia="Arial" w:cs="Arial"/>
          <w:spacing w:val="-4"/>
          <w:sz w:val="24"/>
          <w:szCs w:val="24"/>
        </w:rPr>
        <w:t xml:space="preserve">«Охинский» </w:t>
      </w:r>
      <w:r w:rsidR="00995537">
        <w:rPr>
          <w:rFonts w:eastAsia="Arial" w:cs="Arial"/>
          <w:spacing w:val="-4"/>
          <w:sz w:val="24"/>
          <w:szCs w:val="24"/>
        </w:rPr>
        <w:t xml:space="preserve">в основном </w:t>
      </w:r>
      <w:r w:rsidRPr="001C424E">
        <w:rPr>
          <w:rFonts w:eastAsia="Arial" w:cs="Arial"/>
          <w:spacing w:val="-4"/>
          <w:sz w:val="24"/>
          <w:szCs w:val="24"/>
        </w:rPr>
        <w:t xml:space="preserve">осуществляется от двух групп </w:t>
      </w:r>
      <w:proofErr w:type="spellStart"/>
      <w:r w:rsidRPr="001C424E">
        <w:rPr>
          <w:rFonts w:eastAsia="Arial" w:cs="Arial"/>
          <w:spacing w:val="-4"/>
          <w:sz w:val="24"/>
          <w:szCs w:val="24"/>
        </w:rPr>
        <w:t>энергоисто</w:t>
      </w:r>
      <w:r w:rsidRPr="001C424E">
        <w:rPr>
          <w:rFonts w:eastAsia="Arial" w:cs="Arial"/>
          <w:spacing w:val="-4"/>
          <w:sz w:val="24"/>
          <w:szCs w:val="24"/>
        </w:rPr>
        <w:t>ч</w:t>
      </w:r>
      <w:r w:rsidRPr="001C424E">
        <w:rPr>
          <w:rFonts w:eastAsia="Arial" w:cs="Arial"/>
          <w:spacing w:val="-4"/>
          <w:sz w:val="24"/>
          <w:szCs w:val="24"/>
        </w:rPr>
        <w:t>ников</w:t>
      </w:r>
      <w:proofErr w:type="spellEnd"/>
      <w:r w:rsidRPr="001C424E">
        <w:rPr>
          <w:rFonts w:eastAsia="Arial" w:cs="Arial"/>
          <w:spacing w:val="-4"/>
          <w:sz w:val="24"/>
          <w:szCs w:val="24"/>
        </w:rPr>
        <w:t xml:space="preserve">: </w:t>
      </w:r>
    </w:p>
    <w:p w:rsidR="001C424E" w:rsidRPr="001C424E" w:rsidRDefault="001C424E" w:rsidP="0077040B">
      <w:pPr>
        <w:widowControl/>
        <w:numPr>
          <w:ilvl w:val="0"/>
          <w:numId w:val="19"/>
        </w:numPr>
        <w:adjustRightInd/>
        <w:spacing w:before="32" w:after="0" w:line="341" w:lineRule="auto"/>
        <w:ind w:left="851" w:right="45" w:hanging="284"/>
        <w:contextualSpacing/>
        <w:textAlignment w:val="auto"/>
        <w:rPr>
          <w:rFonts w:eastAsia="Arial" w:cs="Arial"/>
          <w:spacing w:val="-4"/>
          <w:sz w:val="24"/>
          <w:szCs w:val="24"/>
        </w:rPr>
      </w:pPr>
      <w:r w:rsidRPr="001C424E">
        <w:rPr>
          <w:rFonts w:eastAsia="Arial" w:cs="Arial"/>
          <w:spacing w:val="-4"/>
          <w:sz w:val="24"/>
          <w:szCs w:val="24"/>
        </w:rPr>
        <w:t>источник комбинированной выработки тепловой энергии и электроэнергии Охинская ТЭЦ, расположенный на расстоянии нескольких километров от города Оха;</w:t>
      </w:r>
    </w:p>
    <w:p w:rsidR="001C424E" w:rsidRPr="001C424E" w:rsidRDefault="001C424E" w:rsidP="0077040B">
      <w:pPr>
        <w:widowControl/>
        <w:numPr>
          <w:ilvl w:val="0"/>
          <w:numId w:val="19"/>
        </w:numPr>
        <w:adjustRightInd/>
        <w:spacing w:before="32" w:after="0" w:line="341" w:lineRule="auto"/>
        <w:ind w:left="851" w:right="45" w:hanging="284"/>
        <w:contextualSpacing/>
        <w:textAlignment w:val="auto"/>
        <w:rPr>
          <w:rFonts w:eastAsia="Arial" w:cs="Arial"/>
          <w:spacing w:val="-4"/>
          <w:sz w:val="24"/>
          <w:szCs w:val="24"/>
        </w:rPr>
      </w:pPr>
      <w:r w:rsidRPr="001C424E">
        <w:rPr>
          <w:rFonts w:eastAsia="Arial" w:cs="Arial"/>
          <w:spacing w:val="-4"/>
          <w:sz w:val="24"/>
          <w:szCs w:val="24"/>
        </w:rPr>
        <w:t>источники выработки тепловой энергии – отопительные котельные, нах</w:t>
      </w:r>
      <w:r w:rsidRPr="001C424E">
        <w:rPr>
          <w:rFonts w:eastAsia="Arial" w:cs="Arial"/>
          <w:spacing w:val="-4"/>
          <w:sz w:val="24"/>
          <w:szCs w:val="24"/>
        </w:rPr>
        <w:t>о</w:t>
      </w:r>
      <w:r w:rsidRPr="001C424E">
        <w:rPr>
          <w:rFonts w:eastAsia="Arial" w:cs="Arial"/>
          <w:spacing w:val="-4"/>
          <w:sz w:val="24"/>
          <w:szCs w:val="24"/>
        </w:rPr>
        <w:t xml:space="preserve">дящиеся в управлении </w:t>
      </w:r>
      <w:r w:rsidR="00856CE5">
        <w:rPr>
          <w:rFonts w:eastAsia="Arial" w:cs="Arial"/>
          <w:spacing w:val="-4"/>
          <w:sz w:val="24"/>
          <w:szCs w:val="24"/>
        </w:rPr>
        <w:t>МК</w:t>
      </w:r>
      <w:r w:rsidR="00C11685">
        <w:rPr>
          <w:rFonts w:eastAsia="Arial" w:cs="Arial"/>
          <w:spacing w:val="-4"/>
          <w:sz w:val="24"/>
          <w:szCs w:val="24"/>
        </w:rPr>
        <w:t>П «ЖКХ»</w:t>
      </w:r>
      <w:r w:rsidR="00295F33">
        <w:rPr>
          <w:rFonts w:eastAsia="Arial" w:cs="Arial"/>
          <w:spacing w:val="-4"/>
          <w:sz w:val="24"/>
          <w:szCs w:val="24"/>
        </w:rPr>
        <w:t xml:space="preserve">,  расположенные </w:t>
      </w:r>
      <w:r w:rsidRPr="001C424E">
        <w:rPr>
          <w:rFonts w:eastAsia="Arial" w:cs="Arial"/>
          <w:spacing w:val="-4"/>
          <w:sz w:val="24"/>
          <w:szCs w:val="24"/>
        </w:rPr>
        <w:t>на территории сел</w:t>
      </w:r>
      <w:r w:rsidRPr="001C424E">
        <w:rPr>
          <w:rFonts w:eastAsia="Arial" w:cs="Arial"/>
          <w:spacing w:val="-4"/>
          <w:sz w:val="24"/>
          <w:szCs w:val="24"/>
        </w:rPr>
        <w:t>е</w:t>
      </w:r>
      <w:r w:rsidRPr="001C424E">
        <w:rPr>
          <w:rFonts w:eastAsia="Arial" w:cs="Arial"/>
          <w:spacing w:val="-4"/>
          <w:sz w:val="24"/>
          <w:szCs w:val="24"/>
        </w:rPr>
        <w:t xml:space="preserve">ний </w:t>
      </w:r>
      <w:proofErr w:type="gramStart"/>
      <w:r w:rsidRPr="001C424E">
        <w:rPr>
          <w:rFonts w:eastAsia="Arial" w:cs="Arial"/>
          <w:spacing w:val="-4"/>
          <w:sz w:val="24"/>
          <w:szCs w:val="24"/>
        </w:rPr>
        <w:t>Восточное</w:t>
      </w:r>
      <w:proofErr w:type="gramEnd"/>
      <w:r w:rsidRPr="001C424E">
        <w:rPr>
          <w:rFonts w:eastAsia="Arial" w:cs="Arial"/>
          <w:spacing w:val="-4"/>
          <w:sz w:val="24"/>
          <w:szCs w:val="24"/>
        </w:rPr>
        <w:t xml:space="preserve">, </w:t>
      </w:r>
      <w:proofErr w:type="spellStart"/>
      <w:r w:rsidRPr="001C424E">
        <w:rPr>
          <w:rFonts w:eastAsia="Arial" w:cs="Arial"/>
          <w:spacing w:val="-4"/>
          <w:sz w:val="24"/>
          <w:szCs w:val="24"/>
        </w:rPr>
        <w:t>Тун</w:t>
      </w:r>
      <w:r w:rsidR="00295F33">
        <w:rPr>
          <w:rFonts w:eastAsia="Arial" w:cs="Arial"/>
          <w:spacing w:val="-4"/>
          <w:sz w:val="24"/>
          <w:szCs w:val="24"/>
        </w:rPr>
        <w:t>гор</w:t>
      </w:r>
      <w:proofErr w:type="spellEnd"/>
      <w:r w:rsidR="00295F33">
        <w:rPr>
          <w:rFonts w:eastAsia="Arial" w:cs="Arial"/>
          <w:spacing w:val="-4"/>
          <w:sz w:val="24"/>
          <w:szCs w:val="24"/>
        </w:rPr>
        <w:t xml:space="preserve">, </w:t>
      </w:r>
      <w:proofErr w:type="spellStart"/>
      <w:r w:rsidR="00295F33">
        <w:rPr>
          <w:rFonts w:eastAsia="Arial" w:cs="Arial"/>
          <w:spacing w:val="-4"/>
          <w:sz w:val="24"/>
          <w:szCs w:val="24"/>
        </w:rPr>
        <w:t>Москальво</w:t>
      </w:r>
      <w:proofErr w:type="spellEnd"/>
      <w:r w:rsidR="00295F33">
        <w:rPr>
          <w:rFonts w:eastAsia="Arial" w:cs="Arial"/>
          <w:spacing w:val="-4"/>
          <w:sz w:val="24"/>
          <w:szCs w:val="24"/>
        </w:rPr>
        <w:t xml:space="preserve">, </w:t>
      </w:r>
      <w:proofErr w:type="spellStart"/>
      <w:r w:rsidR="00295F33">
        <w:rPr>
          <w:rFonts w:eastAsia="Arial" w:cs="Arial"/>
          <w:spacing w:val="-4"/>
          <w:sz w:val="24"/>
          <w:szCs w:val="24"/>
        </w:rPr>
        <w:t>Некрасовка</w:t>
      </w:r>
      <w:proofErr w:type="spellEnd"/>
      <w:r w:rsidR="00295F33">
        <w:rPr>
          <w:rFonts w:eastAsia="Arial" w:cs="Arial"/>
          <w:spacing w:val="-4"/>
          <w:sz w:val="24"/>
          <w:szCs w:val="24"/>
        </w:rPr>
        <w:t>.</w:t>
      </w:r>
    </w:p>
    <w:p w:rsidR="001C424E" w:rsidRPr="008C4A03"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Источники выработки тепловой энергии – производственные котельные, н</w:t>
      </w:r>
      <w:r w:rsidRPr="001C424E">
        <w:rPr>
          <w:rFonts w:eastAsia="Arial" w:cs="Arial"/>
          <w:spacing w:val="-4"/>
          <w:sz w:val="24"/>
          <w:szCs w:val="24"/>
        </w:rPr>
        <w:t>о</w:t>
      </w:r>
      <w:r w:rsidRPr="001C424E">
        <w:rPr>
          <w:rFonts w:eastAsia="Arial" w:cs="Arial"/>
          <w:spacing w:val="-4"/>
          <w:sz w:val="24"/>
          <w:szCs w:val="24"/>
        </w:rPr>
        <w:t xml:space="preserve">сят локальный и автономный характер функционирования, предназначены для снабжения теплом собственных предприятий и не занимаются теплоснабжением </w:t>
      </w:r>
      <w:r w:rsidRPr="008C4A03">
        <w:rPr>
          <w:rFonts w:eastAsia="Arial" w:cs="Arial"/>
          <w:spacing w:val="-4"/>
          <w:sz w:val="24"/>
          <w:szCs w:val="24"/>
        </w:rPr>
        <w:t>общественного и жилищного фонда.</w:t>
      </w:r>
    </w:p>
    <w:p w:rsidR="00E33038" w:rsidRDefault="00E33038" w:rsidP="00E33038">
      <w:pPr>
        <w:spacing w:before="32" w:after="0" w:line="341" w:lineRule="auto"/>
        <w:ind w:right="45"/>
        <w:rPr>
          <w:rFonts w:eastAsia="Arial" w:cs="Arial"/>
          <w:spacing w:val="-4"/>
          <w:sz w:val="24"/>
          <w:szCs w:val="24"/>
        </w:rPr>
      </w:pPr>
      <w:r w:rsidRPr="00820FA9">
        <w:rPr>
          <w:rFonts w:eastAsia="Arial" w:cs="Arial"/>
          <w:spacing w:val="-4"/>
          <w:sz w:val="24"/>
          <w:szCs w:val="24"/>
        </w:rPr>
        <w:t xml:space="preserve">Данные об установленной, располагаемой и рабочей электрической </w:t>
      </w:r>
      <w:r>
        <w:rPr>
          <w:rFonts w:eastAsia="Arial" w:cs="Arial"/>
          <w:spacing w:val="-4"/>
          <w:sz w:val="24"/>
          <w:szCs w:val="24"/>
        </w:rPr>
        <w:t>и тепл</w:t>
      </w:r>
      <w:r>
        <w:rPr>
          <w:rFonts w:eastAsia="Arial" w:cs="Arial"/>
          <w:spacing w:val="-4"/>
          <w:sz w:val="24"/>
          <w:szCs w:val="24"/>
        </w:rPr>
        <w:t>о</w:t>
      </w:r>
      <w:r>
        <w:rPr>
          <w:rFonts w:eastAsia="Arial" w:cs="Arial"/>
          <w:spacing w:val="-4"/>
          <w:sz w:val="24"/>
          <w:szCs w:val="24"/>
        </w:rPr>
        <w:t xml:space="preserve">вой </w:t>
      </w:r>
      <w:r w:rsidRPr="00820FA9">
        <w:rPr>
          <w:rFonts w:eastAsia="Arial" w:cs="Arial"/>
          <w:spacing w:val="-4"/>
          <w:sz w:val="24"/>
          <w:szCs w:val="24"/>
        </w:rPr>
        <w:t xml:space="preserve">мощности </w:t>
      </w:r>
      <w:proofErr w:type="spellStart"/>
      <w:r>
        <w:rPr>
          <w:rFonts w:eastAsia="Arial" w:cs="Arial"/>
          <w:spacing w:val="-4"/>
          <w:sz w:val="24"/>
          <w:szCs w:val="24"/>
        </w:rPr>
        <w:t>Охинской</w:t>
      </w:r>
      <w:proofErr w:type="spellEnd"/>
      <w:r>
        <w:rPr>
          <w:rFonts w:eastAsia="Arial" w:cs="Arial"/>
          <w:spacing w:val="-4"/>
          <w:sz w:val="24"/>
          <w:szCs w:val="24"/>
        </w:rPr>
        <w:t xml:space="preserve"> ТЭЦ </w:t>
      </w:r>
      <w:r w:rsidRPr="00820FA9">
        <w:rPr>
          <w:rFonts w:eastAsia="Arial" w:cs="Arial"/>
          <w:spacing w:val="-4"/>
          <w:sz w:val="24"/>
          <w:szCs w:val="24"/>
        </w:rPr>
        <w:t xml:space="preserve">представлены в таблице </w:t>
      </w:r>
      <w:r>
        <w:rPr>
          <w:rFonts w:eastAsia="Arial" w:cs="Arial"/>
          <w:spacing w:val="-4"/>
          <w:sz w:val="24"/>
          <w:szCs w:val="24"/>
        </w:rPr>
        <w:t>1.1</w:t>
      </w:r>
      <w:r w:rsidRPr="00820FA9">
        <w:rPr>
          <w:rFonts w:eastAsia="Arial" w:cs="Arial"/>
          <w:spacing w:val="-4"/>
          <w:sz w:val="24"/>
          <w:szCs w:val="24"/>
        </w:rPr>
        <w:t>.</w:t>
      </w:r>
    </w:p>
    <w:p w:rsidR="00E33038" w:rsidRPr="00820FA9" w:rsidRDefault="00E33038" w:rsidP="00E33038">
      <w:pPr>
        <w:spacing w:before="32" w:after="0" w:line="341" w:lineRule="auto"/>
        <w:ind w:right="45"/>
        <w:rPr>
          <w:rFonts w:eastAsia="Arial" w:cs="Arial"/>
          <w:spacing w:val="-4"/>
          <w:sz w:val="24"/>
          <w:szCs w:val="24"/>
        </w:rPr>
      </w:pPr>
    </w:p>
    <w:p w:rsidR="00E33038" w:rsidRPr="00820FA9" w:rsidRDefault="00E33038" w:rsidP="00E33038">
      <w:pPr>
        <w:spacing w:after="200"/>
        <w:ind w:firstLine="0"/>
        <w:rPr>
          <w:b/>
          <w:bCs/>
          <w:sz w:val="18"/>
          <w:szCs w:val="18"/>
        </w:rPr>
      </w:pPr>
      <w:bookmarkStart w:id="12" w:name="_Toc349810657"/>
      <w:bookmarkStart w:id="13" w:name="_Toc354584475"/>
      <w:r w:rsidRPr="00820FA9">
        <w:rPr>
          <w:b/>
          <w:bCs/>
          <w:sz w:val="18"/>
          <w:szCs w:val="18"/>
        </w:rPr>
        <w:t xml:space="preserve">Таблица </w:t>
      </w:r>
      <w:r w:rsidR="00856CE5">
        <w:rPr>
          <w:b/>
          <w:bCs/>
          <w:sz w:val="18"/>
          <w:szCs w:val="18"/>
        </w:rPr>
        <w:t>1</w:t>
      </w:r>
      <w:r w:rsidRPr="00820FA9">
        <w:rPr>
          <w:b/>
          <w:bCs/>
          <w:sz w:val="18"/>
          <w:szCs w:val="18"/>
        </w:rPr>
        <w:t>.</w:t>
      </w:r>
      <w:r w:rsidRPr="00820FA9">
        <w:rPr>
          <w:b/>
          <w:bCs/>
          <w:sz w:val="18"/>
          <w:szCs w:val="18"/>
        </w:rPr>
        <w:fldChar w:fldCharType="begin"/>
      </w:r>
      <w:r w:rsidRPr="00820FA9">
        <w:rPr>
          <w:b/>
          <w:bCs/>
          <w:sz w:val="18"/>
          <w:szCs w:val="18"/>
        </w:rPr>
        <w:instrText xml:space="preserve"> SEQ Таблица \* ARABIC \s 1 </w:instrText>
      </w:r>
      <w:r w:rsidRPr="00820FA9">
        <w:rPr>
          <w:b/>
          <w:bCs/>
          <w:sz w:val="18"/>
          <w:szCs w:val="18"/>
        </w:rPr>
        <w:fldChar w:fldCharType="separate"/>
      </w:r>
      <w:r w:rsidR="00816691">
        <w:rPr>
          <w:b/>
          <w:bCs/>
          <w:noProof/>
          <w:sz w:val="18"/>
          <w:szCs w:val="18"/>
        </w:rPr>
        <w:t>1</w:t>
      </w:r>
      <w:r w:rsidRPr="00820FA9">
        <w:rPr>
          <w:b/>
          <w:bCs/>
          <w:noProof/>
          <w:sz w:val="18"/>
          <w:szCs w:val="18"/>
        </w:rPr>
        <w:fldChar w:fldCharType="end"/>
      </w:r>
      <w:r w:rsidRPr="00820FA9">
        <w:rPr>
          <w:b/>
          <w:bCs/>
          <w:noProof/>
          <w:sz w:val="18"/>
          <w:szCs w:val="18"/>
        </w:rPr>
        <w:t xml:space="preserve"> </w:t>
      </w:r>
      <w:r w:rsidRPr="00820FA9">
        <w:rPr>
          <w:b/>
          <w:bCs/>
          <w:sz w:val="18"/>
          <w:szCs w:val="18"/>
        </w:rPr>
        <w:t xml:space="preserve">– Установленная, располагаемая и рабочая электрические мощности в </w:t>
      </w:r>
      <w:bookmarkEnd w:id="12"/>
      <w:bookmarkEnd w:id="13"/>
      <w:r w:rsidR="00E10399">
        <w:rPr>
          <w:b/>
          <w:bCs/>
          <w:sz w:val="18"/>
          <w:szCs w:val="18"/>
        </w:rPr>
        <w:t>2021</w:t>
      </w:r>
      <w:bookmarkStart w:id="14" w:name="_GoBack"/>
      <w:bookmarkEnd w:id="14"/>
      <w:r>
        <w:rPr>
          <w:b/>
          <w:bCs/>
          <w:sz w:val="18"/>
          <w:szCs w:val="18"/>
        </w:rPr>
        <w:t xml:space="preserve">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3529"/>
        <w:gridCol w:w="2392"/>
        <w:gridCol w:w="2015"/>
      </w:tblGrid>
      <w:tr w:rsidR="00E33038" w:rsidRPr="001C424E" w:rsidTr="004B42C8">
        <w:trPr>
          <w:trHeight w:val="685"/>
        </w:trPr>
        <w:tc>
          <w:tcPr>
            <w:tcW w:w="727" w:type="pct"/>
            <w:shd w:val="clear" w:color="auto" w:fill="auto"/>
            <w:vAlign w:val="center"/>
          </w:tcPr>
          <w:p w:rsidR="00E33038" w:rsidRPr="001C424E" w:rsidRDefault="00E33038" w:rsidP="004B42C8">
            <w:pPr>
              <w:autoSpaceDE w:val="0"/>
              <w:autoSpaceDN w:val="0"/>
              <w:spacing w:before="0" w:after="0"/>
              <w:ind w:left="-108" w:firstLine="0"/>
              <w:jc w:val="center"/>
              <w:rPr>
                <w:rFonts w:eastAsia="Arial,Bold" w:cs="Arial"/>
                <w:b/>
                <w:bCs/>
                <w:spacing w:val="0"/>
                <w:sz w:val="18"/>
                <w:szCs w:val="18"/>
                <w:lang w:eastAsia="ru-RU"/>
              </w:rPr>
            </w:pPr>
            <w:r>
              <w:rPr>
                <w:rFonts w:eastAsia="Arial,Bold" w:cs="Arial"/>
                <w:b/>
                <w:bCs/>
                <w:spacing w:val="0"/>
                <w:sz w:val="18"/>
                <w:szCs w:val="18"/>
                <w:lang w:eastAsia="ru-RU"/>
              </w:rPr>
              <w:t>Станционный</w:t>
            </w:r>
            <w:r w:rsidRPr="001C424E">
              <w:rPr>
                <w:rFonts w:eastAsia="Arial,Bold" w:cs="Arial"/>
                <w:b/>
                <w:bCs/>
                <w:spacing w:val="0"/>
                <w:sz w:val="18"/>
                <w:szCs w:val="18"/>
                <w:lang w:eastAsia="ru-RU"/>
              </w:rPr>
              <w:t xml:space="preserve"> номер</w:t>
            </w:r>
          </w:p>
        </w:tc>
        <w:tc>
          <w:tcPr>
            <w:tcW w:w="1900" w:type="pct"/>
            <w:shd w:val="clear" w:color="auto" w:fill="auto"/>
            <w:vAlign w:val="center"/>
          </w:tcPr>
          <w:p w:rsidR="00E33038" w:rsidRPr="001C424E" w:rsidRDefault="00E33038" w:rsidP="004B42C8">
            <w:pPr>
              <w:autoSpaceDE w:val="0"/>
              <w:autoSpaceDN w:val="0"/>
              <w:spacing w:before="0" w:after="0"/>
              <w:ind w:left="-108" w:firstLine="0"/>
              <w:jc w:val="center"/>
              <w:rPr>
                <w:rFonts w:eastAsia="Arial,Bold" w:cs="Arial"/>
                <w:b/>
                <w:bCs/>
                <w:spacing w:val="0"/>
                <w:sz w:val="18"/>
                <w:szCs w:val="18"/>
                <w:lang w:eastAsia="ru-RU"/>
              </w:rPr>
            </w:pPr>
            <w:r w:rsidRPr="001C424E">
              <w:rPr>
                <w:rFonts w:eastAsia="Arial,Bold" w:cs="Arial"/>
                <w:b/>
                <w:bCs/>
                <w:spacing w:val="0"/>
                <w:sz w:val="18"/>
                <w:szCs w:val="18"/>
                <w:lang w:eastAsia="ru-RU"/>
              </w:rPr>
              <w:t>Тип, турбоагрегата (тип, система двигателя)</w:t>
            </w:r>
            <w:r>
              <w:rPr>
                <w:rFonts w:eastAsia="Arial,Bold" w:cs="Arial"/>
                <w:b/>
                <w:bCs/>
                <w:spacing w:val="0"/>
                <w:sz w:val="18"/>
                <w:szCs w:val="18"/>
                <w:lang w:eastAsia="ru-RU"/>
              </w:rPr>
              <w:t>,</w:t>
            </w:r>
            <w:r w:rsidRPr="001C424E">
              <w:rPr>
                <w:rFonts w:eastAsia="Arial,Bold" w:cs="Arial"/>
                <w:b/>
                <w:bCs/>
                <w:spacing w:val="0"/>
                <w:sz w:val="18"/>
                <w:szCs w:val="18"/>
                <w:lang w:eastAsia="ru-RU"/>
              </w:rPr>
              <w:t xml:space="preserve"> завод - изготовитель (фирма)</w:t>
            </w:r>
          </w:p>
        </w:tc>
        <w:tc>
          <w:tcPr>
            <w:tcW w:w="1288" w:type="pct"/>
            <w:shd w:val="clear" w:color="auto" w:fill="auto"/>
            <w:vAlign w:val="center"/>
          </w:tcPr>
          <w:p w:rsidR="00E33038" w:rsidRPr="001C424E" w:rsidRDefault="00E33038" w:rsidP="004B42C8">
            <w:pPr>
              <w:autoSpaceDE w:val="0"/>
              <w:autoSpaceDN w:val="0"/>
              <w:spacing w:before="0" w:after="0"/>
              <w:ind w:left="-108" w:firstLine="0"/>
              <w:jc w:val="center"/>
              <w:rPr>
                <w:rFonts w:eastAsia="Arial,Bold" w:cs="Arial"/>
                <w:b/>
                <w:bCs/>
                <w:sz w:val="18"/>
                <w:szCs w:val="18"/>
                <w:lang w:eastAsia="ru-RU"/>
              </w:rPr>
            </w:pPr>
            <w:r w:rsidRPr="001C424E">
              <w:rPr>
                <w:rFonts w:eastAsia="Arial,Bold" w:cs="Arial"/>
                <w:b/>
                <w:bCs/>
                <w:spacing w:val="0"/>
                <w:sz w:val="18"/>
                <w:szCs w:val="18"/>
                <w:lang w:eastAsia="ru-RU"/>
              </w:rPr>
              <w:t>Установленная электр</w:t>
            </w:r>
            <w:r w:rsidRPr="001C424E">
              <w:rPr>
                <w:rFonts w:eastAsia="Arial,Bold" w:cs="Arial"/>
                <w:b/>
                <w:bCs/>
                <w:spacing w:val="0"/>
                <w:sz w:val="18"/>
                <w:szCs w:val="18"/>
                <w:lang w:eastAsia="ru-RU"/>
              </w:rPr>
              <w:t>и</w:t>
            </w:r>
            <w:r w:rsidRPr="001C424E">
              <w:rPr>
                <w:rFonts w:eastAsia="Arial,Bold" w:cs="Arial"/>
                <w:b/>
                <w:bCs/>
                <w:spacing w:val="0"/>
                <w:sz w:val="18"/>
                <w:szCs w:val="18"/>
                <w:lang w:eastAsia="ru-RU"/>
              </w:rPr>
              <w:t>ческая мощность, кВт</w:t>
            </w:r>
          </w:p>
        </w:tc>
        <w:tc>
          <w:tcPr>
            <w:tcW w:w="1085" w:type="pct"/>
            <w:shd w:val="clear" w:color="auto" w:fill="auto"/>
            <w:vAlign w:val="center"/>
          </w:tcPr>
          <w:p w:rsidR="00E33038" w:rsidRDefault="00E33038" w:rsidP="004B42C8">
            <w:pPr>
              <w:autoSpaceDE w:val="0"/>
              <w:autoSpaceDN w:val="0"/>
              <w:spacing w:before="0" w:after="0"/>
              <w:ind w:left="-108" w:firstLine="0"/>
              <w:jc w:val="center"/>
              <w:rPr>
                <w:rFonts w:eastAsia="Arial,Bold" w:cs="Arial"/>
                <w:b/>
                <w:bCs/>
                <w:spacing w:val="0"/>
                <w:sz w:val="18"/>
                <w:szCs w:val="18"/>
                <w:lang w:eastAsia="ru-RU"/>
              </w:rPr>
            </w:pPr>
            <w:proofErr w:type="gramStart"/>
            <w:r w:rsidRPr="001C424E">
              <w:rPr>
                <w:rFonts w:eastAsia="Arial,Bold" w:cs="Arial"/>
                <w:b/>
                <w:bCs/>
                <w:spacing w:val="0"/>
                <w:sz w:val="18"/>
                <w:szCs w:val="18"/>
                <w:lang w:eastAsia="ru-RU"/>
              </w:rPr>
              <w:t>Установленная</w:t>
            </w:r>
            <w:proofErr w:type="gramEnd"/>
            <w:r w:rsidRPr="001C424E">
              <w:rPr>
                <w:rFonts w:eastAsia="Arial,Bold" w:cs="Arial"/>
                <w:b/>
                <w:bCs/>
                <w:spacing w:val="0"/>
                <w:sz w:val="18"/>
                <w:szCs w:val="18"/>
                <w:lang w:eastAsia="ru-RU"/>
              </w:rPr>
              <w:t xml:space="preserve"> </w:t>
            </w:r>
          </w:p>
          <w:p w:rsidR="00E33038" w:rsidRPr="001C424E" w:rsidRDefault="00E33038" w:rsidP="004B42C8">
            <w:pPr>
              <w:autoSpaceDE w:val="0"/>
              <w:autoSpaceDN w:val="0"/>
              <w:spacing w:before="0" w:after="0"/>
              <w:ind w:left="-108" w:firstLine="0"/>
              <w:jc w:val="center"/>
              <w:rPr>
                <w:rFonts w:eastAsia="Arial,Bold" w:cs="Arial"/>
                <w:b/>
                <w:bCs/>
                <w:sz w:val="18"/>
                <w:szCs w:val="18"/>
                <w:lang w:eastAsia="ru-RU"/>
              </w:rPr>
            </w:pPr>
            <w:r w:rsidRPr="001C424E">
              <w:rPr>
                <w:rFonts w:eastAsia="Arial,Bold" w:cs="Arial"/>
                <w:b/>
                <w:bCs/>
                <w:spacing w:val="0"/>
                <w:sz w:val="18"/>
                <w:szCs w:val="18"/>
                <w:lang w:eastAsia="ru-RU"/>
              </w:rPr>
              <w:t>тепловая мощность, Гкал/</w:t>
            </w:r>
            <w:proofErr w:type="gramStart"/>
            <w:r w:rsidRPr="001C424E">
              <w:rPr>
                <w:rFonts w:eastAsia="Arial,Bold" w:cs="Arial"/>
                <w:b/>
                <w:bCs/>
                <w:spacing w:val="0"/>
                <w:sz w:val="18"/>
                <w:szCs w:val="18"/>
                <w:lang w:eastAsia="ru-RU"/>
              </w:rPr>
              <w:t>ч</w:t>
            </w:r>
            <w:proofErr w:type="gramEnd"/>
          </w:p>
        </w:tc>
      </w:tr>
      <w:tr w:rsidR="00E33038" w:rsidRPr="001C424E" w:rsidTr="004B42C8">
        <w:trPr>
          <w:trHeight w:val="468"/>
        </w:trPr>
        <w:tc>
          <w:tcPr>
            <w:tcW w:w="727" w:type="pct"/>
            <w:shd w:val="clear" w:color="auto" w:fill="auto"/>
            <w:vAlign w:val="center"/>
          </w:tcPr>
          <w:p w:rsidR="00E33038" w:rsidRPr="001C424E" w:rsidRDefault="00E33038" w:rsidP="004B42C8">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1</w:t>
            </w:r>
          </w:p>
        </w:tc>
        <w:tc>
          <w:tcPr>
            <w:tcW w:w="1900" w:type="pct"/>
            <w:shd w:val="clear" w:color="auto" w:fill="auto"/>
            <w:vAlign w:val="center"/>
          </w:tcPr>
          <w:p w:rsidR="00E33038" w:rsidRPr="00804159" w:rsidRDefault="00E33038" w:rsidP="004B42C8">
            <w:pPr>
              <w:widowControl/>
              <w:adjustRightInd/>
              <w:spacing w:before="0" w:after="0"/>
              <w:ind w:firstLine="0"/>
              <w:jc w:val="left"/>
              <w:textAlignment w:val="auto"/>
              <w:rPr>
                <w:rFonts w:eastAsia="Times New Roman" w:cs="Arial"/>
                <w:spacing w:val="0"/>
                <w:sz w:val="18"/>
                <w:szCs w:val="18"/>
                <w:lang w:eastAsia="ru-RU"/>
              </w:rPr>
            </w:pPr>
            <w:r w:rsidRPr="00804159">
              <w:rPr>
                <w:rFonts w:eastAsia="Times New Roman" w:cs="Arial"/>
                <w:color w:val="000000"/>
                <w:sz w:val="18"/>
                <w:szCs w:val="18"/>
                <w:lang w:eastAsia="ru-RU"/>
              </w:rPr>
              <w:t>Электростанция дизельная автоматиз</w:t>
            </w:r>
            <w:r w:rsidRPr="00804159">
              <w:rPr>
                <w:rFonts w:eastAsia="Times New Roman" w:cs="Arial"/>
                <w:color w:val="000000"/>
                <w:sz w:val="18"/>
                <w:szCs w:val="18"/>
                <w:lang w:eastAsia="ru-RU"/>
              </w:rPr>
              <w:t>и</w:t>
            </w:r>
            <w:r w:rsidRPr="00804159">
              <w:rPr>
                <w:rFonts w:eastAsia="Times New Roman" w:cs="Arial"/>
                <w:color w:val="000000"/>
                <w:sz w:val="18"/>
                <w:szCs w:val="18"/>
                <w:lang w:eastAsia="ru-RU"/>
              </w:rPr>
              <w:t>рованная контейнерного исполнения «Энерго-Д1800/6,3 КН30» ,ЗАО «НГ-</w:t>
            </w:r>
            <w:proofErr w:type="spellStart"/>
            <w:r w:rsidRPr="00804159">
              <w:rPr>
                <w:rFonts w:eastAsia="Times New Roman" w:cs="Arial"/>
                <w:color w:val="000000"/>
                <w:sz w:val="18"/>
                <w:szCs w:val="18"/>
                <w:lang w:eastAsia="ru-RU"/>
              </w:rPr>
              <w:t>Энерго</w:t>
            </w:r>
            <w:proofErr w:type="spellEnd"/>
            <w:r w:rsidRPr="00804159">
              <w:rPr>
                <w:rFonts w:eastAsia="Times New Roman" w:cs="Arial"/>
                <w:color w:val="000000"/>
                <w:sz w:val="18"/>
                <w:szCs w:val="18"/>
                <w:lang w:eastAsia="ru-RU"/>
              </w:rPr>
              <w:t>» г. Санкт-Петербург</w:t>
            </w:r>
          </w:p>
        </w:tc>
        <w:tc>
          <w:tcPr>
            <w:tcW w:w="1288" w:type="pct"/>
            <w:shd w:val="clear" w:color="auto" w:fill="auto"/>
            <w:vAlign w:val="center"/>
          </w:tcPr>
          <w:p w:rsidR="00E33038" w:rsidRPr="001C424E" w:rsidRDefault="00E33038" w:rsidP="004B42C8">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2500</w:t>
            </w:r>
          </w:p>
        </w:tc>
        <w:tc>
          <w:tcPr>
            <w:tcW w:w="1085" w:type="pct"/>
            <w:shd w:val="clear" w:color="auto" w:fill="auto"/>
            <w:vAlign w:val="center"/>
          </w:tcPr>
          <w:p w:rsidR="00E33038" w:rsidRPr="001C424E" w:rsidRDefault="00E33038" w:rsidP="004B42C8">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r w:rsidR="00E33038" w:rsidRPr="001C424E" w:rsidTr="004B42C8">
        <w:trPr>
          <w:trHeight w:val="451"/>
        </w:trPr>
        <w:tc>
          <w:tcPr>
            <w:tcW w:w="727" w:type="pct"/>
            <w:shd w:val="clear" w:color="auto" w:fill="auto"/>
            <w:vAlign w:val="center"/>
          </w:tcPr>
          <w:p w:rsidR="00E33038" w:rsidRPr="001C424E" w:rsidRDefault="00E33038" w:rsidP="004B42C8">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2</w:t>
            </w:r>
          </w:p>
        </w:tc>
        <w:tc>
          <w:tcPr>
            <w:tcW w:w="1900" w:type="pct"/>
            <w:shd w:val="clear" w:color="auto" w:fill="auto"/>
            <w:vAlign w:val="center"/>
          </w:tcPr>
          <w:p w:rsidR="00E33038" w:rsidRPr="00804159" w:rsidRDefault="00E33038" w:rsidP="004B42C8">
            <w:pPr>
              <w:widowControl/>
              <w:adjustRightInd/>
              <w:spacing w:before="0" w:after="0"/>
              <w:ind w:firstLine="0"/>
              <w:jc w:val="left"/>
              <w:textAlignment w:val="auto"/>
              <w:rPr>
                <w:rFonts w:eastAsia="Times New Roman" w:cs="Arial"/>
                <w:spacing w:val="0"/>
                <w:sz w:val="18"/>
                <w:szCs w:val="18"/>
                <w:lang w:eastAsia="ru-RU"/>
              </w:rPr>
            </w:pPr>
            <w:r w:rsidRPr="00804159">
              <w:rPr>
                <w:rFonts w:eastAsia="Times New Roman" w:cs="Arial"/>
                <w:color w:val="000000"/>
                <w:sz w:val="18"/>
                <w:szCs w:val="18"/>
                <w:lang w:eastAsia="ru-RU"/>
              </w:rPr>
              <w:t>Электростанция дизельная автоматиз</w:t>
            </w:r>
            <w:r w:rsidRPr="00804159">
              <w:rPr>
                <w:rFonts w:eastAsia="Times New Roman" w:cs="Arial"/>
                <w:color w:val="000000"/>
                <w:sz w:val="18"/>
                <w:szCs w:val="18"/>
                <w:lang w:eastAsia="ru-RU"/>
              </w:rPr>
              <w:t>и</w:t>
            </w:r>
            <w:r w:rsidRPr="00804159">
              <w:rPr>
                <w:rFonts w:eastAsia="Times New Roman" w:cs="Arial"/>
                <w:color w:val="000000"/>
                <w:sz w:val="18"/>
                <w:szCs w:val="18"/>
                <w:lang w:eastAsia="ru-RU"/>
              </w:rPr>
              <w:t>рованная контейнерного исполнения «Энерго-Д1800/6,3 КН30» , ЗАО «НГ-</w:t>
            </w:r>
            <w:proofErr w:type="spellStart"/>
            <w:r w:rsidRPr="00804159">
              <w:rPr>
                <w:rFonts w:eastAsia="Times New Roman" w:cs="Arial"/>
                <w:color w:val="000000"/>
                <w:sz w:val="18"/>
                <w:szCs w:val="18"/>
                <w:lang w:eastAsia="ru-RU"/>
              </w:rPr>
              <w:t>Энерго</w:t>
            </w:r>
            <w:proofErr w:type="spellEnd"/>
            <w:r w:rsidRPr="00804159">
              <w:rPr>
                <w:rFonts w:eastAsia="Times New Roman" w:cs="Arial"/>
                <w:color w:val="000000"/>
                <w:sz w:val="18"/>
                <w:szCs w:val="18"/>
                <w:lang w:eastAsia="ru-RU"/>
              </w:rPr>
              <w:t>» г. Санкт-Петербург</w:t>
            </w:r>
          </w:p>
        </w:tc>
        <w:tc>
          <w:tcPr>
            <w:tcW w:w="1288" w:type="pct"/>
            <w:shd w:val="clear" w:color="auto" w:fill="auto"/>
            <w:vAlign w:val="center"/>
          </w:tcPr>
          <w:p w:rsidR="00E33038" w:rsidRPr="001C424E" w:rsidRDefault="00E33038" w:rsidP="004B42C8">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2500</w:t>
            </w:r>
          </w:p>
        </w:tc>
        <w:tc>
          <w:tcPr>
            <w:tcW w:w="1085" w:type="pct"/>
            <w:shd w:val="clear" w:color="auto" w:fill="auto"/>
            <w:vAlign w:val="center"/>
          </w:tcPr>
          <w:p w:rsidR="00E33038" w:rsidRPr="001C424E" w:rsidRDefault="00E33038" w:rsidP="004B42C8">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r w:rsidR="00E33038" w:rsidRPr="001C424E" w:rsidTr="004B42C8">
        <w:trPr>
          <w:trHeight w:val="451"/>
        </w:trPr>
        <w:tc>
          <w:tcPr>
            <w:tcW w:w="727" w:type="pct"/>
            <w:shd w:val="clear" w:color="auto" w:fill="auto"/>
            <w:vAlign w:val="center"/>
          </w:tcPr>
          <w:p w:rsidR="00E33038" w:rsidRPr="001C424E" w:rsidRDefault="00E33038" w:rsidP="004B42C8">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1</w:t>
            </w:r>
          </w:p>
        </w:tc>
        <w:tc>
          <w:tcPr>
            <w:tcW w:w="1900" w:type="pct"/>
            <w:shd w:val="clear" w:color="auto" w:fill="auto"/>
            <w:vAlign w:val="center"/>
          </w:tcPr>
          <w:p w:rsidR="00E33038" w:rsidRPr="00804159" w:rsidRDefault="00E33038" w:rsidP="004B42C8">
            <w:pPr>
              <w:widowControl/>
              <w:adjustRightInd/>
              <w:spacing w:before="0" w:after="0"/>
              <w:ind w:firstLine="0"/>
              <w:jc w:val="left"/>
              <w:textAlignment w:val="auto"/>
              <w:rPr>
                <w:rFonts w:eastAsia="Times New Roman" w:cs="Arial"/>
                <w:spacing w:val="0"/>
                <w:sz w:val="18"/>
                <w:szCs w:val="18"/>
                <w:lang w:eastAsia="ru-RU"/>
              </w:rPr>
            </w:pPr>
            <w:r w:rsidRPr="00804159">
              <w:rPr>
                <w:rFonts w:eastAsia="Times New Roman" w:cs="Arial"/>
                <w:color w:val="000000"/>
                <w:sz w:val="18"/>
                <w:szCs w:val="18"/>
                <w:lang w:eastAsia="ru-RU"/>
              </w:rPr>
              <w:t xml:space="preserve">Газотурбинный  энергоблок  GT -35 </w:t>
            </w:r>
            <w:r w:rsidRPr="00804159">
              <w:rPr>
                <w:rFonts w:eastAsia="Times New Roman" w:cs="Arial"/>
                <w:spacing w:val="0"/>
                <w:sz w:val="18"/>
                <w:szCs w:val="18"/>
                <w:lang w:eastAsia="ru-RU"/>
              </w:rPr>
              <w:t>фирмы "</w:t>
            </w:r>
            <w:proofErr w:type="spellStart"/>
            <w:r w:rsidRPr="00804159">
              <w:rPr>
                <w:rFonts w:eastAsia="Times New Roman" w:cs="Arial"/>
                <w:spacing w:val="0"/>
                <w:sz w:val="18"/>
                <w:szCs w:val="18"/>
                <w:lang w:eastAsia="ru-RU"/>
              </w:rPr>
              <w:t>Альстом</w:t>
            </w:r>
            <w:proofErr w:type="spellEnd"/>
            <w:r w:rsidRPr="00804159">
              <w:rPr>
                <w:rFonts w:eastAsia="Times New Roman" w:cs="Arial"/>
                <w:spacing w:val="0"/>
                <w:sz w:val="18"/>
                <w:szCs w:val="18"/>
                <w:lang w:eastAsia="ru-RU"/>
              </w:rPr>
              <w:t>", Швеция</w:t>
            </w:r>
          </w:p>
        </w:tc>
        <w:tc>
          <w:tcPr>
            <w:tcW w:w="1288" w:type="pct"/>
            <w:shd w:val="clear" w:color="auto" w:fill="auto"/>
            <w:vAlign w:val="center"/>
          </w:tcPr>
          <w:p w:rsidR="00E33038" w:rsidRPr="001C424E" w:rsidRDefault="00E33038" w:rsidP="004B42C8">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19000</w:t>
            </w:r>
          </w:p>
        </w:tc>
        <w:tc>
          <w:tcPr>
            <w:tcW w:w="1085" w:type="pct"/>
            <w:shd w:val="clear" w:color="auto" w:fill="auto"/>
            <w:vAlign w:val="center"/>
          </w:tcPr>
          <w:p w:rsidR="00E33038" w:rsidRPr="001C424E" w:rsidRDefault="00E33038" w:rsidP="004B42C8">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r w:rsidR="00E33038" w:rsidRPr="001C424E" w:rsidTr="004B42C8">
        <w:trPr>
          <w:trHeight w:val="402"/>
        </w:trPr>
        <w:tc>
          <w:tcPr>
            <w:tcW w:w="2627" w:type="pct"/>
            <w:gridSpan w:val="2"/>
            <w:shd w:val="clear" w:color="auto" w:fill="auto"/>
            <w:vAlign w:val="center"/>
          </w:tcPr>
          <w:p w:rsidR="00E33038" w:rsidRPr="001C424E" w:rsidRDefault="00E33038" w:rsidP="004B42C8">
            <w:pPr>
              <w:widowControl/>
              <w:adjustRightInd/>
              <w:spacing w:before="0" w:after="0"/>
              <w:ind w:firstLine="0"/>
              <w:jc w:val="left"/>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Итого:</w:t>
            </w:r>
          </w:p>
        </w:tc>
        <w:tc>
          <w:tcPr>
            <w:tcW w:w="1288" w:type="pct"/>
            <w:shd w:val="clear" w:color="auto" w:fill="auto"/>
            <w:vAlign w:val="center"/>
          </w:tcPr>
          <w:p w:rsidR="00E33038" w:rsidRPr="001C424E" w:rsidRDefault="00E33038" w:rsidP="004B42C8">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24000</w:t>
            </w:r>
          </w:p>
        </w:tc>
        <w:tc>
          <w:tcPr>
            <w:tcW w:w="1085" w:type="pct"/>
            <w:shd w:val="clear" w:color="auto" w:fill="auto"/>
            <w:vAlign w:val="center"/>
          </w:tcPr>
          <w:p w:rsidR="00E33038" w:rsidRPr="001C424E" w:rsidRDefault="00E33038" w:rsidP="004B42C8">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w:t>
            </w:r>
          </w:p>
        </w:tc>
      </w:tr>
    </w:tbl>
    <w:p w:rsidR="00E33038" w:rsidRDefault="00E33038" w:rsidP="00E33038">
      <w:pPr>
        <w:widowControl/>
        <w:adjustRightInd/>
        <w:spacing w:before="0" w:after="0" w:line="360" w:lineRule="auto"/>
        <w:ind w:firstLine="709"/>
        <w:textAlignment w:val="auto"/>
        <w:rPr>
          <w:rFonts w:eastAsia="Calibri" w:cs="Arial"/>
          <w:noProof/>
          <w:spacing w:val="0"/>
          <w:sz w:val="24"/>
          <w:szCs w:val="24"/>
          <w:lang w:eastAsia="ru-RU"/>
        </w:rPr>
      </w:pPr>
    </w:p>
    <w:p w:rsidR="00E33038" w:rsidRDefault="00E33038" w:rsidP="00E33038">
      <w:pPr>
        <w:spacing w:before="32" w:after="0" w:line="341" w:lineRule="auto"/>
        <w:ind w:right="45"/>
        <w:rPr>
          <w:rFonts w:eastAsia="Arial" w:cs="Arial"/>
          <w:spacing w:val="-4"/>
          <w:sz w:val="24"/>
          <w:szCs w:val="24"/>
        </w:rPr>
      </w:pPr>
      <w:r>
        <w:rPr>
          <w:rFonts w:eastAsia="Arial" w:cs="Arial"/>
          <w:spacing w:val="-4"/>
          <w:sz w:val="24"/>
          <w:szCs w:val="24"/>
        </w:rPr>
        <w:t>Сведения о мощности муниципальных котельных представлены в таблице 1.2.</w:t>
      </w:r>
    </w:p>
    <w:p w:rsidR="00E33038" w:rsidRDefault="00E33038" w:rsidP="00E33038">
      <w:pPr>
        <w:spacing w:before="32" w:after="0" w:line="341" w:lineRule="auto"/>
        <w:ind w:right="45"/>
        <w:rPr>
          <w:rFonts w:eastAsia="Arial" w:cs="Arial"/>
          <w:spacing w:val="-4"/>
          <w:sz w:val="24"/>
          <w:szCs w:val="24"/>
        </w:rPr>
      </w:pPr>
    </w:p>
    <w:p w:rsidR="00856CE5" w:rsidRDefault="00856CE5" w:rsidP="00E33038">
      <w:pPr>
        <w:spacing w:before="32" w:after="0" w:line="341" w:lineRule="auto"/>
        <w:ind w:right="45"/>
        <w:rPr>
          <w:rFonts w:eastAsia="Arial" w:cs="Arial"/>
          <w:spacing w:val="-4"/>
          <w:sz w:val="24"/>
          <w:szCs w:val="24"/>
        </w:rPr>
      </w:pPr>
    </w:p>
    <w:p w:rsidR="00E33038" w:rsidRPr="008446ED" w:rsidRDefault="00E33038" w:rsidP="00E33038">
      <w:pPr>
        <w:spacing w:after="200"/>
        <w:ind w:firstLine="0"/>
        <w:rPr>
          <w:b/>
          <w:bCs/>
          <w:sz w:val="18"/>
          <w:szCs w:val="18"/>
        </w:rPr>
      </w:pPr>
      <w:bookmarkStart w:id="15" w:name="_Toc349810668"/>
      <w:bookmarkStart w:id="16" w:name="_Toc354584476"/>
      <w:r w:rsidRPr="008446ED">
        <w:rPr>
          <w:b/>
          <w:bCs/>
          <w:sz w:val="18"/>
          <w:szCs w:val="18"/>
        </w:rPr>
        <w:lastRenderedPageBreak/>
        <w:t xml:space="preserve">Таблица </w:t>
      </w:r>
      <w:r w:rsidR="00856CE5">
        <w:rPr>
          <w:b/>
          <w:bCs/>
          <w:sz w:val="18"/>
          <w:szCs w:val="18"/>
        </w:rPr>
        <w:t>1</w:t>
      </w:r>
      <w:r w:rsidRPr="008446ED">
        <w:rPr>
          <w:b/>
          <w:bCs/>
          <w:sz w:val="18"/>
          <w:szCs w:val="18"/>
        </w:rPr>
        <w:t>.</w:t>
      </w:r>
      <w:r w:rsidRPr="008446ED">
        <w:rPr>
          <w:b/>
          <w:bCs/>
          <w:sz w:val="18"/>
          <w:szCs w:val="18"/>
        </w:rPr>
        <w:fldChar w:fldCharType="begin"/>
      </w:r>
      <w:r w:rsidRPr="008446ED">
        <w:rPr>
          <w:b/>
          <w:bCs/>
          <w:sz w:val="18"/>
          <w:szCs w:val="18"/>
        </w:rPr>
        <w:instrText xml:space="preserve"> SEQ Таблица \* ARABIC \s 1 </w:instrText>
      </w:r>
      <w:r w:rsidRPr="008446ED">
        <w:rPr>
          <w:b/>
          <w:bCs/>
          <w:sz w:val="18"/>
          <w:szCs w:val="18"/>
        </w:rPr>
        <w:fldChar w:fldCharType="separate"/>
      </w:r>
      <w:r w:rsidR="00816691">
        <w:rPr>
          <w:b/>
          <w:bCs/>
          <w:noProof/>
          <w:sz w:val="18"/>
          <w:szCs w:val="18"/>
        </w:rPr>
        <w:t>2</w:t>
      </w:r>
      <w:r w:rsidRPr="008446ED">
        <w:rPr>
          <w:b/>
          <w:bCs/>
          <w:sz w:val="18"/>
          <w:szCs w:val="18"/>
        </w:rPr>
        <w:fldChar w:fldCharType="end"/>
      </w:r>
      <w:r w:rsidRPr="008446ED">
        <w:rPr>
          <w:b/>
          <w:bCs/>
          <w:sz w:val="18"/>
          <w:szCs w:val="18"/>
        </w:rPr>
        <w:t xml:space="preserve"> - </w:t>
      </w:r>
      <w:bookmarkEnd w:id="15"/>
      <w:r w:rsidRPr="00D10A09">
        <w:rPr>
          <w:b/>
          <w:bCs/>
          <w:sz w:val="18"/>
          <w:szCs w:val="18"/>
        </w:rPr>
        <w:t>Сведения о мощности муниципальных котельных</w:t>
      </w:r>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2994"/>
        <w:gridCol w:w="2755"/>
      </w:tblGrid>
      <w:tr w:rsidR="00E33038" w:rsidRPr="008446ED" w:rsidTr="004B42C8">
        <w:trPr>
          <w:trHeight w:val="284"/>
          <w:tblHeader/>
          <w:jc w:val="center"/>
        </w:trPr>
        <w:tc>
          <w:tcPr>
            <w:tcW w:w="1905" w:type="pct"/>
            <w:shd w:val="clear" w:color="auto" w:fill="auto"/>
            <w:vAlign w:val="center"/>
            <w:hideMark/>
          </w:tcPr>
          <w:p w:rsidR="00E33038" w:rsidRPr="008446ED" w:rsidRDefault="00E33038" w:rsidP="004B42C8">
            <w:pPr>
              <w:widowControl/>
              <w:adjustRightInd/>
              <w:spacing w:before="0" w:after="0"/>
              <w:ind w:firstLine="0"/>
              <w:jc w:val="center"/>
              <w:textAlignment w:val="auto"/>
              <w:rPr>
                <w:rFonts w:eastAsia="Times New Roman" w:cs="Arial"/>
                <w:b/>
                <w:bCs/>
                <w:spacing w:val="0"/>
                <w:sz w:val="18"/>
                <w:szCs w:val="18"/>
                <w:lang w:eastAsia="ru-RU"/>
              </w:rPr>
            </w:pPr>
            <w:r w:rsidRPr="008446ED">
              <w:rPr>
                <w:rFonts w:eastAsia="Times New Roman" w:cs="Arial"/>
                <w:b/>
                <w:bCs/>
                <w:spacing w:val="0"/>
                <w:sz w:val="18"/>
                <w:szCs w:val="18"/>
                <w:lang w:eastAsia="ru-RU"/>
              </w:rPr>
              <w:t>Наименование</w:t>
            </w:r>
          </w:p>
          <w:p w:rsidR="00E33038" w:rsidRPr="008446ED" w:rsidRDefault="00E33038" w:rsidP="004B42C8">
            <w:pPr>
              <w:widowControl/>
              <w:adjustRightInd/>
              <w:spacing w:before="0" w:after="0"/>
              <w:ind w:firstLine="0"/>
              <w:jc w:val="center"/>
              <w:textAlignment w:val="auto"/>
              <w:rPr>
                <w:rFonts w:eastAsia="Times New Roman" w:cs="Arial"/>
                <w:b/>
                <w:bCs/>
                <w:spacing w:val="0"/>
                <w:sz w:val="18"/>
                <w:szCs w:val="18"/>
                <w:lang w:eastAsia="ru-RU"/>
              </w:rPr>
            </w:pPr>
            <w:r w:rsidRPr="008446ED">
              <w:rPr>
                <w:rFonts w:eastAsia="Times New Roman" w:cs="Arial"/>
                <w:b/>
                <w:bCs/>
                <w:spacing w:val="0"/>
                <w:sz w:val="18"/>
                <w:szCs w:val="18"/>
                <w:lang w:eastAsia="ru-RU"/>
              </w:rPr>
              <w:t xml:space="preserve"> котельной</w:t>
            </w:r>
          </w:p>
        </w:tc>
        <w:tc>
          <w:tcPr>
            <w:tcW w:w="1612" w:type="pct"/>
            <w:shd w:val="clear" w:color="auto" w:fill="auto"/>
            <w:vAlign w:val="center"/>
            <w:hideMark/>
          </w:tcPr>
          <w:p w:rsidR="00E33038" w:rsidRDefault="00E33038" w:rsidP="004B42C8">
            <w:pPr>
              <w:widowControl/>
              <w:adjustRightInd/>
              <w:spacing w:before="0" w:after="0"/>
              <w:ind w:firstLine="0"/>
              <w:jc w:val="center"/>
              <w:textAlignment w:val="auto"/>
              <w:rPr>
                <w:rFonts w:eastAsia="Times New Roman" w:cs="Arial"/>
                <w:b/>
                <w:bCs/>
                <w:spacing w:val="0"/>
                <w:sz w:val="18"/>
                <w:szCs w:val="18"/>
                <w:lang w:eastAsia="ru-RU"/>
              </w:rPr>
            </w:pPr>
            <w:r w:rsidRPr="008446ED">
              <w:rPr>
                <w:rFonts w:eastAsia="Times New Roman" w:cs="Arial"/>
                <w:b/>
                <w:bCs/>
                <w:spacing w:val="0"/>
                <w:sz w:val="18"/>
                <w:szCs w:val="18"/>
                <w:lang w:eastAsia="ru-RU"/>
              </w:rPr>
              <w:t xml:space="preserve">Установленная номинальная тепловая мощность </w:t>
            </w:r>
          </w:p>
          <w:p w:rsidR="00E33038" w:rsidRPr="008446ED" w:rsidRDefault="00E33038" w:rsidP="004B42C8">
            <w:pPr>
              <w:widowControl/>
              <w:adjustRightInd/>
              <w:spacing w:before="0" w:after="0"/>
              <w:ind w:firstLine="0"/>
              <w:jc w:val="center"/>
              <w:textAlignment w:val="auto"/>
              <w:rPr>
                <w:rFonts w:eastAsia="Times New Roman" w:cs="Arial"/>
                <w:b/>
                <w:bCs/>
                <w:spacing w:val="0"/>
                <w:sz w:val="18"/>
                <w:szCs w:val="18"/>
                <w:lang w:eastAsia="ru-RU"/>
              </w:rPr>
            </w:pPr>
            <w:r w:rsidRPr="008446ED">
              <w:rPr>
                <w:rFonts w:eastAsia="Times New Roman" w:cs="Arial"/>
                <w:b/>
                <w:bCs/>
                <w:spacing w:val="0"/>
                <w:sz w:val="18"/>
                <w:szCs w:val="18"/>
                <w:lang w:eastAsia="ru-RU"/>
              </w:rPr>
              <w:t>котельной, Гкал/</w:t>
            </w:r>
            <w:proofErr w:type="gramStart"/>
            <w:r w:rsidRPr="008446ED">
              <w:rPr>
                <w:rFonts w:eastAsia="Times New Roman" w:cs="Arial"/>
                <w:b/>
                <w:bCs/>
                <w:spacing w:val="0"/>
                <w:sz w:val="18"/>
                <w:szCs w:val="18"/>
                <w:lang w:eastAsia="ru-RU"/>
              </w:rPr>
              <w:t>ч</w:t>
            </w:r>
            <w:proofErr w:type="gramEnd"/>
          </w:p>
        </w:tc>
        <w:tc>
          <w:tcPr>
            <w:tcW w:w="1483" w:type="pct"/>
            <w:shd w:val="clear" w:color="auto" w:fill="auto"/>
            <w:vAlign w:val="center"/>
            <w:hideMark/>
          </w:tcPr>
          <w:p w:rsidR="00E33038" w:rsidRPr="008446ED" w:rsidRDefault="00E33038" w:rsidP="004B42C8">
            <w:pPr>
              <w:widowControl/>
              <w:adjustRightInd/>
              <w:spacing w:before="0" w:after="0"/>
              <w:ind w:firstLine="0"/>
              <w:jc w:val="center"/>
              <w:textAlignment w:val="auto"/>
              <w:rPr>
                <w:rFonts w:eastAsia="Times New Roman" w:cs="Arial"/>
                <w:b/>
                <w:bCs/>
                <w:spacing w:val="0"/>
                <w:sz w:val="18"/>
                <w:szCs w:val="18"/>
                <w:lang w:eastAsia="ru-RU"/>
              </w:rPr>
            </w:pPr>
            <w:r w:rsidRPr="008446ED">
              <w:rPr>
                <w:rFonts w:eastAsia="Times New Roman" w:cs="Arial"/>
                <w:b/>
                <w:bCs/>
                <w:spacing w:val="0"/>
                <w:sz w:val="18"/>
                <w:szCs w:val="18"/>
                <w:lang w:eastAsia="ru-RU"/>
              </w:rPr>
              <w:t xml:space="preserve">Располагаемая тепловая мощность </w:t>
            </w:r>
          </w:p>
          <w:p w:rsidR="00E33038" w:rsidRPr="008446ED" w:rsidRDefault="00E33038" w:rsidP="004B42C8">
            <w:pPr>
              <w:widowControl/>
              <w:adjustRightInd/>
              <w:spacing w:before="0" w:after="0"/>
              <w:ind w:firstLine="0"/>
              <w:jc w:val="center"/>
              <w:textAlignment w:val="auto"/>
              <w:rPr>
                <w:rFonts w:eastAsia="Times New Roman" w:cs="Arial"/>
                <w:b/>
                <w:bCs/>
                <w:spacing w:val="0"/>
                <w:sz w:val="18"/>
                <w:szCs w:val="18"/>
                <w:lang w:eastAsia="ru-RU"/>
              </w:rPr>
            </w:pPr>
            <w:r w:rsidRPr="008446ED">
              <w:rPr>
                <w:rFonts w:eastAsia="Times New Roman" w:cs="Arial"/>
                <w:b/>
                <w:bCs/>
                <w:spacing w:val="0"/>
                <w:sz w:val="18"/>
                <w:szCs w:val="18"/>
                <w:lang w:eastAsia="ru-RU"/>
              </w:rPr>
              <w:t>котельной, Гкал/</w:t>
            </w:r>
            <w:proofErr w:type="gramStart"/>
            <w:r w:rsidRPr="008446ED">
              <w:rPr>
                <w:rFonts w:eastAsia="Times New Roman" w:cs="Arial"/>
                <w:b/>
                <w:bCs/>
                <w:spacing w:val="0"/>
                <w:sz w:val="18"/>
                <w:szCs w:val="18"/>
                <w:lang w:eastAsia="ru-RU"/>
              </w:rPr>
              <w:t>ч</w:t>
            </w:r>
            <w:proofErr w:type="gramEnd"/>
          </w:p>
        </w:tc>
      </w:tr>
      <w:tr w:rsidR="00856CE5" w:rsidRPr="008446ED" w:rsidTr="004B42C8">
        <w:trPr>
          <w:trHeight w:val="284"/>
          <w:jc w:val="center"/>
        </w:trPr>
        <w:tc>
          <w:tcPr>
            <w:tcW w:w="1905" w:type="pct"/>
            <w:shd w:val="clear" w:color="auto" w:fill="auto"/>
            <w:vAlign w:val="center"/>
            <w:hideMark/>
          </w:tcPr>
          <w:p w:rsidR="00856CE5" w:rsidRPr="008446ED" w:rsidRDefault="00856CE5" w:rsidP="004B42C8">
            <w:pPr>
              <w:widowControl/>
              <w:adjustRightInd/>
              <w:spacing w:before="0" w:after="0"/>
              <w:ind w:firstLine="0"/>
              <w:jc w:val="left"/>
              <w:textAlignment w:val="auto"/>
              <w:rPr>
                <w:rFonts w:eastAsia="Times New Roman" w:cs="Arial"/>
                <w:b/>
                <w:bCs/>
                <w:spacing w:val="0"/>
                <w:sz w:val="18"/>
                <w:szCs w:val="18"/>
                <w:lang w:eastAsia="ru-RU"/>
              </w:rPr>
            </w:pPr>
            <w:r w:rsidRPr="008446ED">
              <w:rPr>
                <w:rFonts w:eastAsia="Times New Roman" w:cs="Arial"/>
                <w:b/>
                <w:bCs/>
                <w:iCs/>
                <w:spacing w:val="0"/>
                <w:sz w:val="18"/>
                <w:szCs w:val="18"/>
                <w:lang w:eastAsia="ru-RU"/>
              </w:rPr>
              <w:t>Муниципальные котельные</w:t>
            </w:r>
            <w:r>
              <w:rPr>
                <w:rFonts w:eastAsia="Times New Roman" w:cs="Arial"/>
                <w:b/>
                <w:bCs/>
                <w:iCs/>
                <w:spacing w:val="0"/>
                <w:sz w:val="18"/>
                <w:szCs w:val="18"/>
                <w:lang w:eastAsia="ru-RU"/>
              </w:rPr>
              <w:t>, в т. ч.:</w:t>
            </w:r>
          </w:p>
        </w:tc>
        <w:tc>
          <w:tcPr>
            <w:tcW w:w="1612" w:type="pct"/>
            <w:shd w:val="clear" w:color="auto" w:fill="auto"/>
            <w:vAlign w:val="center"/>
          </w:tcPr>
          <w:p w:rsidR="00856CE5" w:rsidRPr="001C1655" w:rsidRDefault="00856CE5" w:rsidP="00E10399">
            <w:pPr>
              <w:widowControl/>
              <w:adjustRightInd/>
              <w:spacing w:before="0" w:after="0"/>
              <w:ind w:firstLine="0"/>
              <w:jc w:val="center"/>
              <w:textAlignment w:val="auto"/>
              <w:rPr>
                <w:rFonts w:eastAsia="Times New Roman" w:cs="Arial"/>
                <w:b/>
                <w:bCs/>
                <w:spacing w:val="0"/>
                <w:sz w:val="18"/>
                <w:szCs w:val="18"/>
                <w:lang w:eastAsia="ru-RU"/>
              </w:rPr>
            </w:pPr>
            <w:r>
              <w:rPr>
                <w:rFonts w:eastAsia="Times New Roman" w:cs="Arial"/>
                <w:b/>
                <w:bCs/>
                <w:spacing w:val="0"/>
                <w:sz w:val="18"/>
                <w:szCs w:val="18"/>
                <w:lang w:eastAsia="ru-RU"/>
              </w:rPr>
              <w:t>15,91</w:t>
            </w:r>
          </w:p>
        </w:tc>
        <w:tc>
          <w:tcPr>
            <w:tcW w:w="1483" w:type="pct"/>
            <w:vAlign w:val="center"/>
          </w:tcPr>
          <w:p w:rsidR="00856CE5" w:rsidRPr="001C1655" w:rsidRDefault="00856CE5" w:rsidP="00E10399">
            <w:pPr>
              <w:widowControl/>
              <w:adjustRightInd/>
              <w:spacing w:before="0" w:after="0"/>
              <w:ind w:firstLine="0"/>
              <w:jc w:val="center"/>
              <w:textAlignment w:val="auto"/>
              <w:rPr>
                <w:rFonts w:eastAsia="Times New Roman" w:cs="Arial"/>
                <w:b/>
                <w:bCs/>
                <w:spacing w:val="0"/>
                <w:sz w:val="18"/>
                <w:szCs w:val="18"/>
                <w:lang w:eastAsia="ru-RU"/>
              </w:rPr>
            </w:pPr>
            <w:r>
              <w:rPr>
                <w:rFonts w:eastAsia="Times New Roman" w:cs="Arial"/>
                <w:b/>
                <w:bCs/>
                <w:spacing w:val="0"/>
                <w:sz w:val="18"/>
                <w:szCs w:val="18"/>
                <w:lang w:eastAsia="ru-RU"/>
              </w:rPr>
              <w:t>15,05</w:t>
            </w:r>
          </w:p>
        </w:tc>
      </w:tr>
      <w:tr w:rsidR="00856CE5" w:rsidRPr="008446ED" w:rsidTr="004B42C8">
        <w:trPr>
          <w:trHeight w:val="284"/>
          <w:jc w:val="center"/>
        </w:trPr>
        <w:tc>
          <w:tcPr>
            <w:tcW w:w="1905" w:type="pct"/>
            <w:shd w:val="clear" w:color="auto" w:fill="auto"/>
            <w:vAlign w:val="bottom"/>
            <w:hideMark/>
          </w:tcPr>
          <w:p w:rsidR="00856CE5" w:rsidRDefault="00856CE5" w:rsidP="004B42C8">
            <w:pPr>
              <w:widowControl/>
              <w:adjustRightInd/>
              <w:spacing w:before="0" w:after="0"/>
              <w:ind w:firstLine="0"/>
              <w:jc w:val="left"/>
              <w:textAlignment w:val="auto"/>
              <w:rPr>
                <w:rFonts w:eastAsia="Times New Roman" w:cs="Arial"/>
                <w:bCs/>
                <w:spacing w:val="0"/>
                <w:sz w:val="18"/>
                <w:szCs w:val="18"/>
                <w:lang w:eastAsia="ru-RU"/>
              </w:rPr>
            </w:pPr>
            <w:r>
              <w:rPr>
                <w:rFonts w:eastAsia="Times New Roman" w:cs="Arial"/>
                <w:bCs/>
                <w:spacing w:val="0"/>
                <w:sz w:val="18"/>
                <w:szCs w:val="18"/>
                <w:lang w:eastAsia="ru-RU"/>
              </w:rPr>
              <w:t>Модульная котельная</w:t>
            </w:r>
          </w:p>
          <w:p w:rsidR="00856CE5" w:rsidRPr="008446ED" w:rsidRDefault="00856CE5" w:rsidP="004B42C8">
            <w:pPr>
              <w:widowControl/>
              <w:adjustRightInd/>
              <w:spacing w:before="0" w:after="0"/>
              <w:ind w:firstLine="0"/>
              <w:jc w:val="left"/>
              <w:textAlignment w:val="auto"/>
              <w:rPr>
                <w:rFonts w:eastAsia="Times New Roman" w:cs="Arial"/>
                <w:bCs/>
                <w:spacing w:val="0"/>
                <w:sz w:val="18"/>
                <w:szCs w:val="18"/>
                <w:lang w:eastAsia="ru-RU"/>
              </w:rPr>
            </w:pPr>
            <w:r w:rsidRPr="008446ED">
              <w:rPr>
                <w:rFonts w:eastAsia="Times New Roman" w:cs="Arial"/>
                <w:bCs/>
                <w:spacing w:val="0"/>
                <w:sz w:val="18"/>
                <w:szCs w:val="18"/>
                <w:lang w:eastAsia="ru-RU"/>
              </w:rPr>
              <w:t>(с. Восточное)</w:t>
            </w:r>
          </w:p>
        </w:tc>
        <w:tc>
          <w:tcPr>
            <w:tcW w:w="1612" w:type="pct"/>
            <w:shd w:val="clear" w:color="auto" w:fill="auto"/>
            <w:vAlign w:val="center"/>
          </w:tcPr>
          <w:p w:rsidR="00856CE5" w:rsidRPr="006D28DF" w:rsidRDefault="00856CE5" w:rsidP="00E10399">
            <w:pPr>
              <w:widowControl/>
              <w:adjustRightInd/>
              <w:spacing w:before="0" w:after="0"/>
              <w:ind w:firstLine="0"/>
              <w:jc w:val="center"/>
              <w:textAlignment w:val="auto"/>
              <w:rPr>
                <w:rFonts w:eastAsia="Times New Roman" w:cs="Arial"/>
                <w:bCs/>
                <w:spacing w:val="0"/>
                <w:sz w:val="18"/>
                <w:szCs w:val="18"/>
                <w:lang w:eastAsia="ru-RU"/>
              </w:rPr>
            </w:pPr>
            <w:r>
              <w:rPr>
                <w:rFonts w:eastAsia="Times New Roman" w:cs="Arial"/>
                <w:bCs/>
                <w:spacing w:val="0"/>
                <w:sz w:val="18"/>
                <w:szCs w:val="18"/>
                <w:lang w:eastAsia="ru-RU"/>
              </w:rPr>
              <w:t>3,87</w:t>
            </w:r>
          </w:p>
        </w:tc>
        <w:tc>
          <w:tcPr>
            <w:tcW w:w="1483" w:type="pct"/>
            <w:shd w:val="clear" w:color="auto" w:fill="auto"/>
            <w:vAlign w:val="center"/>
          </w:tcPr>
          <w:p w:rsidR="00856CE5" w:rsidRPr="006D28DF" w:rsidRDefault="00856CE5" w:rsidP="00E10399">
            <w:pPr>
              <w:widowControl/>
              <w:adjustRightInd/>
              <w:spacing w:before="0" w:after="0"/>
              <w:ind w:firstLine="0"/>
              <w:jc w:val="center"/>
              <w:textAlignment w:val="auto"/>
              <w:rPr>
                <w:rFonts w:eastAsia="Times New Roman" w:cs="Arial"/>
                <w:bCs/>
                <w:spacing w:val="0"/>
                <w:sz w:val="18"/>
                <w:szCs w:val="18"/>
                <w:lang w:eastAsia="ru-RU"/>
              </w:rPr>
            </w:pPr>
            <w:r>
              <w:rPr>
                <w:rFonts w:eastAsia="Times New Roman" w:cs="Arial"/>
                <w:bCs/>
                <w:spacing w:val="0"/>
                <w:sz w:val="18"/>
                <w:szCs w:val="18"/>
                <w:lang w:eastAsia="ru-RU"/>
              </w:rPr>
              <w:t>3,87</w:t>
            </w:r>
          </w:p>
        </w:tc>
      </w:tr>
      <w:tr w:rsidR="00856CE5" w:rsidRPr="008446ED" w:rsidTr="004B42C8">
        <w:trPr>
          <w:trHeight w:val="284"/>
          <w:jc w:val="center"/>
        </w:trPr>
        <w:tc>
          <w:tcPr>
            <w:tcW w:w="1905" w:type="pct"/>
            <w:shd w:val="clear" w:color="auto" w:fill="auto"/>
            <w:vAlign w:val="bottom"/>
            <w:hideMark/>
          </w:tcPr>
          <w:p w:rsidR="00856CE5" w:rsidRPr="008446ED" w:rsidRDefault="00856CE5" w:rsidP="004B42C8">
            <w:pPr>
              <w:widowControl/>
              <w:adjustRightInd/>
              <w:spacing w:before="0" w:after="0"/>
              <w:ind w:firstLine="0"/>
              <w:jc w:val="left"/>
              <w:textAlignment w:val="auto"/>
              <w:rPr>
                <w:rFonts w:eastAsia="Times New Roman" w:cs="Arial"/>
                <w:bCs/>
                <w:spacing w:val="0"/>
                <w:sz w:val="18"/>
                <w:szCs w:val="18"/>
                <w:lang w:eastAsia="ru-RU"/>
              </w:rPr>
            </w:pPr>
            <w:r w:rsidRPr="008446ED">
              <w:rPr>
                <w:rFonts w:eastAsia="Times New Roman" w:cs="Arial"/>
                <w:bCs/>
                <w:spacing w:val="0"/>
                <w:sz w:val="18"/>
                <w:szCs w:val="18"/>
                <w:lang w:eastAsia="ru-RU"/>
              </w:rPr>
              <w:t xml:space="preserve">МК КЕДР-4 (с. </w:t>
            </w:r>
            <w:proofErr w:type="spellStart"/>
            <w:r w:rsidRPr="008446ED">
              <w:rPr>
                <w:rFonts w:eastAsia="Times New Roman" w:cs="Arial"/>
                <w:bCs/>
                <w:spacing w:val="0"/>
                <w:sz w:val="18"/>
                <w:szCs w:val="18"/>
                <w:lang w:eastAsia="ru-RU"/>
              </w:rPr>
              <w:t>Тунгор</w:t>
            </w:r>
            <w:proofErr w:type="spellEnd"/>
            <w:r w:rsidRPr="008446ED">
              <w:rPr>
                <w:rFonts w:eastAsia="Times New Roman" w:cs="Arial"/>
                <w:bCs/>
                <w:spacing w:val="0"/>
                <w:sz w:val="18"/>
                <w:szCs w:val="18"/>
                <w:lang w:eastAsia="ru-RU"/>
              </w:rPr>
              <w:t>)</w:t>
            </w:r>
          </w:p>
        </w:tc>
        <w:tc>
          <w:tcPr>
            <w:tcW w:w="1612" w:type="pct"/>
            <w:shd w:val="clear" w:color="auto" w:fill="auto"/>
            <w:vAlign w:val="center"/>
          </w:tcPr>
          <w:p w:rsidR="00856CE5" w:rsidRPr="006D28DF" w:rsidRDefault="00856CE5" w:rsidP="00E10399">
            <w:pPr>
              <w:widowControl/>
              <w:adjustRightInd/>
              <w:spacing w:before="0" w:after="0"/>
              <w:ind w:firstLine="0"/>
              <w:jc w:val="center"/>
              <w:textAlignment w:val="auto"/>
              <w:rPr>
                <w:rFonts w:eastAsia="Times New Roman" w:cs="Arial"/>
                <w:bCs/>
                <w:spacing w:val="0"/>
                <w:sz w:val="18"/>
                <w:szCs w:val="18"/>
                <w:lang w:eastAsia="ru-RU"/>
              </w:rPr>
            </w:pPr>
            <w:r w:rsidRPr="006D28DF">
              <w:rPr>
                <w:rFonts w:eastAsia="Times New Roman" w:cs="Arial"/>
                <w:bCs/>
                <w:spacing w:val="0"/>
                <w:sz w:val="18"/>
                <w:szCs w:val="18"/>
                <w:lang w:eastAsia="ru-RU"/>
              </w:rPr>
              <w:t>3,44</w:t>
            </w:r>
          </w:p>
        </w:tc>
        <w:tc>
          <w:tcPr>
            <w:tcW w:w="1483" w:type="pct"/>
            <w:shd w:val="clear" w:color="auto" w:fill="auto"/>
            <w:vAlign w:val="center"/>
          </w:tcPr>
          <w:p w:rsidR="00856CE5" w:rsidRPr="006D28DF" w:rsidRDefault="00856CE5" w:rsidP="00E10399">
            <w:pPr>
              <w:widowControl/>
              <w:adjustRightInd/>
              <w:spacing w:before="0" w:after="0"/>
              <w:ind w:firstLine="0"/>
              <w:jc w:val="center"/>
              <w:textAlignment w:val="auto"/>
              <w:rPr>
                <w:rFonts w:eastAsia="Times New Roman" w:cs="Arial"/>
                <w:bCs/>
                <w:spacing w:val="0"/>
                <w:sz w:val="18"/>
                <w:szCs w:val="18"/>
                <w:lang w:eastAsia="ru-RU"/>
              </w:rPr>
            </w:pPr>
            <w:r w:rsidRPr="006D28DF">
              <w:rPr>
                <w:rFonts w:eastAsia="Times New Roman" w:cs="Arial"/>
                <w:bCs/>
                <w:spacing w:val="0"/>
                <w:sz w:val="18"/>
                <w:szCs w:val="18"/>
                <w:lang w:eastAsia="ru-RU"/>
              </w:rPr>
              <w:t>3,</w:t>
            </w:r>
            <w:r>
              <w:rPr>
                <w:rFonts w:eastAsia="Times New Roman" w:cs="Arial"/>
                <w:bCs/>
                <w:spacing w:val="0"/>
                <w:sz w:val="18"/>
                <w:szCs w:val="18"/>
                <w:lang w:eastAsia="ru-RU"/>
              </w:rPr>
              <w:t>44</w:t>
            </w:r>
          </w:p>
        </w:tc>
      </w:tr>
      <w:tr w:rsidR="00856CE5" w:rsidRPr="008446ED" w:rsidTr="004B42C8">
        <w:trPr>
          <w:trHeight w:val="284"/>
          <w:jc w:val="center"/>
        </w:trPr>
        <w:tc>
          <w:tcPr>
            <w:tcW w:w="1905" w:type="pct"/>
            <w:shd w:val="clear" w:color="auto" w:fill="auto"/>
            <w:vAlign w:val="bottom"/>
            <w:hideMark/>
          </w:tcPr>
          <w:p w:rsidR="00856CE5" w:rsidRPr="008446ED" w:rsidRDefault="00856CE5" w:rsidP="004B42C8">
            <w:pPr>
              <w:widowControl/>
              <w:adjustRightInd/>
              <w:spacing w:before="0" w:after="0"/>
              <w:ind w:firstLine="0"/>
              <w:jc w:val="left"/>
              <w:textAlignment w:val="auto"/>
              <w:rPr>
                <w:rFonts w:eastAsia="Times New Roman" w:cs="Arial"/>
                <w:bCs/>
                <w:spacing w:val="0"/>
                <w:sz w:val="18"/>
                <w:szCs w:val="18"/>
                <w:lang w:eastAsia="ru-RU"/>
              </w:rPr>
            </w:pPr>
            <w:r w:rsidRPr="008446ED">
              <w:rPr>
                <w:rFonts w:eastAsia="Times New Roman" w:cs="Arial"/>
                <w:bCs/>
                <w:spacing w:val="0"/>
                <w:sz w:val="18"/>
                <w:szCs w:val="18"/>
                <w:lang w:eastAsia="ru-RU"/>
              </w:rPr>
              <w:t xml:space="preserve">МК КЕДР-5 (с. </w:t>
            </w:r>
            <w:proofErr w:type="spellStart"/>
            <w:r w:rsidRPr="008446ED">
              <w:rPr>
                <w:rFonts w:eastAsia="Times New Roman" w:cs="Arial"/>
                <w:bCs/>
                <w:spacing w:val="0"/>
                <w:sz w:val="18"/>
                <w:szCs w:val="18"/>
                <w:lang w:eastAsia="ru-RU"/>
              </w:rPr>
              <w:t>Москальво</w:t>
            </w:r>
            <w:proofErr w:type="spellEnd"/>
            <w:r w:rsidRPr="008446ED">
              <w:rPr>
                <w:rFonts w:eastAsia="Times New Roman" w:cs="Arial"/>
                <w:bCs/>
                <w:spacing w:val="0"/>
                <w:sz w:val="18"/>
                <w:szCs w:val="18"/>
                <w:lang w:eastAsia="ru-RU"/>
              </w:rPr>
              <w:t>)</w:t>
            </w:r>
          </w:p>
        </w:tc>
        <w:tc>
          <w:tcPr>
            <w:tcW w:w="1612" w:type="pct"/>
            <w:shd w:val="clear" w:color="auto" w:fill="auto"/>
            <w:vAlign w:val="center"/>
          </w:tcPr>
          <w:p w:rsidR="00856CE5" w:rsidRPr="006D28DF" w:rsidRDefault="00856CE5" w:rsidP="00E10399">
            <w:pPr>
              <w:widowControl/>
              <w:adjustRightInd/>
              <w:spacing w:before="0" w:after="0"/>
              <w:ind w:firstLine="0"/>
              <w:jc w:val="center"/>
              <w:textAlignment w:val="auto"/>
              <w:rPr>
                <w:rFonts w:eastAsia="Times New Roman" w:cs="Arial"/>
                <w:bCs/>
                <w:spacing w:val="0"/>
                <w:sz w:val="18"/>
                <w:szCs w:val="18"/>
                <w:lang w:eastAsia="ru-RU"/>
              </w:rPr>
            </w:pPr>
            <w:r w:rsidRPr="006D28DF">
              <w:rPr>
                <w:rFonts w:eastAsia="Times New Roman" w:cs="Arial"/>
                <w:bCs/>
                <w:spacing w:val="0"/>
                <w:sz w:val="18"/>
                <w:szCs w:val="18"/>
                <w:lang w:eastAsia="ru-RU"/>
              </w:rPr>
              <w:t>3,44</w:t>
            </w:r>
          </w:p>
        </w:tc>
        <w:tc>
          <w:tcPr>
            <w:tcW w:w="1483" w:type="pct"/>
            <w:shd w:val="clear" w:color="auto" w:fill="auto"/>
            <w:vAlign w:val="center"/>
          </w:tcPr>
          <w:p w:rsidR="00856CE5" w:rsidRPr="006D28DF" w:rsidRDefault="00856CE5" w:rsidP="00E10399">
            <w:pPr>
              <w:widowControl/>
              <w:adjustRightInd/>
              <w:spacing w:before="0" w:after="0"/>
              <w:ind w:firstLine="0"/>
              <w:jc w:val="center"/>
              <w:textAlignment w:val="auto"/>
              <w:rPr>
                <w:rFonts w:eastAsia="Times New Roman" w:cs="Arial"/>
                <w:bCs/>
                <w:spacing w:val="0"/>
                <w:sz w:val="18"/>
                <w:szCs w:val="18"/>
                <w:lang w:eastAsia="ru-RU"/>
              </w:rPr>
            </w:pPr>
            <w:r>
              <w:rPr>
                <w:rFonts w:eastAsia="Times New Roman" w:cs="Arial"/>
                <w:bCs/>
                <w:spacing w:val="0"/>
                <w:sz w:val="18"/>
                <w:szCs w:val="18"/>
                <w:lang w:eastAsia="ru-RU"/>
              </w:rPr>
              <w:t>2,58</w:t>
            </w:r>
          </w:p>
        </w:tc>
      </w:tr>
      <w:tr w:rsidR="00856CE5" w:rsidRPr="008446ED" w:rsidTr="004B42C8">
        <w:trPr>
          <w:trHeight w:val="284"/>
          <w:jc w:val="center"/>
        </w:trPr>
        <w:tc>
          <w:tcPr>
            <w:tcW w:w="1905" w:type="pct"/>
            <w:shd w:val="clear" w:color="auto" w:fill="auto"/>
            <w:vAlign w:val="bottom"/>
            <w:hideMark/>
          </w:tcPr>
          <w:p w:rsidR="00856CE5" w:rsidRPr="008446ED" w:rsidRDefault="00856CE5" w:rsidP="004B42C8">
            <w:pPr>
              <w:widowControl/>
              <w:adjustRightInd/>
              <w:spacing w:before="0" w:after="0"/>
              <w:ind w:firstLine="0"/>
              <w:jc w:val="left"/>
              <w:textAlignment w:val="auto"/>
              <w:rPr>
                <w:rFonts w:eastAsia="Times New Roman" w:cs="Arial"/>
                <w:bCs/>
                <w:spacing w:val="0"/>
                <w:sz w:val="18"/>
                <w:szCs w:val="18"/>
                <w:lang w:eastAsia="ru-RU"/>
              </w:rPr>
            </w:pPr>
            <w:r>
              <w:rPr>
                <w:rFonts w:eastAsia="Times New Roman" w:cs="Arial"/>
                <w:bCs/>
                <w:spacing w:val="0"/>
                <w:sz w:val="18"/>
                <w:szCs w:val="18"/>
                <w:lang w:eastAsia="ru-RU"/>
              </w:rPr>
              <w:t xml:space="preserve">БМК 32 </w:t>
            </w:r>
            <w:r w:rsidRPr="008446ED">
              <w:rPr>
                <w:rFonts w:eastAsia="Times New Roman" w:cs="Arial"/>
                <w:bCs/>
                <w:spacing w:val="0"/>
                <w:sz w:val="18"/>
                <w:szCs w:val="18"/>
                <w:lang w:eastAsia="ru-RU"/>
              </w:rPr>
              <w:t xml:space="preserve">(с. </w:t>
            </w:r>
            <w:proofErr w:type="spellStart"/>
            <w:r w:rsidRPr="008446ED">
              <w:rPr>
                <w:rFonts w:eastAsia="Times New Roman" w:cs="Arial"/>
                <w:bCs/>
                <w:spacing w:val="0"/>
                <w:sz w:val="18"/>
                <w:szCs w:val="18"/>
                <w:lang w:eastAsia="ru-RU"/>
              </w:rPr>
              <w:t>Некрасовка</w:t>
            </w:r>
            <w:proofErr w:type="spellEnd"/>
            <w:r w:rsidRPr="008446ED">
              <w:rPr>
                <w:rFonts w:eastAsia="Times New Roman" w:cs="Arial"/>
                <w:bCs/>
                <w:spacing w:val="0"/>
                <w:sz w:val="18"/>
                <w:szCs w:val="18"/>
                <w:lang w:eastAsia="ru-RU"/>
              </w:rPr>
              <w:t>)</w:t>
            </w:r>
          </w:p>
        </w:tc>
        <w:tc>
          <w:tcPr>
            <w:tcW w:w="1612" w:type="pct"/>
            <w:shd w:val="clear" w:color="auto" w:fill="auto"/>
            <w:vAlign w:val="center"/>
          </w:tcPr>
          <w:p w:rsidR="00856CE5" w:rsidRPr="006D28DF" w:rsidRDefault="00856CE5" w:rsidP="00E10399">
            <w:pPr>
              <w:widowControl/>
              <w:adjustRightInd/>
              <w:spacing w:before="0" w:after="0"/>
              <w:ind w:firstLine="0"/>
              <w:jc w:val="center"/>
              <w:textAlignment w:val="auto"/>
              <w:rPr>
                <w:rFonts w:eastAsia="Times New Roman" w:cs="Arial"/>
                <w:bCs/>
                <w:spacing w:val="0"/>
                <w:sz w:val="18"/>
                <w:szCs w:val="18"/>
                <w:lang w:eastAsia="ru-RU"/>
              </w:rPr>
            </w:pPr>
            <w:r>
              <w:rPr>
                <w:rFonts w:eastAsia="Times New Roman" w:cs="Arial"/>
                <w:bCs/>
                <w:spacing w:val="0"/>
                <w:sz w:val="18"/>
                <w:szCs w:val="18"/>
                <w:lang w:eastAsia="ru-RU"/>
              </w:rPr>
              <w:t>5,16</w:t>
            </w:r>
          </w:p>
        </w:tc>
        <w:tc>
          <w:tcPr>
            <w:tcW w:w="1483" w:type="pct"/>
            <w:shd w:val="clear" w:color="auto" w:fill="auto"/>
            <w:vAlign w:val="center"/>
          </w:tcPr>
          <w:p w:rsidR="00856CE5" w:rsidRPr="006D28DF" w:rsidRDefault="00856CE5" w:rsidP="00E10399">
            <w:pPr>
              <w:widowControl/>
              <w:adjustRightInd/>
              <w:spacing w:before="0" w:after="0"/>
              <w:ind w:firstLine="0"/>
              <w:jc w:val="center"/>
              <w:textAlignment w:val="auto"/>
              <w:rPr>
                <w:rFonts w:eastAsia="Times New Roman" w:cs="Arial"/>
                <w:bCs/>
                <w:spacing w:val="0"/>
                <w:sz w:val="18"/>
                <w:szCs w:val="18"/>
                <w:lang w:eastAsia="ru-RU"/>
              </w:rPr>
            </w:pPr>
            <w:r>
              <w:rPr>
                <w:rFonts w:eastAsia="Times New Roman" w:cs="Arial"/>
                <w:bCs/>
                <w:spacing w:val="0"/>
                <w:sz w:val="18"/>
                <w:szCs w:val="18"/>
                <w:lang w:eastAsia="ru-RU"/>
              </w:rPr>
              <w:t>5,16</w:t>
            </w:r>
          </w:p>
        </w:tc>
      </w:tr>
    </w:tbl>
    <w:p w:rsidR="001C424E" w:rsidRPr="001C424E" w:rsidRDefault="001C424E" w:rsidP="001C424E">
      <w:pPr>
        <w:spacing w:before="32" w:after="0" w:line="341" w:lineRule="auto"/>
        <w:ind w:left="102" w:right="45" w:firstLine="566"/>
        <w:rPr>
          <w:rFonts w:eastAsia="Arial" w:cs="Arial"/>
          <w:spacing w:val="-4"/>
          <w:sz w:val="24"/>
          <w:szCs w:val="24"/>
        </w:rPr>
      </w:pPr>
    </w:p>
    <w:p w:rsidR="001C424E" w:rsidRPr="001C424E" w:rsidRDefault="001C424E" w:rsidP="001C424E">
      <w:pPr>
        <w:spacing w:before="32" w:after="0" w:line="341" w:lineRule="auto"/>
        <w:ind w:left="102" w:right="45" w:firstLine="566"/>
        <w:rPr>
          <w:rFonts w:eastAsia="Arial" w:cs="Arial"/>
          <w:spacing w:val="-4"/>
          <w:sz w:val="24"/>
          <w:szCs w:val="24"/>
        </w:rPr>
      </w:pPr>
      <w:r w:rsidRPr="001C424E">
        <w:rPr>
          <w:rFonts w:eastAsia="Arial" w:cs="Arial"/>
          <w:spacing w:val="-4"/>
          <w:sz w:val="24"/>
          <w:szCs w:val="24"/>
        </w:rPr>
        <w:t>Вклады в общую тепловую мощность города групп источников составляют:</w:t>
      </w:r>
    </w:p>
    <w:p w:rsidR="001C424E" w:rsidRPr="001C424E" w:rsidRDefault="001C424E" w:rsidP="0077040B">
      <w:pPr>
        <w:widowControl/>
        <w:numPr>
          <w:ilvl w:val="0"/>
          <w:numId w:val="20"/>
        </w:numPr>
        <w:adjustRightInd/>
        <w:spacing w:before="32" w:after="0" w:line="341" w:lineRule="auto"/>
        <w:ind w:right="45" w:hanging="537"/>
        <w:contextualSpacing/>
        <w:jc w:val="left"/>
        <w:textAlignment w:val="auto"/>
        <w:rPr>
          <w:rFonts w:eastAsia="Arial" w:cs="Arial"/>
          <w:spacing w:val="-4"/>
          <w:sz w:val="24"/>
          <w:szCs w:val="24"/>
        </w:rPr>
      </w:pPr>
      <w:r w:rsidRPr="001C424E">
        <w:rPr>
          <w:rFonts w:eastAsia="Arial" w:cs="Arial"/>
          <w:spacing w:val="-4"/>
          <w:sz w:val="24"/>
          <w:szCs w:val="24"/>
        </w:rPr>
        <w:t xml:space="preserve">ТЭЦ – </w:t>
      </w:r>
      <w:r w:rsidR="008C4A03">
        <w:rPr>
          <w:rFonts w:eastAsia="Arial" w:cs="Arial"/>
          <w:spacing w:val="-4"/>
          <w:sz w:val="24"/>
          <w:szCs w:val="24"/>
        </w:rPr>
        <w:t>90</w:t>
      </w:r>
      <w:r w:rsidRPr="001C424E">
        <w:rPr>
          <w:rFonts w:eastAsia="Arial" w:cs="Arial"/>
          <w:spacing w:val="-4"/>
          <w:sz w:val="24"/>
          <w:szCs w:val="24"/>
        </w:rPr>
        <w:t>%;</w:t>
      </w:r>
    </w:p>
    <w:p w:rsidR="001C424E" w:rsidRPr="001C424E" w:rsidRDefault="000101AC" w:rsidP="0077040B">
      <w:pPr>
        <w:widowControl/>
        <w:numPr>
          <w:ilvl w:val="0"/>
          <w:numId w:val="20"/>
        </w:numPr>
        <w:adjustRightInd/>
        <w:spacing w:before="32" w:after="0" w:line="341" w:lineRule="auto"/>
        <w:ind w:right="45" w:hanging="537"/>
        <w:contextualSpacing/>
        <w:jc w:val="left"/>
        <w:textAlignment w:val="auto"/>
        <w:rPr>
          <w:rFonts w:eastAsia="Arial" w:cs="Arial"/>
          <w:spacing w:val="-4"/>
          <w:sz w:val="24"/>
          <w:szCs w:val="24"/>
        </w:rPr>
      </w:pPr>
      <w:r>
        <w:rPr>
          <w:rFonts w:eastAsia="Arial" w:cs="Arial"/>
          <w:spacing w:val="-4"/>
          <w:sz w:val="24"/>
          <w:szCs w:val="24"/>
        </w:rPr>
        <w:t>к</w:t>
      </w:r>
      <w:r w:rsidR="001C424E" w:rsidRPr="001C424E">
        <w:rPr>
          <w:rFonts w:eastAsia="Arial" w:cs="Arial"/>
          <w:spacing w:val="-4"/>
          <w:sz w:val="24"/>
          <w:szCs w:val="24"/>
        </w:rPr>
        <w:t>отельные - 1</w:t>
      </w:r>
      <w:r w:rsidR="008C4A03">
        <w:rPr>
          <w:rFonts w:eastAsia="Arial" w:cs="Arial"/>
          <w:spacing w:val="-4"/>
          <w:sz w:val="24"/>
          <w:szCs w:val="24"/>
        </w:rPr>
        <w:t>0</w:t>
      </w:r>
      <w:r w:rsidR="001C424E" w:rsidRPr="001C424E">
        <w:rPr>
          <w:rFonts w:eastAsia="Arial" w:cs="Arial"/>
          <w:spacing w:val="-4"/>
          <w:sz w:val="24"/>
          <w:szCs w:val="24"/>
        </w:rPr>
        <w:t>%.</w:t>
      </w:r>
    </w:p>
    <w:p w:rsidR="00995537" w:rsidRDefault="00995537" w:rsidP="001C424E">
      <w:pPr>
        <w:spacing w:before="32" w:after="0" w:line="341" w:lineRule="auto"/>
        <w:ind w:right="45"/>
        <w:rPr>
          <w:rFonts w:eastAsia="Arial" w:cs="Arial"/>
          <w:spacing w:val="-4"/>
          <w:sz w:val="24"/>
          <w:szCs w:val="24"/>
        </w:rPr>
      </w:pPr>
    </w:p>
    <w:p w:rsidR="00995537" w:rsidRDefault="00995537" w:rsidP="00995537">
      <w:pPr>
        <w:spacing w:before="0" w:after="0" w:line="360" w:lineRule="auto"/>
        <w:rPr>
          <w:rFonts w:cs="Arial"/>
          <w:sz w:val="24"/>
          <w:szCs w:val="24"/>
        </w:rPr>
      </w:pPr>
      <w:r>
        <w:rPr>
          <w:rFonts w:cs="Arial"/>
          <w:sz w:val="24"/>
          <w:szCs w:val="24"/>
        </w:rPr>
        <w:t>Также в теплоснабжении общественного фонда участвует котельная          МАУ «Спортивно-оздоровительный комплекс  «Дельфин» с установленной мощн</w:t>
      </w:r>
      <w:r>
        <w:rPr>
          <w:rFonts w:cs="Arial"/>
          <w:sz w:val="24"/>
          <w:szCs w:val="24"/>
        </w:rPr>
        <w:t>о</w:t>
      </w:r>
      <w:r>
        <w:rPr>
          <w:rFonts w:cs="Arial"/>
          <w:sz w:val="24"/>
          <w:szCs w:val="24"/>
        </w:rPr>
        <w:t>стью 3,44 Гкал/</w:t>
      </w:r>
      <w:proofErr w:type="gramStart"/>
      <w:r>
        <w:rPr>
          <w:rFonts w:cs="Arial"/>
          <w:sz w:val="24"/>
          <w:szCs w:val="24"/>
        </w:rPr>
        <w:t>ч</w:t>
      </w:r>
      <w:proofErr w:type="gramEnd"/>
      <w:r>
        <w:rPr>
          <w:rFonts w:cs="Arial"/>
          <w:sz w:val="24"/>
          <w:szCs w:val="24"/>
        </w:rPr>
        <w:t>.</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 xml:space="preserve">Основным источником теплоснабжения для </w:t>
      </w:r>
      <w:proofErr w:type="spellStart"/>
      <w:r w:rsidRPr="001C424E">
        <w:rPr>
          <w:rFonts w:eastAsia="Arial" w:cs="Arial"/>
          <w:spacing w:val="-4"/>
          <w:sz w:val="24"/>
          <w:szCs w:val="24"/>
        </w:rPr>
        <w:t>Охинского</w:t>
      </w:r>
      <w:proofErr w:type="spellEnd"/>
      <w:r w:rsidRPr="001C424E">
        <w:rPr>
          <w:rFonts w:eastAsia="Arial" w:cs="Arial"/>
          <w:spacing w:val="-4"/>
          <w:sz w:val="24"/>
          <w:szCs w:val="24"/>
        </w:rPr>
        <w:t xml:space="preserve"> городского округа я</w:t>
      </w:r>
      <w:r w:rsidRPr="001C424E">
        <w:rPr>
          <w:rFonts w:eastAsia="Arial" w:cs="Arial"/>
          <w:spacing w:val="-4"/>
          <w:sz w:val="24"/>
          <w:szCs w:val="24"/>
        </w:rPr>
        <w:t>в</w:t>
      </w:r>
      <w:r w:rsidRPr="001C424E">
        <w:rPr>
          <w:rFonts w:eastAsia="Arial" w:cs="Arial"/>
          <w:spacing w:val="-4"/>
          <w:sz w:val="24"/>
          <w:szCs w:val="24"/>
        </w:rPr>
        <w:t xml:space="preserve">ляется Охинская ТЭЦ. </w:t>
      </w:r>
    </w:p>
    <w:p w:rsidR="00420AAC" w:rsidRDefault="00420AAC" w:rsidP="001C424E">
      <w:pPr>
        <w:spacing w:before="32" w:after="0" w:line="341" w:lineRule="auto"/>
        <w:ind w:right="45"/>
        <w:rPr>
          <w:rFonts w:eastAsia="Arial" w:cs="Arial"/>
          <w:spacing w:val="-4"/>
          <w:sz w:val="24"/>
          <w:szCs w:val="24"/>
        </w:rPr>
      </w:pPr>
    </w:p>
    <w:p w:rsidR="00420AAC" w:rsidRDefault="00420AAC" w:rsidP="001C424E">
      <w:pPr>
        <w:spacing w:before="32" w:after="0" w:line="341" w:lineRule="auto"/>
        <w:ind w:right="45"/>
        <w:rPr>
          <w:rFonts w:eastAsia="Arial" w:cs="Arial"/>
          <w:spacing w:val="-4"/>
          <w:sz w:val="24"/>
          <w:szCs w:val="24"/>
        </w:rPr>
      </w:pPr>
    </w:p>
    <w:p w:rsidR="001C424E" w:rsidRPr="001C424E" w:rsidRDefault="001C424E" w:rsidP="00FC41CC">
      <w:pPr>
        <w:spacing w:before="32" w:after="0" w:line="341" w:lineRule="auto"/>
        <w:ind w:right="45" w:firstLine="0"/>
        <w:jc w:val="center"/>
        <w:rPr>
          <w:rFonts w:eastAsia="Arial" w:cs="Arial"/>
          <w:spacing w:val="-4"/>
        </w:rPr>
      </w:pPr>
    </w:p>
    <w:p w:rsidR="00420AAC" w:rsidRDefault="00420AAC" w:rsidP="00FC41CC">
      <w:pPr>
        <w:spacing w:before="32" w:after="0" w:line="341" w:lineRule="auto"/>
        <w:ind w:right="45" w:firstLine="0"/>
        <w:rPr>
          <w:b/>
          <w:sz w:val="18"/>
          <w:szCs w:val="18"/>
        </w:rPr>
      </w:pPr>
      <w:bookmarkStart w:id="17" w:name="_Toc343259131"/>
      <w:r>
        <w:rPr>
          <w:b/>
          <w:sz w:val="18"/>
          <w:szCs w:val="18"/>
          <w:highlight w:val="yellow"/>
        </w:rPr>
        <w:br w:type="page"/>
      </w:r>
    </w:p>
    <w:p w:rsidR="00587620" w:rsidRPr="00C16ED7" w:rsidRDefault="00587620" w:rsidP="00587620">
      <w:pPr>
        <w:pStyle w:val="20"/>
      </w:pPr>
      <w:bookmarkStart w:id="18" w:name="_Toc353453575"/>
      <w:r w:rsidRPr="00C16ED7">
        <w:lastRenderedPageBreak/>
        <w:t>Источник комбинированной выработки тепла и электроэнергии - Охинская ТЭЦ</w:t>
      </w:r>
      <w:bookmarkEnd w:id="18"/>
    </w:p>
    <w:p w:rsidR="00587620" w:rsidRDefault="00587620" w:rsidP="00420AAC">
      <w:pPr>
        <w:spacing w:before="32" w:after="0" w:line="341" w:lineRule="auto"/>
        <w:ind w:right="45" w:firstLine="0"/>
        <w:jc w:val="center"/>
        <w:rPr>
          <w:rFonts w:ascii="Arial Black" w:hAnsi="Arial Black"/>
          <w:spacing w:val="-10"/>
          <w:kern w:val="28"/>
          <w:szCs w:val="24"/>
        </w:rPr>
      </w:pPr>
    </w:p>
    <w:bookmarkEnd w:id="17"/>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 xml:space="preserve">Комбинированная выработка тепловой и электрической энергии </w:t>
      </w:r>
      <w:r w:rsidR="00E64D46">
        <w:rPr>
          <w:rFonts w:eastAsia="Arial" w:cs="Arial"/>
          <w:spacing w:val="-4"/>
          <w:sz w:val="24"/>
          <w:szCs w:val="24"/>
        </w:rPr>
        <w:t xml:space="preserve">в </w:t>
      </w:r>
      <w:r w:rsidR="000101AC">
        <w:rPr>
          <w:rFonts w:eastAsia="Arial" w:cs="Arial"/>
          <w:spacing w:val="-4"/>
          <w:sz w:val="24"/>
          <w:szCs w:val="24"/>
        </w:rPr>
        <w:t>городском округе «Охинский»</w:t>
      </w:r>
      <w:r w:rsidRPr="001C424E">
        <w:rPr>
          <w:rFonts w:eastAsia="Arial" w:cs="Arial"/>
          <w:spacing w:val="-4"/>
          <w:sz w:val="24"/>
          <w:szCs w:val="24"/>
        </w:rPr>
        <w:t xml:space="preserve"> осуществляется на </w:t>
      </w:r>
      <w:proofErr w:type="spellStart"/>
      <w:r w:rsidRPr="001C424E">
        <w:rPr>
          <w:rFonts w:eastAsia="Arial" w:cs="Arial"/>
          <w:spacing w:val="-4"/>
          <w:sz w:val="24"/>
          <w:szCs w:val="24"/>
        </w:rPr>
        <w:t>Охинской</w:t>
      </w:r>
      <w:proofErr w:type="spellEnd"/>
      <w:r w:rsidRPr="001C424E">
        <w:rPr>
          <w:rFonts w:eastAsia="Arial" w:cs="Arial"/>
          <w:spacing w:val="-4"/>
          <w:sz w:val="24"/>
          <w:szCs w:val="24"/>
        </w:rPr>
        <w:t xml:space="preserve"> ТЭЦ.</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 xml:space="preserve">Охинская ТЭЦ </w:t>
      </w:r>
      <w:r w:rsidR="00724CDF">
        <w:rPr>
          <w:rFonts w:eastAsia="Arial" w:cs="Arial"/>
          <w:spacing w:val="-4"/>
          <w:sz w:val="24"/>
          <w:szCs w:val="24"/>
        </w:rPr>
        <w:t>АО</w:t>
      </w:r>
      <w:r w:rsidRPr="001C424E">
        <w:rPr>
          <w:rFonts w:eastAsia="Arial" w:cs="Arial"/>
          <w:spacing w:val="-4"/>
          <w:sz w:val="24"/>
          <w:szCs w:val="24"/>
        </w:rPr>
        <w:t xml:space="preserve"> «Охинская ТЭЦ» с момента ввода в эксплуатацию с 1961 года и по настоящее время является единственным безальтернативным источн</w:t>
      </w:r>
      <w:r w:rsidRPr="001C424E">
        <w:rPr>
          <w:rFonts w:eastAsia="Arial" w:cs="Arial"/>
          <w:spacing w:val="-4"/>
          <w:sz w:val="24"/>
          <w:szCs w:val="24"/>
        </w:rPr>
        <w:t>и</w:t>
      </w:r>
      <w:r w:rsidRPr="001C424E">
        <w:rPr>
          <w:rFonts w:eastAsia="Arial" w:cs="Arial"/>
          <w:spacing w:val="-4"/>
          <w:sz w:val="24"/>
          <w:szCs w:val="24"/>
        </w:rPr>
        <w:t>ком энергообеспечения экономической и социальной жизнедеятельности</w:t>
      </w:r>
      <w:r w:rsidR="000101AC">
        <w:rPr>
          <w:rFonts w:eastAsia="Arial" w:cs="Arial"/>
          <w:spacing w:val="-4"/>
          <w:sz w:val="24"/>
          <w:szCs w:val="24"/>
        </w:rPr>
        <w:t>,</w:t>
      </w:r>
      <w:r w:rsidRPr="001C424E">
        <w:rPr>
          <w:rFonts w:eastAsia="Arial" w:cs="Arial"/>
          <w:spacing w:val="-4"/>
          <w:sz w:val="24"/>
          <w:szCs w:val="24"/>
        </w:rPr>
        <w:t xml:space="preserve"> изол</w:t>
      </w:r>
      <w:r w:rsidRPr="001C424E">
        <w:rPr>
          <w:rFonts w:eastAsia="Arial" w:cs="Arial"/>
          <w:spacing w:val="-4"/>
          <w:sz w:val="24"/>
          <w:szCs w:val="24"/>
        </w:rPr>
        <w:t>и</w:t>
      </w:r>
      <w:r w:rsidRPr="001C424E">
        <w:rPr>
          <w:rFonts w:eastAsia="Arial" w:cs="Arial"/>
          <w:spacing w:val="-4"/>
          <w:sz w:val="24"/>
          <w:szCs w:val="24"/>
        </w:rPr>
        <w:t>рованно работающ</w:t>
      </w:r>
      <w:r w:rsidR="000101AC">
        <w:rPr>
          <w:rFonts w:eastAsia="Arial" w:cs="Arial"/>
          <w:spacing w:val="-4"/>
          <w:sz w:val="24"/>
          <w:szCs w:val="24"/>
        </w:rPr>
        <w:t>им</w:t>
      </w:r>
      <w:r w:rsidRPr="001C424E">
        <w:rPr>
          <w:rFonts w:eastAsia="Arial" w:cs="Arial"/>
          <w:spacing w:val="-4"/>
          <w:sz w:val="24"/>
          <w:szCs w:val="24"/>
        </w:rPr>
        <w:t xml:space="preserve"> от основной развитой энергосистемы </w:t>
      </w:r>
      <w:r w:rsidR="00724CDF">
        <w:rPr>
          <w:rFonts w:eastAsia="Arial" w:cs="Arial"/>
          <w:spacing w:val="-4"/>
          <w:sz w:val="24"/>
          <w:szCs w:val="24"/>
        </w:rPr>
        <w:t>АО</w:t>
      </w:r>
      <w:r w:rsidRPr="001C424E">
        <w:rPr>
          <w:rFonts w:eastAsia="Arial" w:cs="Arial"/>
          <w:spacing w:val="-4"/>
          <w:sz w:val="24"/>
          <w:szCs w:val="24"/>
        </w:rPr>
        <w:t xml:space="preserve"> «Сахалинэнерго». </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В административном плане ТЭЦ расположено на землях, находящихся в в</w:t>
      </w:r>
      <w:r w:rsidRPr="001C424E">
        <w:rPr>
          <w:rFonts w:eastAsia="Arial" w:cs="Arial"/>
          <w:spacing w:val="-4"/>
          <w:sz w:val="24"/>
          <w:szCs w:val="24"/>
        </w:rPr>
        <w:t>е</w:t>
      </w:r>
      <w:r w:rsidRPr="001C424E">
        <w:rPr>
          <w:rFonts w:eastAsia="Arial" w:cs="Arial"/>
          <w:spacing w:val="-4"/>
          <w:sz w:val="24"/>
          <w:szCs w:val="24"/>
        </w:rPr>
        <w:t>дении органов местного самоуправле</w:t>
      </w:r>
      <w:r w:rsidR="00E64D46">
        <w:rPr>
          <w:rFonts w:eastAsia="Arial" w:cs="Arial"/>
          <w:spacing w:val="-4"/>
          <w:sz w:val="24"/>
          <w:szCs w:val="24"/>
        </w:rPr>
        <w:t>ния муниципального образования го</w:t>
      </w:r>
      <w:r w:rsidRPr="001C424E">
        <w:rPr>
          <w:rFonts w:eastAsia="Arial" w:cs="Arial"/>
          <w:spacing w:val="-4"/>
          <w:sz w:val="24"/>
          <w:szCs w:val="24"/>
        </w:rPr>
        <w:t xml:space="preserve">родской округ </w:t>
      </w:r>
      <w:r w:rsidR="00E64D46">
        <w:rPr>
          <w:rFonts w:eastAsia="Arial" w:cs="Arial"/>
          <w:spacing w:val="-4"/>
          <w:sz w:val="24"/>
          <w:szCs w:val="24"/>
        </w:rPr>
        <w:t>«</w:t>
      </w:r>
      <w:r w:rsidRPr="001C424E">
        <w:rPr>
          <w:rFonts w:eastAsia="Arial" w:cs="Arial"/>
          <w:spacing w:val="-4"/>
          <w:sz w:val="24"/>
          <w:szCs w:val="24"/>
        </w:rPr>
        <w:t>Охинский». Земельный участок общей площадью 139392,0 м</w:t>
      </w:r>
      <w:proofErr w:type="gramStart"/>
      <w:r w:rsidRPr="001C424E">
        <w:rPr>
          <w:rFonts w:eastAsia="Arial" w:cs="Arial"/>
          <w:spacing w:val="-4"/>
          <w:sz w:val="24"/>
          <w:szCs w:val="24"/>
          <w:vertAlign w:val="superscript"/>
        </w:rPr>
        <w:t>2</w:t>
      </w:r>
      <w:proofErr w:type="gramEnd"/>
      <w:r w:rsidRPr="001C424E">
        <w:rPr>
          <w:rFonts w:eastAsia="Arial" w:cs="Arial"/>
          <w:spacing w:val="-4"/>
          <w:sz w:val="24"/>
          <w:szCs w:val="24"/>
        </w:rPr>
        <w:t xml:space="preserve"> имеет а</w:t>
      </w:r>
      <w:r w:rsidRPr="001C424E">
        <w:rPr>
          <w:rFonts w:eastAsia="Arial" w:cs="Arial"/>
          <w:spacing w:val="-4"/>
          <w:sz w:val="24"/>
          <w:szCs w:val="24"/>
        </w:rPr>
        <w:t>д</w:t>
      </w:r>
      <w:r w:rsidRPr="001C424E">
        <w:rPr>
          <w:rFonts w:eastAsia="Arial" w:cs="Arial"/>
          <w:spacing w:val="-4"/>
          <w:sz w:val="24"/>
          <w:szCs w:val="24"/>
        </w:rPr>
        <w:t>ресные ориентиры: Сахалинская область, г. Оха, 3-й км.</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 xml:space="preserve">Территориально предприятие </w:t>
      </w:r>
      <w:r w:rsidR="00724CDF">
        <w:rPr>
          <w:rFonts w:eastAsia="Arial" w:cs="Arial"/>
          <w:spacing w:val="-4"/>
          <w:sz w:val="24"/>
          <w:szCs w:val="24"/>
        </w:rPr>
        <w:t>АО</w:t>
      </w:r>
      <w:r w:rsidRPr="001C424E">
        <w:rPr>
          <w:rFonts w:eastAsia="Arial" w:cs="Arial"/>
          <w:spacing w:val="-4"/>
          <w:sz w:val="24"/>
          <w:szCs w:val="24"/>
        </w:rPr>
        <w:t xml:space="preserve"> «Охинская ТЭЦ» находится на юго-западной границе </w:t>
      </w:r>
      <w:r w:rsidR="00E64D46">
        <w:rPr>
          <w:rFonts w:eastAsia="Arial" w:cs="Arial"/>
          <w:spacing w:val="-4"/>
          <w:sz w:val="24"/>
          <w:szCs w:val="24"/>
        </w:rPr>
        <w:t>города</w:t>
      </w:r>
      <w:r w:rsidRPr="001C424E">
        <w:rPr>
          <w:rFonts w:eastAsia="Arial" w:cs="Arial"/>
          <w:spacing w:val="-4"/>
          <w:sz w:val="24"/>
          <w:szCs w:val="24"/>
        </w:rPr>
        <w:t xml:space="preserve"> Оха. Рельеф местности в районе расположения ТЭЦ представлен слабоволнистыми холмами с мягкими очертаниями, крутизной скл</w:t>
      </w:r>
      <w:r w:rsidRPr="001C424E">
        <w:rPr>
          <w:rFonts w:eastAsia="Arial" w:cs="Arial"/>
          <w:spacing w:val="-4"/>
          <w:sz w:val="24"/>
          <w:szCs w:val="24"/>
        </w:rPr>
        <w:t>о</w:t>
      </w:r>
      <w:r w:rsidRPr="001C424E">
        <w:rPr>
          <w:rFonts w:eastAsia="Arial" w:cs="Arial"/>
          <w:spacing w:val="-4"/>
          <w:sz w:val="24"/>
          <w:szCs w:val="24"/>
        </w:rPr>
        <w:t xml:space="preserve">нов 10 и более градусов и высотами до 20-30 м. С северо-западной и северо-восточной стороны к территории примыкают </w:t>
      </w:r>
      <w:proofErr w:type="spellStart"/>
      <w:r w:rsidRPr="001C424E">
        <w:rPr>
          <w:rFonts w:eastAsia="Arial" w:cs="Arial"/>
          <w:spacing w:val="-4"/>
          <w:sz w:val="24"/>
          <w:szCs w:val="24"/>
        </w:rPr>
        <w:t>слабозаболоченные</w:t>
      </w:r>
      <w:proofErr w:type="spellEnd"/>
      <w:r w:rsidRPr="001C424E">
        <w:rPr>
          <w:rFonts w:eastAsia="Arial" w:cs="Arial"/>
          <w:spacing w:val="-4"/>
          <w:sz w:val="24"/>
          <w:szCs w:val="24"/>
        </w:rPr>
        <w:t xml:space="preserve"> впадины. Пл</w:t>
      </w:r>
      <w:r w:rsidRPr="001C424E">
        <w:rPr>
          <w:rFonts w:eastAsia="Arial" w:cs="Arial"/>
          <w:spacing w:val="-4"/>
          <w:sz w:val="24"/>
          <w:szCs w:val="24"/>
        </w:rPr>
        <w:t>о</w:t>
      </w:r>
      <w:r w:rsidRPr="001C424E">
        <w:rPr>
          <w:rFonts w:eastAsia="Arial" w:cs="Arial"/>
          <w:spacing w:val="-4"/>
          <w:sz w:val="24"/>
          <w:szCs w:val="24"/>
        </w:rPr>
        <w:t xml:space="preserve">щадка ТЭЦ характеризуется значительной неровностью поверхности, имеющей падение в южном и восточном направлении к заболоченной пойменной низине р. </w:t>
      </w:r>
      <w:proofErr w:type="spellStart"/>
      <w:r w:rsidRPr="001C424E">
        <w:rPr>
          <w:rFonts w:eastAsia="Arial" w:cs="Arial"/>
          <w:spacing w:val="-4"/>
          <w:sz w:val="24"/>
          <w:szCs w:val="24"/>
        </w:rPr>
        <w:t>Охинка</w:t>
      </w:r>
      <w:proofErr w:type="spellEnd"/>
      <w:r w:rsidRPr="001C424E">
        <w:rPr>
          <w:rFonts w:eastAsia="Arial" w:cs="Arial"/>
          <w:spacing w:val="-4"/>
          <w:sz w:val="24"/>
          <w:szCs w:val="24"/>
        </w:rPr>
        <w:t>. Территория предприятия спланирована, озеленена, огорожена по пер</w:t>
      </w:r>
      <w:r w:rsidRPr="001C424E">
        <w:rPr>
          <w:rFonts w:eastAsia="Arial" w:cs="Arial"/>
          <w:spacing w:val="-4"/>
          <w:sz w:val="24"/>
          <w:szCs w:val="24"/>
        </w:rPr>
        <w:t>и</w:t>
      </w:r>
      <w:r w:rsidRPr="001C424E">
        <w:rPr>
          <w:rFonts w:eastAsia="Arial" w:cs="Arial"/>
          <w:spacing w:val="-4"/>
          <w:sz w:val="24"/>
          <w:szCs w:val="24"/>
        </w:rPr>
        <w:t>метру железобетонным забором и находится за пределами водоохраной зоны р</w:t>
      </w:r>
      <w:r w:rsidRPr="001C424E">
        <w:rPr>
          <w:rFonts w:eastAsia="Arial" w:cs="Arial"/>
          <w:spacing w:val="-4"/>
          <w:sz w:val="24"/>
          <w:szCs w:val="24"/>
        </w:rPr>
        <w:t>е</w:t>
      </w:r>
      <w:r w:rsidRPr="001C424E">
        <w:rPr>
          <w:rFonts w:eastAsia="Arial" w:cs="Arial"/>
          <w:spacing w:val="-4"/>
          <w:sz w:val="24"/>
          <w:szCs w:val="24"/>
        </w:rPr>
        <w:t>ки.</w:t>
      </w: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lang w:val="x-none"/>
        </w:rPr>
      </w:pPr>
      <w:bookmarkStart w:id="19" w:name="_Toc343259132"/>
      <w:bookmarkStart w:id="20" w:name="_Toc353453576"/>
      <w:r w:rsidRPr="001C424E">
        <w:rPr>
          <w:b/>
          <w:spacing w:val="-10"/>
          <w:kern w:val="28"/>
          <w:lang w:val="x-none"/>
        </w:rPr>
        <w:t>Состав и технические характеристики основного оборудования (структура основного оборудования)</w:t>
      </w:r>
      <w:bookmarkEnd w:id="19"/>
      <w:bookmarkEnd w:id="20"/>
    </w:p>
    <w:p w:rsidR="001C424E" w:rsidRPr="001C424E" w:rsidRDefault="001C424E" w:rsidP="001C424E">
      <w:pPr>
        <w:spacing w:before="32" w:after="0" w:line="341" w:lineRule="auto"/>
        <w:ind w:right="45"/>
        <w:rPr>
          <w:rFonts w:eastAsia="Arial" w:cs="Arial"/>
          <w:spacing w:val="-4"/>
          <w:sz w:val="24"/>
          <w:szCs w:val="24"/>
        </w:rPr>
      </w:pP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Охинская ТЭЦ обеспечивает отопительную нагрузку городских потребит</w:t>
      </w:r>
      <w:r w:rsidRPr="001C424E">
        <w:rPr>
          <w:rFonts w:eastAsia="Arial" w:cs="Arial"/>
          <w:spacing w:val="-4"/>
          <w:sz w:val="24"/>
          <w:szCs w:val="24"/>
        </w:rPr>
        <w:t>е</w:t>
      </w:r>
      <w:r w:rsidRPr="001C424E">
        <w:rPr>
          <w:rFonts w:eastAsia="Arial" w:cs="Arial"/>
          <w:spacing w:val="-4"/>
          <w:sz w:val="24"/>
          <w:szCs w:val="24"/>
        </w:rPr>
        <w:t>лей, собственные нужды ТЭЦ и паровую нагрузку соседнего предприятия, раб</w:t>
      </w:r>
      <w:r w:rsidRPr="001C424E">
        <w:rPr>
          <w:rFonts w:eastAsia="Arial" w:cs="Arial"/>
          <w:spacing w:val="-4"/>
          <w:sz w:val="24"/>
          <w:szCs w:val="24"/>
        </w:rPr>
        <w:t>о</w:t>
      </w:r>
      <w:r w:rsidRPr="001C424E">
        <w:rPr>
          <w:rFonts w:eastAsia="Arial" w:cs="Arial"/>
          <w:spacing w:val="-4"/>
          <w:sz w:val="24"/>
          <w:szCs w:val="24"/>
        </w:rPr>
        <w:t xml:space="preserve">тает в основном по диспетчерскому графику. </w:t>
      </w:r>
    </w:p>
    <w:p w:rsidR="00587620" w:rsidRPr="00587620" w:rsidRDefault="00701DCD" w:rsidP="00701DCD">
      <w:pPr>
        <w:pStyle w:val="4"/>
      </w:pPr>
      <w:r w:rsidRPr="00701DCD">
        <w:t>Котельный цех</w:t>
      </w:r>
    </w:p>
    <w:p w:rsidR="00587620" w:rsidRPr="00587620" w:rsidRDefault="00587620" w:rsidP="00587620">
      <w:pPr>
        <w:widowControl/>
        <w:adjustRightInd/>
        <w:spacing w:before="0" w:after="0" w:line="360" w:lineRule="auto"/>
        <w:jc w:val="left"/>
        <w:textAlignment w:val="auto"/>
        <w:rPr>
          <w:rFonts w:eastAsia="Times New Roman" w:cs="Arial"/>
          <w:b/>
          <w:i/>
          <w:spacing w:val="0"/>
          <w:sz w:val="24"/>
          <w:szCs w:val="24"/>
          <w:lang w:val="x-none" w:eastAsia="ru-RU"/>
        </w:rPr>
      </w:pP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 xml:space="preserve">На станции установлены четыре </w:t>
      </w:r>
      <w:proofErr w:type="spellStart"/>
      <w:r w:rsidRPr="001C424E">
        <w:rPr>
          <w:rFonts w:eastAsia="Arial" w:cs="Arial"/>
          <w:spacing w:val="-4"/>
          <w:sz w:val="24"/>
          <w:szCs w:val="24"/>
        </w:rPr>
        <w:t>котлоагрегата</w:t>
      </w:r>
      <w:proofErr w:type="spellEnd"/>
      <w:r w:rsidRPr="001C424E">
        <w:rPr>
          <w:rFonts w:eastAsia="Arial" w:cs="Arial"/>
          <w:spacing w:val="-4"/>
          <w:sz w:val="24"/>
          <w:szCs w:val="24"/>
        </w:rPr>
        <w:t xml:space="preserve"> БКЗ-120-100-ГМ Барнаул</w:t>
      </w:r>
      <w:r w:rsidRPr="001C424E">
        <w:rPr>
          <w:rFonts w:eastAsia="Arial" w:cs="Arial"/>
          <w:spacing w:val="-4"/>
          <w:sz w:val="24"/>
          <w:szCs w:val="24"/>
        </w:rPr>
        <w:t>ь</w:t>
      </w:r>
      <w:r w:rsidRPr="001C424E">
        <w:rPr>
          <w:rFonts w:eastAsia="Arial" w:cs="Arial"/>
          <w:spacing w:val="-4"/>
          <w:sz w:val="24"/>
          <w:szCs w:val="24"/>
        </w:rPr>
        <w:t>ского котельного завода (</w:t>
      </w:r>
      <w:r w:rsidR="00E64D46">
        <w:rPr>
          <w:rFonts w:eastAsia="Arial" w:cs="Arial"/>
          <w:spacing w:val="-4"/>
          <w:sz w:val="24"/>
          <w:szCs w:val="24"/>
        </w:rPr>
        <w:t xml:space="preserve">станционные </w:t>
      </w:r>
      <w:r w:rsidRPr="001C424E">
        <w:rPr>
          <w:rFonts w:eastAsia="Arial" w:cs="Arial"/>
          <w:spacing w:val="-4"/>
          <w:sz w:val="24"/>
          <w:szCs w:val="24"/>
        </w:rPr>
        <w:t xml:space="preserve">№№ 5, 6 ,7, 8) </w:t>
      </w:r>
      <w:proofErr w:type="spellStart"/>
      <w:r w:rsidRPr="001C424E">
        <w:rPr>
          <w:rFonts w:eastAsia="Arial" w:cs="Arial"/>
          <w:spacing w:val="-4"/>
          <w:sz w:val="24"/>
          <w:szCs w:val="24"/>
        </w:rPr>
        <w:t>паропроизводительностью</w:t>
      </w:r>
      <w:proofErr w:type="spellEnd"/>
      <w:r w:rsidRPr="001C424E">
        <w:rPr>
          <w:rFonts w:eastAsia="Arial" w:cs="Arial"/>
          <w:spacing w:val="-4"/>
          <w:sz w:val="24"/>
          <w:szCs w:val="24"/>
        </w:rPr>
        <w:t xml:space="preserve"> 120 т/час, параметрами острого пара </w:t>
      </w:r>
      <w:proofErr w:type="spellStart"/>
      <w:r w:rsidRPr="001C424E">
        <w:rPr>
          <w:rFonts w:eastAsia="Arial" w:cs="Arial"/>
          <w:spacing w:val="-4"/>
          <w:sz w:val="24"/>
          <w:szCs w:val="24"/>
        </w:rPr>
        <w:t>Р</w:t>
      </w:r>
      <w:r w:rsidRPr="001C424E">
        <w:rPr>
          <w:rFonts w:eastAsia="Arial" w:cs="Arial"/>
          <w:spacing w:val="-4"/>
          <w:sz w:val="24"/>
          <w:szCs w:val="24"/>
          <w:vertAlign w:val="subscript"/>
        </w:rPr>
        <w:t>о</w:t>
      </w:r>
      <w:proofErr w:type="spellEnd"/>
      <w:r w:rsidRPr="001C424E">
        <w:rPr>
          <w:rFonts w:eastAsia="Arial" w:cs="Arial"/>
          <w:spacing w:val="-4"/>
          <w:sz w:val="24"/>
          <w:szCs w:val="24"/>
        </w:rPr>
        <w:t xml:space="preserve"> = 100 кгс/см</w:t>
      </w:r>
      <w:proofErr w:type="gramStart"/>
      <w:r w:rsidRPr="00E64D46">
        <w:rPr>
          <w:rFonts w:eastAsia="Arial" w:cs="Arial"/>
          <w:spacing w:val="-4"/>
          <w:sz w:val="24"/>
          <w:szCs w:val="24"/>
          <w:vertAlign w:val="superscript"/>
        </w:rPr>
        <w:t>2</w:t>
      </w:r>
      <w:proofErr w:type="gramEnd"/>
      <w:r w:rsidRPr="001C424E">
        <w:rPr>
          <w:rFonts w:eastAsia="Arial" w:cs="Arial"/>
          <w:spacing w:val="-4"/>
          <w:sz w:val="24"/>
          <w:szCs w:val="24"/>
        </w:rPr>
        <w:t xml:space="preserve">, </w:t>
      </w:r>
      <w:proofErr w:type="spellStart"/>
      <w:r w:rsidRPr="001C424E">
        <w:rPr>
          <w:rFonts w:eastAsia="Arial" w:cs="Arial"/>
          <w:spacing w:val="-4"/>
          <w:sz w:val="24"/>
          <w:szCs w:val="24"/>
        </w:rPr>
        <w:t>t</w:t>
      </w:r>
      <w:r w:rsidRPr="001C424E">
        <w:rPr>
          <w:rFonts w:eastAsia="Arial" w:cs="Arial"/>
          <w:spacing w:val="-4"/>
          <w:sz w:val="24"/>
          <w:szCs w:val="24"/>
          <w:vertAlign w:val="subscript"/>
        </w:rPr>
        <w:t>о</w:t>
      </w:r>
      <w:proofErr w:type="spellEnd"/>
      <w:r w:rsidRPr="001C424E">
        <w:rPr>
          <w:rFonts w:eastAsia="Arial" w:cs="Arial"/>
          <w:spacing w:val="-4"/>
          <w:sz w:val="24"/>
          <w:szCs w:val="24"/>
        </w:rPr>
        <w:t xml:space="preserve"> = 540 </w:t>
      </w:r>
      <w:r w:rsidRPr="00E64D46">
        <w:rPr>
          <w:rFonts w:eastAsia="Arial" w:cs="Arial"/>
          <w:spacing w:val="-4"/>
          <w:sz w:val="24"/>
          <w:szCs w:val="24"/>
          <w:vertAlign w:val="superscript"/>
        </w:rPr>
        <w:t>0</w:t>
      </w:r>
      <w:r w:rsidRPr="001C424E">
        <w:rPr>
          <w:rFonts w:eastAsia="Arial" w:cs="Arial"/>
          <w:spacing w:val="-4"/>
          <w:sz w:val="24"/>
          <w:szCs w:val="24"/>
        </w:rPr>
        <w:t>С. Конструктивные особенности: вертикально-водотрубные паровые котлы типа</w:t>
      </w:r>
      <w:proofErr w:type="gramStart"/>
      <w:r w:rsidRPr="001C424E">
        <w:rPr>
          <w:rFonts w:eastAsia="Arial" w:cs="Arial"/>
          <w:spacing w:val="-4"/>
          <w:sz w:val="24"/>
          <w:szCs w:val="24"/>
        </w:rPr>
        <w:t xml:space="preserve"> Е</w:t>
      </w:r>
      <w:proofErr w:type="gramEnd"/>
      <w:r w:rsidRPr="001C424E">
        <w:rPr>
          <w:rFonts w:eastAsia="Arial" w:cs="Arial"/>
          <w:spacing w:val="-4"/>
          <w:sz w:val="24"/>
          <w:szCs w:val="24"/>
        </w:rPr>
        <w:t xml:space="preserve"> 120-100-540-ГМК с </w:t>
      </w:r>
      <w:r w:rsidRPr="001C424E">
        <w:rPr>
          <w:rFonts w:eastAsia="Arial" w:cs="Arial"/>
          <w:spacing w:val="-4"/>
          <w:sz w:val="24"/>
          <w:szCs w:val="24"/>
        </w:rPr>
        <w:lastRenderedPageBreak/>
        <w:t xml:space="preserve">естественной циркуляцией, сжиганием топлива в комбинированной (газ + мазут) камерной топке, с П-образной компоновкой без </w:t>
      </w:r>
      <w:r w:rsidR="00AA393A">
        <w:rPr>
          <w:rFonts w:eastAsia="Arial" w:cs="Arial"/>
          <w:spacing w:val="-4"/>
          <w:sz w:val="24"/>
          <w:szCs w:val="24"/>
        </w:rPr>
        <w:t xml:space="preserve">промежуточного перегрева. </w:t>
      </w:r>
      <w:r w:rsidRPr="001C424E">
        <w:rPr>
          <w:rFonts w:eastAsia="Arial" w:cs="Arial"/>
          <w:spacing w:val="-4"/>
          <w:sz w:val="24"/>
          <w:szCs w:val="24"/>
        </w:rPr>
        <w:t>В 1999 г</w:t>
      </w:r>
      <w:r w:rsidR="00E64D46">
        <w:rPr>
          <w:rFonts w:eastAsia="Arial" w:cs="Arial"/>
          <w:spacing w:val="-4"/>
          <w:sz w:val="24"/>
          <w:szCs w:val="24"/>
        </w:rPr>
        <w:t>оду</w:t>
      </w:r>
      <w:r w:rsidRPr="001C424E">
        <w:rPr>
          <w:rFonts w:eastAsia="Arial" w:cs="Arial"/>
          <w:spacing w:val="-4"/>
          <w:sz w:val="24"/>
          <w:szCs w:val="24"/>
        </w:rPr>
        <w:t xml:space="preserve"> </w:t>
      </w:r>
      <w:proofErr w:type="spellStart"/>
      <w:r w:rsidRPr="001C424E">
        <w:rPr>
          <w:rFonts w:eastAsia="Arial" w:cs="Arial"/>
          <w:spacing w:val="-4"/>
          <w:sz w:val="24"/>
          <w:szCs w:val="24"/>
        </w:rPr>
        <w:t>котлоагрегат</w:t>
      </w:r>
      <w:proofErr w:type="spellEnd"/>
      <w:r w:rsidRPr="001C424E">
        <w:rPr>
          <w:rFonts w:eastAsia="Arial" w:cs="Arial"/>
          <w:spacing w:val="-4"/>
          <w:sz w:val="24"/>
          <w:szCs w:val="24"/>
        </w:rPr>
        <w:t xml:space="preserve"> БКЗ-120-100-ГМ</w:t>
      </w:r>
      <w:r w:rsidR="00E64D46">
        <w:rPr>
          <w:rFonts w:eastAsia="Arial" w:cs="Arial"/>
          <w:spacing w:val="-4"/>
          <w:sz w:val="24"/>
          <w:szCs w:val="24"/>
        </w:rPr>
        <w:t>,</w:t>
      </w:r>
      <w:r w:rsidRPr="001C424E">
        <w:rPr>
          <w:rFonts w:eastAsia="Arial" w:cs="Arial"/>
          <w:spacing w:val="-4"/>
          <w:sz w:val="24"/>
          <w:szCs w:val="24"/>
        </w:rPr>
        <w:t xml:space="preserve"> ст</w:t>
      </w:r>
      <w:r w:rsidR="00E64D46">
        <w:rPr>
          <w:rFonts w:eastAsia="Arial" w:cs="Arial"/>
          <w:spacing w:val="-4"/>
          <w:sz w:val="24"/>
          <w:szCs w:val="24"/>
        </w:rPr>
        <w:t>анционный</w:t>
      </w:r>
      <w:r w:rsidRPr="001C424E">
        <w:rPr>
          <w:rFonts w:eastAsia="Arial" w:cs="Arial"/>
          <w:spacing w:val="-4"/>
          <w:sz w:val="24"/>
          <w:szCs w:val="24"/>
        </w:rPr>
        <w:t xml:space="preserve"> № 8</w:t>
      </w:r>
      <w:r w:rsidR="00E64D46">
        <w:rPr>
          <w:rFonts w:eastAsia="Arial" w:cs="Arial"/>
          <w:spacing w:val="-4"/>
          <w:sz w:val="24"/>
          <w:szCs w:val="24"/>
        </w:rPr>
        <w:t>,</w:t>
      </w:r>
      <w:r w:rsidRPr="001C424E">
        <w:rPr>
          <w:rFonts w:eastAsia="Arial" w:cs="Arial"/>
          <w:spacing w:val="-4"/>
          <w:sz w:val="24"/>
          <w:szCs w:val="24"/>
        </w:rPr>
        <w:t xml:space="preserve"> реконструирован, в резул</w:t>
      </w:r>
      <w:r w:rsidRPr="001C424E">
        <w:rPr>
          <w:rFonts w:eastAsia="Arial" w:cs="Arial"/>
          <w:spacing w:val="-4"/>
          <w:sz w:val="24"/>
          <w:szCs w:val="24"/>
        </w:rPr>
        <w:t>ь</w:t>
      </w:r>
      <w:r w:rsidRPr="001C424E">
        <w:rPr>
          <w:rFonts w:eastAsia="Arial" w:cs="Arial"/>
          <w:spacing w:val="-4"/>
          <w:sz w:val="24"/>
          <w:szCs w:val="24"/>
        </w:rPr>
        <w:t xml:space="preserve">тате установки двух циклонных </w:t>
      </w:r>
      <w:proofErr w:type="spellStart"/>
      <w:r w:rsidRPr="001C424E">
        <w:rPr>
          <w:rFonts w:eastAsia="Arial" w:cs="Arial"/>
          <w:spacing w:val="-4"/>
          <w:sz w:val="24"/>
          <w:szCs w:val="24"/>
        </w:rPr>
        <w:t>предтопок</w:t>
      </w:r>
      <w:proofErr w:type="spellEnd"/>
      <w:r w:rsidRPr="001C424E">
        <w:rPr>
          <w:rFonts w:eastAsia="Arial" w:cs="Arial"/>
          <w:spacing w:val="-4"/>
          <w:sz w:val="24"/>
          <w:szCs w:val="24"/>
        </w:rPr>
        <w:t xml:space="preserve"> </w:t>
      </w:r>
      <w:proofErr w:type="spellStart"/>
      <w:r w:rsidRPr="001C424E">
        <w:rPr>
          <w:rFonts w:eastAsia="Arial" w:cs="Arial"/>
          <w:spacing w:val="-4"/>
          <w:sz w:val="24"/>
          <w:szCs w:val="24"/>
        </w:rPr>
        <w:t>паропроизводительность</w:t>
      </w:r>
      <w:proofErr w:type="spellEnd"/>
      <w:r w:rsidRPr="001C424E">
        <w:rPr>
          <w:rFonts w:eastAsia="Arial" w:cs="Arial"/>
          <w:spacing w:val="-4"/>
          <w:sz w:val="24"/>
          <w:szCs w:val="24"/>
        </w:rPr>
        <w:t xml:space="preserve"> котла </w:t>
      </w:r>
      <w:proofErr w:type="gramStart"/>
      <w:r w:rsidRPr="001C424E">
        <w:rPr>
          <w:rFonts w:eastAsia="Arial" w:cs="Arial"/>
          <w:spacing w:val="-4"/>
          <w:sz w:val="24"/>
          <w:szCs w:val="24"/>
        </w:rPr>
        <w:t>увел</w:t>
      </w:r>
      <w:r w:rsidRPr="001C424E">
        <w:rPr>
          <w:rFonts w:eastAsia="Arial" w:cs="Arial"/>
          <w:spacing w:val="-4"/>
          <w:sz w:val="24"/>
          <w:szCs w:val="24"/>
        </w:rPr>
        <w:t>и</w:t>
      </w:r>
      <w:r w:rsidRPr="001C424E">
        <w:rPr>
          <w:rFonts w:eastAsia="Arial" w:cs="Arial"/>
          <w:spacing w:val="-4"/>
          <w:sz w:val="24"/>
          <w:szCs w:val="24"/>
        </w:rPr>
        <w:t>чена</w:t>
      </w:r>
      <w:proofErr w:type="gramEnd"/>
      <w:r w:rsidRPr="001C424E">
        <w:rPr>
          <w:rFonts w:eastAsia="Arial" w:cs="Arial"/>
          <w:spacing w:val="-4"/>
          <w:sz w:val="24"/>
          <w:szCs w:val="24"/>
        </w:rPr>
        <w:t xml:space="preserve"> до 145 т/час.</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Часть острого пара (пара высокого давления)</w:t>
      </w:r>
      <w:r w:rsidR="00E64D46">
        <w:rPr>
          <w:rFonts w:eastAsia="Arial" w:cs="Arial"/>
          <w:spacing w:val="-4"/>
          <w:sz w:val="24"/>
          <w:szCs w:val="24"/>
        </w:rPr>
        <w:t>,</w:t>
      </w:r>
      <w:r w:rsidRPr="001C424E">
        <w:rPr>
          <w:rFonts w:eastAsia="Arial" w:cs="Arial"/>
          <w:spacing w:val="-4"/>
          <w:sz w:val="24"/>
          <w:szCs w:val="24"/>
        </w:rPr>
        <w:t xml:space="preserve"> выработанного энергетич</w:t>
      </w:r>
      <w:r w:rsidRPr="001C424E">
        <w:rPr>
          <w:rFonts w:eastAsia="Arial" w:cs="Arial"/>
          <w:spacing w:val="-4"/>
          <w:sz w:val="24"/>
          <w:szCs w:val="24"/>
        </w:rPr>
        <w:t>е</w:t>
      </w:r>
      <w:r w:rsidRPr="001C424E">
        <w:rPr>
          <w:rFonts w:eastAsia="Arial" w:cs="Arial"/>
          <w:spacing w:val="-4"/>
          <w:sz w:val="24"/>
          <w:szCs w:val="24"/>
        </w:rPr>
        <w:t>скими паровыми котлами направляется напрямую, минуя паровую турбину, в з</w:t>
      </w:r>
      <w:r w:rsidRPr="001C424E">
        <w:rPr>
          <w:rFonts w:eastAsia="Arial" w:cs="Arial"/>
          <w:spacing w:val="-4"/>
          <w:sz w:val="24"/>
          <w:szCs w:val="24"/>
        </w:rPr>
        <w:t>а</w:t>
      </w:r>
      <w:r w:rsidRPr="001C424E">
        <w:rPr>
          <w:rFonts w:eastAsia="Arial" w:cs="Arial"/>
          <w:spacing w:val="-4"/>
          <w:sz w:val="24"/>
          <w:szCs w:val="24"/>
        </w:rPr>
        <w:t xml:space="preserve">крытую производственную систему теплоснабжения </w:t>
      </w:r>
      <w:r w:rsidR="00724CDF">
        <w:rPr>
          <w:rFonts w:eastAsia="Arial" w:cs="Arial"/>
          <w:spacing w:val="-4"/>
          <w:sz w:val="24"/>
          <w:szCs w:val="24"/>
        </w:rPr>
        <w:t>АО</w:t>
      </w:r>
      <w:r w:rsidRPr="001C424E">
        <w:rPr>
          <w:rFonts w:eastAsia="Arial" w:cs="Arial"/>
          <w:spacing w:val="-4"/>
          <w:sz w:val="24"/>
          <w:szCs w:val="24"/>
        </w:rPr>
        <w:t xml:space="preserve"> «Роснефть-</w:t>
      </w:r>
      <w:proofErr w:type="spellStart"/>
      <w:r w:rsidRPr="001C424E">
        <w:rPr>
          <w:rFonts w:eastAsia="Arial" w:cs="Arial"/>
          <w:spacing w:val="-4"/>
          <w:sz w:val="24"/>
          <w:szCs w:val="24"/>
        </w:rPr>
        <w:t>Сахалинморнефтегаз</w:t>
      </w:r>
      <w:proofErr w:type="spellEnd"/>
      <w:r w:rsidRPr="001C424E">
        <w:rPr>
          <w:rFonts w:eastAsia="Arial" w:cs="Arial"/>
          <w:spacing w:val="-4"/>
          <w:sz w:val="24"/>
          <w:szCs w:val="24"/>
        </w:rPr>
        <w:t>». Для редуцирования (снижения давления) перегретого п</w:t>
      </w:r>
      <w:r w:rsidRPr="001C424E">
        <w:rPr>
          <w:rFonts w:eastAsia="Arial" w:cs="Arial"/>
          <w:spacing w:val="-4"/>
          <w:sz w:val="24"/>
          <w:szCs w:val="24"/>
        </w:rPr>
        <w:t>а</w:t>
      </w:r>
      <w:r w:rsidRPr="001C424E">
        <w:rPr>
          <w:rFonts w:eastAsia="Arial" w:cs="Arial"/>
          <w:spacing w:val="-4"/>
          <w:sz w:val="24"/>
          <w:szCs w:val="24"/>
        </w:rPr>
        <w:t xml:space="preserve">ра от </w:t>
      </w:r>
      <w:proofErr w:type="spellStart"/>
      <w:r w:rsidRPr="001C424E">
        <w:rPr>
          <w:rFonts w:eastAsia="Arial" w:cs="Arial"/>
          <w:spacing w:val="-4"/>
          <w:sz w:val="24"/>
          <w:szCs w:val="24"/>
        </w:rPr>
        <w:t>котлоагрегатов</w:t>
      </w:r>
      <w:proofErr w:type="spellEnd"/>
      <w:r w:rsidRPr="001C424E">
        <w:rPr>
          <w:rFonts w:eastAsia="Arial" w:cs="Arial"/>
          <w:spacing w:val="-4"/>
          <w:sz w:val="24"/>
          <w:szCs w:val="24"/>
        </w:rPr>
        <w:t xml:space="preserve"> с 9 МПа до давления 3 МПа и температуры 400 </w:t>
      </w:r>
      <w:r w:rsidRPr="001C424E">
        <w:rPr>
          <w:rFonts w:eastAsia="Arial" w:cs="Arial"/>
          <w:spacing w:val="-4"/>
          <w:sz w:val="24"/>
          <w:szCs w:val="24"/>
          <w:vertAlign w:val="superscript"/>
        </w:rPr>
        <w:t>0</w:t>
      </w:r>
      <w:r w:rsidRPr="001C424E">
        <w:rPr>
          <w:rFonts w:eastAsia="Arial" w:cs="Arial"/>
          <w:spacing w:val="-4"/>
          <w:sz w:val="24"/>
          <w:szCs w:val="24"/>
        </w:rPr>
        <w:t>С использ</w:t>
      </w:r>
      <w:r w:rsidRPr="001C424E">
        <w:rPr>
          <w:rFonts w:eastAsia="Arial" w:cs="Arial"/>
          <w:spacing w:val="-4"/>
          <w:sz w:val="24"/>
          <w:szCs w:val="24"/>
        </w:rPr>
        <w:t>у</w:t>
      </w:r>
      <w:r w:rsidRPr="001C424E">
        <w:rPr>
          <w:rFonts w:eastAsia="Arial" w:cs="Arial"/>
          <w:spacing w:val="-4"/>
          <w:sz w:val="24"/>
          <w:szCs w:val="24"/>
        </w:rPr>
        <w:t xml:space="preserve">ется </w:t>
      </w:r>
      <w:r w:rsidR="00E64D46">
        <w:rPr>
          <w:rFonts w:eastAsia="Arial" w:cs="Arial"/>
          <w:spacing w:val="-4"/>
          <w:sz w:val="24"/>
          <w:szCs w:val="24"/>
        </w:rPr>
        <w:t xml:space="preserve">редукционно-охладительная установка </w:t>
      </w:r>
      <w:r w:rsidRPr="001C424E">
        <w:rPr>
          <w:rFonts w:eastAsia="Arial" w:cs="Arial"/>
          <w:spacing w:val="-4"/>
          <w:sz w:val="24"/>
          <w:szCs w:val="24"/>
        </w:rPr>
        <w:t xml:space="preserve">РОУ-4 (100/40).  </w:t>
      </w:r>
    </w:p>
    <w:p w:rsid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 xml:space="preserve">Основной объем пара, полученного в </w:t>
      </w:r>
      <w:proofErr w:type="spellStart"/>
      <w:r w:rsidRPr="001C424E">
        <w:rPr>
          <w:rFonts w:eastAsia="Arial" w:cs="Arial"/>
          <w:spacing w:val="-4"/>
          <w:sz w:val="24"/>
          <w:szCs w:val="24"/>
        </w:rPr>
        <w:t>котлоагрегатах</w:t>
      </w:r>
      <w:proofErr w:type="spellEnd"/>
      <w:r w:rsidRPr="001C424E">
        <w:rPr>
          <w:rFonts w:eastAsia="Arial" w:cs="Arial"/>
          <w:spacing w:val="-4"/>
          <w:sz w:val="24"/>
          <w:szCs w:val="24"/>
        </w:rPr>
        <w:t xml:space="preserve"> в процессе теплообм</w:t>
      </w:r>
      <w:r w:rsidRPr="001C424E">
        <w:rPr>
          <w:rFonts w:eastAsia="Arial" w:cs="Arial"/>
          <w:spacing w:val="-4"/>
          <w:sz w:val="24"/>
          <w:szCs w:val="24"/>
        </w:rPr>
        <w:t>е</w:t>
      </w:r>
      <w:r w:rsidRPr="001C424E">
        <w:rPr>
          <w:rFonts w:eastAsia="Arial" w:cs="Arial"/>
          <w:spacing w:val="-4"/>
          <w:sz w:val="24"/>
          <w:szCs w:val="24"/>
        </w:rPr>
        <w:t>на, по паропроводу направляется в паровые турбины.</w:t>
      </w:r>
    </w:p>
    <w:p w:rsidR="00701DCD" w:rsidRDefault="00701DCD" w:rsidP="00701DCD">
      <w:pPr>
        <w:pStyle w:val="4"/>
        <w:rPr>
          <w:lang w:val="ru-RU"/>
        </w:rPr>
      </w:pPr>
      <w:r w:rsidRPr="00701DCD">
        <w:t>Турбинное отделение</w:t>
      </w:r>
    </w:p>
    <w:p w:rsidR="00701DCD" w:rsidRPr="00701DCD" w:rsidRDefault="00701DCD" w:rsidP="00701DCD"/>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В турбинном цехе установлено три турбоагрегата типа ПТ-25-90/10М с ген</w:t>
      </w:r>
      <w:r w:rsidRPr="001C424E">
        <w:rPr>
          <w:rFonts w:eastAsia="Arial" w:cs="Arial"/>
          <w:spacing w:val="-4"/>
          <w:sz w:val="24"/>
          <w:szCs w:val="24"/>
        </w:rPr>
        <w:t>е</w:t>
      </w:r>
      <w:r w:rsidRPr="001C424E">
        <w:rPr>
          <w:rFonts w:eastAsia="Arial" w:cs="Arial"/>
          <w:spacing w:val="-4"/>
          <w:sz w:val="24"/>
          <w:szCs w:val="24"/>
        </w:rPr>
        <w:t xml:space="preserve">раторами ТВС-30 мощностью 25 МВт каждый с параметрами свежего пара   </w:t>
      </w:r>
      <w:r w:rsidR="00AA393A">
        <w:rPr>
          <w:rFonts w:eastAsia="Arial" w:cs="Arial"/>
          <w:spacing w:val="-4"/>
          <w:sz w:val="24"/>
          <w:szCs w:val="24"/>
        </w:rPr>
        <w:t xml:space="preserve">        </w:t>
      </w:r>
      <w:proofErr w:type="spellStart"/>
      <w:r w:rsidRPr="001C424E">
        <w:rPr>
          <w:rFonts w:eastAsia="Arial" w:cs="Arial"/>
          <w:spacing w:val="-4"/>
          <w:sz w:val="24"/>
          <w:szCs w:val="24"/>
        </w:rPr>
        <w:t>Р</w:t>
      </w:r>
      <w:r w:rsidRPr="001C424E">
        <w:rPr>
          <w:rFonts w:eastAsia="Arial" w:cs="Arial"/>
          <w:spacing w:val="-4"/>
          <w:sz w:val="24"/>
          <w:szCs w:val="24"/>
          <w:vertAlign w:val="subscript"/>
        </w:rPr>
        <w:t>о</w:t>
      </w:r>
      <w:proofErr w:type="spellEnd"/>
      <w:r w:rsidRPr="001C424E">
        <w:rPr>
          <w:rFonts w:eastAsia="Arial" w:cs="Arial"/>
          <w:spacing w:val="-4"/>
          <w:sz w:val="24"/>
          <w:szCs w:val="24"/>
        </w:rPr>
        <w:t xml:space="preserve"> = 90 кгс/см</w:t>
      </w:r>
      <w:proofErr w:type="gramStart"/>
      <w:r w:rsidRPr="001C424E">
        <w:rPr>
          <w:rFonts w:eastAsia="Arial" w:cs="Arial"/>
          <w:spacing w:val="-4"/>
          <w:sz w:val="24"/>
          <w:szCs w:val="24"/>
          <w:vertAlign w:val="superscript"/>
        </w:rPr>
        <w:t>2</w:t>
      </w:r>
      <w:proofErr w:type="gramEnd"/>
      <w:r w:rsidRPr="001C424E">
        <w:rPr>
          <w:rFonts w:eastAsia="Arial" w:cs="Arial"/>
          <w:spacing w:val="-4"/>
          <w:sz w:val="24"/>
          <w:szCs w:val="24"/>
        </w:rPr>
        <w:t xml:space="preserve">, </w:t>
      </w:r>
      <w:proofErr w:type="spellStart"/>
      <w:r w:rsidRPr="001C424E">
        <w:rPr>
          <w:rFonts w:eastAsia="Arial" w:cs="Arial"/>
          <w:spacing w:val="-4"/>
          <w:sz w:val="24"/>
          <w:szCs w:val="24"/>
        </w:rPr>
        <w:t>t</w:t>
      </w:r>
      <w:r w:rsidRPr="001C424E">
        <w:rPr>
          <w:rFonts w:eastAsia="Arial" w:cs="Arial"/>
          <w:spacing w:val="-4"/>
          <w:sz w:val="24"/>
          <w:szCs w:val="24"/>
          <w:vertAlign w:val="subscript"/>
        </w:rPr>
        <w:t>о</w:t>
      </w:r>
      <w:proofErr w:type="spellEnd"/>
      <w:r w:rsidRPr="001C424E">
        <w:rPr>
          <w:rFonts w:eastAsia="Arial" w:cs="Arial"/>
          <w:spacing w:val="-4"/>
          <w:sz w:val="24"/>
          <w:szCs w:val="24"/>
        </w:rPr>
        <w:t xml:space="preserve"> = 535 </w:t>
      </w:r>
      <w:r w:rsidRPr="001C424E">
        <w:rPr>
          <w:rFonts w:eastAsia="Arial" w:cs="Arial"/>
          <w:spacing w:val="-4"/>
          <w:sz w:val="24"/>
          <w:szCs w:val="24"/>
          <w:vertAlign w:val="superscript"/>
        </w:rPr>
        <w:t>0</w:t>
      </w:r>
      <w:r w:rsidRPr="001C424E">
        <w:rPr>
          <w:rFonts w:eastAsia="Arial" w:cs="Arial"/>
          <w:spacing w:val="-4"/>
          <w:sz w:val="24"/>
          <w:szCs w:val="24"/>
        </w:rPr>
        <w:t>С с двумя регулируемыми отборами. Конденсационная установка каждой турбины имеет двухходовой конденсатор типа КП-935 М с п</w:t>
      </w:r>
      <w:r w:rsidRPr="001C424E">
        <w:rPr>
          <w:rFonts w:eastAsia="Arial" w:cs="Arial"/>
          <w:spacing w:val="-4"/>
          <w:sz w:val="24"/>
          <w:szCs w:val="24"/>
        </w:rPr>
        <w:t>о</w:t>
      </w:r>
      <w:r w:rsidRPr="001C424E">
        <w:rPr>
          <w:rFonts w:eastAsia="Arial" w:cs="Arial"/>
          <w:spacing w:val="-4"/>
          <w:sz w:val="24"/>
          <w:szCs w:val="24"/>
        </w:rPr>
        <w:t>верхностью охлаждения 935 м</w:t>
      </w:r>
      <w:proofErr w:type="gramStart"/>
      <w:r w:rsidRPr="001C424E">
        <w:rPr>
          <w:rFonts w:eastAsia="Arial" w:cs="Arial"/>
          <w:spacing w:val="-4"/>
          <w:sz w:val="24"/>
          <w:szCs w:val="24"/>
          <w:vertAlign w:val="superscript"/>
        </w:rPr>
        <w:t>2</w:t>
      </w:r>
      <w:proofErr w:type="gramEnd"/>
      <w:r w:rsidRPr="001C424E">
        <w:rPr>
          <w:rFonts w:eastAsia="Arial" w:cs="Arial"/>
          <w:spacing w:val="-4"/>
          <w:sz w:val="24"/>
          <w:szCs w:val="24"/>
        </w:rPr>
        <w:t xml:space="preserve"> и пропускной способностью по охлаждающей воде 3400 м</w:t>
      </w:r>
      <w:r w:rsidRPr="001C424E">
        <w:rPr>
          <w:rFonts w:eastAsia="Arial" w:cs="Arial"/>
          <w:spacing w:val="-4"/>
          <w:sz w:val="24"/>
          <w:szCs w:val="24"/>
          <w:vertAlign w:val="superscript"/>
        </w:rPr>
        <w:t>3</w:t>
      </w:r>
      <w:r w:rsidRPr="001C424E">
        <w:rPr>
          <w:rFonts w:eastAsia="Arial" w:cs="Arial"/>
          <w:spacing w:val="-4"/>
          <w:sz w:val="24"/>
          <w:szCs w:val="24"/>
        </w:rPr>
        <w:t>/час. Циркуляционные насосы типа 16 НДН с расходом 1980 м</w:t>
      </w:r>
      <w:r w:rsidRPr="001C424E">
        <w:rPr>
          <w:rFonts w:eastAsia="Arial" w:cs="Arial"/>
          <w:spacing w:val="-4"/>
          <w:sz w:val="24"/>
          <w:szCs w:val="24"/>
          <w:vertAlign w:val="superscript"/>
        </w:rPr>
        <w:t>3</w:t>
      </w:r>
      <w:r w:rsidRPr="001C424E">
        <w:rPr>
          <w:rFonts w:eastAsia="Arial" w:cs="Arial"/>
          <w:spacing w:val="-4"/>
          <w:sz w:val="24"/>
          <w:szCs w:val="24"/>
        </w:rPr>
        <w:t>/час ка</w:t>
      </w:r>
      <w:r w:rsidRPr="001C424E">
        <w:rPr>
          <w:rFonts w:eastAsia="Arial" w:cs="Arial"/>
          <w:spacing w:val="-4"/>
          <w:sz w:val="24"/>
          <w:szCs w:val="24"/>
        </w:rPr>
        <w:t>ж</w:t>
      </w:r>
      <w:r w:rsidRPr="001C424E">
        <w:rPr>
          <w:rFonts w:eastAsia="Arial" w:cs="Arial"/>
          <w:spacing w:val="-4"/>
          <w:sz w:val="24"/>
          <w:szCs w:val="24"/>
        </w:rPr>
        <w:t xml:space="preserve">дый, установлены в турбинном цехе по два на каждую турбину. </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В паровой турбине потенциальная энергия сжатого и нагретого водяного п</w:t>
      </w:r>
      <w:r w:rsidRPr="001C424E">
        <w:rPr>
          <w:rFonts w:eastAsia="Arial" w:cs="Arial"/>
          <w:spacing w:val="-4"/>
          <w:sz w:val="24"/>
          <w:szCs w:val="24"/>
        </w:rPr>
        <w:t>а</w:t>
      </w:r>
      <w:r w:rsidRPr="001C424E">
        <w:rPr>
          <w:rFonts w:eastAsia="Arial" w:cs="Arial"/>
          <w:spacing w:val="-4"/>
          <w:sz w:val="24"/>
          <w:szCs w:val="24"/>
        </w:rPr>
        <w:t xml:space="preserve">ра преобразуется в </w:t>
      </w:r>
      <w:proofErr w:type="gramStart"/>
      <w:r w:rsidRPr="001C424E">
        <w:rPr>
          <w:rFonts w:eastAsia="Arial" w:cs="Arial"/>
          <w:spacing w:val="-4"/>
          <w:sz w:val="24"/>
          <w:szCs w:val="24"/>
        </w:rPr>
        <w:t>кинетическую</w:t>
      </w:r>
      <w:proofErr w:type="gramEnd"/>
      <w:r w:rsidRPr="001C424E">
        <w:rPr>
          <w:rFonts w:eastAsia="Arial" w:cs="Arial"/>
          <w:spacing w:val="-4"/>
          <w:sz w:val="24"/>
          <w:szCs w:val="24"/>
        </w:rPr>
        <w:t xml:space="preserve"> (вращения ротора турбины). Вал турбины вр</w:t>
      </w:r>
      <w:r w:rsidRPr="001C424E">
        <w:rPr>
          <w:rFonts w:eastAsia="Arial" w:cs="Arial"/>
          <w:spacing w:val="-4"/>
          <w:sz w:val="24"/>
          <w:szCs w:val="24"/>
        </w:rPr>
        <w:t>а</w:t>
      </w:r>
      <w:r w:rsidRPr="001C424E">
        <w:rPr>
          <w:rFonts w:eastAsia="Arial" w:cs="Arial"/>
          <w:spacing w:val="-4"/>
          <w:sz w:val="24"/>
          <w:szCs w:val="24"/>
        </w:rPr>
        <w:t>щает ротор электрогенератора - таким образом, энергия вращения преобразуется в электрическую энергию, которая поступает в преобразователи и далее напра</w:t>
      </w:r>
      <w:r w:rsidRPr="001C424E">
        <w:rPr>
          <w:rFonts w:eastAsia="Arial" w:cs="Arial"/>
          <w:spacing w:val="-4"/>
          <w:sz w:val="24"/>
          <w:szCs w:val="24"/>
        </w:rPr>
        <w:t>в</w:t>
      </w:r>
      <w:r w:rsidRPr="001C424E">
        <w:rPr>
          <w:rFonts w:eastAsia="Arial" w:cs="Arial"/>
          <w:spacing w:val="-4"/>
          <w:sz w:val="24"/>
          <w:szCs w:val="24"/>
        </w:rPr>
        <w:t>ляется в электрическую сеть (электротехническое хозяйство станции будет ра</w:t>
      </w:r>
      <w:r w:rsidRPr="001C424E">
        <w:rPr>
          <w:rFonts w:eastAsia="Arial" w:cs="Arial"/>
          <w:spacing w:val="-4"/>
          <w:sz w:val="24"/>
          <w:szCs w:val="24"/>
        </w:rPr>
        <w:t>с</w:t>
      </w:r>
      <w:r w:rsidRPr="001C424E">
        <w:rPr>
          <w:rFonts w:eastAsia="Arial" w:cs="Arial"/>
          <w:spacing w:val="-4"/>
          <w:sz w:val="24"/>
          <w:szCs w:val="24"/>
        </w:rPr>
        <w:t>смотрена ниже).</w:t>
      </w:r>
    </w:p>
    <w:p w:rsidR="001C424E" w:rsidRPr="001C424E" w:rsidRDefault="001C424E" w:rsidP="001C424E">
      <w:pPr>
        <w:spacing w:before="32" w:after="0" w:line="341" w:lineRule="auto"/>
        <w:ind w:right="45"/>
        <w:rPr>
          <w:rFonts w:eastAsia="Arial" w:cs="Arial"/>
          <w:spacing w:val="-4"/>
          <w:sz w:val="24"/>
          <w:szCs w:val="24"/>
        </w:rPr>
      </w:pPr>
      <w:proofErr w:type="gramStart"/>
      <w:r w:rsidRPr="001C424E">
        <w:rPr>
          <w:rFonts w:eastAsia="Arial" w:cs="Arial"/>
          <w:spacing w:val="-4"/>
          <w:sz w:val="24"/>
          <w:szCs w:val="24"/>
        </w:rPr>
        <w:t>В паровых турбинах расширение пара от начального до конечного давления и преобразование его тепловой энергии в механическую работу осуществля</w:t>
      </w:r>
      <w:r w:rsidR="00E64D46">
        <w:rPr>
          <w:rFonts w:eastAsia="Arial" w:cs="Arial"/>
          <w:spacing w:val="-4"/>
          <w:sz w:val="24"/>
          <w:szCs w:val="24"/>
        </w:rPr>
        <w:t>ю</w:t>
      </w:r>
      <w:r w:rsidRPr="001C424E">
        <w:rPr>
          <w:rFonts w:eastAsia="Arial" w:cs="Arial"/>
          <w:spacing w:val="-4"/>
          <w:sz w:val="24"/>
          <w:szCs w:val="24"/>
        </w:rPr>
        <w:t>тся не в одной, а в ряде последовательно расположенных ступеней, что позволяет отобрать часть тепловой энергии пара, после того как он выработает электрич</w:t>
      </w:r>
      <w:r w:rsidRPr="001C424E">
        <w:rPr>
          <w:rFonts w:eastAsia="Arial" w:cs="Arial"/>
          <w:spacing w:val="-4"/>
          <w:sz w:val="24"/>
          <w:szCs w:val="24"/>
        </w:rPr>
        <w:t>е</w:t>
      </w:r>
      <w:r w:rsidRPr="001C424E">
        <w:rPr>
          <w:rFonts w:eastAsia="Arial" w:cs="Arial"/>
          <w:spacing w:val="-4"/>
          <w:sz w:val="24"/>
          <w:szCs w:val="24"/>
        </w:rPr>
        <w:t>скую энергию.</w:t>
      </w:r>
      <w:proofErr w:type="gramEnd"/>
      <w:r w:rsidRPr="001C424E">
        <w:rPr>
          <w:rFonts w:eastAsia="Arial" w:cs="Arial"/>
          <w:spacing w:val="-4"/>
          <w:sz w:val="24"/>
          <w:szCs w:val="24"/>
        </w:rPr>
        <w:t xml:space="preserve"> Место отбора (ступень турбины) выбирается в зависимости от ну</w:t>
      </w:r>
      <w:r w:rsidRPr="001C424E">
        <w:rPr>
          <w:rFonts w:eastAsia="Arial" w:cs="Arial"/>
          <w:spacing w:val="-4"/>
          <w:sz w:val="24"/>
          <w:szCs w:val="24"/>
        </w:rPr>
        <w:t>ж</w:t>
      </w:r>
      <w:r w:rsidRPr="001C424E">
        <w:rPr>
          <w:rFonts w:eastAsia="Arial" w:cs="Arial"/>
          <w:spacing w:val="-4"/>
          <w:sz w:val="24"/>
          <w:szCs w:val="24"/>
        </w:rPr>
        <w:t>ных параметров пара. Давление и количество отбираемого пара поддерживается в заданных пределах системой рег</w:t>
      </w:r>
      <w:r w:rsidR="00AA393A">
        <w:rPr>
          <w:rFonts w:eastAsia="Arial" w:cs="Arial"/>
          <w:spacing w:val="-4"/>
          <w:sz w:val="24"/>
          <w:szCs w:val="24"/>
        </w:rPr>
        <w:t xml:space="preserve">улирования. На </w:t>
      </w:r>
      <w:proofErr w:type="spellStart"/>
      <w:r w:rsidR="00AA393A">
        <w:rPr>
          <w:rFonts w:eastAsia="Arial" w:cs="Arial"/>
          <w:spacing w:val="-4"/>
          <w:sz w:val="24"/>
          <w:szCs w:val="24"/>
        </w:rPr>
        <w:t>Охинской</w:t>
      </w:r>
      <w:proofErr w:type="spellEnd"/>
      <w:r w:rsidR="00AA393A">
        <w:rPr>
          <w:rFonts w:eastAsia="Arial" w:cs="Arial"/>
          <w:spacing w:val="-4"/>
          <w:sz w:val="24"/>
          <w:szCs w:val="24"/>
        </w:rPr>
        <w:t xml:space="preserve"> ТЭЦ на </w:t>
      </w:r>
      <w:r w:rsidRPr="001C424E">
        <w:rPr>
          <w:rFonts w:eastAsia="Arial" w:cs="Arial"/>
          <w:spacing w:val="-4"/>
          <w:sz w:val="24"/>
          <w:szCs w:val="24"/>
        </w:rPr>
        <w:t>турбоагрег</w:t>
      </w:r>
      <w:r w:rsidRPr="001C424E">
        <w:rPr>
          <w:rFonts w:eastAsia="Arial" w:cs="Arial"/>
          <w:spacing w:val="-4"/>
          <w:sz w:val="24"/>
          <w:szCs w:val="24"/>
        </w:rPr>
        <w:t>а</w:t>
      </w:r>
      <w:r w:rsidRPr="001C424E">
        <w:rPr>
          <w:rFonts w:eastAsia="Arial" w:cs="Arial"/>
          <w:spacing w:val="-4"/>
          <w:sz w:val="24"/>
          <w:szCs w:val="24"/>
        </w:rPr>
        <w:t>тах ПТ-25-90/10М установлены два  регулируемых  отбора пара (П-отбор и Т-</w:t>
      </w:r>
      <w:r w:rsidRPr="001C424E">
        <w:rPr>
          <w:rFonts w:eastAsia="Arial" w:cs="Arial"/>
          <w:spacing w:val="-4"/>
          <w:sz w:val="24"/>
          <w:szCs w:val="24"/>
        </w:rPr>
        <w:lastRenderedPageBreak/>
        <w:t>отбор) для целей внутреннего  потребления, а также для снабжения теплом внешних потребителей.</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Пар из П-отбора турбин 0,6 МПа поступает в коллектор П-отбора, из  котор</w:t>
      </w:r>
      <w:r w:rsidRPr="001C424E">
        <w:rPr>
          <w:rFonts w:eastAsia="Arial" w:cs="Arial"/>
          <w:spacing w:val="-4"/>
          <w:sz w:val="24"/>
          <w:szCs w:val="24"/>
        </w:rPr>
        <w:t>о</w:t>
      </w:r>
      <w:r w:rsidRPr="001C424E">
        <w:rPr>
          <w:rFonts w:eastAsia="Arial" w:cs="Arial"/>
          <w:spacing w:val="-4"/>
          <w:sz w:val="24"/>
          <w:szCs w:val="24"/>
        </w:rPr>
        <w:t xml:space="preserve">го  распределяется по направлениям: </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 в деаэратор № 4 для подогрева п</w:t>
      </w:r>
      <w:r w:rsidR="00AA393A">
        <w:rPr>
          <w:rFonts w:eastAsia="Arial" w:cs="Arial"/>
          <w:spacing w:val="-4"/>
          <w:sz w:val="24"/>
          <w:szCs w:val="24"/>
        </w:rPr>
        <w:t xml:space="preserve">итательной воды поступающей в </w:t>
      </w:r>
      <w:r w:rsidRPr="001C424E">
        <w:rPr>
          <w:rFonts w:eastAsia="Arial" w:cs="Arial"/>
          <w:spacing w:val="-4"/>
          <w:sz w:val="24"/>
          <w:szCs w:val="24"/>
        </w:rPr>
        <w:t xml:space="preserve">котлы, </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 xml:space="preserve">- на теплофикационную установку в пиковые подогреватели для подогрева  сетевой  воды </w:t>
      </w:r>
    </w:p>
    <w:p w:rsidR="001C424E" w:rsidRPr="001C424E" w:rsidRDefault="00AA393A" w:rsidP="001C424E">
      <w:pPr>
        <w:spacing w:before="32" w:after="0" w:line="341" w:lineRule="auto"/>
        <w:ind w:right="45"/>
        <w:rPr>
          <w:rFonts w:eastAsia="Arial" w:cs="Arial"/>
          <w:spacing w:val="-4"/>
          <w:sz w:val="24"/>
          <w:szCs w:val="24"/>
        </w:rPr>
      </w:pPr>
      <w:r>
        <w:rPr>
          <w:rFonts w:eastAsia="Arial" w:cs="Arial"/>
          <w:spacing w:val="-4"/>
          <w:sz w:val="24"/>
          <w:szCs w:val="24"/>
        </w:rPr>
        <w:t>-</w:t>
      </w:r>
      <w:r w:rsidR="00E64D46">
        <w:rPr>
          <w:rFonts w:eastAsia="Arial" w:cs="Arial"/>
          <w:spacing w:val="-4"/>
          <w:sz w:val="24"/>
          <w:szCs w:val="24"/>
        </w:rPr>
        <w:t xml:space="preserve"> </w:t>
      </w:r>
      <w:r>
        <w:rPr>
          <w:rFonts w:eastAsia="Arial" w:cs="Arial"/>
          <w:spacing w:val="-4"/>
          <w:sz w:val="24"/>
          <w:szCs w:val="24"/>
        </w:rPr>
        <w:t xml:space="preserve">отпуск тепла </w:t>
      </w:r>
      <w:r w:rsidR="001C424E" w:rsidRPr="001C424E">
        <w:rPr>
          <w:rFonts w:eastAsia="Arial" w:cs="Arial"/>
          <w:spacing w:val="-4"/>
          <w:sz w:val="24"/>
          <w:szCs w:val="24"/>
        </w:rPr>
        <w:t>в систему отопления и технологических нужд промышленных предприятий.</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Пар из Т-отборов турбин 0,15 МПа поступает в коллектор Т-отборов и далее:</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 используется  на собственные  нужды для  подогрева  питательной  воды  в системе регенерации турбин,</w:t>
      </w:r>
    </w:p>
    <w:p w:rsid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w:t>
      </w:r>
      <w:r w:rsidR="00E64D46">
        <w:rPr>
          <w:rFonts w:eastAsia="Arial" w:cs="Arial"/>
          <w:spacing w:val="-4"/>
          <w:sz w:val="24"/>
          <w:szCs w:val="24"/>
        </w:rPr>
        <w:t xml:space="preserve"> </w:t>
      </w:r>
      <w:r w:rsidRPr="001C424E">
        <w:rPr>
          <w:rFonts w:eastAsia="Arial" w:cs="Arial"/>
          <w:spacing w:val="-4"/>
          <w:sz w:val="24"/>
          <w:szCs w:val="24"/>
        </w:rPr>
        <w:t>поступает на теплофикационную установку  в основные подогреватели с</w:t>
      </w:r>
      <w:r w:rsidRPr="001C424E">
        <w:rPr>
          <w:rFonts w:eastAsia="Arial" w:cs="Arial"/>
          <w:spacing w:val="-4"/>
          <w:sz w:val="24"/>
          <w:szCs w:val="24"/>
        </w:rPr>
        <w:t>е</w:t>
      </w:r>
      <w:r w:rsidRPr="001C424E">
        <w:rPr>
          <w:rFonts w:eastAsia="Arial" w:cs="Arial"/>
          <w:spacing w:val="-4"/>
          <w:sz w:val="24"/>
          <w:szCs w:val="24"/>
        </w:rPr>
        <w:t xml:space="preserve">тевой воды. </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 xml:space="preserve">Для обеспечения собственных нужд в аварийном режиме на ТЭЦ имеются два газотурбинных двигателя АИ-20 ДКН Запорожского ПО </w:t>
      </w:r>
      <w:r w:rsidR="00E64D46">
        <w:rPr>
          <w:rFonts w:eastAsia="Arial" w:cs="Arial"/>
          <w:spacing w:val="-4"/>
          <w:sz w:val="24"/>
          <w:szCs w:val="24"/>
        </w:rPr>
        <w:t>«Моторост</w:t>
      </w:r>
      <w:r w:rsidRPr="001C424E">
        <w:rPr>
          <w:rFonts w:eastAsia="Arial" w:cs="Arial"/>
          <w:spacing w:val="-4"/>
          <w:sz w:val="24"/>
          <w:szCs w:val="24"/>
        </w:rPr>
        <w:t>роитель</w:t>
      </w:r>
      <w:r w:rsidR="00E64D46">
        <w:rPr>
          <w:rFonts w:eastAsia="Arial" w:cs="Arial"/>
          <w:spacing w:val="-4"/>
          <w:sz w:val="24"/>
          <w:szCs w:val="24"/>
        </w:rPr>
        <w:t>»</w:t>
      </w:r>
      <w:r w:rsidRPr="001C424E">
        <w:rPr>
          <w:rFonts w:eastAsia="Arial" w:cs="Arial"/>
          <w:spacing w:val="-4"/>
          <w:sz w:val="24"/>
          <w:szCs w:val="24"/>
        </w:rPr>
        <w:t xml:space="preserve"> устано</w:t>
      </w:r>
      <w:r w:rsidR="00311448">
        <w:rPr>
          <w:rFonts w:eastAsia="Arial" w:cs="Arial"/>
          <w:spacing w:val="-4"/>
          <w:sz w:val="24"/>
          <w:szCs w:val="24"/>
        </w:rPr>
        <w:t>вленной мощностью 25 МВт каждый, которые</w:t>
      </w:r>
      <w:r w:rsidRPr="001C424E">
        <w:rPr>
          <w:rFonts w:eastAsia="Arial" w:cs="Arial"/>
          <w:spacing w:val="-4"/>
          <w:sz w:val="24"/>
          <w:szCs w:val="24"/>
        </w:rPr>
        <w:t xml:space="preserve"> </w:t>
      </w:r>
      <w:r w:rsidR="00311448">
        <w:rPr>
          <w:rFonts w:eastAsia="Arial" w:cs="Arial"/>
          <w:spacing w:val="-4"/>
          <w:sz w:val="24"/>
          <w:szCs w:val="24"/>
        </w:rPr>
        <w:t>и</w:t>
      </w:r>
      <w:r w:rsidRPr="001C424E">
        <w:rPr>
          <w:rFonts w:eastAsia="Arial" w:cs="Arial"/>
          <w:spacing w:val="-4"/>
          <w:sz w:val="24"/>
          <w:szCs w:val="24"/>
        </w:rPr>
        <w:t>спользуются в случаи ав</w:t>
      </w:r>
      <w:r w:rsidRPr="001C424E">
        <w:rPr>
          <w:rFonts w:eastAsia="Arial" w:cs="Arial"/>
          <w:spacing w:val="-4"/>
          <w:sz w:val="24"/>
          <w:szCs w:val="24"/>
        </w:rPr>
        <w:t>а</w:t>
      </w:r>
      <w:r w:rsidRPr="001C424E">
        <w:rPr>
          <w:rFonts w:eastAsia="Arial" w:cs="Arial"/>
          <w:spacing w:val="-4"/>
          <w:sz w:val="24"/>
          <w:szCs w:val="24"/>
        </w:rPr>
        <w:t>рийного выхода из эксплуатации электрогенерирующего оборудования.</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 xml:space="preserve">Для устойчивой работы на </w:t>
      </w:r>
      <w:r w:rsidR="00724CDF">
        <w:rPr>
          <w:rFonts w:eastAsia="Arial" w:cs="Arial"/>
          <w:spacing w:val="-4"/>
          <w:sz w:val="24"/>
          <w:szCs w:val="24"/>
        </w:rPr>
        <w:t>АО</w:t>
      </w:r>
      <w:r w:rsidRPr="001C424E">
        <w:rPr>
          <w:rFonts w:eastAsia="Arial" w:cs="Arial"/>
          <w:spacing w:val="-4"/>
          <w:sz w:val="24"/>
          <w:szCs w:val="24"/>
        </w:rPr>
        <w:t xml:space="preserve"> «Охинск</w:t>
      </w:r>
      <w:r w:rsidR="00311448">
        <w:rPr>
          <w:rFonts w:eastAsia="Arial" w:cs="Arial"/>
          <w:spacing w:val="-4"/>
          <w:sz w:val="24"/>
          <w:szCs w:val="24"/>
        </w:rPr>
        <w:t>ая</w:t>
      </w:r>
      <w:r w:rsidRPr="001C424E">
        <w:rPr>
          <w:rFonts w:eastAsia="Arial" w:cs="Arial"/>
          <w:spacing w:val="-4"/>
          <w:sz w:val="24"/>
          <w:szCs w:val="24"/>
        </w:rPr>
        <w:t xml:space="preserve"> ТЭЦ» установлена газотурбинная установка SGT-500 производства фирмы «</w:t>
      </w:r>
      <w:proofErr w:type="spellStart"/>
      <w:r w:rsidRPr="001C424E">
        <w:rPr>
          <w:rFonts w:eastAsia="Arial" w:cs="Arial"/>
          <w:spacing w:val="-4"/>
          <w:sz w:val="24"/>
          <w:szCs w:val="24"/>
        </w:rPr>
        <w:t>Альстом</w:t>
      </w:r>
      <w:proofErr w:type="spellEnd"/>
      <w:r w:rsidRPr="001C424E">
        <w:rPr>
          <w:rFonts w:eastAsia="Arial" w:cs="Arial"/>
          <w:spacing w:val="-4"/>
          <w:sz w:val="24"/>
          <w:szCs w:val="24"/>
        </w:rPr>
        <w:t>» (Швеция), расположенная в отдельно стоящем здании. Вырабатываемая электроэнергия поступает в общую схему станции, подача топлива осуществляется автономно.</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Основным оборудованием энергоблока является газотурбинная установка (ГТУ-19) типа SGT-500, установленной электрической мощностью 18754 кВт. Г</w:t>
      </w:r>
      <w:r w:rsidRPr="001C424E">
        <w:rPr>
          <w:rFonts w:eastAsia="Arial" w:cs="Arial"/>
          <w:spacing w:val="-4"/>
          <w:sz w:val="24"/>
          <w:szCs w:val="24"/>
        </w:rPr>
        <w:t>а</w:t>
      </w:r>
      <w:r w:rsidRPr="001C424E">
        <w:rPr>
          <w:rFonts w:eastAsia="Arial" w:cs="Arial"/>
          <w:spacing w:val="-4"/>
          <w:sz w:val="24"/>
          <w:szCs w:val="24"/>
        </w:rPr>
        <w:t>зотурбинная установка SGT-500 не имеет котла-утилизатора, работает на высок</w:t>
      </w:r>
      <w:r w:rsidRPr="001C424E">
        <w:rPr>
          <w:rFonts w:eastAsia="Arial" w:cs="Arial"/>
          <w:spacing w:val="-4"/>
          <w:sz w:val="24"/>
          <w:szCs w:val="24"/>
        </w:rPr>
        <w:t>о</w:t>
      </w:r>
      <w:r w:rsidRPr="001C424E">
        <w:rPr>
          <w:rFonts w:eastAsia="Arial" w:cs="Arial"/>
          <w:spacing w:val="-4"/>
          <w:sz w:val="24"/>
          <w:szCs w:val="24"/>
        </w:rPr>
        <w:t>температурных отходящих дымовых газах, оснащена вспомогательными сист</w:t>
      </w:r>
      <w:r w:rsidRPr="001C424E">
        <w:rPr>
          <w:rFonts w:eastAsia="Arial" w:cs="Arial"/>
          <w:spacing w:val="-4"/>
          <w:sz w:val="24"/>
          <w:szCs w:val="24"/>
        </w:rPr>
        <w:t>е</w:t>
      </w:r>
      <w:r w:rsidRPr="001C424E">
        <w:rPr>
          <w:rFonts w:eastAsia="Arial" w:cs="Arial"/>
          <w:spacing w:val="-4"/>
          <w:sz w:val="24"/>
          <w:szCs w:val="24"/>
        </w:rPr>
        <w:t xml:space="preserve">мами необходимыми для автономной работы. Турбина выполнена </w:t>
      </w:r>
      <w:proofErr w:type="spellStart"/>
      <w:r w:rsidRPr="001C424E">
        <w:rPr>
          <w:rFonts w:eastAsia="Arial" w:cs="Arial"/>
          <w:spacing w:val="-4"/>
          <w:sz w:val="24"/>
          <w:szCs w:val="24"/>
        </w:rPr>
        <w:t>трехвальной</w:t>
      </w:r>
      <w:proofErr w:type="spellEnd"/>
      <w:r w:rsidRPr="001C424E">
        <w:rPr>
          <w:rFonts w:eastAsia="Arial" w:cs="Arial"/>
          <w:spacing w:val="-4"/>
          <w:sz w:val="24"/>
          <w:szCs w:val="24"/>
        </w:rPr>
        <w:t xml:space="preserve"> и в своем составе имеет: компрессор нагнетания воздуха; объемную камеру сгор</w:t>
      </w:r>
      <w:r w:rsidRPr="001C424E">
        <w:rPr>
          <w:rFonts w:eastAsia="Arial" w:cs="Arial"/>
          <w:spacing w:val="-4"/>
          <w:sz w:val="24"/>
          <w:szCs w:val="24"/>
        </w:rPr>
        <w:t>а</w:t>
      </w:r>
      <w:r w:rsidRPr="001C424E">
        <w:rPr>
          <w:rFonts w:eastAsia="Arial" w:cs="Arial"/>
          <w:spacing w:val="-4"/>
          <w:sz w:val="24"/>
          <w:szCs w:val="24"/>
        </w:rPr>
        <w:t xml:space="preserve">ния с умеренным уровнем температур перед турбиной; </w:t>
      </w:r>
      <w:proofErr w:type="spellStart"/>
      <w:r w:rsidRPr="001C424E">
        <w:rPr>
          <w:rFonts w:eastAsia="Arial" w:cs="Arial"/>
          <w:spacing w:val="-4"/>
          <w:sz w:val="24"/>
          <w:szCs w:val="24"/>
        </w:rPr>
        <w:t>двухвальный</w:t>
      </w:r>
      <w:proofErr w:type="spellEnd"/>
      <w:r w:rsidRPr="001C424E">
        <w:rPr>
          <w:rFonts w:eastAsia="Arial" w:cs="Arial"/>
          <w:spacing w:val="-4"/>
          <w:sz w:val="24"/>
          <w:szCs w:val="24"/>
        </w:rPr>
        <w:t xml:space="preserve"> газогенер</w:t>
      </w:r>
      <w:r w:rsidRPr="001C424E">
        <w:rPr>
          <w:rFonts w:eastAsia="Arial" w:cs="Arial"/>
          <w:spacing w:val="-4"/>
          <w:sz w:val="24"/>
          <w:szCs w:val="24"/>
        </w:rPr>
        <w:t>а</w:t>
      </w:r>
      <w:r w:rsidRPr="001C424E">
        <w:rPr>
          <w:rFonts w:eastAsia="Arial" w:cs="Arial"/>
          <w:spacing w:val="-4"/>
          <w:sz w:val="24"/>
          <w:szCs w:val="24"/>
        </w:rPr>
        <w:t>тор с прямолинейной проточной частью; свободную силовую турбину. В ГТЭ-19 установлена система подогрева воздуха, где, в зависимости от температуры наружного воздуха, используется вода с температурой от 69 до 1000С. Установка полностью автоматизирована, к параметрам топлива и воздуха, подаваемым на газотурбинный энергоблок, а также к качеству воды, используемой в данной сх</w:t>
      </w:r>
      <w:r w:rsidRPr="001C424E">
        <w:rPr>
          <w:rFonts w:eastAsia="Arial" w:cs="Arial"/>
          <w:spacing w:val="-4"/>
          <w:sz w:val="24"/>
          <w:szCs w:val="24"/>
        </w:rPr>
        <w:t>е</w:t>
      </w:r>
      <w:r w:rsidRPr="001C424E">
        <w:rPr>
          <w:rFonts w:eastAsia="Arial" w:cs="Arial"/>
          <w:spacing w:val="-4"/>
          <w:sz w:val="24"/>
          <w:szCs w:val="24"/>
        </w:rPr>
        <w:t xml:space="preserve">ме, предъявляются повышенные требования. </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ГТЭ-19 включается в работу на период отключения паровых турбин в кап</w:t>
      </w:r>
      <w:r w:rsidRPr="001C424E">
        <w:rPr>
          <w:rFonts w:eastAsia="Arial" w:cs="Arial"/>
          <w:spacing w:val="-4"/>
          <w:sz w:val="24"/>
          <w:szCs w:val="24"/>
        </w:rPr>
        <w:t>и</w:t>
      </w:r>
      <w:r w:rsidRPr="001C424E">
        <w:rPr>
          <w:rFonts w:eastAsia="Arial" w:cs="Arial"/>
          <w:spacing w:val="-4"/>
          <w:sz w:val="24"/>
          <w:szCs w:val="24"/>
        </w:rPr>
        <w:lastRenderedPageBreak/>
        <w:t xml:space="preserve">тальный или текущий ремонт и на периоды, когда включение данной установки экономически выгодно. Из-за сниженной надежности работающих на </w:t>
      </w:r>
      <w:proofErr w:type="spellStart"/>
      <w:r w:rsidRPr="001C424E">
        <w:rPr>
          <w:rFonts w:eastAsia="Arial" w:cs="Arial"/>
          <w:spacing w:val="-4"/>
          <w:sz w:val="24"/>
          <w:szCs w:val="24"/>
        </w:rPr>
        <w:t>Охинской</w:t>
      </w:r>
      <w:proofErr w:type="spellEnd"/>
      <w:r w:rsidRPr="001C424E">
        <w:rPr>
          <w:rFonts w:eastAsia="Arial" w:cs="Arial"/>
          <w:spacing w:val="-4"/>
          <w:sz w:val="24"/>
          <w:szCs w:val="24"/>
        </w:rPr>
        <w:t xml:space="preserve"> ТЭЦ турбин, выработавших свой парковый ресурс, газотурбинный энергоблок SGT-500 находится в режиме ожидания (постоянной готовности).</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Технические характеристики основного оборудован</w:t>
      </w:r>
      <w:r w:rsidR="009F182F">
        <w:rPr>
          <w:rFonts w:eastAsia="Arial" w:cs="Arial"/>
          <w:spacing w:val="-4"/>
          <w:sz w:val="24"/>
          <w:szCs w:val="24"/>
        </w:rPr>
        <w:t>ия ТЭЦ представлены в таблицах 1</w:t>
      </w:r>
      <w:r w:rsidRPr="001C424E">
        <w:rPr>
          <w:rFonts w:eastAsia="Arial" w:cs="Arial"/>
          <w:spacing w:val="-4"/>
          <w:sz w:val="24"/>
          <w:szCs w:val="24"/>
        </w:rPr>
        <w:t>.</w:t>
      </w:r>
      <w:r w:rsidR="009F182F">
        <w:rPr>
          <w:rFonts w:eastAsia="Arial" w:cs="Arial"/>
          <w:spacing w:val="-4"/>
          <w:sz w:val="24"/>
          <w:szCs w:val="24"/>
        </w:rPr>
        <w:t>3-1.4</w:t>
      </w:r>
      <w:r w:rsidRPr="001C424E">
        <w:rPr>
          <w:rFonts w:eastAsia="Arial" w:cs="Arial"/>
          <w:spacing w:val="-4"/>
          <w:sz w:val="24"/>
          <w:szCs w:val="24"/>
        </w:rPr>
        <w:t>.</w:t>
      </w:r>
    </w:p>
    <w:p w:rsidR="001C424E" w:rsidRDefault="001C424E" w:rsidP="001C424E">
      <w:pPr>
        <w:spacing w:after="200"/>
        <w:ind w:firstLine="0"/>
        <w:rPr>
          <w:b/>
          <w:bCs/>
          <w:sz w:val="18"/>
          <w:szCs w:val="18"/>
        </w:rPr>
      </w:pPr>
      <w:bookmarkStart w:id="21" w:name="_Toc343269117"/>
    </w:p>
    <w:p w:rsidR="00637196" w:rsidRPr="001C424E" w:rsidRDefault="00637196" w:rsidP="00637196">
      <w:pPr>
        <w:spacing w:after="200"/>
        <w:rPr>
          <w:b/>
          <w:bCs/>
          <w:sz w:val="18"/>
          <w:szCs w:val="18"/>
        </w:rPr>
      </w:pPr>
      <w:bookmarkStart w:id="22" w:name="_Toc353453302"/>
      <w:r w:rsidRPr="001C424E">
        <w:rPr>
          <w:b/>
          <w:bCs/>
          <w:sz w:val="18"/>
          <w:szCs w:val="18"/>
        </w:rPr>
        <w:t xml:space="preserve">Таблица </w:t>
      </w:r>
      <w:r w:rsidR="009F182F">
        <w:rPr>
          <w:b/>
          <w:bCs/>
          <w:sz w:val="18"/>
          <w:szCs w:val="18"/>
        </w:rPr>
        <w:t>1</w:t>
      </w:r>
      <w:r w:rsidRPr="001C424E">
        <w:rPr>
          <w:b/>
          <w:bCs/>
          <w:sz w:val="18"/>
          <w:szCs w:val="18"/>
        </w:rPr>
        <w:t>.</w:t>
      </w:r>
      <w:r w:rsidRPr="001C424E">
        <w:rPr>
          <w:b/>
          <w:bCs/>
          <w:sz w:val="18"/>
          <w:szCs w:val="18"/>
        </w:rPr>
        <w:fldChar w:fldCharType="begin"/>
      </w:r>
      <w:r w:rsidRPr="001C424E">
        <w:rPr>
          <w:b/>
          <w:bCs/>
          <w:sz w:val="18"/>
          <w:szCs w:val="18"/>
        </w:rPr>
        <w:instrText xml:space="preserve"> SEQ Таблица \* ARABIC \s 1 </w:instrText>
      </w:r>
      <w:r w:rsidRPr="001C424E">
        <w:rPr>
          <w:b/>
          <w:bCs/>
          <w:sz w:val="18"/>
          <w:szCs w:val="18"/>
        </w:rPr>
        <w:fldChar w:fldCharType="separate"/>
      </w:r>
      <w:r w:rsidR="00816691">
        <w:rPr>
          <w:b/>
          <w:bCs/>
          <w:noProof/>
          <w:sz w:val="18"/>
          <w:szCs w:val="18"/>
        </w:rPr>
        <w:t>3</w:t>
      </w:r>
      <w:r w:rsidRPr="001C424E">
        <w:rPr>
          <w:b/>
          <w:bCs/>
          <w:noProof/>
          <w:sz w:val="18"/>
          <w:szCs w:val="18"/>
        </w:rPr>
        <w:fldChar w:fldCharType="end"/>
      </w:r>
      <w:r w:rsidRPr="001C424E">
        <w:rPr>
          <w:b/>
          <w:bCs/>
          <w:noProof/>
          <w:sz w:val="18"/>
          <w:szCs w:val="18"/>
        </w:rPr>
        <w:t xml:space="preserve"> </w:t>
      </w:r>
      <w:r w:rsidRPr="001C424E">
        <w:rPr>
          <w:b/>
          <w:bCs/>
          <w:sz w:val="18"/>
          <w:szCs w:val="18"/>
        </w:rPr>
        <w:t xml:space="preserve">– </w:t>
      </w:r>
      <w:r>
        <w:rPr>
          <w:b/>
          <w:bCs/>
          <w:sz w:val="18"/>
          <w:szCs w:val="18"/>
        </w:rPr>
        <w:t>Состав котельного оборудования</w:t>
      </w:r>
      <w:r w:rsidR="009F182F">
        <w:rPr>
          <w:b/>
          <w:bCs/>
          <w:sz w:val="18"/>
          <w:szCs w:val="18"/>
        </w:rPr>
        <w:t xml:space="preserve"> ТЭЦ </w:t>
      </w:r>
      <w:proofErr w:type="gramStart"/>
      <w:r w:rsidR="009F182F">
        <w:rPr>
          <w:b/>
          <w:bCs/>
          <w:sz w:val="18"/>
          <w:szCs w:val="18"/>
        </w:rPr>
        <w:t>на конец</w:t>
      </w:r>
      <w:proofErr w:type="gramEnd"/>
      <w:r w:rsidR="009F182F">
        <w:rPr>
          <w:b/>
          <w:bCs/>
          <w:sz w:val="18"/>
          <w:szCs w:val="18"/>
        </w:rPr>
        <w:t xml:space="preserve"> 2020</w:t>
      </w:r>
      <w:r w:rsidRPr="001C424E">
        <w:rPr>
          <w:b/>
          <w:bCs/>
          <w:sz w:val="18"/>
          <w:szCs w:val="18"/>
        </w:rPr>
        <w:t xml:space="preserve"> года</w:t>
      </w:r>
      <w:bookmarkEnd w:id="22"/>
    </w:p>
    <w:tbl>
      <w:tblPr>
        <w:tblW w:w="9224" w:type="dxa"/>
        <w:tblInd w:w="98" w:type="dxa"/>
        <w:tblLayout w:type="fixed"/>
        <w:tblLook w:val="04A0" w:firstRow="1" w:lastRow="0" w:firstColumn="1" w:lastColumn="0" w:noHBand="0" w:noVBand="1"/>
      </w:tblPr>
      <w:tblGrid>
        <w:gridCol w:w="407"/>
        <w:gridCol w:w="2297"/>
        <w:gridCol w:w="1417"/>
        <w:gridCol w:w="1276"/>
        <w:gridCol w:w="2551"/>
        <w:gridCol w:w="1276"/>
      </w:tblGrid>
      <w:tr w:rsidR="00637196" w:rsidRPr="00EE54B8" w:rsidTr="00A70B12">
        <w:trPr>
          <w:trHeight w:val="315"/>
        </w:trPr>
        <w:tc>
          <w:tcPr>
            <w:tcW w:w="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w:t>
            </w:r>
          </w:p>
        </w:tc>
        <w:tc>
          <w:tcPr>
            <w:tcW w:w="22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Тип котла</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Параметры пара</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Производительность, т/ч</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Вид топлива</w:t>
            </w:r>
          </w:p>
        </w:tc>
      </w:tr>
      <w:tr w:rsidR="00637196" w:rsidRPr="00EE54B8" w:rsidTr="00A70B12">
        <w:trPr>
          <w:trHeight w:val="315"/>
        </w:trPr>
        <w:tc>
          <w:tcPr>
            <w:tcW w:w="407" w:type="dxa"/>
            <w:vMerge/>
            <w:tcBorders>
              <w:top w:val="single" w:sz="4" w:space="0" w:color="auto"/>
              <w:left w:val="single" w:sz="4" w:space="0" w:color="auto"/>
              <w:bottom w:val="single" w:sz="4" w:space="0" w:color="auto"/>
              <w:right w:val="single" w:sz="4" w:space="0" w:color="auto"/>
            </w:tcBorders>
            <w:vAlign w:val="center"/>
            <w:hideMark/>
          </w:tcPr>
          <w:p w:rsidR="00637196" w:rsidRPr="007D1648" w:rsidRDefault="00637196" w:rsidP="00637196">
            <w:pPr>
              <w:spacing w:before="0" w:after="0"/>
              <w:ind w:firstLine="0"/>
              <w:rPr>
                <w:rFonts w:eastAsia="Times New Roman" w:cs="Arial"/>
                <w:color w:val="000000"/>
                <w:sz w:val="18"/>
                <w:szCs w:val="18"/>
                <w:lang w:eastAsia="ru-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637196" w:rsidRPr="007D1648" w:rsidRDefault="00637196" w:rsidP="00637196">
            <w:pPr>
              <w:spacing w:before="0" w:after="0"/>
              <w:ind w:firstLine="0"/>
              <w:rPr>
                <w:rFonts w:eastAsia="Times New Roman" w:cs="Arial"/>
                <w:color w:val="000000"/>
                <w:sz w:val="18"/>
                <w:szCs w:val="18"/>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Давление,</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Темпер-</w:t>
            </w:r>
            <w:proofErr w:type="spellStart"/>
            <w:r w:rsidRPr="007D1648">
              <w:rPr>
                <w:rFonts w:eastAsia="Times New Roman" w:cs="Arial"/>
                <w:color w:val="000000"/>
                <w:sz w:val="18"/>
                <w:szCs w:val="18"/>
                <w:lang w:eastAsia="ru-RU"/>
              </w:rPr>
              <w:t>ра</w:t>
            </w:r>
            <w:proofErr w:type="spellEnd"/>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637196" w:rsidRPr="007D1648" w:rsidRDefault="00637196" w:rsidP="00637196">
            <w:pPr>
              <w:spacing w:before="0" w:after="0"/>
              <w:ind w:firstLine="0"/>
              <w:rPr>
                <w:rFonts w:eastAsia="Times New Roman" w:cs="Arial"/>
                <w:color w:val="000000"/>
                <w:sz w:val="18"/>
                <w:szCs w:val="18"/>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37196" w:rsidRPr="007D1648" w:rsidRDefault="00637196" w:rsidP="00637196">
            <w:pPr>
              <w:spacing w:before="0" w:after="0"/>
              <w:ind w:firstLine="0"/>
              <w:rPr>
                <w:rFonts w:eastAsia="Times New Roman" w:cs="Arial"/>
                <w:color w:val="000000"/>
                <w:sz w:val="18"/>
                <w:szCs w:val="18"/>
                <w:lang w:eastAsia="ru-RU"/>
              </w:rPr>
            </w:pPr>
          </w:p>
        </w:tc>
      </w:tr>
      <w:tr w:rsidR="00637196" w:rsidRPr="00EE54B8" w:rsidTr="00A70B12">
        <w:trPr>
          <w:trHeight w:val="375"/>
        </w:trPr>
        <w:tc>
          <w:tcPr>
            <w:tcW w:w="407" w:type="dxa"/>
            <w:vMerge/>
            <w:tcBorders>
              <w:top w:val="single" w:sz="4" w:space="0" w:color="auto"/>
              <w:left w:val="single" w:sz="4" w:space="0" w:color="auto"/>
              <w:bottom w:val="single" w:sz="4" w:space="0" w:color="auto"/>
              <w:right w:val="single" w:sz="4" w:space="0" w:color="auto"/>
            </w:tcBorders>
            <w:vAlign w:val="center"/>
            <w:hideMark/>
          </w:tcPr>
          <w:p w:rsidR="00637196" w:rsidRPr="007D1648" w:rsidRDefault="00637196" w:rsidP="00637196">
            <w:pPr>
              <w:spacing w:before="0" w:after="0"/>
              <w:ind w:firstLine="0"/>
              <w:rPr>
                <w:rFonts w:eastAsia="Times New Roman" w:cs="Arial"/>
                <w:color w:val="000000"/>
                <w:sz w:val="18"/>
                <w:szCs w:val="18"/>
                <w:lang w:eastAsia="ru-RU"/>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rsidR="00637196" w:rsidRPr="007D1648" w:rsidRDefault="00637196" w:rsidP="00637196">
            <w:pPr>
              <w:spacing w:before="0" w:after="0"/>
              <w:ind w:firstLine="0"/>
              <w:rPr>
                <w:rFonts w:eastAsia="Times New Roman" w:cs="Arial"/>
                <w:color w:val="000000"/>
                <w:sz w:val="18"/>
                <w:szCs w:val="18"/>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кгс/см</w:t>
            </w:r>
            <w:proofErr w:type="gramStart"/>
            <w:r w:rsidRPr="007D1648">
              <w:rPr>
                <w:rFonts w:eastAsia="Times New Roman" w:cs="Arial"/>
                <w:color w:val="000000"/>
                <w:sz w:val="18"/>
                <w:szCs w:val="18"/>
                <w:vertAlign w:val="superscript"/>
                <w:lang w:eastAsia="ru-RU"/>
              </w:rPr>
              <w:t>2</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vertAlign w:val="superscript"/>
                <w:lang w:eastAsia="ru-RU"/>
              </w:rPr>
              <w:t>0</w:t>
            </w:r>
            <w:r w:rsidRPr="007D1648">
              <w:rPr>
                <w:rFonts w:eastAsia="Times New Roman" w:cs="Arial"/>
                <w:color w:val="000000"/>
                <w:sz w:val="18"/>
                <w:szCs w:val="18"/>
                <w:lang w:eastAsia="ru-RU"/>
              </w:rPr>
              <w:t>С</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637196" w:rsidRPr="007D1648" w:rsidRDefault="00637196" w:rsidP="00637196">
            <w:pPr>
              <w:spacing w:before="0" w:after="0"/>
              <w:ind w:firstLine="0"/>
              <w:rPr>
                <w:rFonts w:eastAsia="Times New Roman" w:cs="Arial"/>
                <w:color w:val="000000"/>
                <w:sz w:val="18"/>
                <w:szCs w:val="18"/>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37196" w:rsidRPr="007D1648" w:rsidRDefault="00637196" w:rsidP="00637196">
            <w:pPr>
              <w:spacing w:before="0" w:after="0"/>
              <w:ind w:firstLine="0"/>
              <w:rPr>
                <w:rFonts w:eastAsia="Times New Roman" w:cs="Arial"/>
                <w:color w:val="000000"/>
                <w:sz w:val="18"/>
                <w:szCs w:val="18"/>
                <w:lang w:eastAsia="ru-RU"/>
              </w:rPr>
            </w:pPr>
          </w:p>
        </w:tc>
      </w:tr>
      <w:tr w:rsidR="00637196" w:rsidRPr="00EE54B8" w:rsidTr="00A70B12">
        <w:trPr>
          <w:trHeight w:val="300"/>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5</w:t>
            </w:r>
          </w:p>
        </w:tc>
        <w:tc>
          <w:tcPr>
            <w:tcW w:w="229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 xml:space="preserve">БКЗ – 120 -100 ГМ  </w:t>
            </w:r>
          </w:p>
        </w:tc>
        <w:tc>
          <w:tcPr>
            <w:tcW w:w="141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540</w:t>
            </w:r>
          </w:p>
        </w:tc>
        <w:tc>
          <w:tcPr>
            <w:tcW w:w="2551"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120</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газ</w:t>
            </w:r>
          </w:p>
        </w:tc>
      </w:tr>
      <w:tr w:rsidR="00637196" w:rsidRPr="00EE54B8" w:rsidTr="00A70B12">
        <w:trPr>
          <w:trHeight w:val="419"/>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6</w:t>
            </w:r>
          </w:p>
        </w:tc>
        <w:tc>
          <w:tcPr>
            <w:tcW w:w="229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 xml:space="preserve">БКЗ – 120 -100 ГМ  </w:t>
            </w:r>
          </w:p>
        </w:tc>
        <w:tc>
          <w:tcPr>
            <w:tcW w:w="141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540</w:t>
            </w:r>
          </w:p>
        </w:tc>
        <w:tc>
          <w:tcPr>
            <w:tcW w:w="2551"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120</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газ</w:t>
            </w:r>
          </w:p>
        </w:tc>
      </w:tr>
      <w:tr w:rsidR="00637196" w:rsidRPr="00EE54B8" w:rsidTr="00A70B12">
        <w:trPr>
          <w:trHeight w:val="411"/>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7</w:t>
            </w:r>
          </w:p>
        </w:tc>
        <w:tc>
          <w:tcPr>
            <w:tcW w:w="229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 xml:space="preserve">БКЗ – 120 -100 ГМ  </w:t>
            </w:r>
          </w:p>
        </w:tc>
        <w:tc>
          <w:tcPr>
            <w:tcW w:w="141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540</w:t>
            </w:r>
          </w:p>
        </w:tc>
        <w:tc>
          <w:tcPr>
            <w:tcW w:w="2551"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120</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газ</w:t>
            </w:r>
          </w:p>
        </w:tc>
      </w:tr>
      <w:tr w:rsidR="00637196" w:rsidRPr="00EE54B8" w:rsidTr="00A70B12">
        <w:trPr>
          <w:trHeight w:val="416"/>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8</w:t>
            </w:r>
          </w:p>
        </w:tc>
        <w:tc>
          <w:tcPr>
            <w:tcW w:w="229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БКЗ – 120 -100 ГМ МЦ</w:t>
            </w:r>
          </w:p>
        </w:tc>
        <w:tc>
          <w:tcPr>
            <w:tcW w:w="141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540</w:t>
            </w:r>
          </w:p>
        </w:tc>
        <w:tc>
          <w:tcPr>
            <w:tcW w:w="2551"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120</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газ</w:t>
            </w:r>
          </w:p>
        </w:tc>
      </w:tr>
    </w:tbl>
    <w:p w:rsidR="00637196" w:rsidRDefault="00637196" w:rsidP="00637196">
      <w:pPr>
        <w:spacing w:after="200"/>
        <w:ind w:firstLine="0"/>
        <w:rPr>
          <w:b/>
          <w:bCs/>
          <w:sz w:val="18"/>
          <w:szCs w:val="18"/>
        </w:rPr>
      </w:pPr>
    </w:p>
    <w:p w:rsidR="00637196" w:rsidRPr="001C424E" w:rsidRDefault="00637196" w:rsidP="00637196">
      <w:pPr>
        <w:spacing w:after="200"/>
        <w:rPr>
          <w:b/>
          <w:bCs/>
          <w:sz w:val="18"/>
          <w:szCs w:val="18"/>
        </w:rPr>
      </w:pPr>
      <w:bookmarkStart w:id="23" w:name="_Toc353453303"/>
      <w:r w:rsidRPr="001C424E">
        <w:rPr>
          <w:b/>
          <w:bCs/>
          <w:sz w:val="18"/>
          <w:szCs w:val="18"/>
        </w:rPr>
        <w:t>Таблица</w:t>
      </w:r>
      <w:proofErr w:type="gramStart"/>
      <w:r w:rsidR="009F182F">
        <w:rPr>
          <w:b/>
          <w:bCs/>
          <w:sz w:val="18"/>
          <w:szCs w:val="18"/>
        </w:rPr>
        <w:t>1</w:t>
      </w:r>
      <w:proofErr w:type="gramEnd"/>
      <w:r w:rsidRPr="001C424E">
        <w:rPr>
          <w:b/>
          <w:bCs/>
          <w:sz w:val="18"/>
          <w:szCs w:val="18"/>
        </w:rPr>
        <w:t>.</w:t>
      </w:r>
      <w:r w:rsidRPr="001C424E">
        <w:rPr>
          <w:b/>
          <w:bCs/>
          <w:sz w:val="18"/>
          <w:szCs w:val="18"/>
        </w:rPr>
        <w:fldChar w:fldCharType="begin"/>
      </w:r>
      <w:r w:rsidRPr="001C424E">
        <w:rPr>
          <w:b/>
          <w:bCs/>
          <w:sz w:val="18"/>
          <w:szCs w:val="18"/>
        </w:rPr>
        <w:instrText xml:space="preserve"> SEQ Таблица \* ARABIC \s 1 </w:instrText>
      </w:r>
      <w:r w:rsidRPr="001C424E">
        <w:rPr>
          <w:b/>
          <w:bCs/>
          <w:sz w:val="18"/>
          <w:szCs w:val="18"/>
        </w:rPr>
        <w:fldChar w:fldCharType="separate"/>
      </w:r>
      <w:r w:rsidR="00816691">
        <w:rPr>
          <w:b/>
          <w:bCs/>
          <w:noProof/>
          <w:sz w:val="18"/>
          <w:szCs w:val="18"/>
        </w:rPr>
        <w:t>4</w:t>
      </w:r>
      <w:r w:rsidRPr="001C424E">
        <w:rPr>
          <w:b/>
          <w:bCs/>
          <w:noProof/>
          <w:sz w:val="18"/>
          <w:szCs w:val="18"/>
        </w:rPr>
        <w:fldChar w:fldCharType="end"/>
      </w:r>
      <w:r w:rsidRPr="001C424E">
        <w:rPr>
          <w:b/>
          <w:bCs/>
          <w:noProof/>
          <w:sz w:val="18"/>
          <w:szCs w:val="18"/>
        </w:rPr>
        <w:t xml:space="preserve"> </w:t>
      </w:r>
      <w:r w:rsidRPr="001C424E">
        <w:rPr>
          <w:b/>
          <w:bCs/>
          <w:sz w:val="18"/>
          <w:szCs w:val="18"/>
        </w:rPr>
        <w:t xml:space="preserve">– </w:t>
      </w:r>
      <w:r>
        <w:rPr>
          <w:b/>
          <w:bCs/>
          <w:sz w:val="18"/>
          <w:szCs w:val="18"/>
        </w:rPr>
        <w:t>Состав генераторного оборудования</w:t>
      </w:r>
      <w:r w:rsidR="009F182F">
        <w:rPr>
          <w:b/>
          <w:bCs/>
          <w:sz w:val="18"/>
          <w:szCs w:val="18"/>
        </w:rPr>
        <w:t xml:space="preserve"> ТЭЦ на конец 2020</w:t>
      </w:r>
      <w:r w:rsidRPr="001C424E">
        <w:rPr>
          <w:b/>
          <w:bCs/>
          <w:sz w:val="18"/>
          <w:szCs w:val="18"/>
        </w:rPr>
        <w:t xml:space="preserve"> года</w:t>
      </w:r>
      <w:bookmarkEnd w:id="23"/>
    </w:p>
    <w:tbl>
      <w:tblPr>
        <w:tblW w:w="9224" w:type="dxa"/>
        <w:tblInd w:w="98" w:type="dxa"/>
        <w:tblLook w:val="04A0" w:firstRow="1" w:lastRow="0" w:firstColumn="1" w:lastColumn="0" w:noHBand="0" w:noVBand="1"/>
      </w:tblPr>
      <w:tblGrid>
        <w:gridCol w:w="4405"/>
        <w:gridCol w:w="2126"/>
        <w:gridCol w:w="1417"/>
        <w:gridCol w:w="1276"/>
      </w:tblGrid>
      <w:tr w:rsidR="00637196" w:rsidRPr="007D1648" w:rsidTr="00A70B12">
        <w:trPr>
          <w:trHeight w:val="574"/>
        </w:trPr>
        <w:tc>
          <w:tcPr>
            <w:tcW w:w="4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Тип генератора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 xml:space="preserve">Напряжение, </w:t>
            </w:r>
            <w:proofErr w:type="spellStart"/>
            <w:r w:rsidRPr="007D1648">
              <w:rPr>
                <w:rFonts w:eastAsia="Times New Roman" w:cs="Arial"/>
                <w:color w:val="000000"/>
                <w:sz w:val="18"/>
                <w:szCs w:val="18"/>
                <w:lang w:eastAsia="ru-RU"/>
              </w:rPr>
              <w:t>кВ</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Мощность, МВт</w:t>
            </w:r>
          </w:p>
        </w:tc>
      </w:tr>
      <w:tr w:rsidR="00637196" w:rsidRPr="007D1648" w:rsidTr="00A70B12">
        <w:trPr>
          <w:trHeight w:val="371"/>
        </w:trPr>
        <w:tc>
          <w:tcPr>
            <w:tcW w:w="4405" w:type="dxa"/>
            <w:tcBorders>
              <w:top w:val="nil"/>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Турбоагрегат  ПТ-25-90 / 10, ст.№4</w:t>
            </w:r>
          </w:p>
        </w:tc>
        <w:tc>
          <w:tcPr>
            <w:tcW w:w="212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ТВС -30</w:t>
            </w:r>
          </w:p>
        </w:tc>
        <w:tc>
          <w:tcPr>
            <w:tcW w:w="141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6,3</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30</w:t>
            </w:r>
          </w:p>
        </w:tc>
      </w:tr>
      <w:tr w:rsidR="00637196" w:rsidRPr="007D1648" w:rsidTr="00A70B12">
        <w:trPr>
          <w:trHeight w:val="418"/>
        </w:trPr>
        <w:tc>
          <w:tcPr>
            <w:tcW w:w="4405" w:type="dxa"/>
            <w:tcBorders>
              <w:top w:val="nil"/>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Турбоагрегат  ПТ-25/30-8.8/1,0-1 , ст.№5</w:t>
            </w:r>
          </w:p>
        </w:tc>
        <w:tc>
          <w:tcPr>
            <w:tcW w:w="212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ТС - 32-2 УХЛЗ</w:t>
            </w:r>
          </w:p>
        </w:tc>
        <w:tc>
          <w:tcPr>
            <w:tcW w:w="141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6,3</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32</w:t>
            </w:r>
          </w:p>
        </w:tc>
      </w:tr>
      <w:tr w:rsidR="00637196" w:rsidRPr="007D1648" w:rsidTr="00A70B12">
        <w:trPr>
          <w:trHeight w:val="411"/>
        </w:trPr>
        <w:tc>
          <w:tcPr>
            <w:tcW w:w="4405" w:type="dxa"/>
            <w:tcBorders>
              <w:top w:val="nil"/>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Турбоагрегат  ПТ-25/30-8.8/1,0-1 , ст.№6</w:t>
            </w:r>
          </w:p>
        </w:tc>
        <w:tc>
          <w:tcPr>
            <w:tcW w:w="212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ТС - 32-2 УХЛЗ</w:t>
            </w:r>
          </w:p>
        </w:tc>
        <w:tc>
          <w:tcPr>
            <w:tcW w:w="141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6,3</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32</w:t>
            </w:r>
          </w:p>
        </w:tc>
      </w:tr>
      <w:tr w:rsidR="00637196" w:rsidRPr="007D1648" w:rsidTr="00A70B12">
        <w:trPr>
          <w:trHeight w:val="315"/>
        </w:trPr>
        <w:tc>
          <w:tcPr>
            <w:tcW w:w="4405" w:type="dxa"/>
            <w:tcBorders>
              <w:top w:val="nil"/>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электростанция дизельная автоматизированная контейнерного исполнения «Энерго-Д1800/6,3 КН30» №1</w:t>
            </w:r>
          </w:p>
        </w:tc>
        <w:tc>
          <w:tcPr>
            <w:tcW w:w="212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 xml:space="preserve">HVS1804S1, </w:t>
            </w:r>
            <w:proofErr w:type="spellStart"/>
            <w:r w:rsidRPr="007D1648">
              <w:rPr>
                <w:rFonts w:eastAsia="Times New Roman" w:cs="Arial"/>
                <w:color w:val="000000"/>
                <w:sz w:val="18"/>
                <w:szCs w:val="18"/>
                <w:lang w:eastAsia="ru-RU"/>
              </w:rPr>
              <w:t>tamford</w:t>
            </w:r>
            <w:proofErr w:type="spellEnd"/>
          </w:p>
        </w:tc>
        <w:tc>
          <w:tcPr>
            <w:tcW w:w="141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6,3</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1,8</w:t>
            </w:r>
          </w:p>
        </w:tc>
      </w:tr>
      <w:tr w:rsidR="00637196" w:rsidRPr="007D1648" w:rsidTr="00A70B12">
        <w:trPr>
          <w:trHeight w:val="315"/>
        </w:trPr>
        <w:tc>
          <w:tcPr>
            <w:tcW w:w="4405" w:type="dxa"/>
            <w:tcBorders>
              <w:top w:val="nil"/>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 xml:space="preserve">электростанция дизельная автоматизированная контейнерного исполнения «Энерго-Д1800/6,3 КН30» №2  </w:t>
            </w:r>
          </w:p>
        </w:tc>
        <w:tc>
          <w:tcPr>
            <w:tcW w:w="212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 xml:space="preserve">HVS1804S1, </w:t>
            </w:r>
            <w:proofErr w:type="spellStart"/>
            <w:r w:rsidRPr="007D1648">
              <w:rPr>
                <w:rFonts w:eastAsia="Times New Roman" w:cs="Arial"/>
                <w:color w:val="000000"/>
                <w:sz w:val="18"/>
                <w:szCs w:val="18"/>
                <w:lang w:eastAsia="ru-RU"/>
              </w:rPr>
              <w:t>tamford</w:t>
            </w:r>
            <w:proofErr w:type="spellEnd"/>
          </w:p>
        </w:tc>
        <w:tc>
          <w:tcPr>
            <w:tcW w:w="141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6,3</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1,8</w:t>
            </w:r>
          </w:p>
        </w:tc>
      </w:tr>
      <w:tr w:rsidR="00637196" w:rsidRPr="007D1648" w:rsidTr="00A70B12">
        <w:trPr>
          <w:trHeight w:val="315"/>
        </w:trPr>
        <w:tc>
          <w:tcPr>
            <w:tcW w:w="4405" w:type="dxa"/>
            <w:tcBorders>
              <w:top w:val="nil"/>
              <w:left w:val="single" w:sz="4" w:space="0" w:color="auto"/>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Газотурбинный  энергоблок  GT -35</w:t>
            </w:r>
          </w:p>
        </w:tc>
        <w:tc>
          <w:tcPr>
            <w:tcW w:w="212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rPr>
                <w:rFonts w:eastAsia="Times New Roman" w:cs="Arial"/>
                <w:color w:val="000000"/>
                <w:sz w:val="18"/>
                <w:szCs w:val="18"/>
                <w:lang w:eastAsia="ru-RU"/>
              </w:rPr>
            </w:pPr>
            <w:r w:rsidRPr="007D1648">
              <w:rPr>
                <w:rFonts w:eastAsia="Times New Roman" w:cs="Arial"/>
                <w:color w:val="000000"/>
                <w:sz w:val="18"/>
                <w:szCs w:val="18"/>
                <w:lang w:eastAsia="ru-RU"/>
              </w:rPr>
              <w:t xml:space="preserve">ASM 900 LH </w:t>
            </w:r>
          </w:p>
        </w:tc>
        <w:tc>
          <w:tcPr>
            <w:tcW w:w="1417"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6,3</w:t>
            </w:r>
          </w:p>
        </w:tc>
        <w:tc>
          <w:tcPr>
            <w:tcW w:w="1276" w:type="dxa"/>
            <w:tcBorders>
              <w:top w:val="nil"/>
              <w:left w:val="nil"/>
              <w:bottom w:val="single" w:sz="4" w:space="0" w:color="auto"/>
              <w:right w:val="single" w:sz="4" w:space="0" w:color="auto"/>
            </w:tcBorders>
            <w:shd w:val="clear" w:color="auto" w:fill="auto"/>
            <w:vAlign w:val="center"/>
            <w:hideMark/>
          </w:tcPr>
          <w:p w:rsidR="00637196" w:rsidRPr="007D1648" w:rsidRDefault="00637196" w:rsidP="00637196">
            <w:pPr>
              <w:spacing w:before="0" w:after="0"/>
              <w:ind w:firstLine="0"/>
              <w:jc w:val="center"/>
              <w:rPr>
                <w:rFonts w:eastAsia="Times New Roman" w:cs="Arial"/>
                <w:color w:val="000000"/>
                <w:sz w:val="18"/>
                <w:szCs w:val="18"/>
                <w:lang w:eastAsia="ru-RU"/>
              </w:rPr>
            </w:pPr>
            <w:r w:rsidRPr="007D1648">
              <w:rPr>
                <w:rFonts w:eastAsia="Times New Roman" w:cs="Arial"/>
                <w:color w:val="000000"/>
                <w:sz w:val="18"/>
                <w:szCs w:val="18"/>
                <w:lang w:eastAsia="ru-RU"/>
              </w:rPr>
              <w:t>18,75</w:t>
            </w:r>
          </w:p>
        </w:tc>
      </w:tr>
    </w:tbl>
    <w:p w:rsidR="00637196" w:rsidRPr="001C424E" w:rsidRDefault="00637196" w:rsidP="001C424E">
      <w:pPr>
        <w:spacing w:after="200"/>
        <w:ind w:firstLine="0"/>
        <w:rPr>
          <w:b/>
          <w:bCs/>
          <w:sz w:val="18"/>
          <w:szCs w:val="18"/>
        </w:rPr>
        <w:sectPr w:rsidR="00637196" w:rsidRPr="001C424E" w:rsidSect="00676F48">
          <w:footerReference w:type="even" r:id="rId12"/>
          <w:pgSz w:w="11906" w:h="16838" w:code="9"/>
          <w:pgMar w:top="851" w:right="1134" w:bottom="1134" w:left="1701" w:header="510" w:footer="692" w:gutter="0"/>
          <w:cols w:space="708"/>
          <w:docGrid w:linePitch="360"/>
        </w:sectPr>
      </w:pPr>
    </w:p>
    <w:bookmarkEnd w:id="21"/>
    <w:p w:rsidR="001C424E" w:rsidRPr="001C424E" w:rsidRDefault="001C424E" w:rsidP="001C424E">
      <w:pPr>
        <w:spacing w:after="200"/>
        <w:ind w:firstLine="0"/>
        <w:rPr>
          <w:b/>
          <w:bCs/>
          <w:sz w:val="18"/>
          <w:szCs w:val="18"/>
        </w:rPr>
      </w:pPr>
    </w:p>
    <w:p w:rsidR="001C424E" w:rsidRPr="001C424E" w:rsidRDefault="001C424E" w:rsidP="0087108F">
      <w:pPr>
        <w:widowControl/>
        <w:numPr>
          <w:ilvl w:val="2"/>
          <w:numId w:val="1"/>
        </w:numPr>
        <w:adjustRightInd/>
        <w:spacing w:before="240" w:after="200" w:line="240" w:lineRule="atLeast"/>
        <w:textAlignment w:val="auto"/>
        <w:outlineLvl w:val="2"/>
        <w:rPr>
          <w:b/>
          <w:spacing w:val="-10"/>
          <w:kern w:val="28"/>
          <w:lang w:val="x-none"/>
        </w:rPr>
      </w:pPr>
      <w:bookmarkStart w:id="24" w:name="_Toc343259133"/>
      <w:bookmarkStart w:id="25" w:name="_Toc353453577"/>
      <w:r w:rsidRPr="001C424E">
        <w:rPr>
          <w:b/>
          <w:spacing w:val="-10"/>
          <w:kern w:val="28"/>
          <w:lang w:val="x-none"/>
        </w:rPr>
        <w:t>Установленная тепловая мощность теплофикационного оборудования и теплофикационной установки. Установленная электрическая мощность</w:t>
      </w:r>
      <w:bookmarkEnd w:id="24"/>
      <w:bookmarkEnd w:id="25"/>
    </w:p>
    <w:p w:rsidR="001C424E" w:rsidRPr="001C424E" w:rsidRDefault="001C424E" w:rsidP="001C424E">
      <w:pPr>
        <w:rPr>
          <w:sz w:val="24"/>
          <w:szCs w:val="24"/>
        </w:rPr>
      </w:pPr>
    </w:p>
    <w:p w:rsidR="001C424E" w:rsidRPr="001C424E" w:rsidRDefault="00CD687E" w:rsidP="001C424E">
      <w:pPr>
        <w:spacing w:before="32" w:after="0" w:line="341" w:lineRule="auto"/>
        <w:ind w:right="45"/>
        <w:rPr>
          <w:rFonts w:eastAsia="Arial" w:cs="Arial"/>
          <w:spacing w:val="-4"/>
          <w:sz w:val="24"/>
          <w:szCs w:val="24"/>
        </w:rPr>
      </w:pPr>
      <w:r w:rsidRPr="00820FA9">
        <w:rPr>
          <w:rFonts w:eastAsia="Arial" w:cs="Arial"/>
          <w:spacing w:val="-4"/>
          <w:sz w:val="24"/>
          <w:szCs w:val="24"/>
        </w:rPr>
        <w:t xml:space="preserve">Данные об установленной, располагаемой и рабочей электрической </w:t>
      </w:r>
      <w:r>
        <w:rPr>
          <w:rFonts w:eastAsia="Arial" w:cs="Arial"/>
          <w:spacing w:val="-4"/>
          <w:sz w:val="24"/>
          <w:szCs w:val="24"/>
        </w:rPr>
        <w:t>и тепл</w:t>
      </w:r>
      <w:r>
        <w:rPr>
          <w:rFonts w:eastAsia="Arial" w:cs="Arial"/>
          <w:spacing w:val="-4"/>
          <w:sz w:val="24"/>
          <w:szCs w:val="24"/>
        </w:rPr>
        <w:t>о</w:t>
      </w:r>
      <w:r>
        <w:rPr>
          <w:rFonts w:eastAsia="Arial" w:cs="Arial"/>
          <w:spacing w:val="-4"/>
          <w:sz w:val="24"/>
          <w:szCs w:val="24"/>
        </w:rPr>
        <w:t xml:space="preserve">вой </w:t>
      </w:r>
      <w:r w:rsidRPr="00820FA9">
        <w:rPr>
          <w:rFonts w:eastAsia="Arial" w:cs="Arial"/>
          <w:spacing w:val="-4"/>
          <w:sz w:val="24"/>
          <w:szCs w:val="24"/>
        </w:rPr>
        <w:t xml:space="preserve">мощности </w:t>
      </w:r>
      <w:proofErr w:type="spellStart"/>
      <w:r>
        <w:rPr>
          <w:rFonts w:eastAsia="Arial" w:cs="Arial"/>
          <w:spacing w:val="-4"/>
          <w:sz w:val="24"/>
          <w:szCs w:val="24"/>
        </w:rPr>
        <w:t>Охинской</w:t>
      </w:r>
      <w:proofErr w:type="spellEnd"/>
      <w:r>
        <w:rPr>
          <w:rFonts w:eastAsia="Arial" w:cs="Arial"/>
          <w:spacing w:val="-4"/>
          <w:sz w:val="24"/>
          <w:szCs w:val="24"/>
        </w:rPr>
        <w:t xml:space="preserve"> ТЭЦ </w:t>
      </w:r>
      <w:r w:rsidR="001C424E" w:rsidRPr="001C424E">
        <w:rPr>
          <w:rFonts w:eastAsia="Arial" w:cs="Arial"/>
          <w:spacing w:val="-4"/>
          <w:sz w:val="24"/>
          <w:szCs w:val="24"/>
        </w:rPr>
        <w:t xml:space="preserve">представлены в таблице </w:t>
      </w:r>
      <w:r w:rsidR="009F182F">
        <w:rPr>
          <w:rFonts w:eastAsia="Arial" w:cs="Arial"/>
          <w:spacing w:val="-4"/>
          <w:sz w:val="24"/>
          <w:szCs w:val="24"/>
        </w:rPr>
        <w:t>1.5.</w:t>
      </w:r>
    </w:p>
    <w:p w:rsidR="001C424E" w:rsidRPr="001C424E" w:rsidRDefault="001C424E" w:rsidP="001C424E">
      <w:pPr>
        <w:spacing w:after="200"/>
        <w:ind w:firstLine="0"/>
        <w:rPr>
          <w:b/>
          <w:bCs/>
          <w:sz w:val="18"/>
          <w:szCs w:val="18"/>
        </w:rPr>
      </w:pPr>
      <w:bookmarkStart w:id="26" w:name="_Toc343269125"/>
      <w:bookmarkStart w:id="27" w:name="_Toc353453304"/>
      <w:r w:rsidRPr="001C424E">
        <w:rPr>
          <w:b/>
          <w:bCs/>
          <w:sz w:val="18"/>
          <w:szCs w:val="18"/>
        </w:rPr>
        <w:t xml:space="preserve">Таблица </w:t>
      </w:r>
      <w:r w:rsidR="009F182F">
        <w:rPr>
          <w:b/>
          <w:bCs/>
          <w:sz w:val="18"/>
          <w:szCs w:val="18"/>
        </w:rPr>
        <w:t>1</w:t>
      </w:r>
      <w:r w:rsidRPr="001C424E">
        <w:rPr>
          <w:b/>
          <w:bCs/>
          <w:sz w:val="18"/>
          <w:szCs w:val="18"/>
        </w:rPr>
        <w:t>.</w:t>
      </w:r>
      <w:r w:rsidRPr="001C424E">
        <w:rPr>
          <w:b/>
          <w:bCs/>
          <w:sz w:val="18"/>
          <w:szCs w:val="18"/>
        </w:rPr>
        <w:fldChar w:fldCharType="begin"/>
      </w:r>
      <w:r w:rsidRPr="001C424E">
        <w:rPr>
          <w:b/>
          <w:bCs/>
          <w:sz w:val="18"/>
          <w:szCs w:val="18"/>
        </w:rPr>
        <w:instrText xml:space="preserve"> SEQ Таблица \* ARABIC \s 1 </w:instrText>
      </w:r>
      <w:r w:rsidRPr="001C424E">
        <w:rPr>
          <w:b/>
          <w:bCs/>
          <w:sz w:val="18"/>
          <w:szCs w:val="18"/>
        </w:rPr>
        <w:fldChar w:fldCharType="separate"/>
      </w:r>
      <w:r w:rsidR="00816691">
        <w:rPr>
          <w:b/>
          <w:bCs/>
          <w:noProof/>
          <w:sz w:val="18"/>
          <w:szCs w:val="18"/>
        </w:rPr>
        <w:t>5</w:t>
      </w:r>
      <w:r w:rsidRPr="001C424E">
        <w:rPr>
          <w:b/>
          <w:bCs/>
          <w:noProof/>
          <w:sz w:val="18"/>
          <w:szCs w:val="18"/>
        </w:rPr>
        <w:fldChar w:fldCharType="end"/>
      </w:r>
      <w:r w:rsidRPr="001C424E">
        <w:rPr>
          <w:b/>
          <w:bCs/>
          <w:noProof/>
          <w:sz w:val="18"/>
          <w:szCs w:val="18"/>
        </w:rPr>
        <w:t xml:space="preserve"> </w:t>
      </w:r>
      <w:r w:rsidRPr="001C424E">
        <w:rPr>
          <w:b/>
          <w:bCs/>
          <w:sz w:val="18"/>
          <w:szCs w:val="18"/>
        </w:rPr>
        <w:t>– Установленная, располагаемая и рабоч</w:t>
      </w:r>
      <w:r w:rsidR="009F182F">
        <w:rPr>
          <w:b/>
          <w:bCs/>
          <w:sz w:val="18"/>
          <w:szCs w:val="18"/>
        </w:rPr>
        <w:t>ая электрические мощности в 2021</w:t>
      </w:r>
      <w:r w:rsidRPr="001C424E">
        <w:rPr>
          <w:b/>
          <w:bCs/>
          <w:sz w:val="18"/>
          <w:szCs w:val="18"/>
        </w:rPr>
        <w:t xml:space="preserve"> г</w:t>
      </w:r>
      <w:bookmarkEnd w:id="26"/>
      <w:r w:rsidR="006A5E8D">
        <w:rPr>
          <w:b/>
          <w:bCs/>
          <w:sz w:val="18"/>
          <w:szCs w:val="18"/>
        </w:rPr>
        <w:t>оду</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3529"/>
        <w:gridCol w:w="2392"/>
        <w:gridCol w:w="2015"/>
      </w:tblGrid>
      <w:tr w:rsidR="00C16ED7" w:rsidRPr="001C424E" w:rsidTr="00A70B12">
        <w:trPr>
          <w:trHeight w:val="685"/>
        </w:trPr>
        <w:tc>
          <w:tcPr>
            <w:tcW w:w="727" w:type="pct"/>
            <w:shd w:val="clear" w:color="auto" w:fill="auto"/>
            <w:vAlign w:val="center"/>
          </w:tcPr>
          <w:p w:rsidR="00C16ED7" w:rsidRPr="001C424E" w:rsidRDefault="00C16ED7" w:rsidP="00A70B12">
            <w:pPr>
              <w:autoSpaceDE w:val="0"/>
              <w:autoSpaceDN w:val="0"/>
              <w:spacing w:before="0" w:after="0"/>
              <w:ind w:left="-108" w:firstLine="0"/>
              <w:jc w:val="center"/>
              <w:rPr>
                <w:rFonts w:eastAsia="Arial,Bold" w:cs="Arial"/>
                <w:b/>
                <w:bCs/>
                <w:spacing w:val="0"/>
                <w:sz w:val="18"/>
                <w:szCs w:val="18"/>
                <w:lang w:eastAsia="ru-RU"/>
              </w:rPr>
            </w:pPr>
            <w:r>
              <w:rPr>
                <w:rFonts w:eastAsia="Arial,Bold" w:cs="Arial"/>
                <w:b/>
                <w:bCs/>
                <w:spacing w:val="0"/>
                <w:sz w:val="18"/>
                <w:szCs w:val="18"/>
                <w:lang w:eastAsia="ru-RU"/>
              </w:rPr>
              <w:t>Станционный</w:t>
            </w:r>
            <w:r w:rsidRPr="001C424E">
              <w:rPr>
                <w:rFonts w:eastAsia="Arial,Bold" w:cs="Arial"/>
                <w:b/>
                <w:bCs/>
                <w:spacing w:val="0"/>
                <w:sz w:val="18"/>
                <w:szCs w:val="18"/>
                <w:lang w:eastAsia="ru-RU"/>
              </w:rPr>
              <w:t xml:space="preserve"> номер</w:t>
            </w:r>
          </w:p>
        </w:tc>
        <w:tc>
          <w:tcPr>
            <w:tcW w:w="1900" w:type="pct"/>
            <w:shd w:val="clear" w:color="auto" w:fill="auto"/>
            <w:vAlign w:val="center"/>
          </w:tcPr>
          <w:p w:rsidR="00C16ED7" w:rsidRPr="001C424E" w:rsidRDefault="00C16ED7" w:rsidP="00A70B12">
            <w:pPr>
              <w:autoSpaceDE w:val="0"/>
              <w:autoSpaceDN w:val="0"/>
              <w:spacing w:before="0" w:after="0"/>
              <w:ind w:left="-108" w:firstLine="0"/>
              <w:jc w:val="center"/>
              <w:rPr>
                <w:rFonts w:eastAsia="Arial,Bold" w:cs="Arial"/>
                <w:b/>
                <w:bCs/>
                <w:spacing w:val="0"/>
                <w:sz w:val="18"/>
                <w:szCs w:val="18"/>
                <w:lang w:eastAsia="ru-RU"/>
              </w:rPr>
            </w:pPr>
            <w:r w:rsidRPr="001C424E">
              <w:rPr>
                <w:rFonts w:eastAsia="Arial,Bold" w:cs="Arial"/>
                <w:b/>
                <w:bCs/>
                <w:spacing w:val="0"/>
                <w:sz w:val="18"/>
                <w:szCs w:val="18"/>
                <w:lang w:eastAsia="ru-RU"/>
              </w:rPr>
              <w:t>Тип, турбоагрегата (тип, система двигателя)</w:t>
            </w:r>
            <w:r>
              <w:rPr>
                <w:rFonts w:eastAsia="Arial,Bold" w:cs="Arial"/>
                <w:b/>
                <w:bCs/>
                <w:spacing w:val="0"/>
                <w:sz w:val="18"/>
                <w:szCs w:val="18"/>
                <w:lang w:eastAsia="ru-RU"/>
              </w:rPr>
              <w:t>,</w:t>
            </w:r>
            <w:r w:rsidRPr="001C424E">
              <w:rPr>
                <w:rFonts w:eastAsia="Arial,Bold" w:cs="Arial"/>
                <w:b/>
                <w:bCs/>
                <w:spacing w:val="0"/>
                <w:sz w:val="18"/>
                <w:szCs w:val="18"/>
                <w:lang w:eastAsia="ru-RU"/>
              </w:rPr>
              <w:t xml:space="preserve"> завод - изготовитель (фирма)</w:t>
            </w:r>
          </w:p>
        </w:tc>
        <w:tc>
          <w:tcPr>
            <w:tcW w:w="1288" w:type="pct"/>
            <w:shd w:val="clear" w:color="auto" w:fill="auto"/>
            <w:vAlign w:val="center"/>
          </w:tcPr>
          <w:p w:rsidR="00C16ED7" w:rsidRPr="001C424E" w:rsidRDefault="00C16ED7" w:rsidP="00A70B12">
            <w:pPr>
              <w:autoSpaceDE w:val="0"/>
              <w:autoSpaceDN w:val="0"/>
              <w:spacing w:before="0" w:after="0"/>
              <w:ind w:left="-108" w:firstLine="0"/>
              <w:jc w:val="center"/>
              <w:rPr>
                <w:rFonts w:eastAsia="Arial,Bold" w:cs="Arial"/>
                <w:b/>
                <w:bCs/>
                <w:sz w:val="18"/>
                <w:szCs w:val="18"/>
                <w:lang w:eastAsia="ru-RU"/>
              </w:rPr>
            </w:pPr>
            <w:r w:rsidRPr="001C424E">
              <w:rPr>
                <w:rFonts w:eastAsia="Arial,Bold" w:cs="Arial"/>
                <w:b/>
                <w:bCs/>
                <w:spacing w:val="0"/>
                <w:sz w:val="18"/>
                <w:szCs w:val="18"/>
                <w:lang w:eastAsia="ru-RU"/>
              </w:rPr>
              <w:t>Установленная электр</w:t>
            </w:r>
            <w:r w:rsidRPr="001C424E">
              <w:rPr>
                <w:rFonts w:eastAsia="Arial,Bold" w:cs="Arial"/>
                <w:b/>
                <w:bCs/>
                <w:spacing w:val="0"/>
                <w:sz w:val="18"/>
                <w:szCs w:val="18"/>
                <w:lang w:eastAsia="ru-RU"/>
              </w:rPr>
              <w:t>и</w:t>
            </w:r>
            <w:r w:rsidRPr="001C424E">
              <w:rPr>
                <w:rFonts w:eastAsia="Arial,Bold" w:cs="Arial"/>
                <w:b/>
                <w:bCs/>
                <w:spacing w:val="0"/>
                <w:sz w:val="18"/>
                <w:szCs w:val="18"/>
                <w:lang w:eastAsia="ru-RU"/>
              </w:rPr>
              <w:t>ческая мощность, кВт</w:t>
            </w:r>
          </w:p>
        </w:tc>
        <w:tc>
          <w:tcPr>
            <w:tcW w:w="1085" w:type="pct"/>
            <w:shd w:val="clear" w:color="auto" w:fill="auto"/>
            <w:vAlign w:val="center"/>
          </w:tcPr>
          <w:p w:rsidR="00C16ED7" w:rsidRDefault="00C16ED7" w:rsidP="00A70B12">
            <w:pPr>
              <w:autoSpaceDE w:val="0"/>
              <w:autoSpaceDN w:val="0"/>
              <w:spacing w:before="0" w:after="0"/>
              <w:ind w:left="-108" w:firstLine="0"/>
              <w:jc w:val="center"/>
              <w:rPr>
                <w:rFonts w:eastAsia="Arial,Bold" w:cs="Arial"/>
                <w:b/>
                <w:bCs/>
                <w:spacing w:val="0"/>
                <w:sz w:val="18"/>
                <w:szCs w:val="18"/>
                <w:lang w:eastAsia="ru-RU"/>
              </w:rPr>
            </w:pPr>
            <w:proofErr w:type="gramStart"/>
            <w:r w:rsidRPr="001C424E">
              <w:rPr>
                <w:rFonts w:eastAsia="Arial,Bold" w:cs="Arial"/>
                <w:b/>
                <w:bCs/>
                <w:spacing w:val="0"/>
                <w:sz w:val="18"/>
                <w:szCs w:val="18"/>
                <w:lang w:eastAsia="ru-RU"/>
              </w:rPr>
              <w:t>Установленная</w:t>
            </w:r>
            <w:proofErr w:type="gramEnd"/>
            <w:r w:rsidRPr="001C424E">
              <w:rPr>
                <w:rFonts w:eastAsia="Arial,Bold" w:cs="Arial"/>
                <w:b/>
                <w:bCs/>
                <w:spacing w:val="0"/>
                <w:sz w:val="18"/>
                <w:szCs w:val="18"/>
                <w:lang w:eastAsia="ru-RU"/>
              </w:rPr>
              <w:t xml:space="preserve"> </w:t>
            </w:r>
          </w:p>
          <w:p w:rsidR="00C16ED7" w:rsidRPr="001C424E" w:rsidRDefault="00C16ED7" w:rsidP="00A70B12">
            <w:pPr>
              <w:autoSpaceDE w:val="0"/>
              <w:autoSpaceDN w:val="0"/>
              <w:spacing w:before="0" w:after="0"/>
              <w:ind w:left="-108" w:firstLine="0"/>
              <w:jc w:val="center"/>
              <w:rPr>
                <w:rFonts w:eastAsia="Arial,Bold" w:cs="Arial"/>
                <w:b/>
                <w:bCs/>
                <w:sz w:val="18"/>
                <w:szCs w:val="18"/>
                <w:lang w:eastAsia="ru-RU"/>
              </w:rPr>
            </w:pPr>
            <w:r w:rsidRPr="001C424E">
              <w:rPr>
                <w:rFonts w:eastAsia="Arial,Bold" w:cs="Arial"/>
                <w:b/>
                <w:bCs/>
                <w:spacing w:val="0"/>
                <w:sz w:val="18"/>
                <w:szCs w:val="18"/>
                <w:lang w:eastAsia="ru-RU"/>
              </w:rPr>
              <w:t>тепловая мощность, Гкал/</w:t>
            </w:r>
            <w:proofErr w:type="gramStart"/>
            <w:r w:rsidRPr="001C424E">
              <w:rPr>
                <w:rFonts w:eastAsia="Arial,Bold" w:cs="Arial"/>
                <w:b/>
                <w:bCs/>
                <w:spacing w:val="0"/>
                <w:sz w:val="18"/>
                <w:szCs w:val="18"/>
                <w:lang w:eastAsia="ru-RU"/>
              </w:rPr>
              <w:t>ч</w:t>
            </w:r>
            <w:proofErr w:type="gramEnd"/>
          </w:p>
        </w:tc>
      </w:tr>
      <w:tr w:rsidR="00C16ED7" w:rsidRPr="001C424E" w:rsidTr="00A70B12">
        <w:trPr>
          <w:trHeight w:val="468"/>
        </w:trPr>
        <w:tc>
          <w:tcPr>
            <w:tcW w:w="727" w:type="pct"/>
            <w:shd w:val="clear" w:color="auto" w:fill="auto"/>
            <w:vAlign w:val="center"/>
          </w:tcPr>
          <w:p w:rsidR="00C16ED7" w:rsidRPr="001C424E" w:rsidRDefault="00C16ED7"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1</w:t>
            </w:r>
          </w:p>
        </w:tc>
        <w:tc>
          <w:tcPr>
            <w:tcW w:w="1900" w:type="pct"/>
            <w:shd w:val="clear" w:color="auto" w:fill="auto"/>
            <w:vAlign w:val="center"/>
          </w:tcPr>
          <w:p w:rsidR="00C16ED7" w:rsidRPr="00804159" w:rsidRDefault="00C16ED7" w:rsidP="00A70B12">
            <w:pPr>
              <w:widowControl/>
              <w:adjustRightInd/>
              <w:spacing w:before="0" w:after="0"/>
              <w:ind w:firstLine="0"/>
              <w:jc w:val="left"/>
              <w:textAlignment w:val="auto"/>
              <w:rPr>
                <w:rFonts w:eastAsia="Times New Roman" w:cs="Arial"/>
                <w:spacing w:val="0"/>
                <w:sz w:val="18"/>
                <w:szCs w:val="18"/>
                <w:lang w:eastAsia="ru-RU"/>
              </w:rPr>
            </w:pPr>
            <w:r w:rsidRPr="00804159">
              <w:rPr>
                <w:rFonts w:eastAsia="Times New Roman" w:cs="Arial"/>
                <w:color w:val="000000"/>
                <w:sz w:val="18"/>
                <w:szCs w:val="18"/>
                <w:lang w:eastAsia="ru-RU"/>
              </w:rPr>
              <w:t>Электростанция дизельная автоматиз</w:t>
            </w:r>
            <w:r w:rsidRPr="00804159">
              <w:rPr>
                <w:rFonts w:eastAsia="Times New Roman" w:cs="Arial"/>
                <w:color w:val="000000"/>
                <w:sz w:val="18"/>
                <w:szCs w:val="18"/>
                <w:lang w:eastAsia="ru-RU"/>
              </w:rPr>
              <w:t>и</w:t>
            </w:r>
            <w:r w:rsidRPr="00804159">
              <w:rPr>
                <w:rFonts w:eastAsia="Times New Roman" w:cs="Arial"/>
                <w:color w:val="000000"/>
                <w:sz w:val="18"/>
                <w:szCs w:val="18"/>
                <w:lang w:eastAsia="ru-RU"/>
              </w:rPr>
              <w:t>рованная контейнерного исполнения «Энерго-Д1800/6,3 КН30» ,ЗАО «НГ-</w:t>
            </w:r>
            <w:proofErr w:type="spellStart"/>
            <w:r w:rsidRPr="00804159">
              <w:rPr>
                <w:rFonts w:eastAsia="Times New Roman" w:cs="Arial"/>
                <w:color w:val="000000"/>
                <w:sz w:val="18"/>
                <w:szCs w:val="18"/>
                <w:lang w:eastAsia="ru-RU"/>
              </w:rPr>
              <w:t>Энерго</w:t>
            </w:r>
            <w:proofErr w:type="spellEnd"/>
            <w:r w:rsidRPr="00804159">
              <w:rPr>
                <w:rFonts w:eastAsia="Times New Roman" w:cs="Arial"/>
                <w:color w:val="000000"/>
                <w:sz w:val="18"/>
                <w:szCs w:val="18"/>
                <w:lang w:eastAsia="ru-RU"/>
              </w:rPr>
              <w:t>» г. Санкт-Петербург</w:t>
            </w:r>
          </w:p>
        </w:tc>
        <w:tc>
          <w:tcPr>
            <w:tcW w:w="1288" w:type="pct"/>
            <w:shd w:val="clear" w:color="auto" w:fill="auto"/>
            <w:vAlign w:val="center"/>
          </w:tcPr>
          <w:p w:rsidR="00C16ED7" w:rsidRPr="001C424E" w:rsidRDefault="00C16ED7"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2500</w:t>
            </w:r>
          </w:p>
        </w:tc>
        <w:tc>
          <w:tcPr>
            <w:tcW w:w="1085" w:type="pct"/>
            <w:shd w:val="clear" w:color="auto" w:fill="auto"/>
            <w:vAlign w:val="center"/>
          </w:tcPr>
          <w:p w:rsidR="00C16ED7" w:rsidRPr="001C424E" w:rsidRDefault="00C16ED7" w:rsidP="00A70B1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r w:rsidR="00C16ED7" w:rsidRPr="001C424E" w:rsidTr="00A70B12">
        <w:trPr>
          <w:trHeight w:val="451"/>
        </w:trPr>
        <w:tc>
          <w:tcPr>
            <w:tcW w:w="727" w:type="pct"/>
            <w:shd w:val="clear" w:color="auto" w:fill="auto"/>
            <w:vAlign w:val="center"/>
          </w:tcPr>
          <w:p w:rsidR="00C16ED7" w:rsidRPr="001C424E" w:rsidRDefault="00C16ED7"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2</w:t>
            </w:r>
          </w:p>
        </w:tc>
        <w:tc>
          <w:tcPr>
            <w:tcW w:w="1900" w:type="pct"/>
            <w:shd w:val="clear" w:color="auto" w:fill="auto"/>
            <w:vAlign w:val="center"/>
          </w:tcPr>
          <w:p w:rsidR="00C16ED7" w:rsidRPr="00804159" w:rsidRDefault="00C16ED7" w:rsidP="00A70B12">
            <w:pPr>
              <w:widowControl/>
              <w:adjustRightInd/>
              <w:spacing w:before="0" w:after="0"/>
              <w:ind w:firstLine="0"/>
              <w:jc w:val="left"/>
              <w:textAlignment w:val="auto"/>
              <w:rPr>
                <w:rFonts w:eastAsia="Times New Roman" w:cs="Arial"/>
                <w:spacing w:val="0"/>
                <w:sz w:val="18"/>
                <w:szCs w:val="18"/>
                <w:lang w:eastAsia="ru-RU"/>
              </w:rPr>
            </w:pPr>
            <w:r w:rsidRPr="00804159">
              <w:rPr>
                <w:rFonts w:eastAsia="Times New Roman" w:cs="Arial"/>
                <w:color w:val="000000"/>
                <w:sz w:val="18"/>
                <w:szCs w:val="18"/>
                <w:lang w:eastAsia="ru-RU"/>
              </w:rPr>
              <w:t>Электростанция дизельная автоматиз</w:t>
            </w:r>
            <w:r w:rsidRPr="00804159">
              <w:rPr>
                <w:rFonts w:eastAsia="Times New Roman" w:cs="Arial"/>
                <w:color w:val="000000"/>
                <w:sz w:val="18"/>
                <w:szCs w:val="18"/>
                <w:lang w:eastAsia="ru-RU"/>
              </w:rPr>
              <w:t>и</w:t>
            </w:r>
            <w:r w:rsidRPr="00804159">
              <w:rPr>
                <w:rFonts w:eastAsia="Times New Roman" w:cs="Arial"/>
                <w:color w:val="000000"/>
                <w:sz w:val="18"/>
                <w:szCs w:val="18"/>
                <w:lang w:eastAsia="ru-RU"/>
              </w:rPr>
              <w:t>рованная контейнерного исполнения «Энерго-Д1800/6,3 КН30» , ЗАО «НГ-</w:t>
            </w:r>
            <w:proofErr w:type="spellStart"/>
            <w:r w:rsidRPr="00804159">
              <w:rPr>
                <w:rFonts w:eastAsia="Times New Roman" w:cs="Arial"/>
                <w:color w:val="000000"/>
                <w:sz w:val="18"/>
                <w:szCs w:val="18"/>
                <w:lang w:eastAsia="ru-RU"/>
              </w:rPr>
              <w:t>Энерго</w:t>
            </w:r>
            <w:proofErr w:type="spellEnd"/>
            <w:r w:rsidRPr="00804159">
              <w:rPr>
                <w:rFonts w:eastAsia="Times New Roman" w:cs="Arial"/>
                <w:color w:val="000000"/>
                <w:sz w:val="18"/>
                <w:szCs w:val="18"/>
                <w:lang w:eastAsia="ru-RU"/>
              </w:rPr>
              <w:t>» г. Санкт-Петербург</w:t>
            </w:r>
          </w:p>
        </w:tc>
        <w:tc>
          <w:tcPr>
            <w:tcW w:w="1288" w:type="pct"/>
            <w:shd w:val="clear" w:color="auto" w:fill="auto"/>
            <w:vAlign w:val="center"/>
          </w:tcPr>
          <w:p w:rsidR="00C16ED7" w:rsidRPr="001C424E" w:rsidRDefault="00C16ED7"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2500</w:t>
            </w:r>
          </w:p>
        </w:tc>
        <w:tc>
          <w:tcPr>
            <w:tcW w:w="1085" w:type="pct"/>
            <w:shd w:val="clear" w:color="auto" w:fill="auto"/>
            <w:vAlign w:val="center"/>
          </w:tcPr>
          <w:p w:rsidR="00C16ED7" w:rsidRPr="001C424E" w:rsidRDefault="00C16ED7" w:rsidP="00A70B1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r w:rsidR="00C16ED7" w:rsidRPr="001C424E" w:rsidTr="00A70B12">
        <w:trPr>
          <w:trHeight w:val="451"/>
        </w:trPr>
        <w:tc>
          <w:tcPr>
            <w:tcW w:w="727" w:type="pct"/>
            <w:shd w:val="clear" w:color="auto" w:fill="auto"/>
            <w:vAlign w:val="center"/>
          </w:tcPr>
          <w:p w:rsidR="00C16ED7" w:rsidRPr="001C424E" w:rsidRDefault="00C16ED7"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1</w:t>
            </w:r>
          </w:p>
        </w:tc>
        <w:tc>
          <w:tcPr>
            <w:tcW w:w="1900" w:type="pct"/>
            <w:shd w:val="clear" w:color="auto" w:fill="auto"/>
            <w:vAlign w:val="center"/>
          </w:tcPr>
          <w:p w:rsidR="00C16ED7" w:rsidRPr="00804159" w:rsidRDefault="00C16ED7" w:rsidP="00A70B12">
            <w:pPr>
              <w:widowControl/>
              <w:adjustRightInd/>
              <w:spacing w:before="0" w:after="0"/>
              <w:ind w:firstLine="0"/>
              <w:jc w:val="left"/>
              <w:textAlignment w:val="auto"/>
              <w:rPr>
                <w:rFonts w:eastAsia="Times New Roman" w:cs="Arial"/>
                <w:spacing w:val="0"/>
                <w:sz w:val="18"/>
                <w:szCs w:val="18"/>
                <w:lang w:eastAsia="ru-RU"/>
              </w:rPr>
            </w:pPr>
            <w:r w:rsidRPr="00804159">
              <w:rPr>
                <w:rFonts w:eastAsia="Times New Roman" w:cs="Arial"/>
                <w:color w:val="000000"/>
                <w:sz w:val="18"/>
                <w:szCs w:val="18"/>
                <w:lang w:eastAsia="ru-RU"/>
              </w:rPr>
              <w:t xml:space="preserve">Газотурбинный  энергоблок  GT -35 </w:t>
            </w:r>
            <w:r w:rsidRPr="00804159">
              <w:rPr>
                <w:rFonts w:eastAsia="Times New Roman" w:cs="Arial"/>
                <w:spacing w:val="0"/>
                <w:sz w:val="18"/>
                <w:szCs w:val="18"/>
                <w:lang w:eastAsia="ru-RU"/>
              </w:rPr>
              <w:t>фирмы "</w:t>
            </w:r>
            <w:proofErr w:type="spellStart"/>
            <w:r w:rsidRPr="00804159">
              <w:rPr>
                <w:rFonts w:eastAsia="Times New Roman" w:cs="Arial"/>
                <w:spacing w:val="0"/>
                <w:sz w:val="18"/>
                <w:szCs w:val="18"/>
                <w:lang w:eastAsia="ru-RU"/>
              </w:rPr>
              <w:t>Альстом</w:t>
            </w:r>
            <w:proofErr w:type="spellEnd"/>
            <w:r w:rsidRPr="00804159">
              <w:rPr>
                <w:rFonts w:eastAsia="Times New Roman" w:cs="Arial"/>
                <w:spacing w:val="0"/>
                <w:sz w:val="18"/>
                <w:szCs w:val="18"/>
                <w:lang w:eastAsia="ru-RU"/>
              </w:rPr>
              <w:t>", Швеция</w:t>
            </w:r>
          </w:p>
        </w:tc>
        <w:tc>
          <w:tcPr>
            <w:tcW w:w="1288" w:type="pct"/>
            <w:shd w:val="clear" w:color="auto" w:fill="auto"/>
            <w:vAlign w:val="center"/>
          </w:tcPr>
          <w:p w:rsidR="00C16ED7" w:rsidRPr="001C424E" w:rsidRDefault="00C16ED7"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19000</w:t>
            </w:r>
          </w:p>
        </w:tc>
        <w:tc>
          <w:tcPr>
            <w:tcW w:w="1085" w:type="pct"/>
            <w:shd w:val="clear" w:color="auto" w:fill="auto"/>
            <w:vAlign w:val="center"/>
          </w:tcPr>
          <w:p w:rsidR="00C16ED7" w:rsidRPr="001C424E" w:rsidRDefault="00C16ED7" w:rsidP="00A70B12">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w:t>
            </w:r>
          </w:p>
        </w:tc>
      </w:tr>
      <w:tr w:rsidR="00C16ED7" w:rsidRPr="001C424E" w:rsidTr="00A70B12">
        <w:trPr>
          <w:trHeight w:val="402"/>
        </w:trPr>
        <w:tc>
          <w:tcPr>
            <w:tcW w:w="2627" w:type="pct"/>
            <w:gridSpan w:val="2"/>
            <w:shd w:val="clear" w:color="auto" w:fill="auto"/>
            <w:vAlign w:val="center"/>
          </w:tcPr>
          <w:p w:rsidR="00C16ED7" w:rsidRPr="001C424E" w:rsidRDefault="00C16ED7" w:rsidP="00A70B12">
            <w:pPr>
              <w:widowControl/>
              <w:adjustRightInd/>
              <w:spacing w:before="0" w:after="0"/>
              <w:ind w:firstLine="0"/>
              <w:jc w:val="left"/>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Итого:</w:t>
            </w:r>
          </w:p>
        </w:tc>
        <w:tc>
          <w:tcPr>
            <w:tcW w:w="1288" w:type="pct"/>
            <w:shd w:val="clear" w:color="auto" w:fill="auto"/>
            <w:vAlign w:val="center"/>
          </w:tcPr>
          <w:p w:rsidR="00C16ED7" w:rsidRPr="001C424E" w:rsidRDefault="00C16ED7" w:rsidP="00A70B12">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24000</w:t>
            </w:r>
          </w:p>
        </w:tc>
        <w:tc>
          <w:tcPr>
            <w:tcW w:w="1085" w:type="pct"/>
            <w:shd w:val="clear" w:color="auto" w:fill="auto"/>
            <w:vAlign w:val="center"/>
          </w:tcPr>
          <w:p w:rsidR="00C16ED7" w:rsidRPr="001C424E" w:rsidRDefault="00C16ED7" w:rsidP="00A70B12">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w:t>
            </w:r>
          </w:p>
        </w:tc>
      </w:tr>
    </w:tbl>
    <w:p w:rsidR="001C424E" w:rsidRPr="001C424E" w:rsidRDefault="001C424E" w:rsidP="001C424E">
      <w:pPr>
        <w:spacing w:before="32" w:after="0" w:line="341" w:lineRule="auto"/>
        <w:ind w:right="45" w:firstLine="709"/>
        <w:rPr>
          <w:rFonts w:eastAsia="Arial" w:cs="Arial"/>
          <w:spacing w:val="-4"/>
          <w:sz w:val="24"/>
          <w:szCs w:val="24"/>
        </w:rPr>
      </w:pP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lang w:val="x-none"/>
        </w:rPr>
      </w:pPr>
      <w:bookmarkStart w:id="28" w:name="_Toc343259134"/>
      <w:bookmarkStart w:id="29" w:name="_Toc353453578"/>
      <w:r w:rsidRPr="001C424E">
        <w:rPr>
          <w:b/>
          <w:spacing w:val="-10"/>
          <w:kern w:val="28"/>
          <w:lang w:val="x-none"/>
        </w:rPr>
        <w:t>Наличие ограничений тепловой мощности и значения располагаемой тепловой мощности. Величина потребления тепловой мощности на собственные нужды и значение тепловой мощности нетто</w:t>
      </w:r>
      <w:bookmarkEnd w:id="28"/>
      <w:bookmarkEnd w:id="29"/>
      <w:r w:rsidRPr="001C424E">
        <w:rPr>
          <w:b/>
          <w:spacing w:val="-10"/>
          <w:kern w:val="28"/>
          <w:lang w:val="x-none"/>
        </w:rPr>
        <w:t xml:space="preserve"> </w:t>
      </w:r>
    </w:p>
    <w:p w:rsidR="001C424E" w:rsidRPr="001C424E" w:rsidRDefault="001C424E" w:rsidP="001C424E">
      <w:pPr>
        <w:spacing w:before="32" w:after="0" w:line="341" w:lineRule="auto"/>
        <w:ind w:right="45"/>
        <w:rPr>
          <w:rFonts w:eastAsia="Arial" w:cs="Arial"/>
          <w:spacing w:val="-4"/>
          <w:sz w:val="24"/>
          <w:szCs w:val="24"/>
        </w:rPr>
      </w:pP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Технических причин ограничения установленной мощности оборудования электростанции в базовый 20</w:t>
      </w:r>
      <w:r w:rsidR="009F182F">
        <w:rPr>
          <w:rFonts w:eastAsia="Arial" w:cs="Arial"/>
          <w:spacing w:val="-4"/>
          <w:sz w:val="24"/>
          <w:szCs w:val="24"/>
        </w:rPr>
        <w:t>20</w:t>
      </w:r>
      <w:r w:rsidRPr="001C424E">
        <w:rPr>
          <w:rFonts w:eastAsia="Arial" w:cs="Arial"/>
          <w:spacing w:val="-4"/>
          <w:sz w:val="24"/>
          <w:szCs w:val="24"/>
        </w:rPr>
        <w:t xml:space="preserve"> год не было.</w:t>
      </w:r>
    </w:p>
    <w:p w:rsidR="001C424E" w:rsidRPr="001C424E" w:rsidRDefault="001C424E" w:rsidP="001C424E">
      <w:pPr>
        <w:spacing w:before="32" w:after="0" w:line="341" w:lineRule="auto"/>
        <w:ind w:right="45"/>
        <w:rPr>
          <w:rFonts w:eastAsia="Arial" w:cs="Arial"/>
          <w:spacing w:val="-4"/>
          <w:sz w:val="24"/>
          <w:szCs w:val="24"/>
        </w:rPr>
      </w:pPr>
      <w:r w:rsidRPr="001C424E">
        <w:rPr>
          <w:rFonts w:eastAsia="Arial" w:cs="Arial"/>
          <w:spacing w:val="-4"/>
          <w:sz w:val="24"/>
          <w:szCs w:val="24"/>
        </w:rPr>
        <w:t>Данные об установленной и располагаемой тепловой м</w:t>
      </w:r>
      <w:r w:rsidR="009F182F">
        <w:rPr>
          <w:rFonts w:eastAsia="Arial" w:cs="Arial"/>
          <w:spacing w:val="-4"/>
          <w:sz w:val="24"/>
          <w:szCs w:val="24"/>
        </w:rPr>
        <w:t xml:space="preserve">ощности </w:t>
      </w:r>
      <w:proofErr w:type="spellStart"/>
      <w:r w:rsidR="009F182F">
        <w:rPr>
          <w:rFonts w:eastAsia="Arial" w:cs="Arial"/>
          <w:spacing w:val="-4"/>
          <w:sz w:val="24"/>
          <w:szCs w:val="24"/>
        </w:rPr>
        <w:t>поагрегатно</w:t>
      </w:r>
      <w:proofErr w:type="spellEnd"/>
      <w:r w:rsidR="009F182F">
        <w:rPr>
          <w:rFonts w:eastAsia="Arial" w:cs="Arial"/>
          <w:spacing w:val="-4"/>
          <w:sz w:val="24"/>
          <w:szCs w:val="24"/>
        </w:rPr>
        <w:t xml:space="preserve"> </w:t>
      </w:r>
      <w:proofErr w:type="gramStart"/>
      <w:r w:rsidR="009F182F">
        <w:rPr>
          <w:rFonts w:eastAsia="Arial" w:cs="Arial"/>
          <w:spacing w:val="-4"/>
          <w:sz w:val="24"/>
          <w:szCs w:val="24"/>
        </w:rPr>
        <w:t>на конец</w:t>
      </w:r>
      <w:proofErr w:type="gramEnd"/>
      <w:r w:rsidR="009F182F">
        <w:rPr>
          <w:rFonts w:eastAsia="Arial" w:cs="Arial"/>
          <w:spacing w:val="-4"/>
          <w:sz w:val="24"/>
          <w:szCs w:val="24"/>
        </w:rPr>
        <w:t xml:space="preserve"> 2020</w:t>
      </w:r>
      <w:r w:rsidRPr="001C424E">
        <w:rPr>
          <w:rFonts w:eastAsia="Arial" w:cs="Arial"/>
          <w:spacing w:val="-4"/>
          <w:sz w:val="24"/>
          <w:szCs w:val="24"/>
        </w:rPr>
        <w:t xml:space="preserve"> </w:t>
      </w:r>
      <w:r w:rsidR="00334CCD">
        <w:rPr>
          <w:rFonts w:eastAsia="Arial" w:cs="Arial"/>
          <w:spacing w:val="-4"/>
          <w:sz w:val="24"/>
          <w:szCs w:val="24"/>
        </w:rPr>
        <w:t>года</w:t>
      </w:r>
      <w:r w:rsidR="009F182F">
        <w:rPr>
          <w:rFonts w:eastAsia="Arial" w:cs="Arial"/>
          <w:spacing w:val="-4"/>
          <w:sz w:val="24"/>
          <w:szCs w:val="24"/>
        </w:rPr>
        <w:t xml:space="preserve"> представлены в таблице 1</w:t>
      </w:r>
      <w:r w:rsidRPr="001C424E">
        <w:rPr>
          <w:rFonts w:eastAsia="Arial" w:cs="Arial"/>
          <w:spacing w:val="-4"/>
          <w:sz w:val="24"/>
          <w:szCs w:val="24"/>
        </w:rPr>
        <w:t>.</w:t>
      </w:r>
      <w:r w:rsidR="009F182F">
        <w:rPr>
          <w:rFonts w:eastAsia="Arial" w:cs="Arial"/>
          <w:spacing w:val="-4"/>
          <w:sz w:val="24"/>
          <w:szCs w:val="24"/>
        </w:rPr>
        <w:t>6</w:t>
      </w:r>
      <w:r w:rsidRPr="001C424E">
        <w:rPr>
          <w:rFonts w:eastAsia="Arial" w:cs="Arial"/>
          <w:spacing w:val="-4"/>
          <w:sz w:val="24"/>
          <w:szCs w:val="24"/>
        </w:rPr>
        <w:t>.</w:t>
      </w:r>
    </w:p>
    <w:p w:rsidR="001C424E" w:rsidRPr="001C424E" w:rsidRDefault="009F182F" w:rsidP="00334CCD">
      <w:pPr>
        <w:ind w:right="45" w:firstLine="0"/>
        <w:rPr>
          <w:b/>
          <w:bCs/>
          <w:sz w:val="18"/>
          <w:szCs w:val="18"/>
        </w:rPr>
      </w:pPr>
      <w:bookmarkStart w:id="30" w:name="_Toc343269126"/>
      <w:bookmarkStart w:id="31" w:name="_Toc353453306"/>
      <w:r>
        <w:rPr>
          <w:b/>
          <w:bCs/>
          <w:sz w:val="18"/>
          <w:szCs w:val="18"/>
        </w:rPr>
        <w:t>Таблица 1</w:t>
      </w:r>
      <w:r w:rsidR="001C424E" w:rsidRPr="001C424E">
        <w:rPr>
          <w:b/>
          <w:bCs/>
          <w:sz w:val="18"/>
          <w:szCs w:val="18"/>
        </w:rPr>
        <w:t>.</w:t>
      </w:r>
      <w:r>
        <w:rPr>
          <w:b/>
          <w:bCs/>
          <w:sz w:val="18"/>
          <w:szCs w:val="18"/>
        </w:rPr>
        <w:t>6</w:t>
      </w:r>
      <w:r w:rsidR="001C424E" w:rsidRPr="001C424E">
        <w:rPr>
          <w:b/>
          <w:bCs/>
          <w:noProof/>
          <w:sz w:val="18"/>
          <w:szCs w:val="18"/>
        </w:rPr>
        <w:t xml:space="preserve"> </w:t>
      </w:r>
      <w:r w:rsidR="001C424E" w:rsidRPr="001C424E">
        <w:rPr>
          <w:b/>
          <w:bCs/>
          <w:sz w:val="18"/>
          <w:szCs w:val="18"/>
        </w:rPr>
        <w:t xml:space="preserve">– Установленная, располагаемая тепловая мощность, ограничения тепловой мощности, потребление тепловой мощности на собственные нужды, тепловая мощность нетто </w:t>
      </w:r>
      <w:proofErr w:type="spellStart"/>
      <w:r w:rsidR="00334CCD">
        <w:rPr>
          <w:b/>
          <w:bCs/>
          <w:sz w:val="18"/>
          <w:szCs w:val="18"/>
        </w:rPr>
        <w:t>Охинской</w:t>
      </w:r>
      <w:proofErr w:type="spellEnd"/>
      <w:r w:rsidR="00334CCD">
        <w:rPr>
          <w:b/>
          <w:bCs/>
          <w:sz w:val="18"/>
          <w:szCs w:val="18"/>
        </w:rPr>
        <w:t xml:space="preserve"> </w:t>
      </w:r>
      <w:r w:rsidR="001C424E" w:rsidRPr="001C424E">
        <w:rPr>
          <w:b/>
          <w:bCs/>
          <w:sz w:val="18"/>
          <w:szCs w:val="18"/>
        </w:rPr>
        <w:t xml:space="preserve">ТЭЦ </w:t>
      </w:r>
      <w:proofErr w:type="gramStart"/>
      <w:r w:rsidR="001C424E" w:rsidRPr="001C424E">
        <w:rPr>
          <w:b/>
          <w:bCs/>
          <w:sz w:val="18"/>
          <w:szCs w:val="18"/>
        </w:rPr>
        <w:t>на ко</w:t>
      </w:r>
      <w:r>
        <w:rPr>
          <w:b/>
          <w:bCs/>
          <w:sz w:val="18"/>
          <w:szCs w:val="18"/>
        </w:rPr>
        <w:t>нец</w:t>
      </w:r>
      <w:proofErr w:type="gramEnd"/>
      <w:r>
        <w:rPr>
          <w:b/>
          <w:bCs/>
          <w:sz w:val="18"/>
          <w:szCs w:val="18"/>
        </w:rPr>
        <w:t xml:space="preserve"> 2020</w:t>
      </w:r>
      <w:r w:rsidR="001C424E" w:rsidRPr="001C424E">
        <w:rPr>
          <w:b/>
          <w:bCs/>
          <w:sz w:val="18"/>
          <w:szCs w:val="18"/>
        </w:rPr>
        <w:t xml:space="preserve"> г</w:t>
      </w:r>
      <w:bookmarkEnd w:id="30"/>
      <w:r w:rsidR="00334CCD">
        <w:rPr>
          <w:b/>
          <w:bCs/>
          <w:sz w:val="18"/>
          <w:szCs w:val="18"/>
        </w:rPr>
        <w:t>ода</w:t>
      </w:r>
      <w:bookmarkEnd w:id="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3"/>
        <w:gridCol w:w="981"/>
        <w:gridCol w:w="1454"/>
        <w:gridCol w:w="1454"/>
        <w:gridCol w:w="1705"/>
        <w:gridCol w:w="1040"/>
      </w:tblGrid>
      <w:tr w:rsidR="00464FDC" w:rsidRPr="001C424E" w:rsidTr="00464FDC">
        <w:trPr>
          <w:trHeight w:val="284"/>
          <w:tblHeader/>
          <w:jc w:val="center"/>
        </w:trPr>
        <w:tc>
          <w:tcPr>
            <w:tcW w:w="1428" w:type="pct"/>
            <w:shd w:val="clear" w:color="auto" w:fill="auto"/>
            <w:vAlign w:val="center"/>
            <w:hideMark/>
          </w:tcPr>
          <w:p w:rsidR="001C424E" w:rsidRPr="001C424E" w:rsidRDefault="001C424E" w:rsidP="001C424E">
            <w:pPr>
              <w:widowControl/>
              <w:adjustRightInd/>
              <w:spacing w:before="100" w:beforeAutospacing="1" w:after="100" w:afterAutospacing="1"/>
              <w:ind w:firstLine="0"/>
              <w:jc w:val="center"/>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Наименование агрегата</w:t>
            </w:r>
          </w:p>
        </w:tc>
        <w:tc>
          <w:tcPr>
            <w:tcW w:w="528" w:type="pct"/>
            <w:shd w:val="clear" w:color="auto" w:fill="auto"/>
            <w:vAlign w:val="center"/>
            <w:hideMark/>
          </w:tcPr>
          <w:p w:rsidR="001C424E" w:rsidRPr="001C424E" w:rsidRDefault="00464FDC" w:rsidP="00464FDC">
            <w:pPr>
              <w:widowControl/>
              <w:adjustRightInd/>
              <w:spacing w:before="100" w:beforeAutospacing="1" w:after="100" w:afterAutospacing="1"/>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Станц</w:t>
            </w:r>
            <w:r>
              <w:rPr>
                <w:rFonts w:eastAsia="Times New Roman" w:cs="Arial"/>
                <w:b/>
                <w:spacing w:val="0"/>
                <w:sz w:val="18"/>
                <w:szCs w:val="18"/>
                <w:lang w:eastAsia="ru-RU"/>
              </w:rPr>
              <w:t>и</w:t>
            </w:r>
            <w:r>
              <w:rPr>
                <w:rFonts w:eastAsia="Times New Roman" w:cs="Arial"/>
                <w:b/>
                <w:spacing w:val="0"/>
                <w:sz w:val="18"/>
                <w:szCs w:val="18"/>
                <w:lang w:eastAsia="ru-RU"/>
              </w:rPr>
              <w:t>онный</w:t>
            </w:r>
            <w:r w:rsidR="001C424E" w:rsidRPr="001C424E">
              <w:rPr>
                <w:rFonts w:eastAsia="Times New Roman" w:cs="Arial"/>
                <w:b/>
                <w:spacing w:val="0"/>
                <w:sz w:val="18"/>
                <w:szCs w:val="18"/>
                <w:lang w:eastAsia="ru-RU"/>
              </w:rPr>
              <w:t xml:space="preserve"> №</w:t>
            </w:r>
          </w:p>
        </w:tc>
        <w:tc>
          <w:tcPr>
            <w:tcW w:w="783" w:type="pct"/>
            <w:shd w:val="clear" w:color="auto" w:fill="auto"/>
            <w:vAlign w:val="center"/>
            <w:hideMark/>
          </w:tcPr>
          <w:p w:rsidR="00334CCD" w:rsidRDefault="001C424E" w:rsidP="00334CCD">
            <w:pPr>
              <w:widowControl/>
              <w:adjustRightInd/>
              <w:spacing w:before="100" w:beforeAutospacing="1" w:after="0"/>
              <w:ind w:firstLine="0"/>
              <w:jc w:val="center"/>
              <w:textAlignment w:val="auto"/>
              <w:rPr>
                <w:rFonts w:eastAsia="Times New Roman" w:cs="Arial"/>
                <w:b/>
                <w:spacing w:val="0"/>
                <w:sz w:val="18"/>
                <w:szCs w:val="18"/>
                <w:lang w:eastAsia="ru-RU"/>
              </w:rPr>
            </w:pPr>
            <w:proofErr w:type="gramStart"/>
            <w:r w:rsidRPr="001C424E">
              <w:rPr>
                <w:rFonts w:eastAsia="Times New Roman" w:cs="Arial"/>
                <w:b/>
                <w:spacing w:val="0"/>
                <w:sz w:val="18"/>
                <w:szCs w:val="18"/>
                <w:lang w:eastAsia="ru-RU"/>
              </w:rPr>
              <w:t>Установле</w:t>
            </w:r>
            <w:r w:rsidRPr="001C424E">
              <w:rPr>
                <w:rFonts w:eastAsia="Times New Roman" w:cs="Arial"/>
                <w:b/>
                <w:spacing w:val="0"/>
                <w:sz w:val="18"/>
                <w:szCs w:val="18"/>
                <w:lang w:eastAsia="ru-RU"/>
              </w:rPr>
              <w:t>н</w:t>
            </w:r>
            <w:r w:rsidRPr="001C424E">
              <w:rPr>
                <w:rFonts w:eastAsia="Times New Roman" w:cs="Arial"/>
                <w:b/>
                <w:spacing w:val="0"/>
                <w:sz w:val="18"/>
                <w:szCs w:val="18"/>
                <w:lang w:eastAsia="ru-RU"/>
              </w:rPr>
              <w:t>ная</w:t>
            </w:r>
            <w:proofErr w:type="gramEnd"/>
            <w:r w:rsidRPr="001C424E">
              <w:rPr>
                <w:rFonts w:eastAsia="Times New Roman" w:cs="Arial"/>
                <w:b/>
                <w:spacing w:val="0"/>
                <w:sz w:val="18"/>
                <w:szCs w:val="18"/>
                <w:lang w:eastAsia="ru-RU"/>
              </w:rPr>
              <w:t xml:space="preserve"> </w:t>
            </w:r>
          </w:p>
          <w:p w:rsidR="001C424E" w:rsidRPr="001C424E" w:rsidRDefault="001C424E" w:rsidP="00334CCD">
            <w:pPr>
              <w:widowControl/>
              <w:adjustRightInd/>
              <w:spacing w:before="0" w:after="0"/>
              <w:ind w:firstLine="0"/>
              <w:jc w:val="center"/>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мощность, Гкал/</w:t>
            </w:r>
            <w:proofErr w:type="gramStart"/>
            <w:r w:rsidRPr="001C424E">
              <w:rPr>
                <w:rFonts w:eastAsia="Times New Roman" w:cs="Arial"/>
                <w:b/>
                <w:spacing w:val="0"/>
                <w:sz w:val="18"/>
                <w:szCs w:val="18"/>
                <w:lang w:eastAsia="ru-RU"/>
              </w:rPr>
              <w:t>ч</w:t>
            </w:r>
            <w:proofErr w:type="gramEnd"/>
          </w:p>
        </w:tc>
        <w:tc>
          <w:tcPr>
            <w:tcW w:w="783" w:type="pct"/>
            <w:shd w:val="clear" w:color="auto" w:fill="auto"/>
            <w:vAlign w:val="center"/>
            <w:hideMark/>
          </w:tcPr>
          <w:p w:rsidR="00334CCD" w:rsidRDefault="001C424E" w:rsidP="00334CCD">
            <w:pPr>
              <w:widowControl/>
              <w:adjustRightInd/>
              <w:spacing w:before="0" w:after="0"/>
              <w:ind w:firstLine="0"/>
              <w:jc w:val="center"/>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Располага</w:t>
            </w:r>
            <w:r w:rsidRPr="001C424E">
              <w:rPr>
                <w:rFonts w:eastAsia="Times New Roman" w:cs="Arial"/>
                <w:b/>
                <w:spacing w:val="0"/>
                <w:sz w:val="18"/>
                <w:szCs w:val="18"/>
                <w:lang w:eastAsia="ru-RU"/>
              </w:rPr>
              <w:t>е</w:t>
            </w:r>
            <w:r w:rsidRPr="001C424E">
              <w:rPr>
                <w:rFonts w:eastAsia="Times New Roman" w:cs="Arial"/>
                <w:b/>
                <w:spacing w:val="0"/>
                <w:sz w:val="18"/>
                <w:szCs w:val="18"/>
                <w:lang w:eastAsia="ru-RU"/>
              </w:rPr>
              <w:t xml:space="preserve">мая </w:t>
            </w:r>
          </w:p>
          <w:p w:rsidR="00334CCD" w:rsidRDefault="001C424E" w:rsidP="00334CCD">
            <w:pPr>
              <w:widowControl/>
              <w:adjustRightInd/>
              <w:spacing w:before="0" w:after="0"/>
              <w:ind w:firstLine="0"/>
              <w:jc w:val="center"/>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 xml:space="preserve">мощность, </w:t>
            </w:r>
          </w:p>
          <w:p w:rsidR="001C424E" w:rsidRPr="001C424E" w:rsidRDefault="001C424E" w:rsidP="00334CCD">
            <w:pPr>
              <w:widowControl/>
              <w:adjustRightInd/>
              <w:spacing w:before="0" w:after="0"/>
              <w:ind w:firstLine="0"/>
              <w:jc w:val="center"/>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Гкал/</w:t>
            </w:r>
            <w:proofErr w:type="gramStart"/>
            <w:r w:rsidRPr="001C424E">
              <w:rPr>
                <w:rFonts w:eastAsia="Times New Roman" w:cs="Arial"/>
                <w:b/>
                <w:spacing w:val="0"/>
                <w:sz w:val="18"/>
                <w:szCs w:val="18"/>
                <w:lang w:eastAsia="ru-RU"/>
              </w:rPr>
              <w:t>ч</w:t>
            </w:r>
            <w:proofErr w:type="gramEnd"/>
          </w:p>
        </w:tc>
        <w:tc>
          <w:tcPr>
            <w:tcW w:w="918" w:type="pct"/>
            <w:vAlign w:val="center"/>
          </w:tcPr>
          <w:p w:rsidR="001C424E" w:rsidRPr="001C424E" w:rsidRDefault="001C424E" w:rsidP="001C424E">
            <w:pPr>
              <w:widowControl/>
              <w:adjustRightInd/>
              <w:spacing w:before="0" w:after="0"/>
              <w:ind w:firstLine="0"/>
              <w:jc w:val="center"/>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Потребление тепловой мо</w:t>
            </w:r>
            <w:r w:rsidRPr="001C424E">
              <w:rPr>
                <w:rFonts w:eastAsia="Times New Roman" w:cs="Arial"/>
                <w:b/>
                <w:spacing w:val="0"/>
                <w:sz w:val="18"/>
                <w:szCs w:val="18"/>
                <w:lang w:eastAsia="ru-RU"/>
              </w:rPr>
              <w:t>щ</w:t>
            </w:r>
            <w:r w:rsidRPr="001C424E">
              <w:rPr>
                <w:rFonts w:eastAsia="Times New Roman" w:cs="Arial"/>
                <w:b/>
                <w:spacing w:val="0"/>
                <w:sz w:val="18"/>
                <w:szCs w:val="18"/>
                <w:lang w:eastAsia="ru-RU"/>
              </w:rPr>
              <w:t>ности на со</w:t>
            </w:r>
            <w:r w:rsidRPr="001C424E">
              <w:rPr>
                <w:rFonts w:eastAsia="Times New Roman" w:cs="Arial"/>
                <w:b/>
                <w:spacing w:val="0"/>
                <w:sz w:val="18"/>
                <w:szCs w:val="18"/>
                <w:lang w:eastAsia="ru-RU"/>
              </w:rPr>
              <w:t>б</w:t>
            </w:r>
            <w:r w:rsidRPr="001C424E">
              <w:rPr>
                <w:rFonts w:eastAsia="Times New Roman" w:cs="Arial"/>
                <w:b/>
                <w:spacing w:val="0"/>
                <w:sz w:val="18"/>
                <w:szCs w:val="18"/>
                <w:lang w:eastAsia="ru-RU"/>
              </w:rPr>
              <w:t>ственные ну</w:t>
            </w:r>
            <w:r w:rsidRPr="001C424E">
              <w:rPr>
                <w:rFonts w:eastAsia="Times New Roman" w:cs="Arial"/>
                <w:b/>
                <w:spacing w:val="0"/>
                <w:sz w:val="18"/>
                <w:szCs w:val="18"/>
                <w:lang w:eastAsia="ru-RU"/>
              </w:rPr>
              <w:t>ж</w:t>
            </w:r>
            <w:r w:rsidRPr="001C424E">
              <w:rPr>
                <w:rFonts w:eastAsia="Times New Roman" w:cs="Arial"/>
                <w:b/>
                <w:spacing w:val="0"/>
                <w:sz w:val="18"/>
                <w:szCs w:val="18"/>
                <w:lang w:eastAsia="ru-RU"/>
              </w:rPr>
              <w:t>ды (вода/пар), Гкал/</w:t>
            </w:r>
            <w:proofErr w:type="gramStart"/>
            <w:r w:rsidRPr="001C424E">
              <w:rPr>
                <w:rFonts w:eastAsia="Times New Roman" w:cs="Arial"/>
                <w:b/>
                <w:spacing w:val="0"/>
                <w:sz w:val="18"/>
                <w:szCs w:val="18"/>
                <w:lang w:eastAsia="ru-RU"/>
              </w:rPr>
              <w:t>ч</w:t>
            </w:r>
            <w:proofErr w:type="gramEnd"/>
          </w:p>
        </w:tc>
        <w:tc>
          <w:tcPr>
            <w:tcW w:w="561" w:type="pct"/>
            <w:vAlign w:val="center"/>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Тепл</w:t>
            </w:r>
            <w:r w:rsidRPr="001C424E">
              <w:rPr>
                <w:rFonts w:eastAsia="Times New Roman" w:cs="Arial"/>
                <w:b/>
                <w:bCs/>
                <w:color w:val="000000"/>
                <w:spacing w:val="0"/>
                <w:sz w:val="18"/>
                <w:szCs w:val="18"/>
                <w:lang w:eastAsia="ru-RU"/>
              </w:rPr>
              <w:t>о</w:t>
            </w:r>
            <w:r w:rsidRPr="001C424E">
              <w:rPr>
                <w:rFonts w:eastAsia="Times New Roman" w:cs="Arial"/>
                <w:b/>
                <w:bCs/>
                <w:color w:val="000000"/>
                <w:spacing w:val="0"/>
                <w:sz w:val="18"/>
                <w:szCs w:val="18"/>
                <w:lang w:eastAsia="ru-RU"/>
              </w:rPr>
              <w:t>вая мо</w:t>
            </w:r>
            <w:r w:rsidRPr="001C424E">
              <w:rPr>
                <w:rFonts w:eastAsia="Times New Roman" w:cs="Arial"/>
                <w:b/>
                <w:bCs/>
                <w:color w:val="000000"/>
                <w:spacing w:val="0"/>
                <w:sz w:val="18"/>
                <w:szCs w:val="18"/>
                <w:lang w:eastAsia="ru-RU"/>
              </w:rPr>
              <w:t>щ</w:t>
            </w:r>
            <w:r w:rsidRPr="001C424E">
              <w:rPr>
                <w:rFonts w:eastAsia="Times New Roman" w:cs="Arial"/>
                <w:b/>
                <w:bCs/>
                <w:color w:val="000000"/>
                <w:spacing w:val="0"/>
                <w:sz w:val="18"/>
                <w:szCs w:val="18"/>
                <w:lang w:eastAsia="ru-RU"/>
              </w:rPr>
              <w:t>ность нетто, Гкал</w:t>
            </w:r>
          </w:p>
        </w:tc>
      </w:tr>
      <w:tr w:rsidR="00464FDC" w:rsidRPr="001C424E" w:rsidTr="00464FDC">
        <w:trPr>
          <w:trHeight w:val="494"/>
          <w:jc w:val="center"/>
        </w:trPr>
        <w:tc>
          <w:tcPr>
            <w:tcW w:w="1428" w:type="pct"/>
            <w:shd w:val="clear" w:color="auto" w:fill="auto"/>
            <w:noWrap/>
            <w:vAlign w:val="center"/>
            <w:hideMark/>
          </w:tcPr>
          <w:p w:rsidR="001C424E" w:rsidRPr="001C424E" w:rsidRDefault="001C424E" w:rsidP="001C424E">
            <w:pPr>
              <w:widowControl/>
              <w:adjustRightInd/>
              <w:spacing w:before="100" w:beforeAutospacing="1" w:after="100" w:afterAutospacing="1" w:line="276" w:lineRule="auto"/>
              <w:ind w:firstLine="0"/>
              <w:jc w:val="left"/>
              <w:textAlignment w:val="auto"/>
              <w:rPr>
                <w:rFonts w:eastAsia="Calibri" w:cs="Arial"/>
                <w:b/>
                <w:bCs/>
                <w:color w:val="000000"/>
                <w:spacing w:val="0"/>
                <w:sz w:val="18"/>
                <w:szCs w:val="18"/>
              </w:rPr>
            </w:pPr>
            <w:r w:rsidRPr="001C424E">
              <w:rPr>
                <w:rFonts w:eastAsia="Calibri" w:cs="Arial"/>
                <w:b/>
                <w:bCs/>
                <w:color w:val="000000"/>
                <w:spacing w:val="0"/>
                <w:sz w:val="18"/>
                <w:szCs w:val="18"/>
              </w:rPr>
              <w:t>ТЭЦ</w:t>
            </w:r>
          </w:p>
        </w:tc>
        <w:tc>
          <w:tcPr>
            <w:tcW w:w="528" w:type="pct"/>
            <w:shd w:val="clear" w:color="auto" w:fill="auto"/>
            <w:noWrap/>
            <w:vAlign w:val="center"/>
            <w:hideMark/>
          </w:tcPr>
          <w:p w:rsidR="001C424E" w:rsidRPr="001C424E" w:rsidRDefault="001C424E" w:rsidP="001C424E">
            <w:pPr>
              <w:widowControl/>
              <w:adjustRightInd/>
              <w:spacing w:before="100" w:beforeAutospacing="1" w:after="100" w:afterAutospacing="1" w:line="276" w:lineRule="auto"/>
              <w:ind w:firstLine="0"/>
              <w:jc w:val="center"/>
              <w:textAlignment w:val="auto"/>
              <w:rPr>
                <w:rFonts w:eastAsia="Calibri" w:cs="Arial"/>
                <w:b/>
                <w:bCs/>
                <w:color w:val="000000"/>
                <w:spacing w:val="0"/>
                <w:sz w:val="18"/>
                <w:szCs w:val="18"/>
              </w:rPr>
            </w:pPr>
          </w:p>
        </w:tc>
        <w:tc>
          <w:tcPr>
            <w:tcW w:w="783"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216</w:t>
            </w:r>
          </w:p>
        </w:tc>
        <w:tc>
          <w:tcPr>
            <w:tcW w:w="783"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216</w:t>
            </w:r>
          </w:p>
        </w:tc>
        <w:tc>
          <w:tcPr>
            <w:tcW w:w="918" w:type="pct"/>
            <w:vAlign w:val="center"/>
          </w:tcPr>
          <w:p w:rsidR="001C424E" w:rsidRPr="001C424E" w:rsidRDefault="001C424E" w:rsidP="001C424E">
            <w:pPr>
              <w:widowControl/>
              <w:adjustRightInd/>
              <w:spacing w:before="0" w:after="0"/>
              <w:ind w:firstLine="0"/>
              <w:jc w:val="center"/>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1,54</w:t>
            </w:r>
          </w:p>
          <w:p w:rsidR="001C424E" w:rsidRPr="001C424E" w:rsidRDefault="001C424E" w:rsidP="001C424E">
            <w:pPr>
              <w:widowControl/>
              <w:adjustRightInd/>
              <w:spacing w:before="0" w:after="0"/>
              <w:ind w:firstLine="0"/>
              <w:jc w:val="center"/>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(1,19/0,35)</w:t>
            </w:r>
          </w:p>
        </w:tc>
        <w:tc>
          <w:tcPr>
            <w:tcW w:w="561" w:type="pct"/>
            <w:vAlign w:val="center"/>
          </w:tcPr>
          <w:p w:rsidR="001C424E" w:rsidRPr="001C424E" w:rsidRDefault="001C424E" w:rsidP="001C424E">
            <w:pPr>
              <w:widowControl/>
              <w:adjustRightInd/>
              <w:spacing w:before="0" w:after="0"/>
              <w:ind w:firstLine="0"/>
              <w:jc w:val="center"/>
              <w:textAlignment w:val="auto"/>
              <w:rPr>
                <w:rFonts w:eastAsia="Times New Roman" w:cs="Arial"/>
                <w:b/>
                <w:spacing w:val="0"/>
                <w:sz w:val="18"/>
                <w:szCs w:val="18"/>
                <w:lang w:eastAsia="ru-RU"/>
              </w:rPr>
            </w:pPr>
            <w:r w:rsidRPr="001C424E">
              <w:rPr>
                <w:rFonts w:eastAsia="Times New Roman" w:cs="Arial"/>
                <w:b/>
                <w:spacing w:val="0"/>
                <w:sz w:val="18"/>
                <w:szCs w:val="18"/>
                <w:lang w:eastAsia="ru-RU"/>
              </w:rPr>
              <w:t>214,46</w:t>
            </w:r>
          </w:p>
        </w:tc>
      </w:tr>
      <w:tr w:rsidR="00464FDC" w:rsidRPr="001C424E" w:rsidTr="00464FDC">
        <w:trPr>
          <w:trHeight w:val="269"/>
          <w:jc w:val="center"/>
        </w:trPr>
        <w:tc>
          <w:tcPr>
            <w:tcW w:w="1428" w:type="pct"/>
            <w:shd w:val="clear" w:color="auto" w:fill="auto"/>
            <w:noWrap/>
            <w:vAlign w:val="center"/>
            <w:hideMark/>
          </w:tcPr>
          <w:p w:rsidR="001C424E" w:rsidRPr="001C424E" w:rsidRDefault="001C424E" w:rsidP="001C424E">
            <w:pPr>
              <w:widowControl/>
              <w:adjustRightInd/>
              <w:spacing w:before="100" w:beforeAutospacing="1" w:after="100" w:afterAutospacing="1" w:line="276" w:lineRule="auto"/>
              <w:ind w:firstLine="0"/>
              <w:jc w:val="left"/>
              <w:textAlignment w:val="auto"/>
              <w:rPr>
                <w:rFonts w:eastAsia="Calibri" w:cs="Arial"/>
                <w:color w:val="000000"/>
                <w:spacing w:val="0"/>
                <w:sz w:val="18"/>
                <w:szCs w:val="18"/>
              </w:rPr>
            </w:pPr>
            <w:r w:rsidRPr="001C424E">
              <w:rPr>
                <w:rFonts w:eastAsia="Calibri" w:cs="Arial"/>
                <w:color w:val="000000"/>
                <w:spacing w:val="0"/>
                <w:sz w:val="18"/>
                <w:szCs w:val="18"/>
              </w:rPr>
              <w:t>Турбоагрегат ПТ-25-90 / 10</w:t>
            </w:r>
          </w:p>
        </w:tc>
        <w:tc>
          <w:tcPr>
            <w:tcW w:w="528" w:type="pct"/>
            <w:shd w:val="clear" w:color="auto" w:fill="auto"/>
            <w:noWrap/>
            <w:vAlign w:val="center"/>
            <w:hideMark/>
          </w:tcPr>
          <w:p w:rsidR="001C424E" w:rsidRPr="001C424E" w:rsidRDefault="001C424E" w:rsidP="001C424E">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sidRPr="001C424E">
              <w:rPr>
                <w:rFonts w:eastAsia="Calibri" w:cs="Arial"/>
                <w:color w:val="000000"/>
                <w:spacing w:val="0"/>
                <w:sz w:val="18"/>
                <w:szCs w:val="18"/>
              </w:rPr>
              <w:t>4</w:t>
            </w:r>
          </w:p>
        </w:tc>
        <w:tc>
          <w:tcPr>
            <w:tcW w:w="783" w:type="pct"/>
            <w:shd w:val="clear" w:color="auto" w:fill="auto"/>
            <w:noWrap/>
            <w:vAlign w:val="center"/>
            <w:hideMark/>
          </w:tcPr>
          <w:p w:rsidR="001C424E" w:rsidRPr="001C424E" w:rsidRDefault="001C424E" w:rsidP="001C424E">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sidRPr="001C424E">
              <w:rPr>
                <w:rFonts w:eastAsia="Calibri" w:cs="Arial"/>
                <w:color w:val="000000"/>
                <w:spacing w:val="0"/>
                <w:sz w:val="18"/>
                <w:szCs w:val="18"/>
              </w:rPr>
              <w:t>72</w:t>
            </w:r>
          </w:p>
        </w:tc>
        <w:tc>
          <w:tcPr>
            <w:tcW w:w="783" w:type="pct"/>
            <w:shd w:val="clear" w:color="auto" w:fill="auto"/>
            <w:noWrap/>
            <w:vAlign w:val="center"/>
            <w:hideMark/>
          </w:tcPr>
          <w:p w:rsidR="001C424E" w:rsidRPr="001C424E" w:rsidRDefault="001C424E" w:rsidP="001C424E">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sidRPr="001C424E">
              <w:rPr>
                <w:rFonts w:eastAsia="Calibri" w:cs="Arial"/>
                <w:color w:val="000000"/>
                <w:spacing w:val="0"/>
                <w:sz w:val="18"/>
                <w:szCs w:val="18"/>
              </w:rPr>
              <w:t>72</w:t>
            </w:r>
          </w:p>
        </w:tc>
        <w:tc>
          <w:tcPr>
            <w:tcW w:w="918" w:type="pct"/>
            <w:vAlign w:val="center"/>
          </w:tcPr>
          <w:p w:rsidR="001C424E" w:rsidRPr="001C424E" w:rsidRDefault="00334CCD" w:rsidP="00334CCD">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w:t>
            </w:r>
          </w:p>
        </w:tc>
        <w:tc>
          <w:tcPr>
            <w:tcW w:w="561" w:type="pct"/>
            <w:vAlign w:val="center"/>
          </w:tcPr>
          <w:p w:rsidR="001C424E" w:rsidRPr="001C424E" w:rsidRDefault="00334CCD" w:rsidP="00334CCD">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Pr>
                <w:rFonts w:eastAsia="Calibri" w:cs="Arial"/>
                <w:color w:val="000000"/>
                <w:spacing w:val="0"/>
                <w:sz w:val="18"/>
                <w:szCs w:val="18"/>
              </w:rPr>
              <w:t>-</w:t>
            </w:r>
          </w:p>
        </w:tc>
      </w:tr>
      <w:tr w:rsidR="00464FDC" w:rsidRPr="001C424E" w:rsidTr="00464FDC">
        <w:trPr>
          <w:trHeight w:val="275"/>
          <w:jc w:val="center"/>
        </w:trPr>
        <w:tc>
          <w:tcPr>
            <w:tcW w:w="1428" w:type="pct"/>
            <w:shd w:val="clear" w:color="auto" w:fill="auto"/>
            <w:noWrap/>
            <w:vAlign w:val="center"/>
            <w:hideMark/>
          </w:tcPr>
          <w:p w:rsidR="001C424E" w:rsidRPr="001C424E" w:rsidRDefault="001C424E" w:rsidP="007C3A2D">
            <w:pPr>
              <w:widowControl/>
              <w:adjustRightInd/>
              <w:spacing w:before="100" w:beforeAutospacing="1" w:after="100" w:afterAutospacing="1" w:line="276" w:lineRule="auto"/>
              <w:ind w:firstLine="0"/>
              <w:jc w:val="left"/>
              <w:textAlignment w:val="auto"/>
              <w:rPr>
                <w:rFonts w:eastAsia="Calibri" w:cs="Arial"/>
                <w:color w:val="000000"/>
                <w:spacing w:val="0"/>
                <w:sz w:val="18"/>
                <w:szCs w:val="18"/>
              </w:rPr>
            </w:pPr>
            <w:r w:rsidRPr="001C424E">
              <w:rPr>
                <w:rFonts w:eastAsia="Calibri" w:cs="Arial"/>
                <w:color w:val="000000"/>
                <w:spacing w:val="0"/>
                <w:sz w:val="18"/>
                <w:szCs w:val="18"/>
              </w:rPr>
              <w:t>Турбоагрегат ПТ-25/30-8.8/1.0-1</w:t>
            </w:r>
            <w:r w:rsidR="007C3A2D">
              <w:rPr>
                <w:rFonts w:eastAsia="Calibri" w:cs="Arial"/>
                <w:color w:val="000000"/>
                <w:spacing w:val="0"/>
                <w:sz w:val="18"/>
                <w:szCs w:val="18"/>
              </w:rPr>
              <w:t xml:space="preserve"> </w:t>
            </w:r>
          </w:p>
        </w:tc>
        <w:tc>
          <w:tcPr>
            <w:tcW w:w="528" w:type="pct"/>
            <w:shd w:val="clear" w:color="auto" w:fill="auto"/>
            <w:noWrap/>
            <w:vAlign w:val="center"/>
            <w:hideMark/>
          </w:tcPr>
          <w:p w:rsidR="001C424E" w:rsidRPr="001C424E" w:rsidRDefault="001C424E" w:rsidP="001C424E">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sidRPr="001C424E">
              <w:rPr>
                <w:rFonts w:eastAsia="Calibri" w:cs="Arial"/>
                <w:color w:val="000000"/>
                <w:spacing w:val="0"/>
                <w:sz w:val="18"/>
                <w:szCs w:val="18"/>
              </w:rPr>
              <w:t>5</w:t>
            </w:r>
          </w:p>
        </w:tc>
        <w:tc>
          <w:tcPr>
            <w:tcW w:w="783" w:type="pct"/>
            <w:shd w:val="clear" w:color="auto" w:fill="auto"/>
            <w:noWrap/>
            <w:vAlign w:val="center"/>
            <w:hideMark/>
          </w:tcPr>
          <w:p w:rsidR="001C424E" w:rsidRPr="001C424E" w:rsidRDefault="001C424E" w:rsidP="001C424E">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sidRPr="001C424E">
              <w:rPr>
                <w:rFonts w:eastAsia="Calibri" w:cs="Arial"/>
                <w:color w:val="000000"/>
                <w:spacing w:val="0"/>
                <w:sz w:val="18"/>
                <w:szCs w:val="18"/>
              </w:rPr>
              <w:t>72</w:t>
            </w:r>
          </w:p>
        </w:tc>
        <w:tc>
          <w:tcPr>
            <w:tcW w:w="783" w:type="pct"/>
            <w:shd w:val="clear" w:color="auto" w:fill="auto"/>
            <w:noWrap/>
            <w:vAlign w:val="center"/>
            <w:hideMark/>
          </w:tcPr>
          <w:p w:rsidR="001C424E" w:rsidRPr="001C424E" w:rsidRDefault="001C424E" w:rsidP="001C424E">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sidRPr="001C424E">
              <w:rPr>
                <w:rFonts w:eastAsia="Calibri" w:cs="Arial"/>
                <w:color w:val="000000"/>
                <w:spacing w:val="0"/>
                <w:sz w:val="18"/>
                <w:szCs w:val="18"/>
              </w:rPr>
              <w:t>72</w:t>
            </w:r>
          </w:p>
        </w:tc>
        <w:tc>
          <w:tcPr>
            <w:tcW w:w="918" w:type="pct"/>
            <w:vAlign w:val="center"/>
          </w:tcPr>
          <w:p w:rsidR="001C424E" w:rsidRPr="001C424E" w:rsidRDefault="00334CCD" w:rsidP="00334CCD">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Pr>
                <w:rFonts w:eastAsia="Calibri" w:cs="Arial"/>
                <w:color w:val="000000"/>
                <w:spacing w:val="0"/>
                <w:sz w:val="18"/>
                <w:szCs w:val="18"/>
              </w:rPr>
              <w:t>-</w:t>
            </w:r>
          </w:p>
        </w:tc>
        <w:tc>
          <w:tcPr>
            <w:tcW w:w="561" w:type="pct"/>
            <w:vAlign w:val="center"/>
          </w:tcPr>
          <w:p w:rsidR="001C424E" w:rsidRPr="001C424E" w:rsidRDefault="00334CCD" w:rsidP="00334CCD">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Pr>
                <w:rFonts w:eastAsia="Calibri" w:cs="Arial"/>
                <w:color w:val="000000"/>
                <w:spacing w:val="0"/>
                <w:sz w:val="18"/>
                <w:szCs w:val="18"/>
              </w:rPr>
              <w:t>-</w:t>
            </w:r>
          </w:p>
        </w:tc>
      </w:tr>
      <w:tr w:rsidR="00464FDC" w:rsidRPr="001C424E" w:rsidTr="00464FDC">
        <w:trPr>
          <w:trHeight w:val="284"/>
          <w:jc w:val="center"/>
        </w:trPr>
        <w:tc>
          <w:tcPr>
            <w:tcW w:w="1428" w:type="pct"/>
            <w:shd w:val="clear" w:color="auto" w:fill="auto"/>
            <w:noWrap/>
            <w:vAlign w:val="center"/>
            <w:hideMark/>
          </w:tcPr>
          <w:p w:rsidR="001C424E" w:rsidRPr="001C424E" w:rsidRDefault="001C424E" w:rsidP="007C3A2D">
            <w:pPr>
              <w:widowControl/>
              <w:adjustRightInd/>
              <w:spacing w:before="100" w:beforeAutospacing="1" w:after="100" w:afterAutospacing="1" w:line="276" w:lineRule="auto"/>
              <w:ind w:firstLine="0"/>
              <w:jc w:val="left"/>
              <w:textAlignment w:val="auto"/>
              <w:rPr>
                <w:rFonts w:eastAsia="Calibri" w:cs="Arial"/>
                <w:color w:val="000000"/>
                <w:spacing w:val="0"/>
                <w:sz w:val="18"/>
                <w:szCs w:val="18"/>
              </w:rPr>
            </w:pPr>
            <w:r w:rsidRPr="001C424E">
              <w:rPr>
                <w:rFonts w:eastAsia="Calibri" w:cs="Arial"/>
                <w:color w:val="000000"/>
                <w:spacing w:val="0"/>
                <w:sz w:val="18"/>
                <w:szCs w:val="18"/>
              </w:rPr>
              <w:t xml:space="preserve">Турбоагрегат </w:t>
            </w:r>
            <w:r w:rsidR="007C3A2D" w:rsidRPr="001C424E">
              <w:rPr>
                <w:rFonts w:eastAsia="Calibri" w:cs="Arial"/>
                <w:color w:val="000000"/>
                <w:spacing w:val="0"/>
                <w:sz w:val="18"/>
                <w:szCs w:val="18"/>
              </w:rPr>
              <w:t>ПТ-25/30-8.8/1.0-1</w:t>
            </w:r>
            <w:r w:rsidR="007C3A2D">
              <w:rPr>
                <w:rFonts w:eastAsia="Calibri" w:cs="Arial"/>
                <w:color w:val="000000"/>
                <w:spacing w:val="0"/>
                <w:sz w:val="18"/>
                <w:szCs w:val="18"/>
              </w:rPr>
              <w:t xml:space="preserve"> </w:t>
            </w:r>
          </w:p>
        </w:tc>
        <w:tc>
          <w:tcPr>
            <w:tcW w:w="528" w:type="pct"/>
            <w:shd w:val="clear" w:color="auto" w:fill="auto"/>
            <w:noWrap/>
            <w:vAlign w:val="center"/>
            <w:hideMark/>
          </w:tcPr>
          <w:p w:rsidR="001C424E" w:rsidRPr="001C424E" w:rsidRDefault="001C424E" w:rsidP="001C424E">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sidRPr="001C424E">
              <w:rPr>
                <w:rFonts w:eastAsia="Calibri" w:cs="Arial"/>
                <w:color w:val="000000"/>
                <w:spacing w:val="0"/>
                <w:sz w:val="18"/>
                <w:szCs w:val="18"/>
              </w:rPr>
              <w:t>6</w:t>
            </w:r>
          </w:p>
        </w:tc>
        <w:tc>
          <w:tcPr>
            <w:tcW w:w="783" w:type="pct"/>
            <w:shd w:val="clear" w:color="auto" w:fill="auto"/>
            <w:noWrap/>
            <w:vAlign w:val="center"/>
            <w:hideMark/>
          </w:tcPr>
          <w:p w:rsidR="001C424E" w:rsidRPr="001C424E" w:rsidRDefault="001C424E" w:rsidP="001C424E">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sidRPr="001C424E">
              <w:rPr>
                <w:rFonts w:eastAsia="Calibri" w:cs="Arial"/>
                <w:color w:val="000000"/>
                <w:spacing w:val="0"/>
                <w:sz w:val="18"/>
                <w:szCs w:val="18"/>
              </w:rPr>
              <w:t>72</w:t>
            </w:r>
          </w:p>
        </w:tc>
        <w:tc>
          <w:tcPr>
            <w:tcW w:w="783" w:type="pct"/>
            <w:shd w:val="clear" w:color="auto" w:fill="auto"/>
            <w:noWrap/>
            <w:vAlign w:val="center"/>
            <w:hideMark/>
          </w:tcPr>
          <w:p w:rsidR="001C424E" w:rsidRPr="001C424E" w:rsidRDefault="001C424E" w:rsidP="001C424E">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sidRPr="001C424E">
              <w:rPr>
                <w:rFonts w:eastAsia="Calibri" w:cs="Arial"/>
                <w:color w:val="000000"/>
                <w:spacing w:val="0"/>
                <w:sz w:val="18"/>
                <w:szCs w:val="18"/>
              </w:rPr>
              <w:t>72</w:t>
            </w:r>
          </w:p>
        </w:tc>
        <w:tc>
          <w:tcPr>
            <w:tcW w:w="918" w:type="pct"/>
            <w:vAlign w:val="center"/>
          </w:tcPr>
          <w:p w:rsidR="001C424E" w:rsidRPr="001C424E" w:rsidRDefault="00334CCD" w:rsidP="00334CCD">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Pr>
                <w:rFonts w:eastAsia="Calibri" w:cs="Arial"/>
                <w:color w:val="000000"/>
                <w:spacing w:val="0"/>
                <w:sz w:val="18"/>
                <w:szCs w:val="18"/>
              </w:rPr>
              <w:t>-</w:t>
            </w:r>
          </w:p>
        </w:tc>
        <w:tc>
          <w:tcPr>
            <w:tcW w:w="561" w:type="pct"/>
            <w:vAlign w:val="center"/>
          </w:tcPr>
          <w:p w:rsidR="001C424E" w:rsidRPr="001C424E" w:rsidRDefault="00334CCD" w:rsidP="00334CCD">
            <w:pPr>
              <w:widowControl/>
              <w:adjustRightInd/>
              <w:spacing w:before="100" w:beforeAutospacing="1" w:after="100" w:afterAutospacing="1" w:line="276" w:lineRule="auto"/>
              <w:ind w:firstLine="0"/>
              <w:jc w:val="center"/>
              <w:textAlignment w:val="auto"/>
              <w:rPr>
                <w:rFonts w:eastAsia="Calibri" w:cs="Arial"/>
                <w:color w:val="000000"/>
                <w:spacing w:val="0"/>
                <w:sz w:val="18"/>
                <w:szCs w:val="18"/>
              </w:rPr>
            </w:pPr>
            <w:r>
              <w:rPr>
                <w:rFonts w:eastAsia="Calibri" w:cs="Arial"/>
                <w:color w:val="000000"/>
                <w:spacing w:val="0"/>
                <w:sz w:val="18"/>
                <w:szCs w:val="18"/>
              </w:rPr>
              <w:t>-</w:t>
            </w:r>
          </w:p>
        </w:tc>
      </w:tr>
    </w:tbl>
    <w:p w:rsidR="001C424E" w:rsidRPr="001C424E" w:rsidRDefault="001C424E" w:rsidP="001C424E">
      <w:pPr>
        <w:widowControl/>
        <w:adjustRightInd/>
        <w:spacing w:before="0" w:after="200" w:line="276" w:lineRule="auto"/>
        <w:ind w:firstLine="0"/>
        <w:jc w:val="left"/>
        <w:textAlignment w:val="auto"/>
        <w:rPr>
          <w:rFonts w:eastAsia="Arial" w:cs="Arial"/>
          <w:spacing w:val="-4"/>
          <w:sz w:val="24"/>
          <w:szCs w:val="24"/>
        </w:rPr>
      </w:pPr>
    </w:p>
    <w:p w:rsidR="00637196" w:rsidRDefault="00637196" w:rsidP="00637196">
      <w:pPr>
        <w:spacing w:before="32" w:after="0" w:line="360" w:lineRule="auto"/>
        <w:ind w:right="62"/>
        <w:rPr>
          <w:rFonts w:cs="Arial"/>
          <w:sz w:val="24"/>
          <w:szCs w:val="24"/>
        </w:rPr>
      </w:pPr>
      <w:bookmarkStart w:id="32" w:name="_Toc353453307"/>
      <w:r w:rsidRPr="00F02EE1">
        <w:rPr>
          <w:rFonts w:cs="Arial"/>
          <w:sz w:val="24"/>
          <w:szCs w:val="24"/>
        </w:rPr>
        <w:lastRenderedPageBreak/>
        <w:t xml:space="preserve">В таблице </w:t>
      </w:r>
      <w:r w:rsidR="009F182F">
        <w:rPr>
          <w:rFonts w:cs="Arial"/>
          <w:sz w:val="24"/>
          <w:szCs w:val="24"/>
        </w:rPr>
        <w:t>1.7</w:t>
      </w:r>
      <w:r>
        <w:rPr>
          <w:rFonts w:cs="Arial"/>
          <w:sz w:val="24"/>
          <w:szCs w:val="24"/>
        </w:rPr>
        <w:t xml:space="preserve"> </w:t>
      </w:r>
      <w:r w:rsidRPr="00F02EE1">
        <w:rPr>
          <w:rFonts w:cs="Arial"/>
          <w:sz w:val="24"/>
          <w:szCs w:val="24"/>
        </w:rPr>
        <w:t>представлен баланс располагаемой тепловой мощности и пр</w:t>
      </w:r>
      <w:r w:rsidRPr="00F02EE1">
        <w:rPr>
          <w:rFonts w:cs="Arial"/>
          <w:sz w:val="24"/>
          <w:szCs w:val="24"/>
        </w:rPr>
        <w:t>и</w:t>
      </w:r>
      <w:r w:rsidRPr="00F02EE1">
        <w:rPr>
          <w:rFonts w:cs="Arial"/>
          <w:sz w:val="24"/>
          <w:szCs w:val="24"/>
        </w:rPr>
        <w:t xml:space="preserve">соединенной договорной и фактической тепловой нагрузки </w:t>
      </w:r>
      <w:proofErr w:type="spellStart"/>
      <w:r>
        <w:rPr>
          <w:rFonts w:cs="Arial"/>
          <w:sz w:val="24"/>
          <w:szCs w:val="24"/>
        </w:rPr>
        <w:t>Охинской</w:t>
      </w:r>
      <w:proofErr w:type="spellEnd"/>
      <w:r>
        <w:rPr>
          <w:rFonts w:cs="Arial"/>
          <w:sz w:val="24"/>
          <w:szCs w:val="24"/>
        </w:rPr>
        <w:t xml:space="preserve"> ТЭЦ.</w:t>
      </w:r>
    </w:p>
    <w:p w:rsidR="001C424E" w:rsidRDefault="001C424E" w:rsidP="001C424E">
      <w:pPr>
        <w:ind w:left="1276" w:right="45" w:hanging="1418"/>
        <w:rPr>
          <w:b/>
          <w:bCs/>
          <w:color w:val="000000"/>
          <w:sz w:val="18"/>
          <w:szCs w:val="18"/>
        </w:rPr>
      </w:pPr>
      <w:r w:rsidRPr="001C424E">
        <w:rPr>
          <w:b/>
          <w:bCs/>
          <w:sz w:val="18"/>
          <w:szCs w:val="18"/>
        </w:rPr>
        <w:t xml:space="preserve">Таблица </w:t>
      </w:r>
      <w:r w:rsidR="009F182F">
        <w:rPr>
          <w:b/>
          <w:bCs/>
          <w:sz w:val="18"/>
          <w:szCs w:val="18"/>
        </w:rPr>
        <w:t>1</w:t>
      </w:r>
      <w:r w:rsidRPr="001C424E">
        <w:rPr>
          <w:b/>
          <w:bCs/>
          <w:sz w:val="18"/>
          <w:szCs w:val="18"/>
        </w:rPr>
        <w:t>.</w:t>
      </w:r>
      <w:r w:rsidR="009F182F">
        <w:rPr>
          <w:b/>
          <w:bCs/>
          <w:sz w:val="18"/>
          <w:szCs w:val="18"/>
        </w:rPr>
        <w:t>7</w:t>
      </w:r>
      <w:r w:rsidRPr="001C424E">
        <w:rPr>
          <w:b/>
          <w:bCs/>
          <w:noProof/>
          <w:sz w:val="18"/>
          <w:szCs w:val="18"/>
        </w:rPr>
        <w:t xml:space="preserve"> </w:t>
      </w:r>
      <w:r w:rsidRPr="001C424E">
        <w:rPr>
          <w:b/>
          <w:bCs/>
          <w:sz w:val="18"/>
          <w:szCs w:val="18"/>
        </w:rPr>
        <w:t>–</w:t>
      </w:r>
      <w:bookmarkEnd w:id="32"/>
      <w:r w:rsidR="00637196" w:rsidRPr="00637196">
        <w:rPr>
          <w:b/>
          <w:bCs/>
          <w:color w:val="000000"/>
          <w:sz w:val="18"/>
          <w:szCs w:val="18"/>
        </w:rPr>
        <w:t xml:space="preserve"> </w:t>
      </w:r>
      <w:r w:rsidR="00637196" w:rsidRPr="00F02EE1">
        <w:rPr>
          <w:b/>
          <w:bCs/>
          <w:color w:val="000000"/>
          <w:sz w:val="18"/>
          <w:szCs w:val="18"/>
        </w:rPr>
        <w:t xml:space="preserve">Баланс тепловой мощности и </w:t>
      </w:r>
      <w:r w:rsidR="00637196" w:rsidRPr="005D1420">
        <w:rPr>
          <w:b/>
          <w:bCs/>
          <w:color w:val="000000"/>
          <w:sz w:val="18"/>
          <w:szCs w:val="18"/>
        </w:rPr>
        <w:t>присоединенной</w:t>
      </w:r>
      <w:r w:rsidR="00637196">
        <w:rPr>
          <w:b/>
          <w:bCs/>
          <w:color w:val="000000"/>
          <w:sz w:val="18"/>
          <w:szCs w:val="18"/>
        </w:rPr>
        <w:t xml:space="preserve"> </w:t>
      </w:r>
      <w:r w:rsidR="00637196" w:rsidRPr="005D1420">
        <w:rPr>
          <w:b/>
          <w:bCs/>
          <w:color w:val="000000"/>
          <w:sz w:val="18"/>
          <w:szCs w:val="18"/>
        </w:rPr>
        <w:t>тепловой</w:t>
      </w:r>
      <w:r w:rsidR="00637196">
        <w:rPr>
          <w:b/>
          <w:bCs/>
          <w:color w:val="000000"/>
          <w:sz w:val="18"/>
          <w:szCs w:val="18"/>
        </w:rPr>
        <w:t xml:space="preserve"> </w:t>
      </w:r>
      <w:r w:rsidR="00637196" w:rsidRPr="005D1420">
        <w:rPr>
          <w:b/>
          <w:bCs/>
          <w:color w:val="000000"/>
          <w:sz w:val="18"/>
          <w:szCs w:val="18"/>
        </w:rPr>
        <w:t>нагрузки</w:t>
      </w:r>
      <w:r w:rsidR="00637196">
        <w:rPr>
          <w:b/>
          <w:bCs/>
          <w:color w:val="000000"/>
          <w:sz w:val="18"/>
          <w:szCs w:val="18"/>
        </w:rPr>
        <w:t xml:space="preserve"> </w:t>
      </w:r>
      <w:r w:rsidR="00637196" w:rsidRPr="005D1420">
        <w:rPr>
          <w:b/>
          <w:bCs/>
          <w:color w:val="000000"/>
          <w:sz w:val="18"/>
          <w:szCs w:val="18"/>
        </w:rPr>
        <w:t>ТЭЦ,</w:t>
      </w:r>
      <w:r w:rsidR="00637196">
        <w:rPr>
          <w:b/>
          <w:bCs/>
          <w:color w:val="000000"/>
          <w:sz w:val="18"/>
          <w:szCs w:val="18"/>
        </w:rPr>
        <w:t xml:space="preserve"> </w:t>
      </w:r>
      <w:r w:rsidR="00637196" w:rsidRPr="005D1420">
        <w:rPr>
          <w:b/>
          <w:bCs/>
          <w:color w:val="000000"/>
          <w:sz w:val="18"/>
          <w:szCs w:val="18"/>
        </w:rPr>
        <w:t>Гкал</w:t>
      </w:r>
    </w:p>
    <w:tbl>
      <w:tblPr>
        <w:tblW w:w="9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0"/>
        <w:gridCol w:w="1117"/>
        <w:gridCol w:w="1220"/>
        <w:gridCol w:w="1114"/>
        <w:gridCol w:w="1220"/>
      </w:tblGrid>
      <w:tr w:rsidR="00637196" w:rsidRPr="006901E4" w:rsidTr="00A70B12">
        <w:tc>
          <w:tcPr>
            <w:tcW w:w="4394" w:type="dxa"/>
            <w:shd w:val="clear" w:color="auto" w:fill="auto"/>
            <w:vAlign w:val="center"/>
          </w:tcPr>
          <w:p w:rsidR="00637196" w:rsidRPr="006901E4" w:rsidRDefault="00637196" w:rsidP="00A70B12">
            <w:pPr>
              <w:pStyle w:val="Default"/>
              <w:jc w:val="center"/>
              <w:rPr>
                <w:rFonts w:ascii="Arial" w:hAnsi="Arial" w:cs="Arial"/>
                <w:sz w:val="20"/>
                <w:szCs w:val="20"/>
              </w:rPr>
            </w:pPr>
            <w:r w:rsidRPr="006901E4">
              <w:rPr>
                <w:rFonts w:ascii="Arial" w:hAnsi="Arial" w:cs="Arial"/>
                <w:bCs/>
                <w:sz w:val="20"/>
                <w:szCs w:val="20"/>
              </w:rPr>
              <w:t>Наименование показателя</w:t>
            </w:r>
          </w:p>
        </w:tc>
        <w:tc>
          <w:tcPr>
            <w:tcW w:w="1094" w:type="dxa"/>
            <w:shd w:val="clear" w:color="auto" w:fill="auto"/>
            <w:vAlign w:val="center"/>
          </w:tcPr>
          <w:p w:rsidR="00637196" w:rsidRPr="006901E4" w:rsidRDefault="00637196" w:rsidP="00A70B12">
            <w:pPr>
              <w:spacing w:before="0" w:after="0"/>
              <w:ind w:firstLine="0"/>
              <w:jc w:val="center"/>
              <w:rPr>
                <w:rFonts w:cs="Arial"/>
                <w:sz w:val="20"/>
                <w:szCs w:val="20"/>
              </w:rPr>
            </w:pPr>
            <w:r w:rsidRPr="006901E4">
              <w:rPr>
                <w:rFonts w:cs="Arial"/>
                <w:sz w:val="20"/>
                <w:szCs w:val="20"/>
              </w:rPr>
              <w:t>20</w:t>
            </w:r>
            <w:r w:rsidR="009F182F">
              <w:rPr>
                <w:rFonts w:cs="Arial"/>
                <w:sz w:val="20"/>
                <w:szCs w:val="20"/>
              </w:rPr>
              <w:t>18</w:t>
            </w:r>
          </w:p>
        </w:tc>
        <w:tc>
          <w:tcPr>
            <w:tcW w:w="1223" w:type="dxa"/>
            <w:shd w:val="clear" w:color="auto" w:fill="auto"/>
            <w:vAlign w:val="center"/>
          </w:tcPr>
          <w:p w:rsidR="00637196" w:rsidRPr="006901E4" w:rsidRDefault="009F182F" w:rsidP="00A70B12">
            <w:pPr>
              <w:spacing w:before="0" w:after="0"/>
              <w:ind w:firstLine="0"/>
              <w:jc w:val="center"/>
              <w:rPr>
                <w:rFonts w:cs="Arial"/>
                <w:sz w:val="20"/>
                <w:szCs w:val="20"/>
              </w:rPr>
            </w:pPr>
            <w:r>
              <w:rPr>
                <w:rFonts w:cs="Arial"/>
                <w:sz w:val="20"/>
                <w:szCs w:val="20"/>
              </w:rPr>
              <w:t>2019</w:t>
            </w:r>
          </w:p>
        </w:tc>
        <w:tc>
          <w:tcPr>
            <w:tcW w:w="1117" w:type="dxa"/>
            <w:shd w:val="clear" w:color="auto" w:fill="auto"/>
            <w:vAlign w:val="center"/>
          </w:tcPr>
          <w:p w:rsidR="00637196" w:rsidRPr="006901E4" w:rsidRDefault="00637196" w:rsidP="00A70B12">
            <w:pPr>
              <w:spacing w:before="0" w:after="0"/>
              <w:ind w:firstLine="0"/>
              <w:jc w:val="center"/>
              <w:rPr>
                <w:rFonts w:cs="Arial"/>
                <w:sz w:val="20"/>
                <w:szCs w:val="20"/>
              </w:rPr>
            </w:pPr>
            <w:r w:rsidRPr="006901E4">
              <w:rPr>
                <w:rFonts w:cs="Arial"/>
                <w:sz w:val="20"/>
                <w:szCs w:val="20"/>
              </w:rPr>
              <w:t>2018</w:t>
            </w:r>
          </w:p>
        </w:tc>
        <w:tc>
          <w:tcPr>
            <w:tcW w:w="1223" w:type="dxa"/>
            <w:shd w:val="clear" w:color="auto" w:fill="auto"/>
            <w:vAlign w:val="center"/>
          </w:tcPr>
          <w:p w:rsidR="00637196" w:rsidRPr="006901E4" w:rsidRDefault="009F182F" w:rsidP="00A70B12">
            <w:pPr>
              <w:spacing w:before="0" w:after="0"/>
              <w:ind w:firstLine="0"/>
              <w:jc w:val="center"/>
              <w:rPr>
                <w:rFonts w:cs="Arial"/>
                <w:sz w:val="20"/>
                <w:szCs w:val="20"/>
              </w:rPr>
            </w:pPr>
            <w:r>
              <w:rPr>
                <w:rFonts w:cs="Arial"/>
                <w:sz w:val="20"/>
                <w:szCs w:val="20"/>
              </w:rPr>
              <w:t>1 пол 2021</w:t>
            </w:r>
          </w:p>
        </w:tc>
      </w:tr>
      <w:tr w:rsidR="00637196" w:rsidRPr="005E1909" w:rsidTr="00A70B12">
        <w:tc>
          <w:tcPr>
            <w:tcW w:w="4394" w:type="dxa"/>
            <w:shd w:val="clear" w:color="auto" w:fill="auto"/>
            <w:vAlign w:val="center"/>
          </w:tcPr>
          <w:p w:rsidR="00637196" w:rsidRPr="005E1909" w:rsidRDefault="00637196" w:rsidP="00A70B12">
            <w:pPr>
              <w:pStyle w:val="Default"/>
              <w:jc w:val="center"/>
              <w:rPr>
                <w:rFonts w:ascii="Arial" w:hAnsi="Arial" w:cs="Arial"/>
                <w:b/>
                <w:bCs/>
                <w:sz w:val="20"/>
                <w:szCs w:val="20"/>
              </w:rPr>
            </w:pPr>
            <w:r w:rsidRPr="005E1909">
              <w:rPr>
                <w:rFonts w:ascii="Arial" w:hAnsi="Arial" w:cs="Arial"/>
                <w:b/>
                <w:bCs/>
                <w:sz w:val="20"/>
                <w:szCs w:val="20"/>
              </w:rPr>
              <w:t>договорная</w:t>
            </w:r>
          </w:p>
        </w:tc>
        <w:tc>
          <w:tcPr>
            <w:tcW w:w="1094" w:type="dxa"/>
            <w:shd w:val="clear" w:color="auto" w:fill="auto"/>
            <w:vAlign w:val="center"/>
          </w:tcPr>
          <w:p w:rsidR="00637196" w:rsidRPr="005E1909" w:rsidRDefault="00637196" w:rsidP="00A70B12">
            <w:pPr>
              <w:spacing w:before="0" w:after="0"/>
              <w:ind w:firstLine="0"/>
              <w:jc w:val="center"/>
              <w:rPr>
                <w:rFonts w:cs="Arial"/>
                <w:sz w:val="20"/>
                <w:szCs w:val="20"/>
              </w:rPr>
            </w:pPr>
          </w:p>
        </w:tc>
        <w:tc>
          <w:tcPr>
            <w:tcW w:w="1223" w:type="dxa"/>
            <w:shd w:val="clear" w:color="auto" w:fill="auto"/>
            <w:vAlign w:val="center"/>
          </w:tcPr>
          <w:p w:rsidR="00637196" w:rsidRPr="005E1909" w:rsidRDefault="00637196" w:rsidP="00A70B12">
            <w:pPr>
              <w:spacing w:before="0" w:after="0"/>
              <w:ind w:firstLine="0"/>
              <w:jc w:val="center"/>
              <w:rPr>
                <w:rFonts w:cs="Arial"/>
                <w:sz w:val="20"/>
                <w:szCs w:val="20"/>
              </w:rPr>
            </w:pPr>
          </w:p>
        </w:tc>
        <w:tc>
          <w:tcPr>
            <w:tcW w:w="1117" w:type="dxa"/>
            <w:shd w:val="clear" w:color="auto" w:fill="auto"/>
            <w:vAlign w:val="center"/>
          </w:tcPr>
          <w:p w:rsidR="00637196" w:rsidRPr="005E1909" w:rsidRDefault="00637196" w:rsidP="00A70B12">
            <w:pPr>
              <w:spacing w:before="0" w:after="0"/>
              <w:ind w:firstLine="0"/>
              <w:jc w:val="center"/>
              <w:rPr>
                <w:rFonts w:cs="Arial"/>
                <w:sz w:val="20"/>
                <w:szCs w:val="20"/>
              </w:rPr>
            </w:pPr>
          </w:p>
        </w:tc>
        <w:tc>
          <w:tcPr>
            <w:tcW w:w="1223" w:type="dxa"/>
            <w:shd w:val="clear" w:color="auto" w:fill="auto"/>
            <w:vAlign w:val="center"/>
          </w:tcPr>
          <w:p w:rsidR="00637196" w:rsidRPr="005E1909" w:rsidRDefault="00637196" w:rsidP="00A70B12">
            <w:pPr>
              <w:spacing w:before="0" w:after="0"/>
              <w:ind w:firstLine="0"/>
              <w:jc w:val="center"/>
              <w:rPr>
                <w:rFonts w:cs="Arial"/>
                <w:sz w:val="20"/>
                <w:szCs w:val="20"/>
              </w:rPr>
            </w:pPr>
          </w:p>
        </w:tc>
      </w:tr>
      <w:tr w:rsidR="00637196" w:rsidRPr="005E1909" w:rsidTr="00A70B12">
        <w:tc>
          <w:tcPr>
            <w:tcW w:w="4394" w:type="dxa"/>
            <w:shd w:val="clear" w:color="auto" w:fill="auto"/>
            <w:vAlign w:val="center"/>
          </w:tcPr>
          <w:p w:rsidR="00637196" w:rsidRPr="005E1909" w:rsidRDefault="00637196" w:rsidP="00A70B12">
            <w:pPr>
              <w:pStyle w:val="Default"/>
              <w:rPr>
                <w:rFonts w:ascii="Arial" w:hAnsi="Arial" w:cs="Arial"/>
                <w:sz w:val="20"/>
                <w:szCs w:val="20"/>
              </w:rPr>
            </w:pPr>
            <w:r w:rsidRPr="005E1909">
              <w:rPr>
                <w:rFonts w:ascii="Arial" w:hAnsi="Arial" w:cs="Arial"/>
                <w:sz w:val="20"/>
                <w:szCs w:val="20"/>
              </w:rPr>
              <w:t xml:space="preserve">Договорная тепловая нагрузка в горячей воде (без </w:t>
            </w:r>
            <w:proofErr w:type="spellStart"/>
            <w:r w:rsidRPr="005E1909">
              <w:rPr>
                <w:rFonts w:ascii="Arial" w:hAnsi="Arial" w:cs="Arial"/>
                <w:sz w:val="20"/>
                <w:szCs w:val="20"/>
              </w:rPr>
              <w:t>хознужд</w:t>
            </w:r>
            <w:proofErr w:type="spellEnd"/>
            <w:r w:rsidRPr="005E1909">
              <w:rPr>
                <w:rFonts w:ascii="Arial" w:hAnsi="Arial" w:cs="Arial"/>
                <w:sz w:val="20"/>
                <w:szCs w:val="20"/>
              </w:rPr>
              <w:t xml:space="preserve">) Гкал/час, в т. ч.: </w:t>
            </w:r>
          </w:p>
        </w:tc>
        <w:tc>
          <w:tcPr>
            <w:tcW w:w="1094" w:type="dxa"/>
            <w:shd w:val="clear" w:color="auto" w:fill="auto"/>
            <w:vAlign w:val="center"/>
          </w:tcPr>
          <w:p w:rsidR="00637196" w:rsidRPr="005E1909" w:rsidRDefault="009F182F" w:rsidP="00A70B12">
            <w:pPr>
              <w:spacing w:before="0" w:after="0"/>
              <w:ind w:firstLine="0"/>
              <w:jc w:val="center"/>
              <w:rPr>
                <w:rFonts w:cs="Arial"/>
                <w:sz w:val="20"/>
                <w:szCs w:val="20"/>
              </w:rPr>
            </w:pPr>
            <w:r w:rsidRPr="009F182F">
              <w:rPr>
                <w:rFonts w:cs="Arial"/>
                <w:sz w:val="20"/>
                <w:szCs w:val="20"/>
              </w:rPr>
              <w:t>96,97965</w:t>
            </w:r>
          </w:p>
        </w:tc>
        <w:tc>
          <w:tcPr>
            <w:tcW w:w="1223" w:type="dxa"/>
            <w:shd w:val="clear" w:color="auto" w:fill="auto"/>
            <w:vAlign w:val="center"/>
          </w:tcPr>
          <w:p w:rsidR="00637196" w:rsidRPr="005E1909" w:rsidRDefault="00637196" w:rsidP="00A70B12">
            <w:pPr>
              <w:spacing w:before="0" w:after="0"/>
              <w:ind w:firstLine="0"/>
              <w:jc w:val="center"/>
              <w:rPr>
                <w:rFonts w:cs="Arial"/>
                <w:sz w:val="20"/>
                <w:szCs w:val="20"/>
              </w:rPr>
            </w:pPr>
          </w:p>
        </w:tc>
        <w:tc>
          <w:tcPr>
            <w:tcW w:w="1117" w:type="dxa"/>
            <w:shd w:val="clear" w:color="auto" w:fill="auto"/>
            <w:vAlign w:val="center"/>
          </w:tcPr>
          <w:p w:rsidR="00637196" w:rsidRPr="005E1909" w:rsidRDefault="00637196" w:rsidP="00A70B12">
            <w:pPr>
              <w:spacing w:before="0" w:after="0"/>
              <w:ind w:firstLine="0"/>
              <w:jc w:val="center"/>
              <w:rPr>
                <w:rFonts w:cs="Arial"/>
                <w:sz w:val="20"/>
                <w:szCs w:val="20"/>
              </w:rPr>
            </w:pPr>
          </w:p>
        </w:tc>
        <w:tc>
          <w:tcPr>
            <w:tcW w:w="1223" w:type="dxa"/>
            <w:shd w:val="clear" w:color="auto" w:fill="auto"/>
            <w:vAlign w:val="center"/>
          </w:tcPr>
          <w:p w:rsidR="00637196" w:rsidRPr="005E1909" w:rsidRDefault="00637196"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Коммунально-бытовая сфера, в т. ч.:</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64,4863</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Общественно-деловая сфера, в т. ч.:</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25,06265</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Промышленность</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7,4307</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jc w:val="center"/>
              <w:rPr>
                <w:rFonts w:ascii="Arial" w:hAnsi="Arial" w:cs="Arial"/>
                <w:b/>
                <w:sz w:val="20"/>
                <w:szCs w:val="20"/>
              </w:rPr>
            </w:pPr>
            <w:r w:rsidRPr="005E1909">
              <w:rPr>
                <w:rFonts w:ascii="Arial" w:hAnsi="Arial" w:cs="Arial"/>
                <w:b/>
                <w:sz w:val="20"/>
                <w:szCs w:val="20"/>
              </w:rPr>
              <w:t>фактическая</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 xml:space="preserve">Фактическая тепловая нагрузка в горячей воде (без </w:t>
            </w:r>
            <w:proofErr w:type="spellStart"/>
            <w:r w:rsidRPr="005E1909">
              <w:rPr>
                <w:rFonts w:ascii="Arial" w:hAnsi="Arial" w:cs="Arial"/>
                <w:sz w:val="20"/>
                <w:szCs w:val="20"/>
              </w:rPr>
              <w:t>хознужд</w:t>
            </w:r>
            <w:proofErr w:type="spellEnd"/>
            <w:r w:rsidRPr="005E1909">
              <w:rPr>
                <w:rFonts w:ascii="Arial" w:hAnsi="Arial" w:cs="Arial"/>
                <w:sz w:val="20"/>
                <w:szCs w:val="20"/>
              </w:rPr>
              <w:t>) Гкал/час, в т. ч.:</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34,0482</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Коммунально-бытовая сфера, в т. ч.:</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24,1633</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Общественно-деловая сфера, в т. ч.:</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7,4727</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Промышленность</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2,4122</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Потери при передаче через изоляционные конструкции, Гкал</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18859,08</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Потери с утечками теплоносителя</w:t>
            </w:r>
            <w:proofErr w:type="gramStart"/>
            <w:r w:rsidRPr="005E1909">
              <w:rPr>
                <w:rFonts w:ascii="Arial" w:hAnsi="Arial" w:cs="Arial"/>
                <w:sz w:val="20"/>
                <w:szCs w:val="20"/>
              </w:rPr>
              <w:t xml:space="preserve"> ,</w:t>
            </w:r>
            <w:proofErr w:type="gramEnd"/>
            <w:r w:rsidRPr="005E1909">
              <w:rPr>
                <w:rFonts w:ascii="Arial" w:hAnsi="Arial" w:cs="Arial"/>
                <w:sz w:val="20"/>
                <w:szCs w:val="20"/>
              </w:rPr>
              <w:t xml:space="preserve"> Гкал</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6079</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Хозяйственные нужды, Гкал</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3644,1142</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Тепловые нагрузки на коллекторах ТЭЦ, Гкал</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322210</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 xml:space="preserve">Достигнутый максимум тепловой </w:t>
            </w:r>
            <w:proofErr w:type="spellStart"/>
            <w:r w:rsidRPr="005E1909">
              <w:rPr>
                <w:rFonts w:ascii="Arial" w:hAnsi="Arial" w:cs="Arial"/>
                <w:sz w:val="20"/>
                <w:szCs w:val="20"/>
              </w:rPr>
              <w:t>нагру</w:t>
            </w:r>
            <w:r w:rsidRPr="005E1909">
              <w:rPr>
                <w:rFonts w:ascii="Arial" w:hAnsi="Arial" w:cs="Arial"/>
                <w:sz w:val="20"/>
                <w:szCs w:val="20"/>
              </w:rPr>
              <w:t>з</w:t>
            </w:r>
            <w:r w:rsidRPr="005E1909">
              <w:rPr>
                <w:rFonts w:ascii="Arial" w:hAnsi="Arial" w:cs="Arial"/>
                <w:sz w:val="20"/>
                <w:szCs w:val="20"/>
              </w:rPr>
              <w:t>ки</w:t>
            </w:r>
            <w:proofErr w:type="gramStart"/>
            <w:r w:rsidRPr="005E1909">
              <w:rPr>
                <w:rFonts w:ascii="Arial" w:hAnsi="Arial" w:cs="Arial"/>
                <w:sz w:val="20"/>
                <w:szCs w:val="20"/>
              </w:rPr>
              <w:t>,Г</w:t>
            </w:r>
            <w:proofErr w:type="gramEnd"/>
            <w:r w:rsidRPr="005E1909">
              <w:rPr>
                <w:rFonts w:ascii="Arial" w:hAnsi="Arial" w:cs="Arial"/>
                <w:sz w:val="20"/>
                <w:szCs w:val="20"/>
              </w:rPr>
              <w:t>кал</w:t>
            </w:r>
            <w:proofErr w:type="spellEnd"/>
            <w:r w:rsidRPr="005E1909">
              <w:rPr>
                <w:rFonts w:ascii="Arial" w:hAnsi="Arial" w:cs="Arial"/>
                <w:sz w:val="20"/>
                <w:szCs w:val="20"/>
              </w:rPr>
              <w:t>/час</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78,8</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 xml:space="preserve">Достигнутый максимум тепловой </w:t>
            </w:r>
            <w:proofErr w:type="gramStart"/>
            <w:r w:rsidRPr="005E1909">
              <w:rPr>
                <w:rFonts w:ascii="Arial" w:hAnsi="Arial" w:cs="Arial"/>
                <w:sz w:val="20"/>
                <w:szCs w:val="20"/>
              </w:rPr>
              <w:t>нагрузки</w:t>
            </w:r>
            <w:proofErr w:type="gramEnd"/>
            <w:r w:rsidRPr="005E1909">
              <w:rPr>
                <w:rFonts w:ascii="Arial" w:hAnsi="Arial" w:cs="Arial"/>
                <w:sz w:val="20"/>
                <w:szCs w:val="20"/>
              </w:rPr>
              <w:t xml:space="preserve"> пересчитанный на температуру наружного воздуха принятую для проектирования с</w:t>
            </w:r>
            <w:r w:rsidRPr="005E1909">
              <w:rPr>
                <w:rFonts w:ascii="Arial" w:hAnsi="Arial" w:cs="Arial"/>
                <w:sz w:val="20"/>
                <w:szCs w:val="20"/>
              </w:rPr>
              <w:t>и</w:t>
            </w:r>
            <w:r w:rsidRPr="005E1909">
              <w:rPr>
                <w:rFonts w:ascii="Arial" w:hAnsi="Arial" w:cs="Arial"/>
                <w:sz w:val="20"/>
                <w:szCs w:val="20"/>
              </w:rPr>
              <w:t>стем отопления</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Располагаемая тепловая мощность ТФУ, Гкал/час</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165</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Установленная тепловая мощность, в т. ч.:</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регулируемых отопительных отборов пар</w:t>
            </w:r>
            <w:r w:rsidRPr="005E1909">
              <w:rPr>
                <w:rFonts w:ascii="Arial" w:hAnsi="Arial" w:cs="Arial"/>
                <w:sz w:val="20"/>
                <w:szCs w:val="20"/>
              </w:rPr>
              <w:t>о</w:t>
            </w:r>
            <w:r w:rsidRPr="005E1909">
              <w:rPr>
                <w:rFonts w:ascii="Arial" w:hAnsi="Arial" w:cs="Arial"/>
                <w:sz w:val="20"/>
                <w:szCs w:val="20"/>
              </w:rPr>
              <w:t>турбинных агрегатов, Гкал/час</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216</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r w:rsidR="009F182F" w:rsidRPr="005E1909" w:rsidTr="00A70B12">
        <w:tc>
          <w:tcPr>
            <w:tcW w:w="4394" w:type="dxa"/>
            <w:shd w:val="clear" w:color="auto" w:fill="auto"/>
            <w:vAlign w:val="center"/>
          </w:tcPr>
          <w:p w:rsidR="009F182F" w:rsidRPr="005E1909" w:rsidRDefault="009F182F" w:rsidP="00A70B12">
            <w:pPr>
              <w:pStyle w:val="Default"/>
              <w:rPr>
                <w:rFonts w:ascii="Arial" w:hAnsi="Arial" w:cs="Arial"/>
                <w:sz w:val="20"/>
                <w:szCs w:val="20"/>
              </w:rPr>
            </w:pPr>
            <w:r w:rsidRPr="005E1909">
              <w:rPr>
                <w:rFonts w:ascii="Arial" w:hAnsi="Arial" w:cs="Arial"/>
                <w:sz w:val="20"/>
                <w:szCs w:val="20"/>
              </w:rPr>
              <w:t>Резерв (+)/дефици</w:t>
            </w:r>
            <w:proofErr w:type="gramStart"/>
            <w:r w:rsidRPr="005E1909">
              <w:rPr>
                <w:rFonts w:ascii="Arial" w:hAnsi="Arial" w:cs="Arial"/>
                <w:sz w:val="20"/>
                <w:szCs w:val="20"/>
              </w:rPr>
              <w:t>т(</w:t>
            </w:r>
            <w:proofErr w:type="gramEnd"/>
            <w:r w:rsidRPr="005E1909">
              <w:rPr>
                <w:rFonts w:ascii="Arial" w:hAnsi="Arial" w:cs="Arial"/>
                <w:sz w:val="20"/>
                <w:szCs w:val="20"/>
              </w:rPr>
              <w:t>-) тепловой мощности по горячей воде (по фактической нагрузке), Гкал/ час</w:t>
            </w:r>
          </w:p>
        </w:tc>
        <w:tc>
          <w:tcPr>
            <w:tcW w:w="1094" w:type="dxa"/>
            <w:shd w:val="clear" w:color="auto" w:fill="auto"/>
            <w:vAlign w:val="center"/>
          </w:tcPr>
          <w:p w:rsidR="009F182F" w:rsidRPr="005E1909" w:rsidRDefault="009F182F" w:rsidP="00E10399">
            <w:pPr>
              <w:spacing w:before="0" w:after="0"/>
              <w:ind w:firstLine="0"/>
              <w:jc w:val="center"/>
              <w:rPr>
                <w:rFonts w:cs="Arial"/>
                <w:sz w:val="20"/>
                <w:szCs w:val="20"/>
              </w:rPr>
            </w:pPr>
            <w:r w:rsidRPr="005E1909">
              <w:rPr>
                <w:rFonts w:cs="Arial"/>
                <w:sz w:val="20"/>
                <w:szCs w:val="20"/>
              </w:rPr>
              <w:t>137,2</w:t>
            </w: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117" w:type="dxa"/>
            <w:shd w:val="clear" w:color="auto" w:fill="auto"/>
            <w:vAlign w:val="center"/>
          </w:tcPr>
          <w:p w:rsidR="009F182F" w:rsidRPr="005E1909" w:rsidRDefault="009F182F" w:rsidP="00A70B12">
            <w:pPr>
              <w:spacing w:before="0" w:after="0"/>
              <w:ind w:firstLine="0"/>
              <w:jc w:val="center"/>
              <w:rPr>
                <w:rFonts w:cs="Arial"/>
                <w:sz w:val="20"/>
                <w:szCs w:val="20"/>
              </w:rPr>
            </w:pPr>
          </w:p>
        </w:tc>
        <w:tc>
          <w:tcPr>
            <w:tcW w:w="1223" w:type="dxa"/>
            <w:shd w:val="clear" w:color="auto" w:fill="auto"/>
            <w:vAlign w:val="center"/>
          </w:tcPr>
          <w:p w:rsidR="009F182F" w:rsidRPr="005E1909" w:rsidRDefault="009F182F" w:rsidP="00A70B12">
            <w:pPr>
              <w:spacing w:before="0" w:after="0"/>
              <w:ind w:firstLine="0"/>
              <w:jc w:val="center"/>
              <w:rPr>
                <w:rFonts w:cs="Arial"/>
                <w:sz w:val="20"/>
                <w:szCs w:val="20"/>
              </w:rPr>
            </w:pPr>
          </w:p>
        </w:tc>
      </w:tr>
    </w:tbl>
    <w:p w:rsidR="00637196" w:rsidRPr="001C424E" w:rsidRDefault="00637196" w:rsidP="001C424E">
      <w:pPr>
        <w:ind w:left="1276" w:right="45" w:hanging="1418"/>
        <w:rPr>
          <w:b/>
          <w:bCs/>
          <w:sz w:val="18"/>
          <w:szCs w:val="18"/>
        </w:rPr>
      </w:pPr>
    </w:p>
    <w:p w:rsidR="00464FDC" w:rsidRPr="00464FDC" w:rsidRDefault="00464FDC" w:rsidP="00464FDC">
      <w:pPr>
        <w:spacing w:line="360" w:lineRule="auto"/>
        <w:rPr>
          <w:b/>
          <w:spacing w:val="-10"/>
          <w:kern w:val="28"/>
          <w:lang w:val="x-none"/>
        </w:rPr>
      </w:pPr>
      <w:bookmarkStart w:id="33" w:name="_Toc343259135"/>
    </w:p>
    <w:p w:rsidR="001C424E" w:rsidRPr="001C424E" w:rsidRDefault="001C424E" w:rsidP="00676F48">
      <w:pPr>
        <w:widowControl/>
        <w:numPr>
          <w:ilvl w:val="2"/>
          <w:numId w:val="1"/>
        </w:numPr>
        <w:adjustRightInd/>
        <w:spacing w:before="240" w:after="200" w:line="240" w:lineRule="atLeast"/>
        <w:jc w:val="left"/>
        <w:textAlignment w:val="auto"/>
        <w:outlineLvl w:val="2"/>
        <w:rPr>
          <w:b/>
          <w:spacing w:val="-10"/>
          <w:kern w:val="28"/>
          <w:lang w:val="x-none"/>
        </w:rPr>
      </w:pPr>
      <w:bookmarkStart w:id="34" w:name="_Toc353453579"/>
      <w:r w:rsidRPr="001C424E">
        <w:rPr>
          <w:b/>
          <w:spacing w:val="-10"/>
          <w:kern w:val="28"/>
          <w:lang w:val="x-none"/>
        </w:rPr>
        <w:t>Год ввода в эксплуатацию, наработка с начала эксплуатации, остаточный ресурс (с учетом мероприятий по его продлению) и год достижения паркового (индивидуального) ресурса основного оборудования.</w:t>
      </w:r>
      <w:bookmarkEnd w:id="33"/>
      <w:bookmarkEnd w:id="34"/>
    </w:p>
    <w:p w:rsidR="001C424E" w:rsidRPr="001C424E" w:rsidRDefault="001C424E" w:rsidP="001C424E">
      <w:pPr>
        <w:spacing w:line="360" w:lineRule="auto"/>
        <w:rPr>
          <w:sz w:val="24"/>
          <w:szCs w:val="24"/>
        </w:rPr>
      </w:pPr>
    </w:p>
    <w:p w:rsidR="001C424E" w:rsidRPr="001C424E" w:rsidRDefault="009F182F" w:rsidP="001C424E">
      <w:pPr>
        <w:spacing w:line="360" w:lineRule="auto"/>
        <w:rPr>
          <w:sz w:val="24"/>
          <w:szCs w:val="24"/>
        </w:rPr>
      </w:pPr>
      <w:r>
        <w:rPr>
          <w:sz w:val="24"/>
          <w:szCs w:val="24"/>
        </w:rPr>
        <w:t>В таблице 1</w:t>
      </w:r>
      <w:r w:rsidR="001C424E" w:rsidRPr="001C424E">
        <w:rPr>
          <w:sz w:val="24"/>
          <w:szCs w:val="24"/>
        </w:rPr>
        <w:t>.</w:t>
      </w:r>
      <w:r>
        <w:rPr>
          <w:sz w:val="24"/>
          <w:szCs w:val="24"/>
        </w:rPr>
        <w:t>8</w:t>
      </w:r>
      <w:r w:rsidR="001C424E" w:rsidRPr="001C424E">
        <w:rPr>
          <w:sz w:val="24"/>
          <w:szCs w:val="24"/>
        </w:rPr>
        <w:t xml:space="preserve"> представлены год ввода в эксплуатацию, наработка с начала эксплуатации и год достижения паркового (индивидуального) ресурса энергетич</w:t>
      </w:r>
      <w:r w:rsidR="001C424E" w:rsidRPr="001C424E">
        <w:rPr>
          <w:sz w:val="24"/>
          <w:szCs w:val="24"/>
        </w:rPr>
        <w:t>е</w:t>
      </w:r>
      <w:r w:rsidR="001C424E" w:rsidRPr="001C424E">
        <w:rPr>
          <w:sz w:val="24"/>
          <w:szCs w:val="24"/>
        </w:rPr>
        <w:t>ских, пиковых котлов и турбоагрегатов ТЭЦ.</w:t>
      </w:r>
    </w:p>
    <w:p w:rsidR="001C424E" w:rsidRPr="001C424E" w:rsidRDefault="007D1648" w:rsidP="001C424E">
      <w:pPr>
        <w:ind w:left="1276" w:right="45" w:hanging="1418"/>
        <w:rPr>
          <w:b/>
          <w:bCs/>
          <w:sz w:val="18"/>
          <w:szCs w:val="18"/>
        </w:rPr>
      </w:pPr>
      <w:bookmarkStart w:id="35" w:name="_Toc343269128"/>
      <w:bookmarkStart w:id="36" w:name="_Toc353453308"/>
      <w:r>
        <w:rPr>
          <w:b/>
          <w:bCs/>
          <w:sz w:val="18"/>
          <w:szCs w:val="18"/>
        </w:rPr>
        <w:br w:type="page"/>
      </w:r>
      <w:r w:rsidR="009F182F">
        <w:rPr>
          <w:b/>
          <w:bCs/>
          <w:sz w:val="18"/>
          <w:szCs w:val="18"/>
        </w:rPr>
        <w:lastRenderedPageBreak/>
        <w:t>Таблица 1</w:t>
      </w:r>
      <w:r w:rsidR="001C424E" w:rsidRPr="001C424E">
        <w:rPr>
          <w:b/>
          <w:bCs/>
          <w:sz w:val="18"/>
          <w:szCs w:val="18"/>
        </w:rPr>
        <w:t>.</w:t>
      </w:r>
      <w:r w:rsidR="009F182F">
        <w:rPr>
          <w:b/>
          <w:bCs/>
          <w:sz w:val="18"/>
          <w:szCs w:val="18"/>
        </w:rPr>
        <w:t>8</w:t>
      </w:r>
      <w:r w:rsidR="001C424E" w:rsidRPr="001C424E">
        <w:rPr>
          <w:b/>
          <w:bCs/>
          <w:sz w:val="18"/>
          <w:szCs w:val="18"/>
        </w:rPr>
        <w:t xml:space="preserve"> – Год ввода в эксплуатацию, наработка и год достижения паркового ресурса основного об</w:t>
      </w:r>
      <w:r w:rsidR="001C424E" w:rsidRPr="001C424E">
        <w:rPr>
          <w:b/>
          <w:bCs/>
          <w:sz w:val="18"/>
          <w:szCs w:val="18"/>
        </w:rPr>
        <w:t>о</w:t>
      </w:r>
      <w:r w:rsidR="001C424E" w:rsidRPr="001C424E">
        <w:rPr>
          <w:b/>
          <w:bCs/>
          <w:sz w:val="18"/>
          <w:szCs w:val="18"/>
        </w:rPr>
        <w:t xml:space="preserve">рудования ТЭЦ г. Охи </w:t>
      </w:r>
      <w:bookmarkEnd w:id="35"/>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2127"/>
        <w:gridCol w:w="1358"/>
        <w:gridCol w:w="685"/>
        <w:gridCol w:w="854"/>
        <w:gridCol w:w="945"/>
        <w:gridCol w:w="1035"/>
        <w:gridCol w:w="916"/>
        <w:gridCol w:w="841"/>
      </w:tblGrid>
      <w:tr w:rsidR="001C424E" w:rsidRPr="001C424E" w:rsidTr="00334CCD">
        <w:trPr>
          <w:trHeight w:val="284"/>
          <w:tblHeader/>
        </w:trPr>
        <w:tc>
          <w:tcPr>
            <w:tcW w:w="283" w:type="pct"/>
            <w:vMerge w:val="restart"/>
            <w:shd w:val="clear" w:color="auto" w:fill="auto"/>
            <w:textDirection w:val="btLr"/>
            <w:vAlign w:val="center"/>
            <w:hideMark/>
          </w:tcPr>
          <w:p w:rsidR="001C424E" w:rsidRPr="001C424E" w:rsidRDefault="001C424E" w:rsidP="001C424E">
            <w:pPr>
              <w:widowControl/>
              <w:adjustRightInd/>
              <w:spacing w:before="0" w:after="0"/>
              <w:ind w:left="113" w:right="113" w:firstLine="0"/>
              <w:jc w:val="center"/>
              <w:textAlignment w:val="auto"/>
              <w:rPr>
                <w:rFonts w:eastAsia="Times New Roman" w:cs="Arial"/>
                <w:b/>
                <w:color w:val="000000"/>
                <w:spacing w:val="0"/>
                <w:sz w:val="18"/>
                <w:szCs w:val="18"/>
                <w:lang w:eastAsia="ru-RU"/>
              </w:rPr>
            </w:pPr>
            <w:r w:rsidRPr="001C424E">
              <w:rPr>
                <w:rFonts w:eastAsia="Times New Roman" w:cs="Arial"/>
                <w:b/>
                <w:color w:val="000000"/>
                <w:spacing w:val="0"/>
                <w:sz w:val="18"/>
                <w:szCs w:val="18"/>
                <w:lang w:eastAsia="ru-RU"/>
              </w:rPr>
              <w:t>Станционный номер</w:t>
            </w:r>
          </w:p>
        </w:tc>
        <w:tc>
          <w:tcPr>
            <w:tcW w:w="1145" w:type="pct"/>
            <w:vMerge w:val="restart"/>
            <w:shd w:val="clear" w:color="auto" w:fill="auto"/>
            <w:textDirection w:val="btLr"/>
            <w:vAlign w:val="center"/>
            <w:hideMark/>
          </w:tcPr>
          <w:p w:rsidR="001C424E" w:rsidRPr="001C424E" w:rsidRDefault="001C424E" w:rsidP="001C424E">
            <w:pPr>
              <w:widowControl/>
              <w:adjustRightInd/>
              <w:spacing w:before="0" w:after="0"/>
              <w:ind w:left="113" w:right="113" w:firstLine="0"/>
              <w:jc w:val="center"/>
              <w:textAlignment w:val="auto"/>
              <w:rPr>
                <w:rFonts w:eastAsia="Times New Roman" w:cs="Arial"/>
                <w:b/>
                <w:color w:val="000000"/>
                <w:spacing w:val="0"/>
                <w:sz w:val="18"/>
                <w:szCs w:val="18"/>
                <w:lang w:eastAsia="ru-RU"/>
              </w:rPr>
            </w:pPr>
            <w:r w:rsidRPr="001C424E">
              <w:rPr>
                <w:rFonts w:eastAsia="Times New Roman" w:cs="Arial"/>
                <w:b/>
                <w:color w:val="000000"/>
                <w:spacing w:val="0"/>
                <w:sz w:val="18"/>
                <w:szCs w:val="18"/>
                <w:lang w:eastAsia="ru-RU"/>
              </w:rPr>
              <w:t>Тип</w:t>
            </w:r>
            <w:r w:rsidR="00334CCD">
              <w:rPr>
                <w:rFonts w:eastAsia="Times New Roman" w:cs="Arial"/>
                <w:b/>
                <w:color w:val="000000"/>
                <w:spacing w:val="0"/>
                <w:sz w:val="18"/>
                <w:szCs w:val="18"/>
                <w:lang w:eastAsia="ru-RU"/>
              </w:rPr>
              <w:t>,</w:t>
            </w:r>
            <w:r w:rsidRPr="001C424E">
              <w:rPr>
                <w:rFonts w:eastAsia="Times New Roman" w:cs="Arial"/>
                <w:b/>
                <w:color w:val="000000"/>
                <w:spacing w:val="0"/>
                <w:sz w:val="18"/>
                <w:szCs w:val="18"/>
                <w:lang w:eastAsia="ru-RU"/>
              </w:rPr>
              <w:t xml:space="preserve"> модификация</w:t>
            </w:r>
          </w:p>
        </w:tc>
        <w:tc>
          <w:tcPr>
            <w:tcW w:w="731" w:type="pct"/>
            <w:vMerge w:val="restart"/>
            <w:shd w:val="clear" w:color="auto" w:fill="auto"/>
            <w:textDirection w:val="btLr"/>
            <w:vAlign w:val="center"/>
            <w:hideMark/>
          </w:tcPr>
          <w:p w:rsidR="00334CCD" w:rsidRDefault="001C424E" w:rsidP="001C424E">
            <w:pPr>
              <w:widowControl/>
              <w:adjustRightInd/>
              <w:spacing w:before="0" w:after="0"/>
              <w:ind w:left="113" w:right="113" w:firstLine="0"/>
              <w:jc w:val="center"/>
              <w:textAlignment w:val="auto"/>
              <w:rPr>
                <w:rFonts w:eastAsia="Times New Roman" w:cs="Arial"/>
                <w:b/>
                <w:color w:val="000000"/>
                <w:spacing w:val="0"/>
                <w:sz w:val="18"/>
                <w:szCs w:val="18"/>
                <w:lang w:eastAsia="ru-RU"/>
              </w:rPr>
            </w:pPr>
            <w:r w:rsidRPr="001C424E">
              <w:rPr>
                <w:rFonts w:eastAsia="Times New Roman" w:cs="Arial"/>
                <w:b/>
                <w:color w:val="000000"/>
                <w:spacing w:val="0"/>
                <w:sz w:val="18"/>
                <w:szCs w:val="18"/>
                <w:lang w:eastAsia="ru-RU"/>
              </w:rPr>
              <w:t xml:space="preserve">Год ввода </w:t>
            </w:r>
          </w:p>
          <w:p w:rsidR="001C424E" w:rsidRPr="001C424E" w:rsidRDefault="001C424E" w:rsidP="001C424E">
            <w:pPr>
              <w:widowControl/>
              <w:adjustRightInd/>
              <w:spacing w:before="0" w:after="0"/>
              <w:ind w:left="113" w:right="113" w:firstLine="0"/>
              <w:jc w:val="center"/>
              <w:textAlignment w:val="auto"/>
              <w:rPr>
                <w:rFonts w:eastAsia="Times New Roman" w:cs="Arial"/>
                <w:b/>
                <w:color w:val="000000"/>
                <w:spacing w:val="0"/>
                <w:sz w:val="18"/>
                <w:szCs w:val="18"/>
                <w:lang w:eastAsia="ru-RU"/>
              </w:rPr>
            </w:pPr>
            <w:r w:rsidRPr="001C424E">
              <w:rPr>
                <w:rFonts w:eastAsia="Times New Roman" w:cs="Arial"/>
                <w:b/>
                <w:color w:val="000000"/>
                <w:spacing w:val="0"/>
                <w:sz w:val="18"/>
                <w:szCs w:val="18"/>
                <w:lang w:eastAsia="ru-RU"/>
              </w:rPr>
              <w:t>в эксплуатацию</w:t>
            </w:r>
          </w:p>
        </w:tc>
        <w:tc>
          <w:tcPr>
            <w:tcW w:w="369" w:type="pct"/>
            <w:vMerge w:val="restart"/>
            <w:shd w:val="clear" w:color="auto" w:fill="auto"/>
            <w:textDirection w:val="btLr"/>
            <w:vAlign w:val="center"/>
            <w:hideMark/>
          </w:tcPr>
          <w:p w:rsidR="001C424E" w:rsidRPr="001C424E" w:rsidRDefault="001C424E" w:rsidP="001C424E">
            <w:pPr>
              <w:widowControl/>
              <w:adjustRightInd/>
              <w:spacing w:before="0" w:after="0"/>
              <w:ind w:left="113" w:right="113" w:firstLine="0"/>
              <w:jc w:val="center"/>
              <w:textAlignment w:val="auto"/>
              <w:rPr>
                <w:rFonts w:eastAsia="Times New Roman" w:cs="Arial"/>
                <w:b/>
                <w:color w:val="000000"/>
                <w:spacing w:val="0"/>
                <w:sz w:val="18"/>
                <w:szCs w:val="18"/>
                <w:lang w:eastAsia="ru-RU"/>
              </w:rPr>
            </w:pPr>
            <w:r w:rsidRPr="001C424E">
              <w:rPr>
                <w:rFonts w:eastAsia="Times New Roman" w:cs="Arial"/>
                <w:b/>
                <w:color w:val="000000"/>
                <w:spacing w:val="0"/>
                <w:sz w:val="18"/>
                <w:szCs w:val="18"/>
                <w:lang w:eastAsia="ru-RU"/>
              </w:rPr>
              <w:t>Нормативный парк</w:t>
            </w:r>
            <w:r w:rsidRPr="001C424E">
              <w:rPr>
                <w:rFonts w:eastAsia="Times New Roman" w:cs="Arial"/>
                <w:b/>
                <w:color w:val="000000"/>
                <w:spacing w:val="0"/>
                <w:sz w:val="18"/>
                <w:szCs w:val="18"/>
                <w:lang w:eastAsia="ru-RU"/>
              </w:rPr>
              <w:t>о</w:t>
            </w:r>
            <w:r w:rsidRPr="001C424E">
              <w:rPr>
                <w:rFonts w:eastAsia="Times New Roman" w:cs="Arial"/>
                <w:b/>
                <w:color w:val="000000"/>
                <w:spacing w:val="0"/>
                <w:sz w:val="18"/>
                <w:szCs w:val="18"/>
                <w:lang w:eastAsia="ru-RU"/>
              </w:rPr>
              <w:t>вый ресурс, тыс. час</w:t>
            </w:r>
          </w:p>
        </w:tc>
        <w:tc>
          <w:tcPr>
            <w:tcW w:w="460" w:type="pct"/>
            <w:vMerge w:val="restart"/>
            <w:shd w:val="clear" w:color="auto" w:fill="auto"/>
            <w:textDirection w:val="btLr"/>
            <w:vAlign w:val="center"/>
            <w:hideMark/>
          </w:tcPr>
          <w:p w:rsidR="001C424E" w:rsidRPr="001C424E" w:rsidRDefault="001C424E" w:rsidP="001C424E">
            <w:pPr>
              <w:widowControl/>
              <w:adjustRightInd/>
              <w:spacing w:before="0" w:after="0"/>
              <w:ind w:left="113" w:right="113" w:firstLine="0"/>
              <w:jc w:val="center"/>
              <w:textAlignment w:val="auto"/>
              <w:rPr>
                <w:rFonts w:eastAsia="Times New Roman" w:cs="Arial"/>
                <w:b/>
                <w:color w:val="000000"/>
                <w:spacing w:val="0"/>
                <w:sz w:val="18"/>
                <w:szCs w:val="18"/>
                <w:lang w:eastAsia="ru-RU"/>
              </w:rPr>
            </w:pPr>
            <w:r w:rsidRPr="001C424E">
              <w:rPr>
                <w:rFonts w:eastAsia="Times New Roman" w:cs="Arial"/>
                <w:b/>
                <w:color w:val="000000"/>
                <w:spacing w:val="0"/>
                <w:sz w:val="18"/>
                <w:szCs w:val="18"/>
                <w:lang w:eastAsia="ru-RU"/>
              </w:rPr>
              <w:t>Год достижения парк</w:t>
            </w:r>
            <w:r w:rsidRPr="001C424E">
              <w:rPr>
                <w:rFonts w:eastAsia="Times New Roman" w:cs="Arial"/>
                <w:b/>
                <w:color w:val="000000"/>
                <w:spacing w:val="0"/>
                <w:sz w:val="18"/>
                <w:szCs w:val="18"/>
                <w:lang w:eastAsia="ru-RU"/>
              </w:rPr>
              <w:t>о</w:t>
            </w:r>
            <w:r w:rsidRPr="001C424E">
              <w:rPr>
                <w:rFonts w:eastAsia="Times New Roman" w:cs="Arial"/>
                <w:b/>
                <w:color w:val="000000"/>
                <w:spacing w:val="0"/>
                <w:sz w:val="18"/>
                <w:szCs w:val="18"/>
                <w:lang w:eastAsia="ru-RU"/>
              </w:rPr>
              <w:t>вого ресурса</w:t>
            </w:r>
          </w:p>
        </w:tc>
        <w:tc>
          <w:tcPr>
            <w:tcW w:w="509" w:type="pct"/>
            <w:vMerge w:val="restart"/>
            <w:shd w:val="clear" w:color="auto" w:fill="auto"/>
            <w:textDirection w:val="btLr"/>
            <w:vAlign w:val="center"/>
            <w:hideMark/>
          </w:tcPr>
          <w:p w:rsidR="001C424E" w:rsidRPr="001C424E" w:rsidRDefault="001C424E" w:rsidP="001C424E">
            <w:pPr>
              <w:widowControl/>
              <w:adjustRightInd/>
              <w:spacing w:before="0" w:after="0"/>
              <w:ind w:left="113" w:right="113" w:firstLine="0"/>
              <w:jc w:val="center"/>
              <w:textAlignment w:val="auto"/>
              <w:rPr>
                <w:rFonts w:eastAsia="Times New Roman" w:cs="Arial"/>
                <w:b/>
                <w:color w:val="000000"/>
                <w:spacing w:val="0"/>
                <w:sz w:val="18"/>
                <w:szCs w:val="18"/>
                <w:lang w:eastAsia="ru-RU"/>
              </w:rPr>
            </w:pPr>
            <w:r w:rsidRPr="001C424E">
              <w:rPr>
                <w:rFonts w:eastAsia="Times New Roman" w:cs="Arial"/>
                <w:b/>
                <w:color w:val="000000"/>
                <w:spacing w:val="0"/>
                <w:sz w:val="18"/>
                <w:szCs w:val="18"/>
                <w:lang w:eastAsia="ru-RU"/>
              </w:rPr>
              <w:t>Назначенный индив</w:t>
            </w:r>
            <w:r w:rsidRPr="001C424E">
              <w:rPr>
                <w:rFonts w:eastAsia="Times New Roman" w:cs="Arial"/>
                <w:b/>
                <w:color w:val="000000"/>
                <w:spacing w:val="0"/>
                <w:sz w:val="18"/>
                <w:szCs w:val="18"/>
                <w:lang w:eastAsia="ru-RU"/>
              </w:rPr>
              <w:t>и</w:t>
            </w:r>
            <w:r w:rsidRPr="001C424E">
              <w:rPr>
                <w:rFonts w:eastAsia="Times New Roman" w:cs="Arial"/>
                <w:b/>
                <w:color w:val="000000"/>
                <w:spacing w:val="0"/>
                <w:sz w:val="18"/>
                <w:szCs w:val="18"/>
                <w:lang w:eastAsia="ru-RU"/>
              </w:rPr>
              <w:t>дуальный ресурс, тыс. час</w:t>
            </w:r>
          </w:p>
        </w:tc>
        <w:tc>
          <w:tcPr>
            <w:tcW w:w="557" w:type="pct"/>
            <w:vMerge w:val="restart"/>
            <w:shd w:val="clear" w:color="auto" w:fill="auto"/>
            <w:textDirection w:val="btLr"/>
            <w:vAlign w:val="center"/>
            <w:hideMark/>
          </w:tcPr>
          <w:p w:rsidR="001C424E" w:rsidRPr="001C424E" w:rsidRDefault="001C424E" w:rsidP="001C424E">
            <w:pPr>
              <w:widowControl/>
              <w:adjustRightInd/>
              <w:spacing w:before="0" w:after="0"/>
              <w:ind w:left="113" w:right="113" w:firstLine="0"/>
              <w:jc w:val="center"/>
              <w:textAlignment w:val="auto"/>
              <w:rPr>
                <w:rFonts w:eastAsia="Times New Roman" w:cs="Arial"/>
                <w:b/>
                <w:color w:val="000000"/>
                <w:spacing w:val="0"/>
                <w:sz w:val="18"/>
                <w:szCs w:val="18"/>
                <w:lang w:eastAsia="ru-RU"/>
              </w:rPr>
            </w:pPr>
            <w:r w:rsidRPr="001C424E">
              <w:rPr>
                <w:rFonts w:eastAsia="Times New Roman" w:cs="Arial"/>
                <w:b/>
                <w:color w:val="000000"/>
                <w:spacing w:val="0"/>
                <w:sz w:val="18"/>
                <w:szCs w:val="18"/>
                <w:lang w:eastAsia="ru-RU"/>
              </w:rPr>
              <w:t>Наработка с начала эксплуатации на конец года, тыс. час</w:t>
            </w:r>
          </w:p>
        </w:tc>
        <w:tc>
          <w:tcPr>
            <w:tcW w:w="493" w:type="pct"/>
            <w:vMerge w:val="restart"/>
            <w:shd w:val="clear" w:color="auto" w:fill="auto"/>
            <w:textDirection w:val="btLr"/>
            <w:vAlign w:val="center"/>
            <w:hideMark/>
          </w:tcPr>
          <w:p w:rsidR="001C424E" w:rsidRPr="001C424E" w:rsidRDefault="001C424E" w:rsidP="001C424E">
            <w:pPr>
              <w:widowControl/>
              <w:adjustRightInd/>
              <w:spacing w:before="0" w:after="0"/>
              <w:ind w:left="113" w:right="113" w:firstLine="0"/>
              <w:jc w:val="center"/>
              <w:textAlignment w:val="auto"/>
              <w:rPr>
                <w:rFonts w:eastAsia="Times New Roman" w:cs="Arial"/>
                <w:b/>
                <w:color w:val="000000"/>
                <w:spacing w:val="0"/>
                <w:sz w:val="18"/>
                <w:szCs w:val="18"/>
                <w:lang w:eastAsia="ru-RU"/>
              </w:rPr>
            </w:pPr>
            <w:r w:rsidRPr="001C424E">
              <w:rPr>
                <w:rFonts w:eastAsia="Times New Roman" w:cs="Arial"/>
                <w:b/>
                <w:color w:val="000000"/>
                <w:spacing w:val="0"/>
                <w:sz w:val="18"/>
                <w:szCs w:val="18"/>
                <w:lang w:eastAsia="ru-RU"/>
              </w:rPr>
              <w:t>Наработка с последнего капитального ремонта на начало года, тыс. час</w:t>
            </w:r>
          </w:p>
        </w:tc>
        <w:tc>
          <w:tcPr>
            <w:tcW w:w="453" w:type="pct"/>
            <w:vMerge w:val="restart"/>
            <w:shd w:val="clear" w:color="auto" w:fill="auto"/>
            <w:textDirection w:val="btLr"/>
            <w:vAlign w:val="center"/>
            <w:hideMark/>
          </w:tcPr>
          <w:p w:rsidR="001C424E" w:rsidRPr="001C424E" w:rsidRDefault="001C424E" w:rsidP="001C424E">
            <w:pPr>
              <w:widowControl/>
              <w:adjustRightInd/>
              <w:spacing w:before="0" w:after="0"/>
              <w:ind w:left="113" w:right="113" w:firstLine="0"/>
              <w:jc w:val="center"/>
              <w:textAlignment w:val="auto"/>
              <w:rPr>
                <w:rFonts w:eastAsia="Times New Roman" w:cs="Arial"/>
                <w:b/>
                <w:color w:val="000000"/>
                <w:spacing w:val="0"/>
                <w:sz w:val="18"/>
                <w:szCs w:val="18"/>
                <w:lang w:eastAsia="ru-RU"/>
              </w:rPr>
            </w:pPr>
            <w:r w:rsidRPr="001C424E">
              <w:rPr>
                <w:rFonts w:eastAsia="Times New Roman" w:cs="Arial"/>
                <w:b/>
                <w:color w:val="000000"/>
                <w:spacing w:val="0"/>
                <w:sz w:val="18"/>
                <w:szCs w:val="18"/>
                <w:lang w:eastAsia="ru-RU"/>
              </w:rPr>
              <w:t>Год достижения инд</w:t>
            </w:r>
            <w:r w:rsidRPr="001C424E">
              <w:rPr>
                <w:rFonts w:eastAsia="Times New Roman" w:cs="Arial"/>
                <w:b/>
                <w:color w:val="000000"/>
                <w:spacing w:val="0"/>
                <w:sz w:val="18"/>
                <w:szCs w:val="18"/>
                <w:lang w:eastAsia="ru-RU"/>
              </w:rPr>
              <w:t>и</w:t>
            </w:r>
            <w:r w:rsidRPr="001C424E">
              <w:rPr>
                <w:rFonts w:eastAsia="Times New Roman" w:cs="Arial"/>
                <w:b/>
                <w:color w:val="000000"/>
                <w:spacing w:val="0"/>
                <w:sz w:val="18"/>
                <w:szCs w:val="18"/>
                <w:lang w:eastAsia="ru-RU"/>
              </w:rPr>
              <w:t>видуального ресурса с учетом продления</w:t>
            </w:r>
          </w:p>
        </w:tc>
      </w:tr>
      <w:tr w:rsidR="001C424E" w:rsidRPr="001C424E" w:rsidTr="00334CCD">
        <w:trPr>
          <w:trHeight w:val="2126"/>
          <w:tblHeader/>
        </w:trPr>
        <w:tc>
          <w:tcPr>
            <w:tcW w:w="283" w:type="pct"/>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1145" w:type="pct"/>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731" w:type="pct"/>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369" w:type="pct"/>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460" w:type="pct"/>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509" w:type="pct"/>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557" w:type="pct"/>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493" w:type="pct"/>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453" w:type="pct"/>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p>
        </w:tc>
      </w:tr>
      <w:tr w:rsidR="001C424E" w:rsidRPr="001C424E" w:rsidTr="00334CCD">
        <w:trPr>
          <w:trHeight w:hRule="exact" w:val="284"/>
        </w:trPr>
        <w:tc>
          <w:tcPr>
            <w:tcW w:w="283"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4</w:t>
            </w:r>
          </w:p>
        </w:tc>
        <w:tc>
          <w:tcPr>
            <w:tcW w:w="1145" w:type="pct"/>
            <w:shd w:val="clear" w:color="auto" w:fill="auto"/>
            <w:noWrap/>
            <w:vAlign w:val="center"/>
            <w:hideMark/>
          </w:tcPr>
          <w:p w:rsidR="001C424E" w:rsidRPr="001C424E" w:rsidRDefault="001C424E" w:rsidP="001C424E">
            <w:pPr>
              <w:widowControl/>
              <w:adjustRightInd/>
              <w:spacing w:before="0" w:after="0"/>
              <w:ind w:firstLine="0"/>
              <w:jc w:val="left"/>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ПТ 25-90/10</w:t>
            </w:r>
          </w:p>
        </w:tc>
        <w:tc>
          <w:tcPr>
            <w:tcW w:w="731"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01.11.1969</w:t>
            </w:r>
          </w:p>
        </w:tc>
        <w:tc>
          <w:tcPr>
            <w:tcW w:w="369"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100</w:t>
            </w:r>
          </w:p>
        </w:tc>
        <w:tc>
          <w:tcPr>
            <w:tcW w:w="460"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1992</w:t>
            </w:r>
          </w:p>
        </w:tc>
        <w:tc>
          <w:tcPr>
            <w:tcW w:w="509"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200</w:t>
            </w:r>
          </w:p>
        </w:tc>
        <w:tc>
          <w:tcPr>
            <w:tcW w:w="557" w:type="pct"/>
            <w:shd w:val="clear" w:color="000000" w:fill="FFFFFF"/>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199,9</w:t>
            </w:r>
          </w:p>
        </w:tc>
        <w:tc>
          <w:tcPr>
            <w:tcW w:w="493" w:type="pct"/>
            <w:shd w:val="clear" w:color="000000" w:fill="FFFFFF"/>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2,13</w:t>
            </w:r>
          </w:p>
        </w:tc>
        <w:tc>
          <w:tcPr>
            <w:tcW w:w="453"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2020</w:t>
            </w:r>
          </w:p>
        </w:tc>
      </w:tr>
      <w:tr w:rsidR="001C424E" w:rsidRPr="001C424E" w:rsidTr="00334CCD">
        <w:trPr>
          <w:trHeight w:hRule="exact" w:val="284"/>
        </w:trPr>
        <w:tc>
          <w:tcPr>
            <w:tcW w:w="283"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5</w:t>
            </w:r>
          </w:p>
        </w:tc>
        <w:tc>
          <w:tcPr>
            <w:tcW w:w="1145" w:type="pct"/>
            <w:shd w:val="clear" w:color="auto" w:fill="auto"/>
            <w:noWrap/>
            <w:vAlign w:val="center"/>
            <w:hideMark/>
          </w:tcPr>
          <w:p w:rsidR="001C424E" w:rsidRPr="001C424E" w:rsidRDefault="001C424E" w:rsidP="001C424E">
            <w:pPr>
              <w:widowControl/>
              <w:adjustRightInd/>
              <w:spacing w:before="0" w:after="0"/>
              <w:ind w:firstLine="0"/>
              <w:jc w:val="left"/>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ПТ 25/30-8,8-1,0-1</w:t>
            </w:r>
          </w:p>
        </w:tc>
        <w:tc>
          <w:tcPr>
            <w:tcW w:w="731"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31.05.2011</w:t>
            </w:r>
          </w:p>
        </w:tc>
        <w:tc>
          <w:tcPr>
            <w:tcW w:w="369"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170</w:t>
            </w:r>
          </w:p>
        </w:tc>
        <w:tc>
          <w:tcPr>
            <w:tcW w:w="460"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2036</w:t>
            </w:r>
          </w:p>
        </w:tc>
        <w:tc>
          <w:tcPr>
            <w:tcW w:w="509"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170</w:t>
            </w:r>
          </w:p>
        </w:tc>
        <w:tc>
          <w:tcPr>
            <w:tcW w:w="557" w:type="pct"/>
            <w:shd w:val="clear" w:color="000000" w:fill="FFFFFF"/>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3,7</w:t>
            </w:r>
          </w:p>
        </w:tc>
        <w:tc>
          <w:tcPr>
            <w:tcW w:w="493" w:type="pct"/>
            <w:shd w:val="clear" w:color="000000" w:fill="FFFFFF"/>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w:t>
            </w:r>
          </w:p>
        </w:tc>
        <w:tc>
          <w:tcPr>
            <w:tcW w:w="453"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w:t>
            </w:r>
          </w:p>
        </w:tc>
      </w:tr>
      <w:tr w:rsidR="001C424E" w:rsidRPr="001C424E" w:rsidTr="00334CCD">
        <w:trPr>
          <w:trHeight w:hRule="exact" w:val="284"/>
        </w:trPr>
        <w:tc>
          <w:tcPr>
            <w:tcW w:w="283"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6</w:t>
            </w:r>
          </w:p>
        </w:tc>
        <w:tc>
          <w:tcPr>
            <w:tcW w:w="1145" w:type="pct"/>
            <w:shd w:val="clear" w:color="auto" w:fill="auto"/>
            <w:noWrap/>
            <w:vAlign w:val="center"/>
            <w:hideMark/>
          </w:tcPr>
          <w:p w:rsidR="001C424E" w:rsidRPr="001C424E" w:rsidRDefault="001C424E" w:rsidP="001C424E">
            <w:pPr>
              <w:widowControl/>
              <w:adjustRightInd/>
              <w:spacing w:before="0" w:after="0"/>
              <w:ind w:firstLine="0"/>
              <w:jc w:val="left"/>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ПТ 25-90/10</w:t>
            </w:r>
          </w:p>
        </w:tc>
        <w:tc>
          <w:tcPr>
            <w:tcW w:w="731"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01.07.1971</w:t>
            </w:r>
          </w:p>
        </w:tc>
        <w:tc>
          <w:tcPr>
            <w:tcW w:w="369"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100</w:t>
            </w:r>
          </w:p>
        </w:tc>
        <w:tc>
          <w:tcPr>
            <w:tcW w:w="460"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1989</w:t>
            </w:r>
          </w:p>
        </w:tc>
        <w:tc>
          <w:tcPr>
            <w:tcW w:w="509"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243</w:t>
            </w:r>
          </w:p>
        </w:tc>
        <w:tc>
          <w:tcPr>
            <w:tcW w:w="557" w:type="pct"/>
            <w:shd w:val="clear" w:color="000000" w:fill="FFFFFF"/>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252,0</w:t>
            </w:r>
          </w:p>
        </w:tc>
        <w:tc>
          <w:tcPr>
            <w:tcW w:w="493" w:type="pct"/>
            <w:shd w:val="clear" w:color="000000" w:fill="FFFFFF"/>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29,04</w:t>
            </w:r>
          </w:p>
        </w:tc>
        <w:tc>
          <w:tcPr>
            <w:tcW w:w="453"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2012</w:t>
            </w:r>
          </w:p>
        </w:tc>
      </w:tr>
      <w:tr w:rsidR="001C424E" w:rsidRPr="001C424E" w:rsidTr="00334CCD">
        <w:trPr>
          <w:trHeight w:hRule="exact" w:val="284"/>
        </w:trPr>
        <w:tc>
          <w:tcPr>
            <w:tcW w:w="283"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3</w:t>
            </w:r>
          </w:p>
        </w:tc>
        <w:tc>
          <w:tcPr>
            <w:tcW w:w="1145" w:type="pct"/>
            <w:shd w:val="clear" w:color="auto" w:fill="auto"/>
            <w:noWrap/>
            <w:vAlign w:val="center"/>
            <w:hideMark/>
          </w:tcPr>
          <w:p w:rsidR="001C424E" w:rsidRPr="001C424E" w:rsidRDefault="001C424E" w:rsidP="001C424E">
            <w:pPr>
              <w:widowControl/>
              <w:adjustRightInd/>
              <w:spacing w:before="0" w:after="0"/>
              <w:ind w:firstLine="0"/>
              <w:jc w:val="left"/>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GT 35</w:t>
            </w:r>
          </w:p>
        </w:tc>
        <w:tc>
          <w:tcPr>
            <w:tcW w:w="731"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27.03.2003</w:t>
            </w:r>
          </w:p>
        </w:tc>
        <w:tc>
          <w:tcPr>
            <w:tcW w:w="369"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160</w:t>
            </w:r>
          </w:p>
        </w:tc>
        <w:tc>
          <w:tcPr>
            <w:tcW w:w="460"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2062</w:t>
            </w:r>
          </w:p>
        </w:tc>
        <w:tc>
          <w:tcPr>
            <w:tcW w:w="509"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w:t>
            </w:r>
          </w:p>
        </w:tc>
        <w:tc>
          <w:tcPr>
            <w:tcW w:w="557" w:type="pct"/>
            <w:shd w:val="clear" w:color="000000" w:fill="FFFFFF"/>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13,5</w:t>
            </w:r>
          </w:p>
        </w:tc>
        <w:tc>
          <w:tcPr>
            <w:tcW w:w="493" w:type="pct"/>
            <w:shd w:val="clear" w:color="000000" w:fill="FFFFFF"/>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w:t>
            </w:r>
          </w:p>
        </w:tc>
        <w:tc>
          <w:tcPr>
            <w:tcW w:w="453"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2028</w:t>
            </w:r>
          </w:p>
        </w:tc>
      </w:tr>
      <w:tr w:rsidR="001C424E" w:rsidRPr="001C424E" w:rsidTr="00334CCD">
        <w:trPr>
          <w:trHeight w:hRule="exact" w:val="284"/>
        </w:trPr>
        <w:tc>
          <w:tcPr>
            <w:tcW w:w="283"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w:t>
            </w:r>
          </w:p>
        </w:tc>
        <w:tc>
          <w:tcPr>
            <w:tcW w:w="1145" w:type="pct"/>
            <w:shd w:val="clear" w:color="auto" w:fill="auto"/>
            <w:noWrap/>
            <w:vAlign w:val="center"/>
          </w:tcPr>
          <w:p w:rsidR="001C424E" w:rsidRPr="001C424E" w:rsidRDefault="001C424E" w:rsidP="001C424E">
            <w:pPr>
              <w:widowControl/>
              <w:adjustRightInd/>
              <w:spacing w:before="0" w:after="0"/>
              <w:ind w:firstLine="0"/>
              <w:jc w:val="left"/>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АИ-20 ДКН</w:t>
            </w:r>
          </w:p>
        </w:tc>
        <w:tc>
          <w:tcPr>
            <w:tcW w:w="731"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11.1984</w:t>
            </w:r>
          </w:p>
        </w:tc>
        <w:tc>
          <w:tcPr>
            <w:tcW w:w="369" w:type="pct"/>
            <w:shd w:val="clear" w:color="auto" w:fill="auto"/>
            <w:noWrap/>
            <w:vAlign w:val="center"/>
          </w:tcPr>
          <w:p w:rsidR="001C424E" w:rsidRPr="001C424E" w:rsidRDefault="00334CCD" w:rsidP="001C424E">
            <w:pPr>
              <w:widowControl/>
              <w:adjustRightInd/>
              <w:spacing w:before="0" w:after="200" w:line="276" w:lineRule="auto"/>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460" w:type="pct"/>
            <w:shd w:val="clear" w:color="auto" w:fill="auto"/>
            <w:noWrap/>
            <w:vAlign w:val="center"/>
          </w:tcPr>
          <w:p w:rsidR="001C424E" w:rsidRPr="001C424E" w:rsidRDefault="00334CCD" w:rsidP="001C424E">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509"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w:t>
            </w:r>
          </w:p>
        </w:tc>
        <w:tc>
          <w:tcPr>
            <w:tcW w:w="557" w:type="pct"/>
            <w:shd w:val="clear" w:color="000000" w:fill="FFFFFF"/>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1,1</w:t>
            </w:r>
          </w:p>
        </w:tc>
        <w:tc>
          <w:tcPr>
            <w:tcW w:w="493" w:type="pct"/>
            <w:shd w:val="clear" w:color="000000" w:fill="FFFFFF"/>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w:t>
            </w:r>
          </w:p>
        </w:tc>
        <w:tc>
          <w:tcPr>
            <w:tcW w:w="453"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2014</w:t>
            </w:r>
          </w:p>
        </w:tc>
      </w:tr>
      <w:tr w:rsidR="001C424E" w:rsidRPr="001C424E" w:rsidTr="00334CCD">
        <w:trPr>
          <w:trHeight w:hRule="exact" w:val="284"/>
        </w:trPr>
        <w:tc>
          <w:tcPr>
            <w:tcW w:w="283" w:type="pct"/>
            <w:shd w:val="clear" w:color="auto" w:fill="auto"/>
            <w:noWrap/>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w:t>
            </w:r>
          </w:p>
        </w:tc>
        <w:tc>
          <w:tcPr>
            <w:tcW w:w="1145" w:type="pct"/>
            <w:shd w:val="clear" w:color="auto" w:fill="auto"/>
            <w:noWrap/>
            <w:vAlign w:val="center"/>
          </w:tcPr>
          <w:p w:rsidR="001C424E" w:rsidRPr="001C424E" w:rsidRDefault="001C424E" w:rsidP="001C424E">
            <w:pPr>
              <w:widowControl/>
              <w:adjustRightInd/>
              <w:spacing w:before="0" w:after="0"/>
              <w:ind w:firstLine="0"/>
              <w:jc w:val="left"/>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АИ-20 ДКН</w:t>
            </w:r>
          </w:p>
        </w:tc>
        <w:tc>
          <w:tcPr>
            <w:tcW w:w="731"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11.1984</w:t>
            </w:r>
          </w:p>
        </w:tc>
        <w:tc>
          <w:tcPr>
            <w:tcW w:w="369" w:type="pct"/>
            <w:shd w:val="clear" w:color="auto" w:fill="auto"/>
            <w:noWrap/>
            <w:vAlign w:val="center"/>
          </w:tcPr>
          <w:p w:rsidR="001C424E" w:rsidRPr="001C424E" w:rsidRDefault="00334CCD" w:rsidP="001C424E">
            <w:pPr>
              <w:widowControl/>
              <w:adjustRightInd/>
              <w:spacing w:before="0" w:after="200" w:line="276" w:lineRule="auto"/>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460" w:type="pct"/>
            <w:shd w:val="clear" w:color="auto" w:fill="auto"/>
            <w:noWrap/>
            <w:vAlign w:val="center"/>
          </w:tcPr>
          <w:p w:rsidR="001C424E" w:rsidRPr="001C424E" w:rsidRDefault="00334CCD" w:rsidP="001C424E">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w:t>
            </w:r>
          </w:p>
        </w:tc>
        <w:tc>
          <w:tcPr>
            <w:tcW w:w="509"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w:t>
            </w:r>
          </w:p>
        </w:tc>
        <w:tc>
          <w:tcPr>
            <w:tcW w:w="557" w:type="pct"/>
            <w:shd w:val="clear" w:color="000000" w:fill="FFFFFF"/>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0,7</w:t>
            </w:r>
          </w:p>
        </w:tc>
        <w:tc>
          <w:tcPr>
            <w:tcW w:w="493" w:type="pct"/>
            <w:shd w:val="clear" w:color="000000" w:fill="FFFFFF"/>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w:t>
            </w:r>
          </w:p>
        </w:tc>
        <w:tc>
          <w:tcPr>
            <w:tcW w:w="453"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2014</w:t>
            </w:r>
          </w:p>
        </w:tc>
      </w:tr>
      <w:tr w:rsidR="001C424E" w:rsidRPr="001C424E" w:rsidTr="00334CCD">
        <w:trPr>
          <w:trHeight w:hRule="exact" w:val="284"/>
        </w:trPr>
        <w:tc>
          <w:tcPr>
            <w:tcW w:w="283"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5</w:t>
            </w:r>
          </w:p>
        </w:tc>
        <w:tc>
          <w:tcPr>
            <w:tcW w:w="1145" w:type="pct"/>
            <w:shd w:val="clear" w:color="auto" w:fill="auto"/>
            <w:noWrap/>
            <w:vAlign w:val="center"/>
          </w:tcPr>
          <w:p w:rsidR="001C424E" w:rsidRPr="001C424E" w:rsidRDefault="001C424E" w:rsidP="001C424E">
            <w:pPr>
              <w:widowControl/>
              <w:adjustRightInd/>
              <w:spacing w:before="0" w:after="0"/>
              <w:ind w:firstLine="0"/>
              <w:jc w:val="left"/>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БКЗ 120-100/ГМ</w:t>
            </w:r>
          </w:p>
        </w:tc>
        <w:tc>
          <w:tcPr>
            <w:tcW w:w="731"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01.12.1969</w:t>
            </w:r>
          </w:p>
        </w:tc>
        <w:tc>
          <w:tcPr>
            <w:tcW w:w="369"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300</w:t>
            </w:r>
          </w:p>
        </w:tc>
        <w:tc>
          <w:tcPr>
            <w:tcW w:w="460"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2030</w:t>
            </w:r>
          </w:p>
        </w:tc>
        <w:tc>
          <w:tcPr>
            <w:tcW w:w="509"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w:t>
            </w:r>
          </w:p>
        </w:tc>
        <w:tc>
          <w:tcPr>
            <w:tcW w:w="557" w:type="pct"/>
            <w:shd w:val="clear" w:color="000000" w:fill="FFFFFF"/>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200,4</w:t>
            </w:r>
          </w:p>
        </w:tc>
        <w:tc>
          <w:tcPr>
            <w:tcW w:w="493" w:type="pct"/>
            <w:shd w:val="clear" w:color="000000" w:fill="FFFFFF"/>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5,8</w:t>
            </w:r>
          </w:p>
        </w:tc>
        <w:tc>
          <w:tcPr>
            <w:tcW w:w="453"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2030</w:t>
            </w:r>
          </w:p>
        </w:tc>
      </w:tr>
      <w:tr w:rsidR="001C424E" w:rsidRPr="001C424E" w:rsidTr="00334CCD">
        <w:trPr>
          <w:trHeight w:hRule="exact" w:val="284"/>
        </w:trPr>
        <w:tc>
          <w:tcPr>
            <w:tcW w:w="283"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6</w:t>
            </w:r>
          </w:p>
        </w:tc>
        <w:tc>
          <w:tcPr>
            <w:tcW w:w="1145" w:type="pct"/>
            <w:shd w:val="clear" w:color="auto" w:fill="auto"/>
            <w:noWrap/>
            <w:vAlign w:val="center"/>
          </w:tcPr>
          <w:p w:rsidR="001C424E" w:rsidRPr="001C424E" w:rsidRDefault="001C424E" w:rsidP="001C424E">
            <w:pPr>
              <w:widowControl/>
              <w:adjustRightInd/>
              <w:spacing w:before="0" w:after="0"/>
              <w:ind w:firstLine="0"/>
              <w:jc w:val="left"/>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БКЗ 120-100/ГМ</w:t>
            </w:r>
          </w:p>
        </w:tc>
        <w:tc>
          <w:tcPr>
            <w:tcW w:w="731"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01.12.1970</w:t>
            </w:r>
          </w:p>
        </w:tc>
        <w:tc>
          <w:tcPr>
            <w:tcW w:w="369"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300</w:t>
            </w:r>
          </w:p>
        </w:tc>
        <w:tc>
          <w:tcPr>
            <w:tcW w:w="460"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2026</w:t>
            </w:r>
          </w:p>
        </w:tc>
        <w:tc>
          <w:tcPr>
            <w:tcW w:w="509"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w:t>
            </w:r>
          </w:p>
        </w:tc>
        <w:tc>
          <w:tcPr>
            <w:tcW w:w="557" w:type="pct"/>
            <w:shd w:val="clear" w:color="000000" w:fill="FFFFFF"/>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224,8</w:t>
            </w:r>
          </w:p>
        </w:tc>
        <w:tc>
          <w:tcPr>
            <w:tcW w:w="493" w:type="pct"/>
            <w:shd w:val="clear" w:color="000000" w:fill="FFFFFF"/>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20,4</w:t>
            </w:r>
          </w:p>
        </w:tc>
        <w:tc>
          <w:tcPr>
            <w:tcW w:w="453"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2026</w:t>
            </w:r>
          </w:p>
        </w:tc>
      </w:tr>
      <w:tr w:rsidR="001C424E" w:rsidRPr="001C424E" w:rsidTr="00334CCD">
        <w:trPr>
          <w:trHeight w:hRule="exact" w:val="284"/>
        </w:trPr>
        <w:tc>
          <w:tcPr>
            <w:tcW w:w="283"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7</w:t>
            </w:r>
          </w:p>
        </w:tc>
        <w:tc>
          <w:tcPr>
            <w:tcW w:w="1145" w:type="pct"/>
            <w:shd w:val="clear" w:color="auto" w:fill="auto"/>
            <w:noWrap/>
            <w:vAlign w:val="center"/>
          </w:tcPr>
          <w:p w:rsidR="001C424E" w:rsidRPr="001C424E" w:rsidRDefault="001C424E" w:rsidP="001C424E">
            <w:pPr>
              <w:widowControl/>
              <w:adjustRightInd/>
              <w:spacing w:before="0" w:after="0"/>
              <w:ind w:firstLine="0"/>
              <w:jc w:val="left"/>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БКЗ 120-100/ГМ</w:t>
            </w:r>
          </w:p>
        </w:tc>
        <w:tc>
          <w:tcPr>
            <w:tcW w:w="731"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01.02.1971</w:t>
            </w:r>
          </w:p>
        </w:tc>
        <w:tc>
          <w:tcPr>
            <w:tcW w:w="369"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300</w:t>
            </w:r>
          </w:p>
        </w:tc>
        <w:tc>
          <w:tcPr>
            <w:tcW w:w="460"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2028</w:t>
            </w:r>
          </w:p>
        </w:tc>
        <w:tc>
          <w:tcPr>
            <w:tcW w:w="509"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w:t>
            </w:r>
          </w:p>
        </w:tc>
        <w:tc>
          <w:tcPr>
            <w:tcW w:w="557" w:type="pct"/>
            <w:shd w:val="clear" w:color="000000" w:fill="FFFFFF"/>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207,8</w:t>
            </w:r>
          </w:p>
        </w:tc>
        <w:tc>
          <w:tcPr>
            <w:tcW w:w="493" w:type="pct"/>
            <w:shd w:val="clear" w:color="000000" w:fill="FFFFFF"/>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1,4</w:t>
            </w:r>
          </w:p>
        </w:tc>
        <w:tc>
          <w:tcPr>
            <w:tcW w:w="453"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2028</w:t>
            </w:r>
          </w:p>
        </w:tc>
      </w:tr>
      <w:tr w:rsidR="001C424E" w:rsidRPr="001C424E" w:rsidTr="00334CCD">
        <w:trPr>
          <w:trHeight w:hRule="exact" w:val="284"/>
        </w:trPr>
        <w:tc>
          <w:tcPr>
            <w:tcW w:w="283"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8</w:t>
            </w:r>
          </w:p>
        </w:tc>
        <w:tc>
          <w:tcPr>
            <w:tcW w:w="1145" w:type="pct"/>
            <w:shd w:val="clear" w:color="auto" w:fill="auto"/>
            <w:noWrap/>
            <w:vAlign w:val="center"/>
          </w:tcPr>
          <w:p w:rsidR="001C424E" w:rsidRPr="001C424E" w:rsidRDefault="001C424E" w:rsidP="001C424E">
            <w:pPr>
              <w:widowControl/>
              <w:adjustRightInd/>
              <w:spacing w:before="0" w:after="0"/>
              <w:ind w:firstLine="0"/>
              <w:jc w:val="left"/>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БКЗ 120-100/ГМ</w:t>
            </w:r>
          </w:p>
        </w:tc>
        <w:tc>
          <w:tcPr>
            <w:tcW w:w="731"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01.12.1971</w:t>
            </w:r>
          </w:p>
        </w:tc>
        <w:tc>
          <w:tcPr>
            <w:tcW w:w="369"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300</w:t>
            </w:r>
          </w:p>
        </w:tc>
        <w:tc>
          <w:tcPr>
            <w:tcW w:w="460"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2030</w:t>
            </w:r>
          </w:p>
        </w:tc>
        <w:tc>
          <w:tcPr>
            <w:tcW w:w="509"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w:t>
            </w:r>
          </w:p>
        </w:tc>
        <w:tc>
          <w:tcPr>
            <w:tcW w:w="557" w:type="pct"/>
            <w:shd w:val="clear" w:color="000000" w:fill="FFFFFF"/>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200,2</w:t>
            </w:r>
          </w:p>
        </w:tc>
        <w:tc>
          <w:tcPr>
            <w:tcW w:w="493" w:type="pct"/>
            <w:shd w:val="clear" w:color="000000" w:fill="FFFFFF"/>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16,4</w:t>
            </w:r>
          </w:p>
        </w:tc>
        <w:tc>
          <w:tcPr>
            <w:tcW w:w="453" w:type="pct"/>
            <w:shd w:val="clear" w:color="auto" w:fill="auto"/>
            <w:noWrap/>
            <w:vAlign w:val="center"/>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r w:rsidRPr="001C424E">
              <w:rPr>
                <w:rFonts w:eastAsia="Times New Roman" w:cs="Arial"/>
                <w:color w:val="000000"/>
                <w:spacing w:val="0"/>
                <w:sz w:val="18"/>
                <w:szCs w:val="18"/>
                <w:lang w:eastAsia="ru-RU"/>
              </w:rPr>
              <w:t>2030</w:t>
            </w:r>
          </w:p>
        </w:tc>
      </w:tr>
    </w:tbl>
    <w:p w:rsidR="007D1648" w:rsidRDefault="007D1648" w:rsidP="001C424E">
      <w:pPr>
        <w:spacing w:after="0" w:line="357" w:lineRule="auto"/>
        <w:ind w:right="-1" w:firstLine="590"/>
        <w:rPr>
          <w:rFonts w:eastAsia="Arial" w:cs="Arial"/>
          <w:sz w:val="24"/>
          <w:szCs w:val="24"/>
        </w:rPr>
      </w:pPr>
    </w:p>
    <w:p w:rsidR="001C424E" w:rsidRPr="001C424E" w:rsidRDefault="001C424E" w:rsidP="001C424E">
      <w:pPr>
        <w:spacing w:after="0" w:line="357" w:lineRule="auto"/>
        <w:ind w:right="-1" w:firstLine="590"/>
        <w:rPr>
          <w:rFonts w:eastAsia="Arial" w:cs="Arial"/>
          <w:sz w:val="24"/>
          <w:szCs w:val="24"/>
        </w:rPr>
      </w:pPr>
      <w:r w:rsidRPr="001C424E">
        <w:rPr>
          <w:rFonts w:eastAsia="Arial" w:cs="Arial"/>
          <w:sz w:val="24"/>
          <w:szCs w:val="24"/>
        </w:rPr>
        <w:t>Парк энергетических котлов ТЭЦ введен в течение короткого периода с     1969 по 1971 г</w:t>
      </w:r>
      <w:r w:rsidR="00507CFB">
        <w:rPr>
          <w:rFonts w:eastAsia="Arial" w:cs="Arial"/>
          <w:sz w:val="24"/>
          <w:szCs w:val="24"/>
        </w:rPr>
        <w:t>оды</w:t>
      </w:r>
      <w:r w:rsidRPr="001C424E">
        <w:rPr>
          <w:rFonts w:eastAsia="Arial" w:cs="Arial"/>
          <w:sz w:val="24"/>
          <w:szCs w:val="24"/>
        </w:rPr>
        <w:t>. Время наработки с начала эксплуатации котлов показывает о равномерном использовании их (</w:t>
      </w:r>
      <w:r w:rsidR="00507CFB">
        <w:rPr>
          <w:rFonts w:eastAsia="Arial" w:cs="Arial"/>
          <w:sz w:val="24"/>
          <w:szCs w:val="24"/>
        </w:rPr>
        <w:t>«</w:t>
      </w:r>
      <w:r w:rsidRPr="001C424E">
        <w:rPr>
          <w:rFonts w:eastAsia="Arial" w:cs="Arial"/>
          <w:sz w:val="24"/>
          <w:szCs w:val="24"/>
        </w:rPr>
        <w:t>выпадает</w:t>
      </w:r>
      <w:r w:rsidR="00507CFB">
        <w:rPr>
          <w:rFonts w:eastAsia="Arial" w:cs="Arial"/>
          <w:sz w:val="24"/>
          <w:szCs w:val="24"/>
        </w:rPr>
        <w:t>»</w:t>
      </w:r>
      <w:r w:rsidRPr="001C424E">
        <w:rPr>
          <w:rFonts w:eastAsia="Arial" w:cs="Arial"/>
          <w:sz w:val="24"/>
          <w:szCs w:val="24"/>
        </w:rPr>
        <w:t xml:space="preserve"> котел</w:t>
      </w:r>
      <w:r w:rsidR="00507CFB">
        <w:rPr>
          <w:rFonts w:eastAsia="Arial" w:cs="Arial"/>
          <w:sz w:val="24"/>
          <w:szCs w:val="24"/>
        </w:rPr>
        <w:t>,</w:t>
      </w:r>
      <w:r w:rsidRPr="001C424E">
        <w:rPr>
          <w:rFonts w:eastAsia="Arial" w:cs="Arial"/>
          <w:sz w:val="24"/>
          <w:szCs w:val="24"/>
        </w:rPr>
        <w:t xml:space="preserve"> ст</w:t>
      </w:r>
      <w:r w:rsidR="00507CFB">
        <w:rPr>
          <w:rFonts w:eastAsia="Arial" w:cs="Arial"/>
          <w:sz w:val="24"/>
          <w:szCs w:val="24"/>
        </w:rPr>
        <w:t>анционный</w:t>
      </w:r>
      <w:r w:rsidRPr="001C424E">
        <w:rPr>
          <w:rFonts w:eastAsia="Arial" w:cs="Arial"/>
          <w:sz w:val="24"/>
          <w:szCs w:val="24"/>
        </w:rPr>
        <w:t xml:space="preserve"> №</w:t>
      </w:r>
      <w:r w:rsidR="00507CFB">
        <w:rPr>
          <w:rFonts w:eastAsia="Arial" w:cs="Arial"/>
          <w:sz w:val="24"/>
          <w:szCs w:val="24"/>
        </w:rPr>
        <w:t xml:space="preserve"> </w:t>
      </w:r>
      <w:r w:rsidRPr="001C424E">
        <w:rPr>
          <w:rFonts w:eastAsia="Arial" w:cs="Arial"/>
          <w:sz w:val="24"/>
          <w:szCs w:val="24"/>
        </w:rPr>
        <w:t>6). Достиж</w:t>
      </w:r>
      <w:r w:rsidRPr="001C424E">
        <w:rPr>
          <w:rFonts w:eastAsia="Arial" w:cs="Arial"/>
          <w:sz w:val="24"/>
          <w:szCs w:val="24"/>
        </w:rPr>
        <w:t>е</w:t>
      </w:r>
      <w:r w:rsidRPr="001C424E">
        <w:rPr>
          <w:rFonts w:eastAsia="Arial" w:cs="Arial"/>
          <w:sz w:val="24"/>
          <w:szCs w:val="24"/>
        </w:rPr>
        <w:t xml:space="preserve">ние паркового ресурса котлов №№ 5, 8 выходит за </w:t>
      </w:r>
      <w:r w:rsidR="00507CFB">
        <w:rPr>
          <w:rFonts w:eastAsia="Arial" w:cs="Arial"/>
          <w:sz w:val="24"/>
          <w:szCs w:val="24"/>
        </w:rPr>
        <w:t>период</w:t>
      </w:r>
      <w:r w:rsidRPr="001C424E">
        <w:rPr>
          <w:rFonts w:eastAsia="Arial" w:cs="Arial"/>
          <w:sz w:val="24"/>
          <w:szCs w:val="24"/>
        </w:rPr>
        <w:t xml:space="preserve"> дей</w:t>
      </w:r>
      <w:r w:rsidR="00507CFB">
        <w:rPr>
          <w:rFonts w:eastAsia="Arial" w:cs="Arial"/>
          <w:sz w:val="24"/>
          <w:szCs w:val="24"/>
        </w:rPr>
        <w:t>ствия настоящей с</w:t>
      </w:r>
      <w:r w:rsidRPr="001C424E">
        <w:rPr>
          <w:rFonts w:eastAsia="Arial" w:cs="Arial"/>
          <w:sz w:val="24"/>
          <w:szCs w:val="24"/>
        </w:rPr>
        <w:t>хемы теплоснабжения. Котлы</w:t>
      </w:r>
      <w:r w:rsidR="00507CFB">
        <w:rPr>
          <w:rFonts w:eastAsia="Arial" w:cs="Arial"/>
          <w:sz w:val="24"/>
          <w:szCs w:val="24"/>
        </w:rPr>
        <w:t>,</w:t>
      </w:r>
      <w:r w:rsidRPr="001C424E">
        <w:rPr>
          <w:rFonts w:eastAsia="Arial" w:cs="Arial"/>
          <w:sz w:val="24"/>
          <w:szCs w:val="24"/>
        </w:rPr>
        <w:t xml:space="preserve"> ст</w:t>
      </w:r>
      <w:r w:rsidR="00507CFB">
        <w:rPr>
          <w:rFonts w:eastAsia="Arial" w:cs="Arial"/>
          <w:sz w:val="24"/>
          <w:szCs w:val="24"/>
        </w:rPr>
        <w:t xml:space="preserve">анционные </w:t>
      </w:r>
      <w:r w:rsidRPr="001C424E">
        <w:rPr>
          <w:rFonts w:eastAsia="Arial" w:cs="Arial"/>
          <w:sz w:val="24"/>
          <w:szCs w:val="24"/>
        </w:rPr>
        <w:t>№</w:t>
      </w:r>
      <w:r w:rsidR="00507CFB">
        <w:rPr>
          <w:rFonts w:eastAsia="Arial" w:cs="Arial"/>
          <w:sz w:val="24"/>
          <w:szCs w:val="24"/>
        </w:rPr>
        <w:t xml:space="preserve"> </w:t>
      </w:r>
      <w:r w:rsidRPr="001C424E">
        <w:rPr>
          <w:rFonts w:eastAsia="Arial" w:cs="Arial"/>
          <w:sz w:val="24"/>
          <w:szCs w:val="24"/>
        </w:rPr>
        <w:t>№ 6, 7</w:t>
      </w:r>
      <w:r w:rsidR="00507CFB">
        <w:rPr>
          <w:rFonts w:eastAsia="Arial" w:cs="Arial"/>
          <w:sz w:val="24"/>
          <w:szCs w:val="24"/>
        </w:rPr>
        <w:t>,</w:t>
      </w:r>
      <w:r w:rsidRPr="001C424E">
        <w:rPr>
          <w:rFonts w:eastAsia="Arial" w:cs="Arial"/>
          <w:sz w:val="24"/>
          <w:szCs w:val="24"/>
        </w:rPr>
        <w:t xml:space="preserve"> подлежат замене в конце </w:t>
      </w:r>
      <w:proofErr w:type="gramStart"/>
      <w:r w:rsidRPr="001C424E">
        <w:rPr>
          <w:rFonts w:eastAsia="Arial" w:cs="Arial"/>
          <w:sz w:val="24"/>
          <w:szCs w:val="24"/>
        </w:rPr>
        <w:t>горизонта прогноза развития схемы теплоснабжения</w:t>
      </w:r>
      <w:proofErr w:type="gramEnd"/>
      <w:r w:rsidRPr="001C424E">
        <w:rPr>
          <w:rFonts w:eastAsia="Arial" w:cs="Arial"/>
          <w:sz w:val="24"/>
          <w:szCs w:val="24"/>
        </w:rPr>
        <w:t>.</w:t>
      </w:r>
    </w:p>
    <w:p w:rsidR="001C424E" w:rsidRPr="001C424E" w:rsidRDefault="001C424E" w:rsidP="00A8694B">
      <w:pPr>
        <w:spacing w:after="0" w:line="357" w:lineRule="auto"/>
        <w:ind w:right="-1"/>
        <w:rPr>
          <w:rFonts w:eastAsia="Arial" w:cs="Arial"/>
          <w:sz w:val="24"/>
          <w:szCs w:val="24"/>
        </w:rPr>
      </w:pPr>
      <w:r w:rsidRPr="001C424E">
        <w:rPr>
          <w:rFonts w:eastAsia="Arial" w:cs="Arial"/>
          <w:sz w:val="24"/>
          <w:szCs w:val="24"/>
        </w:rPr>
        <w:t>Турбоагрегат</w:t>
      </w:r>
      <w:r w:rsidR="00A46639">
        <w:rPr>
          <w:rFonts w:eastAsia="Arial" w:cs="Arial"/>
          <w:sz w:val="24"/>
          <w:szCs w:val="24"/>
        </w:rPr>
        <w:t>,</w:t>
      </w:r>
      <w:r w:rsidRPr="001C424E">
        <w:rPr>
          <w:rFonts w:eastAsia="Arial" w:cs="Arial"/>
          <w:sz w:val="24"/>
          <w:szCs w:val="24"/>
        </w:rPr>
        <w:t xml:space="preserve"> ст</w:t>
      </w:r>
      <w:r w:rsidR="00A46639">
        <w:rPr>
          <w:rFonts w:eastAsia="Arial" w:cs="Arial"/>
          <w:sz w:val="24"/>
          <w:szCs w:val="24"/>
        </w:rPr>
        <w:t>анционный</w:t>
      </w:r>
      <w:r w:rsidRPr="001C424E">
        <w:rPr>
          <w:rFonts w:eastAsia="Arial" w:cs="Arial"/>
          <w:sz w:val="24"/>
          <w:szCs w:val="24"/>
        </w:rPr>
        <w:t xml:space="preserve"> № 5</w:t>
      </w:r>
      <w:r w:rsidR="00A46639">
        <w:rPr>
          <w:rFonts w:eastAsia="Arial" w:cs="Arial"/>
          <w:sz w:val="24"/>
          <w:szCs w:val="24"/>
        </w:rPr>
        <w:t>,</w:t>
      </w:r>
      <w:r w:rsidRPr="001C424E">
        <w:rPr>
          <w:rFonts w:eastAsia="Arial" w:cs="Arial"/>
          <w:sz w:val="24"/>
          <w:szCs w:val="24"/>
        </w:rPr>
        <w:t xml:space="preserve"> введен в эксплуатацию в 2011 году</w:t>
      </w:r>
      <w:r w:rsidR="00A46639">
        <w:rPr>
          <w:rFonts w:eastAsia="Arial" w:cs="Arial"/>
          <w:sz w:val="24"/>
          <w:szCs w:val="24"/>
        </w:rPr>
        <w:t xml:space="preserve">. </w:t>
      </w:r>
      <w:r w:rsidRPr="001C424E">
        <w:rPr>
          <w:rFonts w:eastAsia="Arial" w:cs="Arial"/>
          <w:sz w:val="24"/>
          <w:szCs w:val="24"/>
        </w:rPr>
        <w:t xml:space="preserve"> </w:t>
      </w:r>
      <w:r w:rsidR="00A46639">
        <w:rPr>
          <w:rFonts w:eastAsia="Arial" w:cs="Arial"/>
          <w:sz w:val="24"/>
          <w:szCs w:val="24"/>
        </w:rPr>
        <w:t>Д</w:t>
      </w:r>
      <w:r w:rsidRPr="001C424E">
        <w:rPr>
          <w:rFonts w:eastAsia="Arial" w:cs="Arial"/>
          <w:sz w:val="24"/>
          <w:szCs w:val="24"/>
        </w:rPr>
        <w:t>ост</w:t>
      </w:r>
      <w:r w:rsidRPr="001C424E">
        <w:rPr>
          <w:rFonts w:eastAsia="Arial" w:cs="Arial"/>
          <w:sz w:val="24"/>
          <w:szCs w:val="24"/>
        </w:rPr>
        <w:t>и</w:t>
      </w:r>
      <w:r w:rsidRPr="001C424E">
        <w:rPr>
          <w:rFonts w:eastAsia="Arial" w:cs="Arial"/>
          <w:sz w:val="24"/>
          <w:szCs w:val="24"/>
        </w:rPr>
        <w:t xml:space="preserve">жение </w:t>
      </w:r>
      <w:r w:rsidR="00A46639">
        <w:rPr>
          <w:rFonts w:eastAsia="Arial" w:cs="Arial"/>
          <w:sz w:val="24"/>
          <w:szCs w:val="24"/>
        </w:rPr>
        <w:t xml:space="preserve">им </w:t>
      </w:r>
      <w:r w:rsidRPr="001C424E">
        <w:rPr>
          <w:rFonts w:eastAsia="Arial" w:cs="Arial"/>
          <w:sz w:val="24"/>
          <w:szCs w:val="24"/>
        </w:rPr>
        <w:t>паркового рес</w:t>
      </w:r>
      <w:r w:rsidR="00A46639">
        <w:rPr>
          <w:rFonts w:eastAsia="Arial" w:cs="Arial"/>
          <w:sz w:val="24"/>
          <w:szCs w:val="24"/>
        </w:rPr>
        <w:t>урса выходит за период  действия настоящей с</w:t>
      </w:r>
      <w:r w:rsidRPr="001C424E">
        <w:rPr>
          <w:rFonts w:eastAsia="Arial" w:cs="Arial"/>
          <w:sz w:val="24"/>
          <w:szCs w:val="24"/>
        </w:rPr>
        <w:t>хемы.</w:t>
      </w:r>
    </w:p>
    <w:p w:rsidR="001C424E" w:rsidRPr="001C424E" w:rsidRDefault="001C424E" w:rsidP="00A8694B">
      <w:pPr>
        <w:spacing w:after="0" w:line="357" w:lineRule="auto"/>
        <w:ind w:right="-1"/>
        <w:rPr>
          <w:rFonts w:eastAsia="Arial" w:cs="Arial"/>
          <w:sz w:val="24"/>
          <w:szCs w:val="24"/>
        </w:rPr>
      </w:pPr>
      <w:r w:rsidRPr="001C424E">
        <w:rPr>
          <w:rFonts w:eastAsia="Arial" w:cs="Arial"/>
          <w:sz w:val="24"/>
          <w:szCs w:val="24"/>
        </w:rPr>
        <w:t>Турбины</w:t>
      </w:r>
      <w:r w:rsidR="00A46639">
        <w:rPr>
          <w:rFonts w:eastAsia="Arial" w:cs="Arial"/>
          <w:sz w:val="24"/>
          <w:szCs w:val="24"/>
        </w:rPr>
        <w:t>,</w:t>
      </w:r>
      <w:r w:rsidRPr="001C424E">
        <w:rPr>
          <w:rFonts w:eastAsia="Arial" w:cs="Arial"/>
          <w:sz w:val="24"/>
          <w:szCs w:val="24"/>
        </w:rPr>
        <w:t xml:space="preserve"> ст</w:t>
      </w:r>
      <w:r w:rsidR="00A46639">
        <w:rPr>
          <w:rFonts w:eastAsia="Arial" w:cs="Arial"/>
          <w:sz w:val="24"/>
          <w:szCs w:val="24"/>
        </w:rPr>
        <w:t>анционные</w:t>
      </w:r>
      <w:r w:rsidRPr="001C424E">
        <w:rPr>
          <w:rFonts w:eastAsia="Arial" w:cs="Arial"/>
          <w:sz w:val="24"/>
          <w:szCs w:val="24"/>
        </w:rPr>
        <w:t xml:space="preserve"> №</w:t>
      </w:r>
      <w:r w:rsidR="00A46639">
        <w:rPr>
          <w:rFonts w:eastAsia="Arial" w:cs="Arial"/>
          <w:sz w:val="24"/>
          <w:szCs w:val="24"/>
        </w:rPr>
        <w:t xml:space="preserve"> </w:t>
      </w:r>
      <w:r w:rsidRPr="001C424E">
        <w:rPr>
          <w:rFonts w:eastAsia="Arial" w:cs="Arial"/>
          <w:sz w:val="24"/>
          <w:szCs w:val="24"/>
        </w:rPr>
        <w:t>№ 4 и 6</w:t>
      </w:r>
      <w:r w:rsidR="00A46639">
        <w:rPr>
          <w:rFonts w:eastAsia="Arial" w:cs="Arial"/>
          <w:sz w:val="24"/>
          <w:szCs w:val="24"/>
        </w:rPr>
        <w:t>,</w:t>
      </w:r>
      <w:r w:rsidRPr="001C424E">
        <w:rPr>
          <w:rFonts w:eastAsia="Arial" w:cs="Arial"/>
          <w:sz w:val="24"/>
          <w:szCs w:val="24"/>
        </w:rPr>
        <w:t xml:space="preserve"> имеют </w:t>
      </w:r>
      <w:r w:rsidR="00A46639">
        <w:rPr>
          <w:rFonts w:eastAsia="Arial" w:cs="Arial"/>
          <w:sz w:val="24"/>
          <w:szCs w:val="24"/>
        </w:rPr>
        <w:t xml:space="preserve">наработку более 200 тыс. часов; их </w:t>
      </w:r>
      <w:r w:rsidRPr="001C424E">
        <w:rPr>
          <w:rFonts w:eastAsia="Arial" w:cs="Arial"/>
          <w:sz w:val="24"/>
          <w:szCs w:val="24"/>
        </w:rPr>
        <w:t>индивидуаль</w:t>
      </w:r>
      <w:r w:rsidR="00A46639">
        <w:rPr>
          <w:rFonts w:eastAsia="Arial" w:cs="Arial"/>
          <w:sz w:val="24"/>
          <w:szCs w:val="24"/>
        </w:rPr>
        <w:t xml:space="preserve">ный </w:t>
      </w:r>
      <w:proofErr w:type="gramStart"/>
      <w:r w:rsidR="00A46639">
        <w:rPr>
          <w:rFonts w:eastAsia="Arial" w:cs="Arial"/>
          <w:sz w:val="24"/>
          <w:szCs w:val="24"/>
        </w:rPr>
        <w:t>ресурс</w:t>
      </w:r>
      <w:proofErr w:type="gramEnd"/>
      <w:r w:rsidR="00A46639">
        <w:rPr>
          <w:rFonts w:eastAsia="Arial" w:cs="Arial"/>
          <w:sz w:val="24"/>
          <w:szCs w:val="24"/>
        </w:rPr>
        <w:t xml:space="preserve"> </w:t>
      </w:r>
      <w:r w:rsidRPr="001C424E">
        <w:rPr>
          <w:rFonts w:eastAsia="Arial" w:cs="Arial"/>
          <w:sz w:val="24"/>
          <w:szCs w:val="24"/>
        </w:rPr>
        <w:t xml:space="preserve">достигнут еще в прошлом веке. </w:t>
      </w:r>
    </w:p>
    <w:p w:rsidR="001C424E" w:rsidRPr="001C424E" w:rsidRDefault="001C424E" w:rsidP="00A8694B">
      <w:pPr>
        <w:spacing w:after="0" w:line="357" w:lineRule="auto"/>
        <w:ind w:right="-1"/>
        <w:rPr>
          <w:rFonts w:eastAsia="Arial" w:cs="Arial"/>
          <w:sz w:val="24"/>
          <w:szCs w:val="24"/>
        </w:rPr>
      </w:pPr>
      <w:r w:rsidRPr="001C424E">
        <w:rPr>
          <w:rFonts w:eastAsia="Arial" w:cs="Arial"/>
          <w:sz w:val="24"/>
          <w:szCs w:val="24"/>
        </w:rPr>
        <w:t>Турбоагрегат</w:t>
      </w:r>
      <w:r w:rsidR="00A46639">
        <w:rPr>
          <w:rFonts w:eastAsia="Arial" w:cs="Arial"/>
          <w:sz w:val="24"/>
          <w:szCs w:val="24"/>
        </w:rPr>
        <w:t>, станционный</w:t>
      </w:r>
      <w:r w:rsidRPr="001C424E">
        <w:rPr>
          <w:rFonts w:eastAsia="Arial" w:cs="Arial"/>
          <w:sz w:val="24"/>
          <w:szCs w:val="24"/>
        </w:rPr>
        <w:t xml:space="preserve"> №</w:t>
      </w:r>
      <w:r w:rsidR="00A46639">
        <w:rPr>
          <w:rFonts w:eastAsia="Arial" w:cs="Arial"/>
          <w:sz w:val="24"/>
          <w:szCs w:val="24"/>
        </w:rPr>
        <w:t xml:space="preserve"> </w:t>
      </w:r>
      <w:r w:rsidRPr="001C424E">
        <w:rPr>
          <w:rFonts w:eastAsia="Arial" w:cs="Arial"/>
          <w:sz w:val="24"/>
          <w:szCs w:val="24"/>
        </w:rPr>
        <w:t>6</w:t>
      </w:r>
      <w:r w:rsidR="00A46639">
        <w:rPr>
          <w:rFonts w:eastAsia="Arial" w:cs="Arial"/>
          <w:sz w:val="24"/>
          <w:szCs w:val="24"/>
        </w:rPr>
        <w:t>,</w:t>
      </w:r>
      <w:r w:rsidRPr="001C424E">
        <w:rPr>
          <w:rFonts w:eastAsia="Arial" w:cs="Arial"/>
          <w:sz w:val="24"/>
          <w:szCs w:val="24"/>
        </w:rPr>
        <w:t xml:space="preserve"> был выведен из строя в конце 2012 года. </w:t>
      </w:r>
      <w:proofErr w:type="gramStart"/>
      <w:r w:rsidRPr="001C424E">
        <w:rPr>
          <w:rFonts w:eastAsia="Arial" w:cs="Arial"/>
          <w:sz w:val="24"/>
          <w:szCs w:val="24"/>
        </w:rPr>
        <w:t>В конце 2014 года вместо турбоагрегата</w:t>
      </w:r>
      <w:r w:rsidR="00A46639">
        <w:rPr>
          <w:rFonts w:eastAsia="Arial" w:cs="Arial"/>
          <w:sz w:val="24"/>
          <w:szCs w:val="24"/>
        </w:rPr>
        <w:t>,</w:t>
      </w:r>
      <w:r w:rsidRPr="001C424E">
        <w:rPr>
          <w:rFonts w:eastAsia="Arial" w:cs="Arial"/>
          <w:sz w:val="24"/>
          <w:szCs w:val="24"/>
        </w:rPr>
        <w:t xml:space="preserve"> ст</w:t>
      </w:r>
      <w:r w:rsidR="00A46639">
        <w:rPr>
          <w:rFonts w:eastAsia="Arial" w:cs="Arial"/>
          <w:sz w:val="24"/>
          <w:szCs w:val="24"/>
        </w:rPr>
        <w:t>анционный</w:t>
      </w:r>
      <w:r w:rsidRPr="001C424E">
        <w:rPr>
          <w:rFonts w:eastAsia="Arial" w:cs="Arial"/>
          <w:sz w:val="24"/>
          <w:szCs w:val="24"/>
        </w:rPr>
        <w:t xml:space="preserve"> №</w:t>
      </w:r>
      <w:r w:rsidR="00A46639">
        <w:rPr>
          <w:rFonts w:eastAsia="Arial" w:cs="Arial"/>
          <w:sz w:val="24"/>
          <w:szCs w:val="24"/>
        </w:rPr>
        <w:t xml:space="preserve"> </w:t>
      </w:r>
      <w:r w:rsidRPr="001C424E">
        <w:rPr>
          <w:rFonts w:eastAsia="Arial" w:cs="Arial"/>
          <w:sz w:val="24"/>
          <w:szCs w:val="24"/>
        </w:rPr>
        <w:t>6</w:t>
      </w:r>
      <w:r w:rsidR="00A46639">
        <w:rPr>
          <w:rFonts w:eastAsia="Arial" w:cs="Arial"/>
          <w:sz w:val="24"/>
          <w:szCs w:val="24"/>
        </w:rPr>
        <w:t>,</w:t>
      </w:r>
      <w:r w:rsidRPr="001C424E">
        <w:rPr>
          <w:rFonts w:eastAsia="Arial" w:cs="Arial"/>
          <w:sz w:val="24"/>
          <w:szCs w:val="24"/>
        </w:rPr>
        <w:t xml:space="preserve"> в</w:t>
      </w:r>
      <w:r w:rsidR="009F182F">
        <w:rPr>
          <w:rFonts w:eastAsia="Arial" w:cs="Arial"/>
          <w:sz w:val="24"/>
          <w:szCs w:val="24"/>
        </w:rPr>
        <w:t xml:space="preserve">ведена </w:t>
      </w:r>
      <w:r w:rsidRPr="001C424E">
        <w:rPr>
          <w:rFonts w:eastAsia="Arial" w:cs="Arial"/>
          <w:sz w:val="24"/>
          <w:szCs w:val="24"/>
        </w:rPr>
        <w:t>но</w:t>
      </w:r>
      <w:r w:rsidR="009F182F">
        <w:rPr>
          <w:rFonts w:eastAsia="Arial" w:cs="Arial"/>
          <w:sz w:val="24"/>
          <w:szCs w:val="24"/>
        </w:rPr>
        <w:t>вая</w:t>
      </w:r>
      <w:r w:rsidRPr="001C424E">
        <w:rPr>
          <w:rFonts w:eastAsia="Arial" w:cs="Arial"/>
          <w:sz w:val="24"/>
          <w:szCs w:val="24"/>
        </w:rPr>
        <w:t xml:space="preserve"> турбин</w:t>
      </w:r>
      <w:r w:rsidR="009F182F">
        <w:rPr>
          <w:rFonts w:eastAsia="Arial" w:cs="Arial"/>
          <w:sz w:val="24"/>
          <w:szCs w:val="24"/>
        </w:rPr>
        <w:t>а</w:t>
      </w:r>
      <w:r w:rsidRPr="001C424E">
        <w:rPr>
          <w:rFonts w:eastAsia="Arial" w:cs="Arial"/>
          <w:sz w:val="24"/>
          <w:szCs w:val="24"/>
        </w:rPr>
        <w:t xml:space="preserve"> на базе ПТ 25/30-8,8-1,0-1 мощностью 25 МВт производства </w:t>
      </w:r>
      <w:r w:rsidR="009F182F">
        <w:rPr>
          <w:rFonts w:eastAsia="Arial" w:cs="Arial"/>
          <w:sz w:val="24"/>
          <w:szCs w:val="24"/>
        </w:rPr>
        <w:t xml:space="preserve">  </w:t>
      </w:r>
      <w:r w:rsidR="00724CDF">
        <w:rPr>
          <w:rFonts w:eastAsia="Arial" w:cs="Arial"/>
          <w:sz w:val="24"/>
          <w:szCs w:val="24"/>
        </w:rPr>
        <w:t>АО</w:t>
      </w:r>
      <w:r w:rsidRPr="001C424E">
        <w:rPr>
          <w:rFonts w:eastAsia="Arial" w:cs="Arial"/>
          <w:sz w:val="24"/>
          <w:szCs w:val="24"/>
        </w:rPr>
        <w:t xml:space="preserve"> «КТЗ» с парковым ресурсом 170 тыс. часов и усилением ряда </w:t>
      </w:r>
      <w:r w:rsidR="00A46639">
        <w:rPr>
          <w:rFonts w:eastAsia="Arial" w:cs="Arial"/>
          <w:sz w:val="24"/>
          <w:szCs w:val="24"/>
        </w:rPr>
        <w:t xml:space="preserve">ее </w:t>
      </w:r>
      <w:r w:rsidRPr="001C424E">
        <w:rPr>
          <w:rFonts w:eastAsia="Arial" w:cs="Arial"/>
          <w:sz w:val="24"/>
          <w:szCs w:val="24"/>
        </w:rPr>
        <w:t>узлов до сейсмостойкости 8-9 ба</w:t>
      </w:r>
      <w:r w:rsidRPr="001C424E">
        <w:rPr>
          <w:rFonts w:eastAsia="Arial" w:cs="Arial"/>
          <w:sz w:val="24"/>
          <w:szCs w:val="24"/>
        </w:rPr>
        <w:t>л</w:t>
      </w:r>
      <w:r w:rsidRPr="001C424E">
        <w:rPr>
          <w:rFonts w:eastAsia="Arial" w:cs="Arial"/>
          <w:sz w:val="24"/>
          <w:szCs w:val="24"/>
        </w:rPr>
        <w:t>лов с электрогенератором типа ТС-32 -2УХЛЗ на воздушном охлаждении с бесщ</w:t>
      </w:r>
      <w:r w:rsidRPr="001C424E">
        <w:rPr>
          <w:rFonts w:eastAsia="Arial" w:cs="Arial"/>
          <w:sz w:val="24"/>
          <w:szCs w:val="24"/>
        </w:rPr>
        <w:t>ё</w:t>
      </w:r>
      <w:r w:rsidRPr="001C424E">
        <w:rPr>
          <w:rFonts w:eastAsia="Arial" w:cs="Arial"/>
          <w:sz w:val="24"/>
          <w:szCs w:val="24"/>
        </w:rPr>
        <w:t>точным возбуждением и внедрением  АСУ ТП турбоагрегатов.</w:t>
      </w:r>
      <w:proofErr w:type="gramEnd"/>
    </w:p>
    <w:p w:rsidR="001C424E" w:rsidRPr="001C424E" w:rsidRDefault="001C424E" w:rsidP="00A8694B">
      <w:pPr>
        <w:spacing w:after="0" w:line="357" w:lineRule="auto"/>
        <w:ind w:right="-1"/>
        <w:rPr>
          <w:rFonts w:eastAsia="Arial" w:cs="Arial"/>
          <w:sz w:val="24"/>
          <w:szCs w:val="24"/>
        </w:rPr>
      </w:pPr>
      <w:r w:rsidRPr="001C424E">
        <w:rPr>
          <w:rFonts w:eastAsia="Arial" w:cs="Arial"/>
          <w:sz w:val="24"/>
          <w:szCs w:val="24"/>
        </w:rPr>
        <w:t>Продленный парковый ресурс турбины</w:t>
      </w:r>
      <w:r w:rsidR="00A46639">
        <w:rPr>
          <w:rFonts w:eastAsia="Arial" w:cs="Arial"/>
          <w:sz w:val="24"/>
          <w:szCs w:val="24"/>
        </w:rPr>
        <w:t>,</w:t>
      </w:r>
      <w:r w:rsidRPr="001C424E">
        <w:rPr>
          <w:rFonts w:eastAsia="Arial" w:cs="Arial"/>
          <w:sz w:val="24"/>
          <w:szCs w:val="24"/>
        </w:rPr>
        <w:t xml:space="preserve"> ст</w:t>
      </w:r>
      <w:r w:rsidR="00A46639">
        <w:rPr>
          <w:rFonts w:eastAsia="Arial" w:cs="Arial"/>
          <w:sz w:val="24"/>
          <w:szCs w:val="24"/>
        </w:rPr>
        <w:t>анционный</w:t>
      </w:r>
      <w:r w:rsidRPr="001C424E">
        <w:rPr>
          <w:rFonts w:eastAsia="Arial" w:cs="Arial"/>
          <w:sz w:val="24"/>
          <w:szCs w:val="24"/>
        </w:rPr>
        <w:t xml:space="preserve"> №</w:t>
      </w:r>
      <w:r w:rsidR="00A46639">
        <w:rPr>
          <w:rFonts w:eastAsia="Arial" w:cs="Arial"/>
          <w:sz w:val="24"/>
          <w:szCs w:val="24"/>
        </w:rPr>
        <w:t xml:space="preserve"> </w:t>
      </w:r>
      <w:r w:rsidRPr="001C424E">
        <w:rPr>
          <w:rFonts w:eastAsia="Arial" w:cs="Arial"/>
          <w:sz w:val="24"/>
          <w:szCs w:val="24"/>
        </w:rPr>
        <w:t>4</w:t>
      </w:r>
      <w:r w:rsidR="00A46639">
        <w:rPr>
          <w:rFonts w:eastAsia="Arial" w:cs="Arial"/>
          <w:sz w:val="24"/>
          <w:szCs w:val="24"/>
        </w:rPr>
        <w:t>,</w:t>
      </w:r>
      <w:r w:rsidRPr="001C424E">
        <w:rPr>
          <w:rFonts w:eastAsia="Arial" w:cs="Arial"/>
          <w:sz w:val="24"/>
          <w:szCs w:val="24"/>
        </w:rPr>
        <w:t xml:space="preserve"> заканчивается в ближайшее время. При пуске нового т</w:t>
      </w:r>
      <w:r w:rsidR="009F182F">
        <w:rPr>
          <w:rFonts w:eastAsia="Arial" w:cs="Arial"/>
          <w:sz w:val="24"/>
          <w:szCs w:val="24"/>
        </w:rPr>
        <w:t>урбоагрегата в 2014 году турбина</w:t>
      </w:r>
      <w:r w:rsidR="00A46639">
        <w:rPr>
          <w:rFonts w:eastAsia="Arial" w:cs="Arial"/>
          <w:sz w:val="24"/>
          <w:szCs w:val="24"/>
        </w:rPr>
        <w:t>,</w:t>
      </w:r>
      <w:r w:rsidRPr="001C424E">
        <w:rPr>
          <w:rFonts w:eastAsia="Arial" w:cs="Arial"/>
          <w:sz w:val="24"/>
          <w:szCs w:val="24"/>
        </w:rPr>
        <w:t xml:space="preserve"> ст</w:t>
      </w:r>
      <w:r w:rsidR="00A46639">
        <w:rPr>
          <w:rFonts w:eastAsia="Arial" w:cs="Arial"/>
          <w:sz w:val="24"/>
          <w:szCs w:val="24"/>
        </w:rPr>
        <w:t>анцио</w:t>
      </w:r>
      <w:r w:rsidR="00A46639">
        <w:rPr>
          <w:rFonts w:eastAsia="Arial" w:cs="Arial"/>
          <w:sz w:val="24"/>
          <w:szCs w:val="24"/>
        </w:rPr>
        <w:t>н</w:t>
      </w:r>
      <w:r w:rsidR="00A46639">
        <w:rPr>
          <w:rFonts w:eastAsia="Arial" w:cs="Arial"/>
          <w:sz w:val="24"/>
          <w:szCs w:val="24"/>
        </w:rPr>
        <w:t>н</w:t>
      </w:r>
      <w:r w:rsidR="009F182F">
        <w:rPr>
          <w:rFonts w:eastAsia="Arial" w:cs="Arial"/>
          <w:sz w:val="24"/>
          <w:szCs w:val="24"/>
        </w:rPr>
        <w:t xml:space="preserve">ая </w:t>
      </w:r>
      <w:r w:rsidRPr="001C424E">
        <w:rPr>
          <w:rFonts w:eastAsia="Arial" w:cs="Arial"/>
          <w:sz w:val="24"/>
          <w:szCs w:val="24"/>
        </w:rPr>
        <w:t>№</w:t>
      </w:r>
      <w:r w:rsidR="00A46639">
        <w:rPr>
          <w:rFonts w:eastAsia="Arial" w:cs="Arial"/>
          <w:sz w:val="24"/>
          <w:szCs w:val="24"/>
        </w:rPr>
        <w:t xml:space="preserve"> </w:t>
      </w:r>
      <w:r w:rsidRPr="001C424E">
        <w:rPr>
          <w:rFonts w:eastAsia="Arial" w:cs="Arial"/>
          <w:sz w:val="24"/>
          <w:szCs w:val="24"/>
        </w:rPr>
        <w:t>1</w:t>
      </w:r>
      <w:r w:rsidR="00A46639">
        <w:rPr>
          <w:rFonts w:eastAsia="Arial" w:cs="Arial"/>
          <w:sz w:val="24"/>
          <w:szCs w:val="24"/>
        </w:rPr>
        <w:t>,</w:t>
      </w:r>
      <w:r w:rsidR="009F182F">
        <w:rPr>
          <w:rFonts w:eastAsia="Arial" w:cs="Arial"/>
          <w:sz w:val="24"/>
          <w:szCs w:val="24"/>
        </w:rPr>
        <w:t xml:space="preserve"> выведена</w:t>
      </w:r>
      <w:r w:rsidRPr="001C424E">
        <w:rPr>
          <w:rFonts w:eastAsia="Arial" w:cs="Arial"/>
          <w:sz w:val="24"/>
          <w:szCs w:val="24"/>
        </w:rPr>
        <w:t xml:space="preserve"> в аварийный резерв с минимальной наработкой часов. </w:t>
      </w:r>
    </w:p>
    <w:p w:rsidR="001C424E" w:rsidRPr="001C424E" w:rsidRDefault="001C424E" w:rsidP="00A8694B">
      <w:pPr>
        <w:spacing w:after="0" w:line="357" w:lineRule="auto"/>
        <w:ind w:right="-1"/>
        <w:rPr>
          <w:rFonts w:eastAsia="Arial" w:cs="Arial"/>
          <w:sz w:val="24"/>
          <w:szCs w:val="24"/>
        </w:rPr>
      </w:pPr>
      <w:r w:rsidRPr="001C424E">
        <w:rPr>
          <w:rFonts w:eastAsia="Arial" w:cs="Arial"/>
          <w:sz w:val="24"/>
          <w:szCs w:val="24"/>
        </w:rPr>
        <w:lastRenderedPageBreak/>
        <w:t>Для обеспечения надежности р</w:t>
      </w:r>
      <w:r w:rsidR="009F182F">
        <w:rPr>
          <w:rFonts w:eastAsia="Arial" w:cs="Arial"/>
          <w:sz w:val="24"/>
          <w:szCs w:val="24"/>
        </w:rPr>
        <w:t>аботы станции в 2015 году введены</w:t>
      </w:r>
      <w:r w:rsidRPr="001C424E">
        <w:rPr>
          <w:rFonts w:eastAsia="Arial" w:cs="Arial"/>
          <w:sz w:val="24"/>
          <w:szCs w:val="24"/>
        </w:rPr>
        <w:t xml:space="preserve"> в эксплу</w:t>
      </w:r>
      <w:r w:rsidRPr="001C424E">
        <w:rPr>
          <w:rFonts w:eastAsia="Arial" w:cs="Arial"/>
          <w:sz w:val="24"/>
          <w:szCs w:val="24"/>
        </w:rPr>
        <w:t>а</w:t>
      </w:r>
      <w:r w:rsidRPr="001C424E">
        <w:rPr>
          <w:rFonts w:eastAsia="Arial" w:cs="Arial"/>
          <w:sz w:val="24"/>
          <w:szCs w:val="24"/>
        </w:rPr>
        <w:t>тацию два агрегата типа АИ-20 ДКН взамен существующих ПАЭС-2,5, срок экспл</w:t>
      </w:r>
      <w:r w:rsidRPr="001C424E">
        <w:rPr>
          <w:rFonts w:eastAsia="Arial" w:cs="Arial"/>
          <w:sz w:val="24"/>
          <w:szCs w:val="24"/>
        </w:rPr>
        <w:t>у</w:t>
      </w:r>
      <w:r w:rsidRPr="001C424E">
        <w:rPr>
          <w:rFonts w:eastAsia="Arial" w:cs="Arial"/>
          <w:sz w:val="24"/>
          <w:szCs w:val="24"/>
        </w:rPr>
        <w:t xml:space="preserve">атации </w:t>
      </w:r>
      <w:r w:rsidR="009F182F">
        <w:rPr>
          <w:rFonts w:eastAsia="Arial" w:cs="Arial"/>
          <w:sz w:val="24"/>
          <w:szCs w:val="24"/>
        </w:rPr>
        <w:t>которых закончился</w:t>
      </w:r>
      <w:r w:rsidRPr="001C424E">
        <w:rPr>
          <w:rFonts w:eastAsia="Arial" w:cs="Arial"/>
          <w:sz w:val="24"/>
          <w:szCs w:val="24"/>
        </w:rPr>
        <w:t xml:space="preserve"> в 2014 году.</w:t>
      </w:r>
    </w:p>
    <w:p w:rsidR="001C424E" w:rsidRPr="001C424E" w:rsidRDefault="001C424E" w:rsidP="001C424E">
      <w:pPr>
        <w:spacing w:after="0" w:line="357" w:lineRule="auto"/>
        <w:ind w:right="-1" w:firstLine="709"/>
        <w:rPr>
          <w:rFonts w:eastAsia="Arial" w:cs="Arial"/>
          <w:sz w:val="24"/>
          <w:szCs w:val="24"/>
        </w:rPr>
      </w:pPr>
    </w:p>
    <w:p w:rsidR="001C424E" w:rsidRPr="00F17C55" w:rsidRDefault="001C424E" w:rsidP="001C424E">
      <w:pPr>
        <w:widowControl/>
        <w:numPr>
          <w:ilvl w:val="2"/>
          <w:numId w:val="1"/>
        </w:numPr>
        <w:adjustRightInd/>
        <w:spacing w:before="240" w:after="200" w:line="240" w:lineRule="atLeast"/>
        <w:jc w:val="left"/>
        <w:textAlignment w:val="auto"/>
        <w:outlineLvl w:val="2"/>
        <w:rPr>
          <w:b/>
          <w:spacing w:val="-10"/>
          <w:kern w:val="28"/>
          <w:lang w:val="x-none"/>
        </w:rPr>
      </w:pPr>
      <w:bookmarkStart w:id="37" w:name="_Toc343259136"/>
      <w:bookmarkStart w:id="38" w:name="_Toc353453580"/>
      <w:r w:rsidRPr="00F17C55">
        <w:rPr>
          <w:b/>
          <w:spacing w:val="-10"/>
          <w:kern w:val="28"/>
          <w:lang w:val="x-none"/>
        </w:rPr>
        <w:t>Типы и станционные номера теплофикационных агрегатов, не прошедших конкурентный отбор мощности.</w:t>
      </w:r>
      <w:bookmarkEnd w:id="37"/>
      <w:bookmarkEnd w:id="38"/>
    </w:p>
    <w:p w:rsidR="001C424E" w:rsidRDefault="00F17C55" w:rsidP="001C424E">
      <w:pPr>
        <w:spacing w:after="0" w:line="357" w:lineRule="auto"/>
        <w:ind w:right="-1" w:firstLine="709"/>
        <w:rPr>
          <w:rFonts w:eastAsia="Arial" w:cs="Arial"/>
          <w:sz w:val="24"/>
          <w:szCs w:val="24"/>
        </w:rPr>
      </w:pPr>
      <w:r>
        <w:rPr>
          <w:rFonts w:eastAsia="Arial" w:cs="Arial"/>
          <w:sz w:val="24"/>
          <w:szCs w:val="24"/>
        </w:rPr>
        <w:t>Охинская ТЭЦ является единственным автономным источником электр</w:t>
      </w:r>
      <w:r>
        <w:rPr>
          <w:rFonts w:eastAsia="Arial" w:cs="Arial"/>
          <w:sz w:val="24"/>
          <w:szCs w:val="24"/>
        </w:rPr>
        <w:t>о</w:t>
      </w:r>
      <w:r>
        <w:rPr>
          <w:rFonts w:eastAsia="Arial" w:cs="Arial"/>
          <w:sz w:val="24"/>
          <w:szCs w:val="24"/>
        </w:rPr>
        <w:t xml:space="preserve">снабжения </w:t>
      </w:r>
      <w:proofErr w:type="spellStart"/>
      <w:r>
        <w:rPr>
          <w:rFonts w:eastAsia="Arial" w:cs="Arial"/>
          <w:sz w:val="24"/>
          <w:szCs w:val="24"/>
        </w:rPr>
        <w:t>Охинского</w:t>
      </w:r>
      <w:proofErr w:type="spellEnd"/>
      <w:r>
        <w:rPr>
          <w:rFonts w:eastAsia="Arial" w:cs="Arial"/>
          <w:sz w:val="24"/>
          <w:szCs w:val="24"/>
        </w:rPr>
        <w:t xml:space="preserve"> района и работает </w:t>
      </w:r>
      <w:r w:rsidRPr="001C424E">
        <w:rPr>
          <w:rFonts w:eastAsia="Arial" w:cs="Arial"/>
          <w:spacing w:val="-4"/>
          <w:sz w:val="24"/>
          <w:szCs w:val="24"/>
        </w:rPr>
        <w:t>изолированно</w:t>
      </w:r>
      <w:r>
        <w:rPr>
          <w:rFonts w:eastAsia="Arial" w:cs="Arial"/>
          <w:spacing w:val="-4"/>
          <w:sz w:val="24"/>
          <w:szCs w:val="24"/>
        </w:rPr>
        <w:t xml:space="preserve"> от</w:t>
      </w:r>
      <w:r w:rsidRPr="001C424E">
        <w:rPr>
          <w:rFonts w:eastAsia="Arial" w:cs="Arial"/>
          <w:spacing w:val="-4"/>
          <w:sz w:val="24"/>
          <w:szCs w:val="24"/>
        </w:rPr>
        <w:t xml:space="preserve"> </w:t>
      </w:r>
      <w:r>
        <w:rPr>
          <w:rFonts w:eastAsia="Arial" w:cs="Arial"/>
          <w:spacing w:val="-4"/>
          <w:sz w:val="24"/>
          <w:szCs w:val="24"/>
        </w:rPr>
        <w:t>единой</w:t>
      </w:r>
      <w:r w:rsidRPr="001C424E">
        <w:rPr>
          <w:rFonts w:eastAsia="Arial" w:cs="Arial"/>
          <w:spacing w:val="-4"/>
          <w:sz w:val="24"/>
          <w:szCs w:val="24"/>
        </w:rPr>
        <w:t xml:space="preserve"> энергосистемы</w:t>
      </w:r>
      <w:r>
        <w:rPr>
          <w:rFonts w:eastAsia="Arial" w:cs="Arial"/>
          <w:spacing w:val="-4"/>
          <w:sz w:val="24"/>
          <w:szCs w:val="24"/>
        </w:rPr>
        <w:t xml:space="preserve">. В связи с этим турбоагрегаты </w:t>
      </w:r>
      <w:proofErr w:type="spellStart"/>
      <w:r>
        <w:rPr>
          <w:rFonts w:eastAsia="Arial" w:cs="Arial"/>
          <w:spacing w:val="-4"/>
          <w:sz w:val="24"/>
          <w:szCs w:val="24"/>
        </w:rPr>
        <w:t>Охинской</w:t>
      </w:r>
      <w:proofErr w:type="spellEnd"/>
      <w:r>
        <w:rPr>
          <w:rFonts w:eastAsia="Arial" w:cs="Arial"/>
          <w:spacing w:val="-4"/>
          <w:sz w:val="24"/>
          <w:szCs w:val="24"/>
        </w:rPr>
        <w:t xml:space="preserve"> ТЭЦ не проходят процедуру конкурентного отбора мощности. </w:t>
      </w:r>
      <w:r w:rsidRPr="001C424E">
        <w:rPr>
          <w:rFonts w:eastAsia="Arial" w:cs="Arial"/>
          <w:spacing w:val="-4"/>
          <w:sz w:val="24"/>
          <w:szCs w:val="24"/>
        </w:rPr>
        <w:t xml:space="preserve"> </w:t>
      </w:r>
      <w:r>
        <w:rPr>
          <w:rFonts w:eastAsia="Arial" w:cs="Arial"/>
          <w:sz w:val="24"/>
          <w:szCs w:val="24"/>
        </w:rPr>
        <w:t xml:space="preserve"> </w:t>
      </w:r>
    </w:p>
    <w:p w:rsidR="007E5FC1" w:rsidRPr="001C424E" w:rsidRDefault="007E5FC1" w:rsidP="001C424E">
      <w:pPr>
        <w:spacing w:after="0" w:line="357" w:lineRule="auto"/>
        <w:ind w:right="-1" w:firstLine="709"/>
        <w:rPr>
          <w:rFonts w:eastAsia="Arial" w:cs="Arial"/>
          <w:sz w:val="24"/>
          <w:szCs w:val="24"/>
        </w:rPr>
      </w:pP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lang w:val="x-none"/>
        </w:rPr>
      </w:pPr>
      <w:bookmarkStart w:id="39" w:name="_Toc343259137"/>
      <w:bookmarkStart w:id="40" w:name="_Toc353453581"/>
      <w:r w:rsidRPr="001C424E">
        <w:rPr>
          <w:b/>
          <w:spacing w:val="-10"/>
          <w:kern w:val="28"/>
          <w:lang w:val="x-none"/>
        </w:rPr>
        <w:t>Схемы выдачи тепловой мощности, структура теплофикационных установок</w:t>
      </w:r>
      <w:bookmarkEnd w:id="39"/>
      <w:bookmarkEnd w:id="40"/>
    </w:p>
    <w:p w:rsidR="001C424E" w:rsidRPr="001C424E" w:rsidRDefault="001C424E" w:rsidP="001C424E">
      <w:pPr>
        <w:widowControl/>
        <w:adjustRightInd/>
        <w:spacing w:before="0" w:after="0"/>
        <w:textAlignment w:val="auto"/>
        <w:rPr>
          <w:rFonts w:ascii="Times New Roman" w:eastAsia="Times New Roman" w:hAnsi="Times New Roman"/>
          <w:spacing w:val="0"/>
          <w:sz w:val="24"/>
          <w:szCs w:val="24"/>
          <w:highlight w:val="green"/>
          <w:lang w:eastAsia="ru-RU"/>
        </w:rPr>
      </w:pPr>
    </w:p>
    <w:p w:rsidR="001C424E" w:rsidRPr="001C424E" w:rsidRDefault="001C424E" w:rsidP="002C4DCE">
      <w:pPr>
        <w:spacing w:after="0" w:line="357" w:lineRule="auto"/>
        <w:ind w:right="-1"/>
        <w:rPr>
          <w:rFonts w:eastAsia="Arial" w:cs="Arial"/>
          <w:sz w:val="24"/>
          <w:szCs w:val="24"/>
        </w:rPr>
      </w:pPr>
      <w:r w:rsidRPr="001C424E">
        <w:rPr>
          <w:rFonts w:eastAsia="Arial" w:cs="Arial"/>
          <w:sz w:val="24"/>
          <w:szCs w:val="24"/>
        </w:rPr>
        <w:t xml:space="preserve">Теплофикационная установка </w:t>
      </w:r>
      <w:r w:rsidR="00942546">
        <w:rPr>
          <w:rFonts w:eastAsia="Arial" w:cs="Arial"/>
          <w:sz w:val="24"/>
          <w:szCs w:val="24"/>
        </w:rPr>
        <w:t xml:space="preserve">(далее по тексту – ТФУ) </w:t>
      </w:r>
      <w:r w:rsidRPr="001C424E">
        <w:rPr>
          <w:rFonts w:eastAsia="Arial" w:cs="Arial"/>
          <w:sz w:val="24"/>
          <w:szCs w:val="24"/>
        </w:rPr>
        <w:t xml:space="preserve">предназначена для обеспечения централизованного теплоснабжения потребителей </w:t>
      </w:r>
      <w:r w:rsidR="00942546">
        <w:rPr>
          <w:rFonts w:eastAsia="Arial" w:cs="Arial"/>
          <w:sz w:val="24"/>
          <w:szCs w:val="24"/>
        </w:rPr>
        <w:t>города</w:t>
      </w:r>
      <w:r w:rsidRPr="001C424E">
        <w:rPr>
          <w:rFonts w:eastAsia="Arial" w:cs="Arial"/>
          <w:sz w:val="24"/>
          <w:szCs w:val="24"/>
        </w:rPr>
        <w:t xml:space="preserve"> Охи и по</w:t>
      </w:r>
      <w:r w:rsidRPr="001C424E">
        <w:rPr>
          <w:rFonts w:eastAsia="Arial" w:cs="Arial"/>
          <w:sz w:val="24"/>
          <w:szCs w:val="24"/>
        </w:rPr>
        <w:t>д</w:t>
      </w:r>
      <w:r w:rsidRPr="001C424E">
        <w:rPr>
          <w:rFonts w:eastAsia="Arial" w:cs="Arial"/>
          <w:sz w:val="24"/>
          <w:szCs w:val="24"/>
        </w:rPr>
        <w:t>питки теплосети при восполнении потерь сетевой воды. В состав ТФУ входят три основных и три пиковых бойлера, подключенных параллельно (ПСВ-500-30-23, ПСВ-315-14-23)</w:t>
      </w:r>
      <w:r w:rsidR="00942546">
        <w:rPr>
          <w:rFonts w:eastAsia="Arial" w:cs="Arial"/>
          <w:sz w:val="24"/>
          <w:szCs w:val="24"/>
        </w:rPr>
        <w:t>,</w:t>
      </w:r>
      <w:r w:rsidRPr="001C424E">
        <w:rPr>
          <w:rFonts w:eastAsia="Arial" w:cs="Arial"/>
          <w:sz w:val="24"/>
          <w:szCs w:val="24"/>
        </w:rPr>
        <w:t xml:space="preserve"> общей производительностью 165 Гкал/час. Насосная группа </w:t>
      </w:r>
      <w:proofErr w:type="spellStart"/>
      <w:r w:rsidRPr="001C424E">
        <w:rPr>
          <w:rFonts w:eastAsia="Arial" w:cs="Arial"/>
          <w:sz w:val="24"/>
          <w:szCs w:val="24"/>
        </w:rPr>
        <w:t>те</w:t>
      </w:r>
      <w:r w:rsidRPr="001C424E">
        <w:rPr>
          <w:rFonts w:eastAsia="Arial" w:cs="Arial"/>
          <w:sz w:val="24"/>
          <w:szCs w:val="24"/>
        </w:rPr>
        <w:t>п</w:t>
      </w:r>
      <w:r w:rsidRPr="001C424E">
        <w:rPr>
          <w:rFonts w:eastAsia="Arial" w:cs="Arial"/>
          <w:sz w:val="24"/>
          <w:szCs w:val="24"/>
        </w:rPr>
        <w:t>лоподготовительной</w:t>
      </w:r>
      <w:proofErr w:type="spellEnd"/>
      <w:r w:rsidRPr="001C424E">
        <w:rPr>
          <w:rFonts w:eastAsia="Arial" w:cs="Arial"/>
          <w:sz w:val="24"/>
          <w:szCs w:val="24"/>
        </w:rPr>
        <w:t xml:space="preserve"> установки состоит из 4-х сетевых насосов </w:t>
      </w:r>
      <w:r w:rsidR="00942546">
        <w:rPr>
          <w:rFonts w:eastAsia="Arial" w:cs="Arial"/>
          <w:sz w:val="24"/>
          <w:szCs w:val="24"/>
        </w:rPr>
        <w:t xml:space="preserve">марки </w:t>
      </w:r>
      <w:r w:rsidRPr="001C424E">
        <w:rPr>
          <w:rFonts w:eastAsia="Arial" w:cs="Arial"/>
          <w:sz w:val="24"/>
          <w:szCs w:val="24"/>
        </w:rPr>
        <w:t xml:space="preserve">СЦН 1250/140-11 и 3-х насосов </w:t>
      </w:r>
      <w:proofErr w:type="spellStart"/>
      <w:r w:rsidRPr="001C424E">
        <w:rPr>
          <w:rFonts w:eastAsia="Arial" w:cs="Arial"/>
          <w:sz w:val="24"/>
          <w:szCs w:val="24"/>
        </w:rPr>
        <w:t>подпиточной</w:t>
      </w:r>
      <w:proofErr w:type="spellEnd"/>
      <w:r w:rsidRPr="001C424E">
        <w:rPr>
          <w:rFonts w:eastAsia="Arial" w:cs="Arial"/>
          <w:sz w:val="24"/>
          <w:szCs w:val="24"/>
        </w:rPr>
        <w:t xml:space="preserve"> воды </w:t>
      </w:r>
      <w:r w:rsidR="00942546">
        <w:rPr>
          <w:rFonts w:eastAsia="Arial" w:cs="Arial"/>
          <w:sz w:val="24"/>
          <w:szCs w:val="24"/>
        </w:rPr>
        <w:t>марки</w:t>
      </w:r>
      <w:proofErr w:type="gramStart"/>
      <w:r w:rsidRPr="001C424E">
        <w:rPr>
          <w:rFonts w:eastAsia="Arial" w:cs="Arial"/>
          <w:sz w:val="24"/>
          <w:szCs w:val="24"/>
        </w:rPr>
        <w:t xml:space="preserve"> К</w:t>
      </w:r>
      <w:proofErr w:type="gramEnd"/>
      <w:r w:rsidRPr="001C424E">
        <w:rPr>
          <w:rFonts w:eastAsia="Arial" w:cs="Arial"/>
          <w:sz w:val="24"/>
          <w:szCs w:val="24"/>
        </w:rPr>
        <w:t xml:space="preserve"> 90-85 (2 шт.) и X 150-125-400 (1 шт.).</w:t>
      </w:r>
    </w:p>
    <w:p w:rsidR="001C424E" w:rsidRPr="001C424E" w:rsidRDefault="001C424E" w:rsidP="002C4DCE">
      <w:pPr>
        <w:spacing w:after="0" w:line="357" w:lineRule="auto"/>
        <w:ind w:right="-1"/>
        <w:rPr>
          <w:rFonts w:eastAsia="Arial" w:cs="Arial"/>
          <w:sz w:val="24"/>
          <w:szCs w:val="24"/>
        </w:rPr>
      </w:pPr>
      <w:r w:rsidRPr="001C424E">
        <w:rPr>
          <w:rFonts w:eastAsia="Arial" w:cs="Arial"/>
          <w:sz w:val="24"/>
          <w:szCs w:val="24"/>
        </w:rPr>
        <w:t xml:space="preserve">Отпуск тепла с горячей водой производится по температурному графику 130/70 </w:t>
      </w:r>
      <w:proofErr w:type="spellStart"/>
      <w:r w:rsidRPr="001C424E">
        <w:rPr>
          <w:rFonts w:eastAsia="Arial" w:cs="Arial"/>
          <w:sz w:val="24"/>
          <w:szCs w:val="24"/>
          <w:vertAlign w:val="superscript"/>
        </w:rPr>
        <w:t>о</w:t>
      </w:r>
      <w:r w:rsidRPr="001C424E">
        <w:rPr>
          <w:rFonts w:eastAsia="Arial" w:cs="Arial"/>
          <w:sz w:val="24"/>
          <w:szCs w:val="24"/>
        </w:rPr>
        <w:t>С</w:t>
      </w:r>
      <w:proofErr w:type="spellEnd"/>
      <w:r w:rsidRPr="001C424E">
        <w:rPr>
          <w:rFonts w:eastAsia="Arial" w:cs="Arial"/>
          <w:sz w:val="24"/>
          <w:szCs w:val="24"/>
        </w:rPr>
        <w:t>.</w:t>
      </w:r>
    </w:p>
    <w:p w:rsidR="001C424E" w:rsidRPr="001C424E" w:rsidRDefault="001C424E" w:rsidP="002C4DCE">
      <w:pPr>
        <w:spacing w:after="0" w:line="357" w:lineRule="auto"/>
        <w:ind w:right="-1"/>
        <w:rPr>
          <w:rFonts w:eastAsia="Arial" w:cs="Arial"/>
          <w:sz w:val="24"/>
          <w:szCs w:val="24"/>
        </w:rPr>
      </w:pPr>
      <w:r w:rsidRPr="001C424E">
        <w:rPr>
          <w:rFonts w:eastAsia="Arial" w:cs="Arial"/>
          <w:sz w:val="24"/>
          <w:szCs w:val="24"/>
        </w:rPr>
        <w:t>Теплофикационная установка состоит из установки подогрева сетевой воды и установки подпитки теплосети.</w:t>
      </w:r>
    </w:p>
    <w:p w:rsidR="001C424E" w:rsidRPr="001C424E" w:rsidRDefault="001C424E" w:rsidP="002C4DCE">
      <w:pPr>
        <w:spacing w:after="0" w:line="357" w:lineRule="auto"/>
        <w:ind w:right="-1"/>
        <w:rPr>
          <w:rFonts w:eastAsia="Arial" w:cs="Arial"/>
          <w:sz w:val="24"/>
          <w:szCs w:val="24"/>
        </w:rPr>
      </w:pPr>
      <w:r w:rsidRPr="001C424E">
        <w:rPr>
          <w:rFonts w:eastAsia="Arial" w:cs="Arial"/>
          <w:sz w:val="24"/>
          <w:szCs w:val="24"/>
        </w:rPr>
        <w:t>Общий принцип работы установки подогрева сетевой воды. В основном бо</w:t>
      </w:r>
      <w:r w:rsidRPr="001C424E">
        <w:rPr>
          <w:rFonts w:eastAsia="Arial" w:cs="Arial"/>
          <w:sz w:val="24"/>
          <w:szCs w:val="24"/>
        </w:rPr>
        <w:t>й</w:t>
      </w:r>
      <w:r w:rsidRPr="001C424E">
        <w:rPr>
          <w:rFonts w:eastAsia="Arial" w:cs="Arial"/>
          <w:sz w:val="24"/>
          <w:szCs w:val="24"/>
        </w:rPr>
        <w:t>лере (</w:t>
      </w:r>
      <w:r w:rsidR="00CF3C6A">
        <w:rPr>
          <w:rFonts w:eastAsia="Arial" w:cs="Arial"/>
          <w:sz w:val="24"/>
          <w:szCs w:val="24"/>
        </w:rPr>
        <w:t xml:space="preserve">далее по тексту - </w:t>
      </w:r>
      <w:r w:rsidRPr="001C424E">
        <w:rPr>
          <w:rFonts w:eastAsia="Arial" w:cs="Arial"/>
          <w:sz w:val="24"/>
          <w:szCs w:val="24"/>
        </w:rPr>
        <w:t>ОБ) ТФУ подогрев сетевой воды производится паром те</w:t>
      </w:r>
      <w:r w:rsidRPr="001C424E">
        <w:rPr>
          <w:rFonts w:eastAsia="Arial" w:cs="Arial"/>
          <w:sz w:val="24"/>
          <w:szCs w:val="24"/>
        </w:rPr>
        <w:t>п</w:t>
      </w:r>
      <w:r w:rsidRPr="001C424E">
        <w:rPr>
          <w:rFonts w:eastAsia="Arial" w:cs="Arial"/>
          <w:sz w:val="24"/>
          <w:szCs w:val="24"/>
        </w:rPr>
        <w:t>лофикационного отбора турбин, а при его дефиците для снижения параметра пара от 100 до 1,5 кгс/см</w:t>
      </w:r>
      <w:proofErr w:type="gramStart"/>
      <w:r w:rsidRPr="001C424E">
        <w:rPr>
          <w:rFonts w:eastAsia="Arial" w:cs="Arial"/>
          <w:sz w:val="24"/>
          <w:szCs w:val="24"/>
          <w:vertAlign w:val="superscript"/>
        </w:rPr>
        <w:t>2</w:t>
      </w:r>
      <w:proofErr w:type="gramEnd"/>
      <w:r w:rsidRPr="001C424E">
        <w:rPr>
          <w:rFonts w:eastAsia="Arial" w:cs="Arial"/>
          <w:sz w:val="24"/>
          <w:szCs w:val="24"/>
        </w:rPr>
        <w:t xml:space="preserve"> включается в работу РОУ-3 (100/1,5) производительностью 30 т/час. Максимальная температура подогрева сетевой воды 90 </w:t>
      </w:r>
      <w:r w:rsidRPr="00CF3C6A">
        <w:rPr>
          <w:rFonts w:eastAsia="Arial" w:cs="Arial"/>
          <w:sz w:val="24"/>
          <w:szCs w:val="24"/>
          <w:vertAlign w:val="superscript"/>
        </w:rPr>
        <w:t>0</w:t>
      </w:r>
      <w:r w:rsidRPr="001C424E">
        <w:rPr>
          <w:rFonts w:eastAsia="Arial" w:cs="Arial"/>
          <w:sz w:val="24"/>
          <w:szCs w:val="24"/>
        </w:rPr>
        <w:t xml:space="preserve">С. Нагрев воды свыше  90 </w:t>
      </w:r>
      <w:r w:rsidRPr="001C424E">
        <w:rPr>
          <w:rFonts w:eastAsia="Arial" w:cs="Arial"/>
          <w:sz w:val="24"/>
          <w:szCs w:val="24"/>
          <w:vertAlign w:val="superscript"/>
        </w:rPr>
        <w:t>0</w:t>
      </w:r>
      <w:r w:rsidRPr="001C424E">
        <w:rPr>
          <w:rFonts w:eastAsia="Arial" w:cs="Arial"/>
          <w:sz w:val="24"/>
          <w:szCs w:val="24"/>
        </w:rPr>
        <w:t>С производится в пиковом бойлере (</w:t>
      </w:r>
      <w:r w:rsidR="00CF3C6A">
        <w:rPr>
          <w:rFonts w:eastAsia="Arial" w:cs="Arial"/>
          <w:sz w:val="24"/>
          <w:szCs w:val="24"/>
        </w:rPr>
        <w:t xml:space="preserve">далее по тексту - </w:t>
      </w:r>
      <w:r w:rsidRPr="001C424E">
        <w:rPr>
          <w:rFonts w:eastAsia="Arial" w:cs="Arial"/>
          <w:sz w:val="24"/>
          <w:szCs w:val="24"/>
        </w:rPr>
        <w:t xml:space="preserve">ПБ). Резервный подвод пара из П-отбора турбин на пиковые бойлеры осуществляется через РОУ-2 (100/10) производительностью 110 т/час. </w:t>
      </w:r>
    </w:p>
    <w:p w:rsidR="001C424E" w:rsidRPr="001C424E" w:rsidRDefault="001C424E" w:rsidP="002C4DCE">
      <w:pPr>
        <w:spacing w:after="0" w:line="357" w:lineRule="auto"/>
        <w:ind w:right="-1"/>
        <w:rPr>
          <w:rFonts w:eastAsia="Arial" w:cs="Arial"/>
          <w:sz w:val="24"/>
          <w:szCs w:val="24"/>
        </w:rPr>
      </w:pPr>
      <w:r w:rsidRPr="001C424E">
        <w:rPr>
          <w:rFonts w:eastAsia="Arial" w:cs="Arial"/>
          <w:sz w:val="24"/>
          <w:szCs w:val="24"/>
        </w:rPr>
        <w:lastRenderedPageBreak/>
        <w:t>Конденсат греющего пара пикового бойлера отводится в деаэратор или, в з</w:t>
      </w:r>
      <w:r w:rsidRPr="001C424E">
        <w:rPr>
          <w:rFonts w:eastAsia="Arial" w:cs="Arial"/>
          <w:sz w:val="24"/>
          <w:szCs w:val="24"/>
        </w:rPr>
        <w:t>а</w:t>
      </w:r>
      <w:r w:rsidRPr="001C424E">
        <w:rPr>
          <w:rFonts w:eastAsia="Arial" w:cs="Arial"/>
          <w:sz w:val="24"/>
          <w:szCs w:val="24"/>
        </w:rPr>
        <w:t xml:space="preserve">висимости от величины давления, </w:t>
      </w:r>
      <w:proofErr w:type="spellStart"/>
      <w:r w:rsidRPr="001C424E">
        <w:rPr>
          <w:rFonts w:eastAsia="Arial" w:cs="Arial"/>
          <w:sz w:val="24"/>
          <w:szCs w:val="24"/>
        </w:rPr>
        <w:t>каскадно</w:t>
      </w:r>
      <w:proofErr w:type="spellEnd"/>
      <w:r w:rsidRPr="001C424E">
        <w:rPr>
          <w:rFonts w:eastAsia="Arial" w:cs="Arial"/>
          <w:sz w:val="24"/>
          <w:szCs w:val="24"/>
        </w:rPr>
        <w:t xml:space="preserve">, </w:t>
      </w:r>
      <w:proofErr w:type="gramStart"/>
      <w:r w:rsidRPr="001C424E">
        <w:rPr>
          <w:rFonts w:eastAsia="Arial" w:cs="Arial"/>
          <w:sz w:val="24"/>
          <w:szCs w:val="24"/>
        </w:rPr>
        <w:t>в</w:t>
      </w:r>
      <w:proofErr w:type="gramEnd"/>
      <w:r w:rsidRPr="001C424E">
        <w:rPr>
          <w:rFonts w:eastAsia="Arial" w:cs="Arial"/>
          <w:sz w:val="24"/>
          <w:szCs w:val="24"/>
        </w:rPr>
        <w:t xml:space="preserve"> ОБ. </w:t>
      </w:r>
      <w:proofErr w:type="gramStart"/>
      <w:r w:rsidRPr="001C424E">
        <w:rPr>
          <w:rFonts w:eastAsia="Arial" w:cs="Arial"/>
          <w:sz w:val="24"/>
          <w:szCs w:val="24"/>
        </w:rPr>
        <w:t>Конденсат пара установки под</w:t>
      </w:r>
      <w:r w:rsidRPr="001C424E">
        <w:rPr>
          <w:rFonts w:eastAsia="Arial" w:cs="Arial"/>
          <w:sz w:val="24"/>
          <w:szCs w:val="24"/>
        </w:rPr>
        <w:t>о</w:t>
      </w:r>
      <w:r w:rsidRPr="001C424E">
        <w:rPr>
          <w:rFonts w:eastAsia="Arial" w:cs="Arial"/>
          <w:sz w:val="24"/>
          <w:szCs w:val="24"/>
        </w:rPr>
        <w:t>грева сетевой воды из ОБ насосами отводится в линию основного</w:t>
      </w:r>
      <w:r w:rsidR="00CF3C6A">
        <w:rPr>
          <w:rFonts w:eastAsia="Arial" w:cs="Arial"/>
          <w:sz w:val="24"/>
          <w:szCs w:val="24"/>
        </w:rPr>
        <w:t xml:space="preserve"> конденсата ту</w:t>
      </w:r>
      <w:r w:rsidR="00CF3C6A">
        <w:rPr>
          <w:rFonts w:eastAsia="Arial" w:cs="Arial"/>
          <w:sz w:val="24"/>
          <w:szCs w:val="24"/>
        </w:rPr>
        <w:t>р</w:t>
      </w:r>
      <w:r w:rsidR="00CF3C6A">
        <w:rPr>
          <w:rFonts w:eastAsia="Arial" w:cs="Arial"/>
          <w:sz w:val="24"/>
          <w:szCs w:val="24"/>
        </w:rPr>
        <w:t>бинной установки.</w:t>
      </w:r>
      <w:proofErr w:type="gramEnd"/>
    </w:p>
    <w:p w:rsidR="001C424E" w:rsidRPr="001C424E" w:rsidRDefault="001C424E" w:rsidP="002C4DCE">
      <w:pPr>
        <w:spacing w:after="0" w:line="357" w:lineRule="auto"/>
        <w:ind w:right="-1"/>
        <w:rPr>
          <w:rFonts w:eastAsia="Arial" w:cs="Arial"/>
          <w:sz w:val="24"/>
          <w:szCs w:val="24"/>
        </w:rPr>
      </w:pPr>
      <w:r w:rsidRPr="001C424E">
        <w:rPr>
          <w:rFonts w:eastAsia="Arial" w:cs="Arial"/>
          <w:sz w:val="24"/>
          <w:szCs w:val="24"/>
        </w:rPr>
        <w:t xml:space="preserve">Общий принцип работы установки подпитки теплосети </w:t>
      </w:r>
    </w:p>
    <w:p w:rsidR="001C424E" w:rsidRDefault="001C424E" w:rsidP="002C4DCE">
      <w:pPr>
        <w:spacing w:after="0" w:line="357" w:lineRule="auto"/>
        <w:ind w:right="-1"/>
        <w:rPr>
          <w:rFonts w:eastAsia="Arial" w:cs="Arial"/>
          <w:sz w:val="24"/>
          <w:szCs w:val="24"/>
        </w:rPr>
      </w:pPr>
      <w:r w:rsidRPr="001C424E">
        <w:rPr>
          <w:rFonts w:eastAsia="Arial" w:cs="Arial"/>
          <w:sz w:val="24"/>
          <w:szCs w:val="24"/>
        </w:rPr>
        <w:t xml:space="preserve">Подпитка теплосети производится </w:t>
      </w:r>
      <w:proofErr w:type="spellStart"/>
      <w:r w:rsidRPr="001C424E">
        <w:rPr>
          <w:rFonts w:eastAsia="Arial" w:cs="Arial"/>
          <w:sz w:val="24"/>
          <w:szCs w:val="24"/>
        </w:rPr>
        <w:t>деаэрированной</w:t>
      </w:r>
      <w:proofErr w:type="spellEnd"/>
      <w:r w:rsidRPr="001C424E">
        <w:rPr>
          <w:rFonts w:eastAsia="Arial" w:cs="Arial"/>
          <w:sz w:val="24"/>
          <w:szCs w:val="24"/>
        </w:rPr>
        <w:t xml:space="preserve"> водой с температурой, близкой к температуре оборотной воды. При помощи насосов сырой воды из с</w:t>
      </w:r>
      <w:r w:rsidRPr="001C424E">
        <w:rPr>
          <w:rFonts w:eastAsia="Arial" w:cs="Arial"/>
          <w:sz w:val="24"/>
          <w:szCs w:val="24"/>
        </w:rPr>
        <w:t>и</w:t>
      </w:r>
      <w:r w:rsidRPr="001C424E">
        <w:rPr>
          <w:rFonts w:eastAsia="Arial" w:cs="Arial"/>
          <w:sz w:val="24"/>
          <w:szCs w:val="24"/>
        </w:rPr>
        <w:t xml:space="preserve">стемы оборотного технического водоснабжения (напорных </w:t>
      </w:r>
      <w:proofErr w:type="spellStart"/>
      <w:r w:rsidRPr="001C424E">
        <w:rPr>
          <w:rFonts w:eastAsia="Arial" w:cs="Arial"/>
          <w:sz w:val="24"/>
          <w:szCs w:val="24"/>
        </w:rPr>
        <w:t>циркводоводов</w:t>
      </w:r>
      <w:proofErr w:type="spellEnd"/>
      <w:r w:rsidRPr="001C424E">
        <w:rPr>
          <w:rFonts w:eastAsia="Arial" w:cs="Arial"/>
          <w:sz w:val="24"/>
          <w:szCs w:val="24"/>
        </w:rPr>
        <w:t xml:space="preserve"> град</w:t>
      </w:r>
      <w:r w:rsidRPr="001C424E">
        <w:rPr>
          <w:rFonts w:eastAsia="Arial" w:cs="Arial"/>
          <w:sz w:val="24"/>
          <w:szCs w:val="24"/>
        </w:rPr>
        <w:t>и</w:t>
      </w:r>
      <w:r w:rsidRPr="001C424E">
        <w:rPr>
          <w:rFonts w:eastAsia="Arial" w:cs="Arial"/>
          <w:sz w:val="24"/>
          <w:szCs w:val="24"/>
        </w:rPr>
        <w:t xml:space="preserve">рен) исходная вода с начальной температурой 20-25 </w:t>
      </w:r>
      <w:r w:rsidRPr="001C424E">
        <w:rPr>
          <w:rFonts w:eastAsia="Arial" w:cs="Arial"/>
          <w:sz w:val="24"/>
          <w:szCs w:val="24"/>
          <w:vertAlign w:val="superscript"/>
        </w:rPr>
        <w:t>0</w:t>
      </w:r>
      <w:r w:rsidRPr="001C424E">
        <w:rPr>
          <w:rFonts w:eastAsia="Arial" w:cs="Arial"/>
          <w:sz w:val="24"/>
          <w:szCs w:val="24"/>
        </w:rPr>
        <w:t>С подается на фильтры в</w:t>
      </w:r>
      <w:r w:rsidRPr="001C424E">
        <w:rPr>
          <w:rFonts w:eastAsia="Arial" w:cs="Arial"/>
          <w:sz w:val="24"/>
          <w:szCs w:val="24"/>
        </w:rPr>
        <w:t>о</w:t>
      </w:r>
      <w:r w:rsidRPr="001C424E">
        <w:rPr>
          <w:rFonts w:eastAsia="Arial" w:cs="Arial"/>
          <w:sz w:val="24"/>
          <w:szCs w:val="24"/>
        </w:rPr>
        <w:t>доподготовки теплосети. Далее, в водяном теплообменнике очищенная сырая вода получает тепло от дегазированной воды, следующей после деаэратора на подпи</w:t>
      </w:r>
      <w:r w:rsidRPr="001C424E">
        <w:rPr>
          <w:rFonts w:eastAsia="Arial" w:cs="Arial"/>
          <w:sz w:val="24"/>
          <w:szCs w:val="24"/>
        </w:rPr>
        <w:t>т</w:t>
      </w:r>
      <w:r w:rsidRPr="001C424E">
        <w:rPr>
          <w:rFonts w:eastAsia="Arial" w:cs="Arial"/>
          <w:sz w:val="24"/>
          <w:szCs w:val="24"/>
        </w:rPr>
        <w:t xml:space="preserve">ку теплосети. В процессе теплообмена температура </w:t>
      </w:r>
      <w:proofErr w:type="spellStart"/>
      <w:r w:rsidRPr="001C424E">
        <w:rPr>
          <w:rFonts w:eastAsia="Arial" w:cs="Arial"/>
          <w:sz w:val="24"/>
          <w:szCs w:val="24"/>
        </w:rPr>
        <w:t>деаэрированной</w:t>
      </w:r>
      <w:proofErr w:type="spellEnd"/>
      <w:r w:rsidRPr="001C424E">
        <w:rPr>
          <w:rFonts w:eastAsia="Arial" w:cs="Arial"/>
          <w:sz w:val="24"/>
          <w:szCs w:val="24"/>
        </w:rPr>
        <w:t xml:space="preserve"> воды пон</w:t>
      </w:r>
      <w:r w:rsidRPr="001C424E">
        <w:rPr>
          <w:rFonts w:eastAsia="Arial" w:cs="Arial"/>
          <w:sz w:val="24"/>
          <w:szCs w:val="24"/>
        </w:rPr>
        <w:t>и</w:t>
      </w:r>
      <w:r w:rsidRPr="001C424E">
        <w:rPr>
          <w:rFonts w:eastAsia="Arial" w:cs="Arial"/>
          <w:sz w:val="24"/>
          <w:szCs w:val="24"/>
        </w:rPr>
        <w:t xml:space="preserve">жается до 50-70 </w:t>
      </w:r>
      <w:r w:rsidRPr="001C424E">
        <w:rPr>
          <w:rFonts w:eastAsia="Arial" w:cs="Arial"/>
          <w:sz w:val="24"/>
          <w:szCs w:val="24"/>
          <w:vertAlign w:val="superscript"/>
        </w:rPr>
        <w:t>0</w:t>
      </w:r>
      <w:r w:rsidRPr="001C424E">
        <w:rPr>
          <w:rFonts w:eastAsia="Arial" w:cs="Arial"/>
          <w:sz w:val="24"/>
          <w:szCs w:val="24"/>
        </w:rPr>
        <w:t xml:space="preserve">С, а исходная вода нагревается до 40-60 </w:t>
      </w:r>
      <w:r w:rsidRPr="001C424E">
        <w:rPr>
          <w:rFonts w:eastAsia="Arial" w:cs="Arial"/>
          <w:sz w:val="24"/>
          <w:szCs w:val="24"/>
          <w:vertAlign w:val="superscript"/>
        </w:rPr>
        <w:t>0</w:t>
      </w:r>
      <w:r w:rsidRPr="001C424E">
        <w:rPr>
          <w:rFonts w:eastAsia="Arial" w:cs="Arial"/>
          <w:sz w:val="24"/>
          <w:szCs w:val="24"/>
        </w:rPr>
        <w:t>С. После чего, в пар</w:t>
      </w:r>
      <w:r w:rsidRPr="001C424E">
        <w:rPr>
          <w:rFonts w:eastAsia="Arial" w:cs="Arial"/>
          <w:sz w:val="24"/>
          <w:szCs w:val="24"/>
        </w:rPr>
        <w:t>о</w:t>
      </w:r>
      <w:r w:rsidRPr="001C424E">
        <w:rPr>
          <w:rFonts w:eastAsia="Arial" w:cs="Arial"/>
          <w:sz w:val="24"/>
          <w:szCs w:val="24"/>
        </w:rPr>
        <w:t>водяном подогревателе (пар из Т-отбора турбин) температура исходной воды п</w:t>
      </w:r>
      <w:r w:rsidRPr="001C424E">
        <w:rPr>
          <w:rFonts w:eastAsia="Arial" w:cs="Arial"/>
          <w:sz w:val="24"/>
          <w:szCs w:val="24"/>
        </w:rPr>
        <w:t>о</w:t>
      </w:r>
      <w:r w:rsidRPr="001C424E">
        <w:rPr>
          <w:rFonts w:eastAsia="Arial" w:cs="Arial"/>
          <w:sz w:val="24"/>
          <w:szCs w:val="24"/>
        </w:rPr>
        <w:t xml:space="preserve">вышается до 75 </w:t>
      </w:r>
      <w:proofErr w:type="gramStart"/>
      <w:r w:rsidRPr="001C424E">
        <w:rPr>
          <w:rFonts w:eastAsia="Arial" w:cs="Arial"/>
          <w:sz w:val="24"/>
          <w:szCs w:val="24"/>
          <w:vertAlign w:val="superscript"/>
        </w:rPr>
        <w:t>0</w:t>
      </w:r>
      <w:r w:rsidRPr="001C424E">
        <w:rPr>
          <w:rFonts w:eastAsia="Arial" w:cs="Arial"/>
          <w:sz w:val="24"/>
          <w:szCs w:val="24"/>
        </w:rPr>
        <w:t>С</w:t>
      </w:r>
      <w:proofErr w:type="gramEnd"/>
      <w:r w:rsidRPr="001C424E">
        <w:rPr>
          <w:rFonts w:eastAsia="Arial" w:cs="Arial"/>
          <w:sz w:val="24"/>
          <w:szCs w:val="24"/>
        </w:rPr>
        <w:t xml:space="preserve"> и вода направляется в деаэратор № 6 (ДСА 2000). Процесс д</w:t>
      </w:r>
      <w:r w:rsidRPr="001C424E">
        <w:rPr>
          <w:rFonts w:eastAsia="Arial" w:cs="Arial"/>
          <w:sz w:val="24"/>
          <w:szCs w:val="24"/>
        </w:rPr>
        <w:t>е</w:t>
      </w:r>
      <w:r w:rsidRPr="001C424E">
        <w:rPr>
          <w:rFonts w:eastAsia="Arial" w:cs="Arial"/>
          <w:sz w:val="24"/>
          <w:szCs w:val="24"/>
        </w:rPr>
        <w:t>аэрации (удаления из воды всех растворенных газов) протекает при противото</w:t>
      </w:r>
      <w:r w:rsidRPr="001C424E">
        <w:rPr>
          <w:rFonts w:eastAsia="Arial" w:cs="Arial"/>
          <w:sz w:val="24"/>
          <w:szCs w:val="24"/>
        </w:rPr>
        <w:t>ч</w:t>
      </w:r>
      <w:r w:rsidRPr="001C424E">
        <w:rPr>
          <w:rFonts w:eastAsia="Arial" w:cs="Arial"/>
          <w:sz w:val="24"/>
          <w:szCs w:val="24"/>
        </w:rPr>
        <w:t>ном движении воды и пара с давлением 0,12 МПа (1,2 кгс/см</w:t>
      </w:r>
      <w:proofErr w:type="gramStart"/>
      <w:r w:rsidRPr="001C424E">
        <w:rPr>
          <w:rFonts w:eastAsia="Arial" w:cs="Arial"/>
          <w:sz w:val="24"/>
          <w:szCs w:val="24"/>
          <w:vertAlign w:val="superscript"/>
        </w:rPr>
        <w:t>2</w:t>
      </w:r>
      <w:proofErr w:type="gramEnd"/>
      <w:r w:rsidRPr="001C424E">
        <w:rPr>
          <w:rFonts w:eastAsia="Arial" w:cs="Arial"/>
          <w:sz w:val="24"/>
          <w:szCs w:val="24"/>
        </w:rPr>
        <w:t xml:space="preserve">) в </w:t>
      </w:r>
      <w:proofErr w:type="spellStart"/>
      <w:r w:rsidRPr="001C424E">
        <w:rPr>
          <w:rFonts w:eastAsia="Arial" w:cs="Arial"/>
          <w:sz w:val="24"/>
          <w:szCs w:val="24"/>
        </w:rPr>
        <w:t>барботажном</w:t>
      </w:r>
      <w:proofErr w:type="spellEnd"/>
      <w:r w:rsidRPr="001C424E">
        <w:rPr>
          <w:rFonts w:eastAsia="Arial" w:cs="Arial"/>
          <w:sz w:val="24"/>
          <w:szCs w:val="24"/>
        </w:rPr>
        <w:t xml:space="preserve"> отс</w:t>
      </w:r>
      <w:r w:rsidRPr="001C424E">
        <w:rPr>
          <w:rFonts w:eastAsia="Arial" w:cs="Arial"/>
          <w:sz w:val="24"/>
          <w:szCs w:val="24"/>
        </w:rPr>
        <w:t>е</w:t>
      </w:r>
      <w:r w:rsidRPr="001C424E">
        <w:rPr>
          <w:rFonts w:eastAsia="Arial" w:cs="Arial"/>
          <w:sz w:val="24"/>
          <w:szCs w:val="24"/>
        </w:rPr>
        <w:t>ке нижней части головки деаэратора при температуре 104 0С, после чего произв</w:t>
      </w:r>
      <w:r w:rsidRPr="001C424E">
        <w:rPr>
          <w:rFonts w:eastAsia="Arial" w:cs="Arial"/>
          <w:sz w:val="24"/>
          <w:szCs w:val="24"/>
        </w:rPr>
        <w:t>о</w:t>
      </w:r>
      <w:r w:rsidRPr="001C424E">
        <w:rPr>
          <w:rFonts w:eastAsia="Arial" w:cs="Arial"/>
          <w:sz w:val="24"/>
          <w:szCs w:val="24"/>
        </w:rPr>
        <w:t xml:space="preserve">дится отстаивание воды в баке деаэратора. Смесь выделившихся газов и </w:t>
      </w:r>
      <w:proofErr w:type="spellStart"/>
      <w:r w:rsidRPr="001C424E">
        <w:rPr>
          <w:rFonts w:eastAsia="Arial" w:cs="Arial"/>
          <w:sz w:val="24"/>
          <w:szCs w:val="24"/>
        </w:rPr>
        <w:t>выпар</w:t>
      </w:r>
      <w:proofErr w:type="spellEnd"/>
      <w:r w:rsidRPr="001C424E">
        <w:rPr>
          <w:rFonts w:eastAsia="Arial" w:cs="Arial"/>
          <w:sz w:val="24"/>
          <w:szCs w:val="24"/>
        </w:rPr>
        <w:t xml:space="preserve"> удаляется из деаэратора в атмосферу, предварительно охлаждаясь в охладителе </w:t>
      </w:r>
      <w:proofErr w:type="spellStart"/>
      <w:r w:rsidRPr="001C424E">
        <w:rPr>
          <w:rFonts w:eastAsia="Arial" w:cs="Arial"/>
          <w:sz w:val="24"/>
          <w:szCs w:val="24"/>
        </w:rPr>
        <w:t>выпара</w:t>
      </w:r>
      <w:proofErr w:type="spellEnd"/>
      <w:r w:rsidRPr="001C424E">
        <w:rPr>
          <w:rFonts w:eastAsia="Arial" w:cs="Arial"/>
          <w:sz w:val="24"/>
          <w:szCs w:val="24"/>
        </w:rPr>
        <w:t xml:space="preserve"> (ОВ). Конденсат ОВ отводится в дренажный бак. Конденсат пароводяного подогревателя сырой воды поступает в деаэратор 1,2 кгс/см</w:t>
      </w:r>
      <w:proofErr w:type="gramStart"/>
      <w:r w:rsidRPr="001C424E">
        <w:rPr>
          <w:rFonts w:eastAsia="Arial" w:cs="Arial"/>
          <w:sz w:val="24"/>
          <w:szCs w:val="24"/>
          <w:vertAlign w:val="superscript"/>
        </w:rPr>
        <w:t>2</w:t>
      </w:r>
      <w:proofErr w:type="gramEnd"/>
      <w:r w:rsidRPr="001C424E">
        <w:rPr>
          <w:rFonts w:eastAsia="Arial" w:cs="Arial"/>
          <w:sz w:val="24"/>
          <w:szCs w:val="24"/>
        </w:rPr>
        <w:t xml:space="preserve">. </w:t>
      </w:r>
      <w:proofErr w:type="spellStart"/>
      <w:r w:rsidRPr="001C424E">
        <w:rPr>
          <w:rFonts w:eastAsia="Arial" w:cs="Arial"/>
          <w:sz w:val="24"/>
          <w:szCs w:val="24"/>
        </w:rPr>
        <w:t>Деаэрированная</w:t>
      </w:r>
      <w:proofErr w:type="spellEnd"/>
      <w:r w:rsidRPr="001C424E">
        <w:rPr>
          <w:rFonts w:eastAsia="Arial" w:cs="Arial"/>
          <w:sz w:val="24"/>
          <w:szCs w:val="24"/>
        </w:rPr>
        <w:t xml:space="preserve"> в</w:t>
      </w:r>
      <w:r w:rsidRPr="001C424E">
        <w:rPr>
          <w:rFonts w:eastAsia="Arial" w:cs="Arial"/>
          <w:sz w:val="24"/>
          <w:szCs w:val="24"/>
        </w:rPr>
        <w:t>о</w:t>
      </w:r>
      <w:r w:rsidRPr="001C424E">
        <w:rPr>
          <w:rFonts w:eastAsia="Arial" w:cs="Arial"/>
          <w:sz w:val="24"/>
          <w:szCs w:val="24"/>
        </w:rPr>
        <w:t xml:space="preserve">да через бак запаса </w:t>
      </w:r>
      <w:proofErr w:type="spellStart"/>
      <w:r w:rsidRPr="001C424E">
        <w:rPr>
          <w:rFonts w:eastAsia="Arial" w:cs="Arial"/>
          <w:sz w:val="24"/>
          <w:szCs w:val="24"/>
        </w:rPr>
        <w:t>подпиточной</w:t>
      </w:r>
      <w:proofErr w:type="spellEnd"/>
      <w:r w:rsidRPr="001C424E">
        <w:rPr>
          <w:rFonts w:eastAsia="Arial" w:cs="Arial"/>
          <w:sz w:val="24"/>
          <w:szCs w:val="24"/>
        </w:rPr>
        <w:t xml:space="preserve"> воды 250 м</w:t>
      </w:r>
      <w:r w:rsidRPr="001C424E">
        <w:rPr>
          <w:rFonts w:eastAsia="Arial" w:cs="Arial"/>
          <w:sz w:val="24"/>
          <w:szCs w:val="24"/>
          <w:vertAlign w:val="superscript"/>
        </w:rPr>
        <w:t>3</w:t>
      </w:r>
      <w:r w:rsidRPr="001C424E">
        <w:rPr>
          <w:rFonts w:eastAsia="Arial" w:cs="Arial"/>
          <w:sz w:val="24"/>
          <w:szCs w:val="24"/>
        </w:rPr>
        <w:t xml:space="preserve"> (БЗПВ) </w:t>
      </w:r>
      <w:proofErr w:type="spellStart"/>
      <w:r w:rsidRPr="001C424E">
        <w:rPr>
          <w:rFonts w:eastAsia="Arial" w:cs="Arial"/>
          <w:sz w:val="24"/>
          <w:szCs w:val="24"/>
        </w:rPr>
        <w:t>подпиточными</w:t>
      </w:r>
      <w:proofErr w:type="spellEnd"/>
      <w:r w:rsidRPr="001C424E">
        <w:rPr>
          <w:rFonts w:eastAsia="Arial" w:cs="Arial"/>
          <w:sz w:val="24"/>
          <w:szCs w:val="24"/>
        </w:rPr>
        <w:t xml:space="preserve"> насосами в</w:t>
      </w:r>
      <w:r w:rsidRPr="001C424E">
        <w:rPr>
          <w:rFonts w:eastAsia="Arial" w:cs="Arial"/>
          <w:sz w:val="24"/>
          <w:szCs w:val="24"/>
        </w:rPr>
        <w:t>ы</w:t>
      </w:r>
      <w:r w:rsidRPr="001C424E">
        <w:rPr>
          <w:rFonts w:eastAsia="Arial" w:cs="Arial"/>
          <w:sz w:val="24"/>
          <w:szCs w:val="24"/>
        </w:rPr>
        <w:t>дается на подпитку теплосети. Поддержка уровня в БЗПВ ведется автоматически.</w:t>
      </w:r>
    </w:p>
    <w:p w:rsidR="00980532" w:rsidRDefault="00980532" w:rsidP="002C4DCE">
      <w:pPr>
        <w:spacing w:after="0" w:line="357" w:lineRule="auto"/>
        <w:ind w:right="-1"/>
        <w:rPr>
          <w:rFonts w:eastAsia="Arial" w:cs="Arial"/>
          <w:sz w:val="24"/>
          <w:szCs w:val="24"/>
        </w:rPr>
      </w:pP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lang w:val="x-none"/>
        </w:rPr>
      </w:pPr>
      <w:bookmarkStart w:id="41" w:name="_Toc343259138"/>
      <w:bookmarkStart w:id="42" w:name="_Toc353453582"/>
      <w:r w:rsidRPr="001C424E">
        <w:rPr>
          <w:b/>
          <w:spacing w:val="-10"/>
          <w:kern w:val="28"/>
          <w:lang w:val="x-none"/>
        </w:rPr>
        <w:t>Регулирование отпуска тепловой энергии от ТЭЦ</w:t>
      </w:r>
      <w:bookmarkEnd w:id="41"/>
      <w:bookmarkEnd w:id="42"/>
    </w:p>
    <w:p w:rsidR="001C424E" w:rsidRPr="001C424E" w:rsidRDefault="001C424E" w:rsidP="001C424E">
      <w:pPr>
        <w:spacing w:line="360" w:lineRule="auto"/>
        <w:rPr>
          <w:sz w:val="24"/>
          <w:szCs w:val="24"/>
        </w:rPr>
      </w:pPr>
    </w:p>
    <w:p w:rsidR="001C424E" w:rsidRPr="001C424E" w:rsidRDefault="001C424E" w:rsidP="001C424E">
      <w:pPr>
        <w:spacing w:line="360" w:lineRule="auto"/>
        <w:rPr>
          <w:sz w:val="24"/>
          <w:szCs w:val="24"/>
        </w:rPr>
      </w:pPr>
      <w:proofErr w:type="gramStart"/>
      <w:r w:rsidRPr="001C424E">
        <w:rPr>
          <w:sz w:val="24"/>
          <w:szCs w:val="24"/>
        </w:rPr>
        <w:t>Основной задачей регулирования отпуска теплоты в системах теплоснабж</w:t>
      </w:r>
      <w:r w:rsidRPr="001C424E">
        <w:rPr>
          <w:sz w:val="24"/>
          <w:szCs w:val="24"/>
        </w:rPr>
        <w:t>е</w:t>
      </w:r>
      <w:r w:rsidRPr="001C424E">
        <w:rPr>
          <w:sz w:val="24"/>
          <w:szCs w:val="24"/>
        </w:rPr>
        <w:t>ния является поддержание заданной температуры воздуха в отапливаемых пом</w:t>
      </w:r>
      <w:r w:rsidRPr="001C424E">
        <w:rPr>
          <w:sz w:val="24"/>
          <w:szCs w:val="24"/>
        </w:rPr>
        <w:t>е</w:t>
      </w:r>
      <w:r w:rsidRPr="001C424E">
        <w:rPr>
          <w:sz w:val="24"/>
          <w:szCs w:val="24"/>
        </w:rPr>
        <w:t>щениях при изменяющихся в течение отопительного периода внешних климатич</w:t>
      </w:r>
      <w:r w:rsidRPr="001C424E">
        <w:rPr>
          <w:sz w:val="24"/>
          <w:szCs w:val="24"/>
        </w:rPr>
        <w:t>е</w:t>
      </w:r>
      <w:r w:rsidRPr="001C424E">
        <w:rPr>
          <w:sz w:val="24"/>
          <w:szCs w:val="24"/>
        </w:rPr>
        <w:t>ских условий и заданной температуры горячей воды, поступающей в системы гор</w:t>
      </w:r>
      <w:r w:rsidRPr="001C424E">
        <w:rPr>
          <w:sz w:val="24"/>
          <w:szCs w:val="24"/>
        </w:rPr>
        <w:t>я</w:t>
      </w:r>
      <w:r w:rsidRPr="001C424E">
        <w:rPr>
          <w:sz w:val="24"/>
          <w:szCs w:val="24"/>
        </w:rPr>
        <w:t>чего водоснабжения, при изменяющемся в течение суток расходе этой воды.</w:t>
      </w:r>
      <w:proofErr w:type="gramEnd"/>
    </w:p>
    <w:p w:rsidR="001C424E" w:rsidRDefault="001C424E" w:rsidP="001C424E">
      <w:pPr>
        <w:spacing w:line="360" w:lineRule="auto"/>
        <w:rPr>
          <w:sz w:val="24"/>
          <w:szCs w:val="24"/>
        </w:rPr>
      </w:pPr>
      <w:r w:rsidRPr="001C424E">
        <w:rPr>
          <w:sz w:val="24"/>
          <w:szCs w:val="24"/>
        </w:rPr>
        <w:t>Системы теплоснабжения г. Охи проектировались на центральное качестве</w:t>
      </w:r>
      <w:r w:rsidRPr="001C424E">
        <w:rPr>
          <w:sz w:val="24"/>
          <w:szCs w:val="24"/>
        </w:rPr>
        <w:t>н</w:t>
      </w:r>
      <w:r w:rsidRPr="001C424E">
        <w:rPr>
          <w:sz w:val="24"/>
          <w:szCs w:val="24"/>
        </w:rPr>
        <w:lastRenderedPageBreak/>
        <w:t>ное регулирование отпуска тепловой энергии. Подключение потребителей тепла к тепловым сетям ТЭЦ произ</w:t>
      </w:r>
      <w:r w:rsidR="00CF3C6A">
        <w:rPr>
          <w:sz w:val="24"/>
          <w:szCs w:val="24"/>
        </w:rPr>
        <w:t xml:space="preserve">водится через элеваторные узлы </w:t>
      </w:r>
      <w:r w:rsidRPr="001C424E">
        <w:rPr>
          <w:sz w:val="24"/>
          <w:szCs w:val="24"/>
        </w:rPr>
        <w:t>с зависимой схемой подключения систем отопления. Проектный температурный график теплоснабж</w:t>
      </w:r>
      <w:r w:rsidRPr="001C424E">
        <w:rPr>
          <w:sz w:val="24"/>
          <w:szCs w:val="24"/>
        </w:rPr>
        <w:t>е</w:t>
      </w:r>
      <w:r w:rsidRPr="001C424E">
        <w:rPr>
          <w:sz w:val="24"/>
          <w:szCs w:val="24"/>
        </w:rPr>
        <w:t>ния от ТЭЦ 150-70</w:t>
      </w:r>
      <w:r w:rsidR="00CF3C6A">
        <w:rPr>
          <w:sz w:val="24"/>
          <w:szCs w:val="24"/>
        </w:rPr>
        <w:t xml:space="preserve"> </w:t>
      </w:r>
      <w:r w:rsidRPr="001C424E">
        <w:rPr>
          <w:sz w:val="24"/>
          <w:szCs w:val="24"/>
          <w:vertAlign w:val="superscript"/>
        </w:rPr>
        <w:t>0</w:t>
      </w:r>
      <w:r w:rsidRPr="001C424E">
        <w:rPr>
          <w:sz w:val="24"/>
          <w:szCs w:val="24"/>
        </w:rPr>
        <w:t xml:space="preserve">С был выбран во время развития систем централизованного теплоснабжения города в 60-х годах прошлого века и действует до настоящего времени с «верхней» срезкой по </w:t>
      </w:r>
      <w:r w:rsidRPr="001C424E">
        <w:rPr>
          <w:rFonts w:eastAsia="Arial" w:cs="Arial"/>
          <w:sz w:val="24"/>
          <w:szCs w:val="24"/>
        </w:rPr>
        <w:t xml:space="preserve">графику 130/70 </w:t>
      </w:r>
      <w:proofErr w:type="spellStart"/>
      <w:r w:rsidRPr="001C424E">
        <w:rPr>
          <w:rFonts w:eastAsia="Arial" w:cs="Arial"/>
          <w:sz w:val="24"/>
          <w:szCs w:val="24"/>
          <w:vertAlign w:val="superscript"/>
        </w:rPr>
        <w:t>о</w:t>
      </w:r>
      <w:r w:rsidRPr="001C424E">
        <w:rPr>
          <w:rFonts w:eastAsia="Arial" w:cs="Arial"/>
          <w:sz w:val="24"/>
          <w:szCs w:val="24"/>
        </w:rPr>
        <w:t>С</w:t>
      </w:r>
      <w:proofErr w:type="spellEnd"/>
      <w:r w:rsidRPr="001C424E">
        <w:rPr>
          <w:sz w:val="24"/>
          <w:szCs w:val="24"/>
        </w:rPr>
        <w:t>.</w:t>
      </w:r>
    </w:p>
    <w:p w:rsidR="00980532" w:rsidRPr="001C424E" w:rsidRDefault="00980532" w:rsidP="001C424E">
      <w:pPr>
        <w:spacing w:line="360" w:lineRule="auto"/>
        <w:rPr>
          <w:sz w:val="24"/>
          <w:szCs w:val="24"/>
        </w:rPr>
      </w:pPr>
    </w:p>
    <w:p w:rsidR="001C424E" w:rsidRPr="006F1454" w:rsidRDefault="001C424E" w:rsidP="001C424E">
      <w:pPr>
        <w:widowControl/>
        <w:numPr>
          <w:ilvl w:val="2"/>
          <w:numId w:val="1"/>
        </w:numPr>
        <w:adjustRightInd/>
        <w:spacing w:before="240" w:after="200" w:line="240" w:lineRule="atLeast"/>
        <w:jc w:val="left"/>
        <w:textAlignment w:val="auto"/>
        <w:outlineLvl w:val="2"/>
        <w:rPr>
          <w:b/>
          <w:spacing w:val="-10"/>
          <w:kern w:val="28"/>
          <w:lang w:val="x-none"/>
        </w:rPr>
      </w:pPr>
      <w:bookmarkStart w:id="43" w:name="_Toc353453583"/>
      <w:bookmarkStart w:id="44" w:name="_Toc343259139"/>
      <w:r w:rsidRPr="001C424E">
        <w:rPr>
          <w:b/>
          <w:spacing w:val="-10"/>
          <w:kern w:val="28"/>
          <w:lang w:val="x-none"/>
        </w:rPr>
        <w:t>Среднегодовая загрузка оборудования ТЭЦ</w:t>
      </w:r>
      <w:bookmarkEnd w:id="43"/>
      <w:r w:rsidRPr="001C424E">
        <w:rPr>
          <w:b/>
          <w:spacing w:val="-10"/>
          <w:kern w:val="28"/>
          <w:lang w:val="x-none"/>
        </w:rPr>
        <w:t xml:space="preserve"> </w:t>
      </w:r>
      <w:bookmarkEnd w:id="44"/>
    </w:p>
    <w:p w:rsidR="006F1454" w:rsidRDefault="006F1454" w:rsidP="001C424E">
      <w:pPr>
        <w:spacing w:line="360" w:lineRule="auto"/>
        <w:rPr>
          <w:sz w:val="24"/>
          <w:szCs w:val="24"/>
        </w:rPr>
      </w:pPr>
    </w:p>
    <w:p w:rsidR="001C424E" w:rsidRPr="001C424E" w:rsidRDefault="001C424E" w:rsidP="001C424E">
      <w:pPr>
        <w:spacing w:line="360" w:lineRule="auto"/>
        <w:rPr>
          <w:sz w:val="24"/>
          <w:szCs w:val="24"/>
        </w:rPr>
      </w:pPr>
      <w:r w:rsidRPr="001C424E">
        <w:rPr>
          <w:sz w:val="24"/>
          <w:szCs w:val="24"/>
        </w:rPr>
        <w:t>На рисунках 2.</w:t>
      </w:r>
      <w:r w:rsidR="00676F48" w:rsidRPr="00676F48">
        <w:rPr>
          <w:sz w:val="24"/>
          <w:szCs w:val="24"/>
        </w:rPr>
        <w:t>4</w:t>
      </w:r>
      <w:r w:rsidRPr="001C424E">
        <w:rPr>
          <w:sz w:val="24"/>
          <w:szCs w:val="24"/>
        </w:rPr>
        <w:t xml:space="preserve"> и 2.</w:t>
      </w:r>
      <w:r w:rsidR="00676F48" w:rsidRPr="00676F48">
        <w:rPr>
          <w:sz w:val="24"/>
          <w:szCs w:val="24"/>
        </w:rPr>
        <w:t>5</w:t>
      </w:r>
      <w:r w:rsidRPr="001C424E">
        <w:rPr>
          <w:sz w:val="24"/>
          <w:szCs w:val="24"/>
        </w:rPr>
        <w:t xml:space="preserve"> представлены значения среднегодовой загрузки эле</w:t>
      </w:r>
      <w:r w:rsidRPr="001C424E">
        <w:rPr>
          <w:sz w:val="24"/>
          <w:szCs w:val="24"/>
        </w:rPr>
        <w:t>к</w:t>
      </w:r>
      <w:r w:rsidRPr="001C424E">
        <w:rPr>
          <w:sz w:val="24"/>
          <w:szCs w:val="24"/>
        </w:rPr>
        <w:t>трической и тепловой мощности турбоагрегатов ТЭЦ.</w:t>
      </w:r>
    </w:p>
    <w:p w:rsidR="001C424E" w:rsidRPr="001C424E" w:rsidRDefault="00F202E5" w:rsidP="001C424E">
      <w:pPr>
        <w:spacing w:line="360" w:lineRule="auto"/>
        <w:ind w:left="-108" w:firstLine="0"/>
        <w:jc w:val="center"/>
        <w:rPr>
          <w:sz w:val="24"/>
          <w:szCs w:val="24"/>
        </w:rPr>
      </w:pPr>
      <w:r>
        <w:rPr>
          <w:noProof/>
          <w:sz w:val="24"/>
          <w:szCs w:val="24"/>
          <w:lang w:eastAsia="ru-RU"/>
        </w:rPr>
        <w:drawing>
          <wp:inline distT="0" distB="0" distL="0" distR="0" wp14:anchorId="2FED6D49" wp14:editId="4286678E">
            <wp:extent cx="4123690" cy="280543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3690" cy="2805430"/>
                    </a:xfrm>
                    <a:prstGeom prst="rect">
                      <a:avLst/>
                    </a:prstGeom>
                    <a:noFill/>
                  </pic:spPr>
                </pic:pic>
              </a:graphicData>
            </a:graphic>
          </wp:inline>
        </w:drawing>
      </w:r>
    </w:p>
    <w:p w:rsidR="001C424E" w:rsidRDefault="001C424E" w:rsidP="001C424E">
      <w:pPr>
        <w:spacing w:line="360" w:lineRule="auto"/>
        <w:ind w:firstLine="0"/>
        <w:jc w:val="center"/>
        <w:rPr>
          <w:b/>
          <w:bCs/>
          <w:sz w:val="18"/>
          <w:szCs w:val="18"/>
        </w:rPr>
      </w:pPr>
      <w:bookmarkStart w:id="45" w:name="_Toc353453666"/>
      <w:r w:rsidRPr="00DE4EC0">
        <w:rPr>
          <w:b/>
          <w:bCs/>
          <w:sz w:val="18"/>
          <w:szCs w:val="18"/>
        </w:rPr>
        <w:t xml:space="preserve">Рисунок </w:t>
      </w:r>
      <w:r w:rsidRPr="00DE4EC0">
        <w:rPr>
          <w:b/>
          <w:bCs/>
          <w:sz w:val="18"/>
          <w:szCs w:val="18"/>
        </w:rPr>
        <w:fldChar w:fldCharType="begin"/>
      </w:r>
      <w:r w:rsidRPr="00DE4EC0">
        <w:rPr>
          <w:b/>
          <w:bCs/>
          <w:sz w:val="18"/>
          <w:szCs w:val="18"/>
        </w:rPr>
        <w:instrText xml:space="preserve"> STYLEREF 1 \s </w:instrText>
      </w:r>
      <w:r w:rsidRPr="00DE4EC0">
        <w:rPr>
          <w:b/>
          <w:bCs/>
          <w:sz w:val="18"/>
          <w:szCs w:val="18"/>
        </w:rPr>
        <w:fldChar w:fldCharType="separate"/>
      </w:r>
      <w:r w:rsidR="00816691">
        <w:rPr>
          <w:b/>
          <w:bCs/>
          <w:noProof/>
          <w:sz w:val="18"/>
          <w:szCs w:val="18"/>
        </w:rPr>
        <w:t>2</w:t>
      </w:r>
      <w:r w:rsidRPr="00DE4EC0">
        <w:rPr>
          <w:b/>
          <w:bCs/>
          <w:noProof/>
          <w:sz w:val="18"/>
          <w:szCs w:val="18"/>
        </w:rPr>
        <w:fldChar w:fldCharType="end"/>
      </w:r>
      <w:r w:rsidRPr="00DE4EC0">
        <w:rPr>
          <w:b/>
          <w:bCs/>
          <w:sz w:val="18"/>
          <w:szCs w:val="18"/>
        </w:rPr>
        <w:t>.</w:t>
      </w:r>
      <w:r w:rsidRPr="00DE4EC0">
        <w:rPr>
          <w:b/>
          <w:bCs/>
          <w:sz w:val="18"/>
          <w:szCs w:val="18"/>
        </w:rPr>
        <w:fldChar w:fldCharType="begin"/>
      </w:r>
      <w:r w:rsidRPr="00DE4EC0">
        <w:rPr>
          <w:b/>
          <w:bCs/>
          <w:sz w:val="18"/>
          <w:szCs w:val="18"/>
        </w:rPr>
        <w:instrText xml:space="preserve"> SEQ Рисунок \* ARABIC \s 1 </w:instrText>
      </w:r>
      <w:r w:rsidRPr="00DE4EC0">
        <w:rPr>
          <w:b/>
          <w:bCs/>
          <w:sz w:val="18"/>
          <w:szCs w:val="18"/>
        </w:rPr>
        <w:fldChar w:fldCharType="separate"/>
      </w:r>
      <w:r w:rsidR="00816691">
        <w:rPr>
          <w:b/>
          <w:bCs/>
          <w:noProof/>
          <w:sz w:val="18"/>
          <w:szCs w:val="18"/>
        </w:rPr>
        <w:t>2</w:t>
      </w:r>
      <w:r w:rsidRPr="00DE4EC0">
        <w:rPr>
          <w:b/>
          <w:bCs/>
          <w:noProof/>
          <w:sz w:val="18"/>
          <w:szCs w:val="18"/>
        </w:rPr>
        <w:fldChar w:fldCharType="end"/>
      </w:r>
      <w:r w:rsidRPr="00DE4EC0">
        <w:rPr>
          <w:b/>
          <w:bCs/>
          <w:noProof/>
          <w:sz w:val="18"/>
          <w:szCs w:val="18"/>
        </w:rPr>
        <w:t xml:space="preserve"> </w:t>
      </w:r>
      <w:r w:rsidRPr="00DE4EC0">
        <w:rPr>
          <w:b/>
          <w:bCs/>
          <w:sz w:val="18"/>
          <w:szCs w:val="18"/>
        </w:rPr>
        <w:t>- Число часов использования установленной среднегодовой электрической мощности</w:t>
      </w:r>
      <w:bookmarkEnd w:id="45"/>
    </w:p>
    <w:p w:rsidR="001C424E" w:rsidRPr="001C424E" w:rsidRDefault="001C424E" w:rsidP="001C424E">
      <w:pPr>
        <w:spacing w:line="360" w:lineRule="auto"/>
        <w:rPr>
          <w:sz w:val="24"/>
          <w:szCs w:val="24"/>
        </w:rPr>
      </w:pPr>
      <w:r w:rsidRPr="001C424E">
        <w:rPr>
          <w:sz w:val="24"/>
          <w:szCs w:val="24"/>
        </w:rPr>
        <w:t>Число часов использования установленной электрической мощности ТЭЦ практически не изменяется за период 20</w:t>
      </w:r>
      <w:r w:rsidR="007C3A2D">
        <w:rPr>
          <w:sz w:val="24"/>
          <w:szCs w:val="24"/>
        </w:rPr>
        <w:t>16</w:t>
      </w:r>
      <w:r w:rsidRPr="001C424E">
        <w:rPr>
          <w:sz w:val="24"/>
          <w:szCs w:val="24"/>
        </w:rPr>
        <w:t>-201</w:t>
      </w:r>
      <w:r w:rsidR="007C3A2D">
        <w:rPr>
          <w:sz w:val="24"/>
          <w:szCs w:val="24"/>
        </w:rPr>
        <w:t>8</w:t>
      </w:r>
      <w:r w:rsidRPr="001C424E">
        <w:rPr>
          <w:sz w:val="24"/>
          <w:szCs w:val="24"/>
        </w:rPr>
        <w:t xml:space="preserve"> </w:t>
      </w:r>
      <w:r w:rsidR="004414F3">
        <w:rPr>
          <w:sz w:val="24"/>
          <w:szCs w:val="24"/>
        </w:rPr>
        <w:t>годов</w:t>
      </w:r>
      <w:r w:rsidRPr="001C424E">
        <w:rPr>
          <w:sz w:val="24"/>
          <w:szCs w:val="24"/>
        </w:rPr>
        <w:t xml:space="preserve"> и име</w:t>
      </w:r>
      <w:r w:rsidR="004414F3">
        <w:rPr>
          <w:sz w:val="24"/>
          <w:szCs w:val="24"/>
        </w:rPr>
        <w:t>е</w:t>
      </w:r>
      <w:r w:rsidRPr="001C424E">
        <w:rPr>
          <w:sz w:val="24"/>
          <w:szCs w:val="24"/>
        </w:rPr>
        <w:t>т колебания в пред</w:t>
      </w:r>
      <w:r w:rsidRPr="001C424E">
        <w:rPr>
          <w:sz w:val="24"/>
          <w:szCs w:val="24"/>
        </w:rPr>
        <w:t>е</w:t>
      </w:r>
      <w:r w:rsidRPr="001C424E">
        <w:rPr>
          <w:sz w:val="24"/>
          <w:szCs w:val="24"/>
        </w:rPr>
        <w:t>лах 2</w:t>
      </w:r>
      <w:r w:rsidR="004414F3">
        <w:rPr>
          <w:sz w:val="24"/>
          <w:szCs w:val="24"/>
        </w:rPr>
        <w:t xml:space="preserve"> </w:t>
      </w:r>
      <w:r w:rsidRPr="001C424E">
        <w:rPr>
          <w:sz w:val="24"/>
          <w:szCs w:val="24"/>
        </w:rPr>
        <w:t>% от максимальной величины 2583 часов в 201</w:t>
      </w:r>
      <w:r w:rsidR="007C3A2D">
        <w:rPr>
          <w:sz w:val="24"/>
          <w:szCs w:val="24"/>
        </w:rPr>
        <w:t>8</w:t>
      </w:r>
      <w:r w:rsidR="004414F3">
        <w:rPr>
          <w:sz w:val="24"/>
          <w:szCs w:val="24"/>
        </w:rPr>
        <w:t xml:space="preserve"> году</w:t>
      </w:r>
      <w:r w:rsidRPr="001C424E">
        <w:rPr>
          <w:sz w:val="24"/>
          <w:szCs w:val="24"/>
        </w:rPr>
        <w:t>. В целом значения чи</w:t>
      </w:r>
      <w:r w:rsidRPr="001C424E">
        <w:rPr>
          <w:sz w:val="24"/>
          <w:szCs w:val="24"/>
        </w:rPr>
        <w:t>с</w:t>
      </w:r>
      <w:r w:rsidRPr="001C424E">
        <w:rPr>
          <w:sz w:val="24"/>
          <w:szCs w:val="24"/>
        </w:rPr>
        <w:t>ла часов использования установленной электрической мощности по ТЭЦ хара</w:t>
      </w:r>
      <w:r w:rsidRPr="001C424E">
        <w:rPr>
          <w:sz w:val="24"/>
          <w:szCs w:val="24"/>
        </w:rPr>
        <w:t>к</w:t>
      </w:r>
      <w:r w:rsidRPr="001C424E">
        <w:rPr>
          <w:sz w:val="24"/>
          <w:szCs w:val="24"/>
        </w:rPr>
        <w:t>терн</w:t>
      </w:r>
      <w:r w:rsidR="004414F3">
        <w:rPr>
          <w:sz w:val="24"/>
          <w:szCs w:val="24"/>
        </w:rPr>
        <w:t>ы</w:t>
      </w:r>
      <w:r w:rsidRPr="001C424E">
        <w:rPr>
          <w:sz w:val="24"/>
          <w:szCs w:val="24"/>
        </w:rPr>
        <w:t xml:space="preserve"> для источников комбинированной выработки тепловой и электрической энергии</w:t>
      </w:r>
      <w:r w:rsidR="004414F3">
        <w:rPr>
          <w:sz w:val="24"/>
          <w:szCs w:val="24"/>
        </w:rPr>
        <w:t>,</w:t>
      </w:r>
      <w:r w:rsidRPr="001C424E">
        <w:rPr>
          <w:sz w:val="24"/>
          <w:szCs w:val="24"/>
        </w:rPr>
        <w:t xml:space="preserve"> работающих по электрическому графику, задаваемому диспетчером. </w:t>
      </w:r>
    </w:p>
    <w:p w:rsidR="001C424E" w:rsidRPr="001C424E" w:rsidRDefault="00F202E5" w:rsidP="001C424E">
      <w:pPr>
        <w:spacing w:line="360" w:lineRule="auto"/>
        <w:ind w:left="34" w:firstLine="0"/>
        <w:jc w:val="center"/>
        <w:rPr>
          <w:sz w:val="24"/>
          <w:szCs w:val="24"/>
        </w:rPr>
      </w:pPr>
      <w:r>
        <w:rPr>
          <w:noProof/>
          <w:sz w:val="24"/>
          <w:szCs w:val="24"/>
          <w:lang w:eastAsia="ru-RU"/>
        </w:rPr>
        <w:lastRenderedPageBreak/>
        <w:drawing>
          <wp:inline distT="0" distB="0" distL="0" distR="0" wp14:anchorId="393F8ADA" wp14:editId="55BEA5FC">
            <wp:extent cx="4295775" cy="2764155"/>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5775" cy="2764155"/>
                    </a:xfrm>
                    <a:prstGeom prst="rect">
                      <a:avLst/>
                    </a:prstGeom>
                    <a:noFill/>
                  </pic:spPr>
                </pic:pic>
              </a:graphicData>
            </a:graphic>
          </wp:inline>
        </w:drawing>
      </w:r>
    </w:p>
    <w:p w:rsidR="001C424E" w:rsidRPr="001C424E" w:rsidRDefault="001C424E" w:rsidP="001C424E">
      <w:pPr>
        <w:spacing w:line="360" w:lineRule="auto"/>
        <w:ind w:firstLine="0"/>
        <w:jc w:val="center"/>
        <w:rPr>
          <w:sz w:val="24"/>
          <w:szCs w:val="24"/>
        </w:rPr>
      </w:pPr>
      <w:bookmarkStart w:id="46" w:name="_Toc353453667"/>
      <w:r w:rsidRPr="00DE4EC0">
        <w:rPr>
          <w:b/>
          <w:bCs/>
          <w:sz w:val="18"/>
          <w:szCs w:val="18"/>
        </w:rPr>
        <w:t xml:space="preserve">Рисунок </w:t>
      </w:r>
      <w:r w:rsidRPr="00DE4EC0">
        <w:rPr>
          <w:b/>
          <w:bCs/>
          <w:sz w:val="18"/>
          <w:szCs w:val="18"/>
        </w:rPr>
        <w:fldChar w:fldCharType="begin"/>
      </w:r>
      <w:r w:rsidRPr="00DE4EC0">
        <w:rPr>
          <w:b/>
          <w:bCs/>
          <w:sz w:val="18"/>
          <w:szCs w:val="18"/>
        </w:rPr>
        <w:instrText xml:space="preserve"> STYLEREF 1 \s </w:instrText>
      </w:r>
      <w:r w:rsidRPr="00DE4EC0">
        <w:rPr>
          <w:b/>
          <w:bCs/>
          <w:sz w:val="18"/>
          <w:szCs w:val="18"/>
        </w:rPr>
        <w:fldChar w:fldCharType="separate"/>
      </w:r>
      <w:r w:rsidR="00816691">
        <w:rPr>
          <w:b/>
          <w:bCs/>
          <w:noProof/>
          <w:sz w:val="18"/>
          <w:szCs w:val="18"/>
        </w:rPr>
        <w:t>2</w:t>
      </w:r>
      <w:r w:rsidRPr="00DE4EC0">
        <w:rPr>
          <w:b/>
          <w:bCs/>
          <w:noProof/>
          <w:sz w:val="18"/>
          <w:szCs w:val="18"/>
        </w:rPr>
        <w:fldChar w:fldCharType="end"/>
      </w:r>
      <w:r w:rsidRPr="00DE4EC0">
        <w:rPr>
          <w:b/>
          <w:bCs/>
          <w:sz w:val="18"/>
          <w:szCs w:val="18"/>
        </w:rPr>
        <w:t>.</w:t>
      </w:r>
      <w:r w:rsidRPr="00DE4EC0">
        <w:rPr>
          <w:b/>
          <w:bCs/>
          <w:sz w:val="18"/>
          <w:szCs w:val="18"/>
        </w:rPr>
        <w:fldChar w:fldCharType="begin"/>
      </w:r>
      <w:r w:rsidRPr="00DE4EC0">
        <w:rPr>
          <w:b/>
          <w:bCs/>
          <w:sz w:val="18"/>
          <w:szCs w:val="18"/>
        </w:rPr>
        <w:instrText xml:space="preserve"> SEQ Рисунок \* ARABIC \s 1 </w:instrText>
      </w:r>
      <w:r w:rsidRPr="00DE4EC0">
        <w:rPr>
          <w:b/>
          <w:bCs/>
          <w:sz w:val="18"/>
          <w:szCs w:val="18"/>
        </w:rPr>
        <w:fldChar w:fldCharType="separate"/>
      </w:r>
      <w:r w:rsidR="00816691">
        <w:rPr>
          <w:b/>
          <w:bCs/>
          <w:noProof/>
          <w:sz w:val="18"/>
          <w:szCs w:val="18"/>
        </w:rPr>
        <w:t>3</w:t>
      </w:r>
      <w:r w:rsidRPr="00DE4EC0">
        <w:rPr>
          <w:b/>
          <w:bCs/>
          <w:noProof/>
          <w:sz w:val="18"/>
          <w:szCs w:val="18"/>
        </w:rPr>
        <w:fldChar w:fldCharType="end"/>
      </w:r>
      <w:r w:rsidRPr="00DE4EC0">
        <w:rPr>
          <w:b/>
          <w:bCs/>
          <w:noProof/>
          <w:sz w:val="18"/>
          <w:szCs w:val="18"/>
        </w:rPr>
        <w:t xml:space="preserve"> </w:t>
      </w:r>
      <w:r w:rsidRPr="00DE4EC0">
        <w:rPr>
          <w:b/>
          <w:bCs/>
          <w:sz w:val="18"/>
          <w:szCs w:val="18"/>
        </w:rPr>
        <w:t>– Число часов использования установленной среднегодовой тепловой мощности</w:t>
      </w:r>
      <w:bookmarkEnd w:id="46"/>
    </w:p>
    <w:p w:rsidR="001C424E" w:rsidRPr="001C424E" w:rsidRDefault="001C424E" w:rsidP="001C424E">
      <w:pPr>
        <w:spacing w:line="360" w:lineRule="auto"/>
        <w:rPr>
          <w:sz w:val="24"/>
          <w:szCs w:val="24"/>
        </w:rPr>
      </w:pPr>
      <w:r w:rsidRPr="001C424E">
        <w:rPr>
          <w:sz w:val="24"/>
          <w:szCs w:val="24"/>
        </w:rPr>
        <w:t>Аналогичная ситуация наблюдается и с числом часов использования уст</w:t>
      </w:r>
      <w:r w:rsidRPr="001C424E">
        <w:rPr>
          <w:sz w:val="24"/>
          <w:szCs w:val="24"/>
        </w:rPr>
        <w:t>а</w:t>
      </w:r>
      <w:r w:rsidRPr="001C424E">
        <w:rPr>
          <w:sz w:val="24"/>
          <w:szCs w:val="24"/>
        </w:rPr>
        <w:t>новленной тепловой мощности турбоагрегатов. Изменения числа часов использ</w:t>
      </w:r>
      <w:r w:rsidRPr="001C424E">
        <w:rPr>
          <w:sz w:val="24"/>
          <w:szCs w:val="24"/>
        </w:rPr>
        <w:t>о</w:t>
      </w:r>
      <w:r w:rsidRPr="001C424E">
        <w:rPr>
          <w:sz w:val="24"/>
          <w:szCs w:val="24"/>
        </w:rPr>
        <w:t>вания тепловой мощности наход</w:t>
      </w:r>
      <w:r w:rsidR="004414F3">
        <w:rPr>
          <w:sz w:val="24"/>
          <w:szCs w:val="24"/>
        </w:rPr>
        <w:t>я</w:t>
      </w:r>
      <w:r w:rsidRPr="001C424E">
        <w:rPr>
          <w:sz w:val="24"/>
          <w:szCs w:val="24"/>
        </w:rPr>
        <w:t>тся в пределах 4% от максимальной величины 1725 часов в 201</w:t>
      </w:r>
      <w:r w:rsidR="007C3A2D">
        <w:rPr>
          <w:sz w:val="24"/>
          <w:szCs w:val="24"/>
        </w:rPr>
        <w:t>8</w:t>
      </w:r>
      <w:r w:rsidRPr="001C424E">
        <w:rPr>
          <w:sz w:val="24"/>
          <w:szCs w:val="24"/>
        </w:rPr>
        <w:t xml:space="preserve"> году.</w:t>
      </w:r>
    </w:p>
    <w:p w:rsidR="001C424E" w:rsidRPr="001C424E" w:rsidRDefault="001C424E" w:rsidP="001C424E">
      <w:pPr>
        <w:spacing w:line="360" w:lineRule="auto"/>
        <w:rPr>
          <w:sz w:val="24"/>
          <w:szCs w:val="24"/>
        </w:rPr>
      </w:pPr>
      <w:r w:rsidRPr="001C424E">
        <w:rPr>
          <w:sz w:val="24"/>
          <w:szCs w:val="24"/>
        </w:rPr>
        <w:t>На рисунк</w:t>
      </w:r>
      <w:r w:rsidR="00676F48" w:rsidRPr="00676F48">
        <w:rPr>
          <w:sz w:val="24"/>
          <w:szCs w:val="24"/>
        </w:rPr>
        <w:t>е</w:t>
      </w:r>
      <w:r w:rsidRPr="001C424E">
        <w:rPr>
          <w:sz w:val="24"/>
          <w:szCs w:val="24"/>
        </w:rPr>
        <w:t xml:space="preserve"> 2.</w:t>
      </w:r>
      <w:r w:rsidR="00676F48" w:rsidRPr="00676F48">
        <w:rPr>
          <w:sz w:val="24"/>
          <w:szCs w:val="24"/>
        </w:rPr>
        <w:t>6</w:t>
      </w:r>
      <w:r w:rsidRPr="001C424E">
        <w:rPr>
          <w:sz w:val="24"/>
          <w:szCs w:val="24"/>
        </w:rPr>
        <w:t xml:space="preserve"> представлены значения выработки электроэнергии и отпуска тепла по месяцам</w:t>
      </w:r>
      <w:r w:rsidR="004414F3">
        <w:rPr>
          <w:sz w:val="24"/>
          <w:szCs w:val="24"/>
        </w:rPr>
        <w:t>.</w:t>
      </w:r>
    </w:p>
    <w:p w:rsidR="001C424E" w:rsidRPr="001C424E" w:rsidRDefault="00F202E5" w:rsidP="001C424E">
      <w:pPr>
        <w:spacing w:line="360" w:lineRule="auto"/>
        <w:ind w:firstLine="0"/>
        <w:jc w:val="center"/>
        <w:rPr>
          <w:sz w:val="24"/>
          <w:szCs w:val="24"/>
        </w:rPr>
      </w:pPr>
      <w:r>
        <w:rPr>
          <w:noProof/>
          <w:sz w:val="24"/>
          <w:szCs w:val="24"/>
          <w:lang w:eastAsia="ru-RU"/>
        </w:rPr>
        <w:drawing>
          <wp:inline distT="0" distB="0" distL="0" distR="0" wp14:anchorId="0DF297C1" wp14:editId="2EB48D79">
            <wp:extent cx="5210175" cy="3827145"/>
            <wp:effectExtent l="0" t="0" r="9525" b="1905"/>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3827145"/>
                    </a:xfrm>
                    <a:prstGeom prst="rect">
                      <a:avLst/>
                    </a:prstGeom>
                    <a:noFill/>
                    <a:ln>
                      <a:noFill/>
                    </a:ln>
                  </pic:spPr>
                </pic:pic>
              </a:graphicData>
            </a:graphic>
          </wp:inline>
        </w:drawing>
      </w:r>
    </w:p>
    <w:p w:rsidR="001C424E" w:rsidRPr="001C424E" w:rsidRDefault="001C424E" w:rsidP="001C424E">
      <w:pPr>
        <w:spacing w:after="200"/>
        <w:ind w:firstLine="0"/>
        <w:jc w:val="center"/>
        <w:rPr>
          <w:b/>
          <w:bCs/>
          <w:sz w:val="18"/>
          <w:szCs w:val="18"/>
        </w:rPr>
      </w:pPr>
      <w:bookmarkStart w:id="47" w:name="_Toc343525607"/>
      <w:bookmarkStart w:id="48" w:name="_Toc353453668"/>
      <w:r w:rsidRPr="001C424E">
        <w:rPr>
          <w:b/>
          <w:bCs/>
          <w:sz w:val="18"/>
          <w:szCs w:val="18"/>
        </w:rPr>
        <w:t xml:space="preserve">Рисунок </w:t>
      </w:r>
      <w:r w:rsidRPr="001C424E">
        <w:rPr>
          <w:b/>
          <w:bCs/>
          <w:sz w:val="18"/>
          <w:szCs w:val="18"/>
        </w:rPr>
        <w:fldChar w:fldCharType="begin"/>
      </w:r>
      <w:r w:rsidRPr="001C424E">
        <w:rPr>
          <w:b/>
          <w:bCs/>
          <w:sz w:val="18"/>
          <w:szCs w:val="18"/>
        </w:rPr>
        <w:instrText xml:space="preserve"> STYLEREF 1 \s </w:instrText>
      </w:r>
      <w:r w:rsidRPr="001C424E">
        <w:rPr>
          <w:b/>
          <w:bCs/>
          <w:sz w:val="18"/>
          <w:szCs w:val="18"/>
        </w:rPr>
        <w:fldChar w:fldCharType="separate"/>
      </w:r>
      <w:r w:rsidR="00816691">
        <w:rPr>
          <w:b/>
          <w:bCs/>
          <w:noProof/>
          <w:sz w:val="18"/>
          <w:szCs w:val="18"/>
        </w:rPr>
        <w:t>2</w:t>
      </w:r>
      <w:r w:rsidRPr="001C424E">
        <w:rPr>
          <w:b/>
          <w:bCs/>
          <w:noProof/>
          <w:sz w:val="18"/>
          <w:szCs w:val="18"/>
        </w:rPr>
        <w:fldChar w:fldCharType="end"/>
      </w:r>
      <w:r w:rsidRPr="001C424E">
        <w:rPr>
          <w:b/>
          <w:bCs/>
          <w:sz w:val="18"/>
          <w:szCs w:val="18"/>
        </w:rPr>
        <w:t>.</w:t>
      </w:r>
      <w:r w:rsidRPr="001C424E">
        <w:rPr>
          <w:b/>
          <w:bCs/>
          <w:sz w:val="18"/>
          <w:szCs w:val="18"/>
        </w:rPr>
        <w:fldChar w:fldCharType="begin"/>
      </w:r>
      <w:r w:rsidRPr="001C424E">
        <w:rPr>
          <w:b/>
          <w:bCs/>
          <w:sz w:val="18"/>
          <w:szCs w:val="18"/>
        </w:rPr>
        <w:instrText xml:space="preserve"> SEQ Рисунок \* ARABIC \s 1 </w:instrText>
      </w:r>
      <w:r w:rsidRPr="001C424E">
        <w:rPr>
          <w:b/>
          <w:bCs/>
          <w:sz w:val="18"/>
          <w:szCs w:val="18"/>
        </w:rPr>
        <w:fldChar w:fldCharType="separate"/>
      </w:r>
      <w:r w:rsidR="00816691">
        <w:rPr>
          <w:b/>
          <w:bCs/>
          <w:noProof/>
          <w:sz w:val="18"/>
          <w:szCs w:val="18"/>
        </w:rPr>
        <w:t>4</w:t>
      </w:r>
      <w:r w:rsidRPr="001C424E">
        <w:rPr>
          <w:b/>
          <w:bCs/>
          <w:noProof/>
          <w:sz w:val="18"/>
          <w:szCs w:val="18"/>
        </w:rPr>
        <w:fldChar w:fldCharType="end"/>
      </w:r>
      <w:r w:rsidRPr="001C424E">
        <w:rPr>
          <w:b/>
          <w:bCs/>
          <w:noProof/>
          <w:sz w:val="18"/>
          <w:szCs w:val="18"/>
        </w:rPr>
        <w:t xml:space="preserve"> </w:t>
      </w:r>
      <w:r w:rsidRPr="001C424E">
        <w:rPr>
          <w:b/>
          <w:bCs/>
          <w:sz w:val="18"/>
          <w:szCs w:val="18"/>
        </w:rPr>
        <w:t>– Помесячная выраб</w:t>
      </w:r>
      <w:r w:rsidR="007C3A2D">
        <w:rPr>
          <w:b/>
          <w:bCs/>
          <w:sz w:val="18"/>
          <w:szCs w:val="18"/>
        </w:rPr>
        <w:t xml:space="preserve">отка электроэнергии и тепла на </w:t>
      </w:r>
      <w:r w:rsidRPr="001C424E">
        <w:rPr>
          <w:b/>
          <w:bCs/>
          <w:sz w:val="18"/>
          <w:szCs w:val="18"/>
        </w:rPr>
        <w:t xml:space="preserve">ТЭЦ </w:t>
      </w:r>
      <w:bookmarkEnd w:id="47"/>
      <w:bookmarkEnd w:id="48"/>
    </w:p>
    <w:p w:rsidR="001C424E" w:rsidRPr="001C424E" w:rsidRDefault="001C424E" w:rsidP="001C424E">
      <w:pPr>
        <w:spacing w:line="360" w:lineRule="auto"/>
        <w:rPr>
          <w:sz w:val="24"/>
          <w:szCs w:val="24"/>
        </w:rPr>
      </w:pPr>
      <w:r w:rsidRPr="001C424E">
        <w:rPr>
          <w:sz w:val="24"/>
          <w:szCs w:val="24"/>
        </w:rPr>
        <w:lastRenderedPageBreak/>
        <w:t>Как видно из рисунка 2.</w:t>
      </w:r>
      <w:r w:rsidR="00FD3734">
        <w:rPr>
          <w:sz w:val="24"/>
          <w:szCs w:val="24"/>
        </w:rPr>
        <w:t>6</w:t>
      </w:r>
      <w:r w:rsidRPr="001C424E">
        <w:rPr>
          <w:sz w:val="24"/>
          <w:szCs w:val="24"/>
        </w:rPr>
        <w:t xml:space="preserve">, график электрической нагрузки на ТЭЦ, задаваемый диспетчером, не коррелируется с графиком изменения тепловой нагрузки. </w:t>
      </w:r>
    </w:p>
    <w:p w:rsidR="001C424E" w:rsidRDefault="001C424E" w:rsidP="001C424E">
      <w:pPr>
        <w:spacing w:line="360" w:lineRule="auto"/>
        <w:rPr>
          <w:sz w:val="24"/>
          <w:szCs w:val="24"/>
        </w:rPr>
      </w:pPr>
      <w:r w:rsidRPr="001C424E">
        <w:rPr>
          <w:sz w:val="24"/>
          <w:szCs w:val="24"/>
        </w:rPr>
        <w:t>В летний период (минимальные тепловые нагрузки) д</w:t>
      </w:r>
      <w:r w:rsidR="004414F3">
        <w:rPr>
          <w:sz w:val="24"/>
          <w:szCs w:val="24"/>
        </w:rPr>
        <w:t xml:space="preserve">оля теплофикационной выработки уменьшается </w:t>
      </w:r>
      <w:r w:rsidRPr="001C424E">
        <w:rPr>
          <w:sz w:val="24"/>
          <w:szCs w:val="24"/>
        </w:rPr>
        <w:t xml:space="preserve"> до 4 </w:t>
      </w:r>
      <w:r w:rsidRPr="001C424E">
        <w:rPr>
          <w:rFonts w:cs="Arial"/>
          <w:sz w:val="24"/>
          <w:szCs w:val="24"/>
        </w:rPr>
        <w:t>÷</w:t>
      </w:r>
      <w:r w:rsidRPr="001C424E">
        <w:rPr>
          <w:sz w:val="24"/>
          <w:szCs w:val="24"/>
        </w:rPr>
        <w:t xml:space="preserve"> 15</w:t>
      </w:r>
      <w:r w:rsidR="004414F3">
        <w:rPr>
          <w:sz w:val="24"/>
          <w:szCs w:val="24"/>
        </w:rPr>
        <w:t xml:space="preserve"> </w:t>
      </w:r>
      <w:r w:rsidRPr="001C424E">
        <w:rPr>
          <w:sz w:val="24"/>
          <w:szCs w:val="24"/>
        </w:rPr>
        <w:t>%, что негативно сказывается на удельных ра</w:t>
      </w:r>
      <w:r w:rsidRPr="001C424E">
        <w:rPr>
          <w:sz w:val="24"/>
          <w:szCs w:val="24"/>
        </w:rPr>
        <w:t>с</w:t>
      </w:r>
      <w:r w:rsidRPr="001C424E">
        <w:rPr>
          <w:sz w:val="24"/>
          <w:szCs w:val="24"/>
        </w:rPr>
        <w:t>ходах топлива на выработку электроэнергии и, в конечном счете, на потребление топлива станцией. Снизить последствия сложившейся ситуации с загрузкой эле</w:t>
      </w:r>
      <w:r w:rsidRPr="001C424E">
        <w:rPr>
          <w:sz w:val="24"/>
          <w:szCs w:val="24"/>
        </w:rPr>
        <w:t>к</w:t>
      </w:r>
      <w:r w:rsidRPr="001C424E">
        <w:rPr>
          <w:sz w:val="24"/>
          <w:szCs w:val="24"/>
        </w:rPr>
        <w:t>трических мощностей на ТЭЦ можно подключением дополнительных тепловых нагрузок к станции.</w:t>
      </w:r>
    </w:p>
    <w:p w:rsidR="004414F3" w:rsidRPr="001C424E" w:rsidRDefault="004414F3" w:rsidP="001C424E">
      <w:pPr>
        <w:spacing w:line="360" w:lineRule="auto"/>
        <w:rPr>
          <w:sz w:val="24"/>
          <w:szCs w:val="24"/>
        </w:rPr>
      </w:pP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lang w:val="x-none"/>
        </w:rPr>
      </w:pPr>
      <w:bookmarkStart w:id="49" w:name="_Toc343259140"/>
      <w:bookmarkStart w:id="50" w:name="_Toc353453584"/>
      <w:r w:rsidRPr="001C424E">
        <w:rPr>
          <w:b/>
          <w:spacing w:val="-10"/>
          <w:kern w:val="28"/>
          <w:lang w:val="x-none"/>
        </w:rPr>
        <w:t>Способы учета тепла, отпущенного в паровые и водяные тепловые сети</w:t>
      </w:r>
      <w:bookmarkEnd w:id="49"/>
      <w:bookmarkEnd w:id="50"/>
    </w:p>
    <w:p w:rsidR="001C424E" w:rsidRPr="001C424E" w:rsidRDefault="001C424E" w:rsidP="001C424E"/>
    <w:p w:rsidR="001C424E" w:rsidRPr="001C424E" w:rsidRDefault="001C424E" w:rsidP="001C424E">
      <w:pPr>
        <w:spacing w:line="360" w:lineRule="auto"/>
        <w:rPr>
          <w:sz w:val="24"/>
          <w:szCs w:val="24"/>
        </w:rPr>
      </w:pPr>
      <w:r w:rsidRPr="001C424E">
        <w:rPr>
          <w:sz w:val="24"/>
          <w:szCs w:val="24"/>
        </w:rPr>
        <w:t xml:space="preserve">На </w:t>
      </w:r>
      <w:proofErr w:type="spellStart"/>
      <w:r w:rsidR="00C752AF">
        <w:rPr>
          <w:sz w:val="24"/>
          <w:szCs w:val="24"/>
        </w:rPr>
        <w:t>Охинской</w:t>
      </w:r>
      <w:proofErr w:type="spellEnd"/>
      <w:r w:rsidR="00C752AF">
        <w:rPr>
          <w:sz w:val="24"/>
          <w:szCs w:val="24"/>
        </w:rPr>
        <w:t xml:space="preserve"> </w:t>
      </w:r>
      <w:r w:rsidRPr="001C424E">
        <w:rPr>
          <w:sz w:val="24"/>
          <w:szCs w:val="24"/>
        </w:rPr>
        <w:t>ТЭЦ вся тепловая энергия, отпущенная внешним потребителям в горячей воде и паре, подлежит учету с помощью установленных на соответств</w:t>
      </w:r>
      <w:r w:rsidRPr="001C424E">
        <w:rPr>
          <w:sz w:val="24"/>
          <w:szCs w:val="24"/>
        </w:rPr>
        <w:t>у</w:t>
      </w:r>
      <w:r w:rsidRPr="001C424E">
        <w:rPr>
          <w:sz w:val="24"/>
          <w:szCs w:val="24"/>
        </w:rPr>
        <w:t>ющих выводах узл</w:t>
      </w:r>
      <w:r w:rsidR="004414F3">
        <w:rPr>
          <w:sz w:val="24"/>
          <w:szCs w:val="24"/>
        </w:rPr>
        <w:t>ов</w:t>
      </w:r>
      <w:r w:rsidRPr="001C424E">
        <w:rPr>
          <w:sz w:val="24"/>
          <w:szCs w:val="24"/>
        </w:rPr>
        <w:t xml:space="preserve"> учета тепловой энергии</w:t>
      </w:r>
      <w:r w:rsidR="007B4BE9">
        <w:rPr>
          <w:sz w:val="24"/>
          <w:szCs w:val="24"/>
        </w:rPr>
        <w:t>, в состав которых входят: измерители расхода теплоносителя счетчики-расходомеры (</w:t>
      </w:r>
      <w:r w:rsidR="007B4BE9" w:rsidRPr="007B4BE9">
        <w:rPr>
          <w:sz w:val="24"/>
          <w:szCs w:val="24"/>
        </w:rPr>
        <w:t>Ф1771 "</w:t>
      </w:r>
      <w:proofErr w:type="spellStart"/>
      <w:r w:rsidR="007B4BE9" w:rsidRPr="007B4BE9">
        <w:rPr>
          <w:sz w:val="24"/>
          <w:szCs w:val="24"/>
        </w:rPr>
        <w:t>Элметро</w:t>
      </w:r>
      <w:proofErr w:type="spellEnd"/>
      <w:proofErr w:type="gramStart"/>
      <w:r w:rsidR="007B4BE9" w:rsidRPr="007B4BE9">
        <w:rPr>
          <w:sz w:val="24"/>
          <w:szCs w:val="24"/>
        </w:rPr>
        <w:t>"</w:t>
      </w:r>
      <w:r w:rsidR="007B4BE9">
        <w:rPr>
          <w:sz w:val="24"/>
          <w:szCs w:val="24"/>
        </w:rPr>
        <w:t>-</w:t>
      </w:r>
      <w:proofErr w:type="gramEnd"/>
      <w:r w:rsidR="007B4BE9">
        <w:rPr>
          <w:sz w:val="24"/>
          <w:szCs w:val="24"/>
        </w:rPr>
        <w:t>вода, КСД-2-пар)</w:t>
      </w:r>
      <w:r w:rsidR="007B4BE9" w:rsidRPr="007B4BE9">
        <w:rPr>
          <w:sz w:val="24"/>
          <w:szCs w:val="24"/>
        </w:rPr>
        <w:t xml:space="preserve"> и температур </w:t>
      </w:r>
      <w:r w:rsidR="007B4BE9">
        <w:rPr>
          <w:sz w:val="24"/>
          <w:szCs w:val="24"/>
        </w:rPr>
        <w:t>(термометры)</w:t>
      </w:r>
      <w:r w:rsidRPr="001C424E">
        <w:rPr>
          <w:sz w:val="24"/>
          <w:szCs w:val="24"/>
        </w:rPr>
        <w:t>. Места установки приборов учета с указанием вида теплоносителя представлены в таблице 2.</w:t>
      </w:r>
      <w:r w:rsidR="007D1648">
        <w:rPr>
          <w:sz w:val="24"/>
          <w:szCs w:val="24"/>
        </w:rPr>
        <w:t>8</w:t>
      </w:r>
      <w:r w:rsidRPr="001C424E">
        <w:rPr>
          <w:sz w:val="24"/>
          <w:szCs w:val="24"/>
        </w:rPr>
        <w:t>.</w:t>
      </w:r>
    </w:p>
    <w:p w:rsidR="001C424E" w:rsidRPr="001C424E" w:rsidRDefault="001C424E" w:rsidP="001C424E">
      <w:pPr>
        <w:spacing w:after="200"/>
        <w:ind w:firstLine="0"/>
        <w:rPr>
          <w:b/>
          <w:bCs/>
          <w:sz w:val="18"/>
          <w:szCs w:val="18"/>
        </w:rPr>
      </w:pPr>
      <w:bookmarkStart w:id="51" w:name="_Toc353453309"/>
      <w:bookmarkStart w:id="52" w:name="_Toc343269131"/>
      <w:r w:rsidRPr="001C424E">
        <w:rPr>
          <w:b/>
          <w:bCs/>
          <w:sz w:val="18"/>
          <w:szCs w:val="18"/>
        </w:rPr>
        <w:t xml:space="preserve">Таблица </w:t>
      </w:r>
      <w:r w:rsidRPr="001C424E">
        <w:rPr>
          <w:b/>
          <w:bCs/>
          <w:sz w:val="18"/>
          <w:szCs w:val="18"/>
        </w:rPr>
        <w:fldChar w:fldCharType="begin"/>
      </w:r>
      <w:r w:rsidRPr="001C424E">
        <w:rPr>
          <w:b/>
          <w:bCs/>
          <w:sz w:val="18"/>
          <w:szCs w:val="18"/>
        </w:rPr>
        <w:instrText xml:space="preserve"> STYLEREF 1 \s </w:instrText>
      </w:r>
      <w:r w:rsidRPr="001C424E">
        <w:rPr>
          <w:b/>
          <w:bCs/>
          <w:sz w:val="18"/>
          <w:szCs w:val="18"/>
        </w:rPr>
        <w:fldChar w:fldCharType="separate"/>
      </w:r>
      <w:r w:rsidR="00816691">
        <w:rPr>
          <w:b/>
          <w:bCs/>
          <w:noProof/>
          <w:sz w:val="18"/>
          <w:szCs w:val="18"/>
        </w:rPr>
        <w:t>2</w:t>
      </w:r>
      <w:r w:rsidRPr="001C424E">
        <w:rPr>
          <w:b/>
          <w:bCs/>
          <w:noProof/>
          <w:sz w:val="18"/>
          <w:szCs w:val="18"/>
        </w:rPr>
        <w:fldChar w:fldCharType="end"/>
      </w:r>
      <w:r w:rsidRPr="001C424E">
        <w:rPr>
          <w:b/>
          <w:bCs/>
          <w:sz w:val="18"/>
          <w:szCs w:val="18"/>
        </w:rPr>
        <w:t>.</w:t>
      </w:r>
      <w:r w:rsidR="007D1648">
        <w:rPr>
          <w:b/>
          <w:bCs/>
          <w:sz w:val="18"/>
          <w:szCs w:val="18"/>
        </w:rPr>
        <w:t>8</w:t>
      </w:r>
      <w:r w:rsidRPr="001C424E">
        <w:rPr>
          <w:b/>
          <w:bCs/>
          <w:noProof/>
          <w:sz w:val="18"/>
          <w:szCs w:val="18"/>
        </w:rPr>
        <w:t xml:space="preserve"> </w:t>
      </w:r>
      <w:r w:rsidRPr="001C424E">
        <w:rPr>
          <w:b/>
          <w:bCs/>
          <w:sz w:val="18"/>
          <w:szCs w:val="18"/>
        </w:rPr>
        <w:t xml:space="preserve">– Приборы учета, установленные на выводах </w:t>
      </w:r>
      <w:proofErr w:type="spellStart"/>
      <w:r w:rsidR="00C752AF">
        <w:rPr>
          <w:b/>
          <w:bCs/>
          <w:sz w:val="18"/>
          <w:szCs w:val="18"/>
        </w:rPr>
        <w:t>Охинской</w:t>
      </w:r>
      <w:proofErr w:type="spellEnd"/>
      <w:r w:rsidR="00C752AF">
        <w:rPr>
          <w:b/>
          <w:bCs/>
          <w:sz w:val="18"/>
          <w:szCs w:val="18"/>
        </w:rPr>
        <w:t xml:space="preserve"> </w:t>
      </w:r>
      <w:r w:rsidRPr="001C424E">
        <w:rPr>
          <w:b/>
          <w:bCs/>
          <w:sz w:val="18"/>
          <w:szCs w:val="18"/>
        </w:rPr>
        <w:t>ТЭЦ</w:t>
      </w:r>
      <w:bookmarkEnd w:id="51"/>
      <w:r w:rsidRPr="001C424E">
        <w:rPr>
          <w:b/>
          <w:bCs/>
          <w:sz w:val="18"/>
          <w:szCs w:val="18"/>
        </w:rPr>
        <w:t xml:space="preserve"> </w:t>
      </w:r>
      <w:bookmarkEnd w:id="52"/>
    </w:p>
    <w:tbl>
      <w:tblPr>
        <w:tblW w:w="5000" w:type="pct"/>
        <w:tblLook w:val="04A0" w:firstRow="1" w:lastRow="0" w:firstColumn="1" w:lastColumn="0" w:noHBand="0" w:noVBand="1"/>
      </w:tblPr>
      <w:tblGrid>
        <w:gridCol w:w="563"/>
        <w:gridCol w:w="4619"/>
        <w:gridCol w:w="1973"/>
        <w:gridCol w:w="2132"/>
      </w:tblGrid>
      <w:tr w:rsidR="007C3A2D" w:rsidRPr="00637196" w:rsidTr="007C3A2D">
        <w:trPr>
          <w:trHeight w:val="645"/>
        </w:trPr>
        <w:tc>
          <w:tcPr>
            <w:tcW w:w="303"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7C3A2D" w:rsidRPr="00637196" w:rsidRDefault="007C3A2D" w:rsidP="00637196">
            <w:pPr>
              <w:spacing w:before="0" w:after="0"/>
              <w:ind w:firstLine="0"/>
              <w:rPr>
                <w:rFonts w:eastAsia="Times New Roman" w:cs="Arial"/>
                <w:color w:val="000000"/>
                <w:sz w:val="18"/>
                <w:szCs w:val="18"/>
                <w:lang w:eastAsia="ru-RU"/>
              </w:rPr>
            </w:pPr>
            <w:r w:rsidRPr="00637196">
              <w:rPr>
                <w:rFonts w:eastAsia="Times New Roman" w:cs="Arial"/>
                <w:color w:val="000000"/>
                <w:sz w:val="18"/>
                <w:szCs w:val="18"/>
                <w:lang w:eastAsia="ru-RU"/>
              </w:rPr>
              <w:t xml:space="preserve">№ </w:t>
            </w:r>
            <w:proofErr w:type="gramStart"/>
            <w:r w:rsidRPr="00637196">
              <w:rPr>
                <w:rFonts w:eastAsia="Times New Roman" w:cs="Arial"/>
                <w:color w:val="000000"/>
                <w:sz w:val="18"/>
                <w:szCs w:val="18"/>
                <w:lang w:eastAsia="ru-RU"/>
              </w:rPr>
              <w:t>п</w:t>
            </w:r>
            <w:proofErr w:type="gramEnd"/>
            <w:r w:rsidRPr="00637196">
              <w:rPr>
                <w:rFonts w:eastAsia="Times New Roman" w:cs="Arial"/>
                <w:color w:val="000000"/>
                <w:sz w:val="18"/>
                <w:szCs w:val="18"/>
                <w:lang w:eastAsia="ru-RU"/>
              </w:rPr>
              <w:t>/п</w:t>
            </w:r>
          </w:p>
        </w:tc>
        <w:tc>
          <w:tcPr>
            <w:tcW w:w="2487" w:type="pct"/>
            <w:tcBorders>
              <w:top w:val="single" w:sz="8" w:space="0" w:color="auto"/>
              <w:left w:val="nil"/>
              <w:bottom w:val="single" w:sz="4" w:space="0" w:color="auto"/>
              <w:right w:val="single" w:sz="4" w:space="0" w:color="auto"/>
            </w:tcBorders>
            <w:shd w:val="clear" w:color="auto" w:fill="auto"/>
            <w:vAlign w:val="center"/>
            <w:hideMark/>
          </w:tcPr>
          <w:p w:rsidR="007C3A2D" w:rsidRPr="00637196" w:rsidRDefault="007C3A2D" w:rsidP="00637196">
            <w:pPr>
              <w:spacing w:before="0" w:after="0"/>
              <w:ind w:firstLine="0"/>
              <w:jc w:val="center"/>
              <w:rPr>
                <w:rFonts w:eastAsia="Times New Roman" w:cs="Arial"/>
                <w:color w:val="000000"/>
                <w:sz w:val="18"/>
                <w:szCs w:val="18"/>
                <w:lang w:eastAsia="ru-RU"/>
              </w:rPr>
            </w:pPr>
            <w:r w:rsidRPr="00637196">
              <w:rPr>
                <w:rFonts w:eastAsia="Times New Roman" w:cs="Arial"/>
                <w:color w:val="000000"/>
                <w:sz w:val="18"/>
                <w:szCs w:val="18"/>
                <w:lang w:eastAsia="ru-RU"/>
              </w:rPr>
              <w:t xml:space="preserve">Наименование </w:t>
            </w:r>
            <w:proofErr w:type="spellStart"/>
            <w:r w:rsidRPr="00637196">
              <w:rPr>
                <w:rFonts w:eastAsia="Times New Roman" w:cs="Arial"/>
                <w:color w:val="000000"/>
                <w:sz w:val="18"/>
                <w:szCs w:val="18"/>
                <w:lang w:eastAsia="ru-RU"/>
              </w:rPr>
              <w:t>СИ</w:t>
            </w:r>
            <w:proofErr w:type="gramStart"/>
            <w:r w:rsidRPr="00637196">
              <w:rPr>
                <w:rFonts w:eastAsia="Times New Roman" w:cs="Arial"/>
                <w:color w:val="000000"/>
                <w:sz w:val="18"/>
                <w:szCs w:val="18"/>
                <w:lang w:eastAsia="ru-RU"/>
              </w:rPr>
              <w:t>,т</w:t>
            </w:r>
            <w:proofErr w:type="gramEnd"/>
            <w:r w:rsidRPr="00637196">
              <w:rPr>
                <w:rFonts w:eastAsia="Times New Roman" w:cs="Arial"/>
                <w:color w:val="000000"/>
                <w:sz w:val="18"/>
                <w:szCs w:val="18"/>
                <w:lang w:eastAsia="ru-RU"/>
              </w:rPr>
              <w:t>ип,заводское</w:t>
            </w:r>
            <w:proofErr w:type="spellEnd"/>
            <w:r w:rsidRPr="00637196">
              <w:rPr>
                <w:rFonts w:eastAsia="Times New Roman" w:cs="Arial"/>
                <w:color w:val="000000"/>
                <w:sz w:val="18"/>
                <w:szCs w:val="18"/>
                <w:lang w:eastAsia="ru-RU"/>
              </w:rPr>
              <w:t xml:space="preserve"> обозначение</w:t>
            </w:r>
          </w:p>
        </w:tc>
        <w:tc>
          <w:tcPr>
            <w:tcW w:w="1062" w:type="pct"/>
            <w:tcBorders>
              <w:top w:val="single" w:sz="8" w:space="0" w:color="auto"/>
              <w:left w:val="nil"/>
              <w:bottom w:val="single" w:sz="4" w:space="0" w:color="auto"/>
              <w:right w:val="single" w:sz="4" w:space="0" w:color="auto"/>
            </w:tcBorders>
            <w:shd w:val="clear" w:color="auto" w:fill="auto"/>
            <w:vAlign w:val="center"/>
            <w:hideMark/>
          </w:tcPr>
          <w:p w:rsidR="007C3A2D" w:rsidRPr="00637196" w:rsidRDefault="007C3A2D" w:rsidP="00637196">
            <w:pPr>
              <w:spacing w:before="0" w:after="0"/>
              <w:ind w:firstLine="39"/>
              <w:jc w:val="center"/>
              <w:rPr>
                <w:rFonts w:eastAsia="Times New Roman" w:cs="Arial"/>
                <w:color w:val="000000"/>
                <w:sz w:val="18"/>
                <w:szCs w:val="18"/>
                <w:lang w:eastAsia="ru-RU"/>
              </w:rPr>
            </w:pPr>
            <w:r w:rsidRPr="00637196">
              <w:rPr>
                <w:rFonts w:eastAsia="Times New Roman" w:cs="Arial"/>
                <w:color w:val="000000"/>
                <w:sz w:val="18"/>
                <w:szCs w:val="18"/>
                <w:lang w:eastAsia="ru-RU"/>
              </w:rPr>
              <w:t>Назначение СИ</w:t>
            </w:r>
          </w:p>
        </w:tc>
        <w:tc>
          <w:tcPr>
            <w:tcW w:w="1148" w:type="pct"/>
            <w:tcBorders>
              <w:top w:val="single" w:sz="4" w:space="0" w:color="auto"/>
              <w:left w:val="nil"/>
              <w:bottom w:val="single" w:sz="4" w:space="0" w:color="auto"/>
              <w:right w:val="single" w:sz="4" w:space="0" w:color="auto"/>
            </w:tcBorders>
            <w:shd w:val="clear" w:color="auto" w:fill="auto"/>
            <w:vAlign w:val="center"/>
            <w:hideMark/>
          </w:tcPr>
          <w:p w:rsidR="007C3A2D" w:rsidRPr="00637196" w:rsidRDefault="007C3A2D" w:rsidP="00637196">
            <w:pPr>
              <w:spacing w:before="0" w:after="0"/>
              <w:ind w:firstLine="39"/>
              <w:jc w:val="center"/>
              <w:rPr>
                <w:rFonts w:eastAsia="Times New Roman" w:cs="Arial"/>
                <w:color w:val="000000"/>
                <w:sz w:val="18"/>
                <w:szCs w:val="18"/>
                <w:lang w:eastAsia="ru-RU"/>
              </w:rPr>
            </w:pPr>
            <w:r w:rsidRPr="00637196">
              <w:rPr>
                <w:rFonts w:eastAsia="Times New Roman" w:cs="Arial"/>
                <w:color w:val="000000"/>
                <w:sz w:val="18"/>
                <w:szCs w:val="18"/>
                <w:lang w:eastAsia="ru-RU"/>
              </w:rPr>
              <w:t>Тип СИ</w:t>
            </w:r>
          </w:p>
        </w:tc>
      </w:tr>
      <w:tr w:rsidR="007C3A2D" w:rsidRPr="00637196" w:rsidTr="007C3A2D">
        <w:trPr>
          <w:trHeight w:val="315"/>
        </w:trPr>
        <w:tc>
          <w:tcPr>
            <w:tcW w:w="303" w:type="pct"/>
            <w:vMerge w:val="restart"/>
            <w:tcBorders>
              <w:top w:val="single" w:sz="4" w:space="0" w:color="auto"/>
              <w:left w:val="single" w:sz="8" w:space="0" w:color="auto"/>
              <w:right w:val="single" w:sz="4" w:space="0" w:color="auto"/>
            </w:tcBorders>
            <w:shd w:val="clear" w:color="auto" w:fill="auto"/>
            <w:vAlign w:val="center"/>
            <w:hideMark/>
          </w:tcPr>
          <w:p w:rsidR="007C3A2D" w:rsidRPr="00637196" w:rsidRDefault="007C3A2D" w:rsidP="00637196">
            <w:pPr>
              <w:spacing w:before="0" w:after="0"/>
              <w:ind w:firstLine="0"/>
              <w:jc w:val="center"/>
              <w:rPr>
                <w:rFonts w:eastAsia="Times New Roman" w:cs="Arial"/>
                <w:color w:val="000000"/>
                <w:sz w:val="18"/>
                <w:szCs w:val="18"/>
                <w:lang w:eastAsia="ru-RU"/>
              </w:rPr>
            </w:pPr>
            <w:r w:rsidRPr="00637196">
              <w:rPr>
                <w:rFonts w:eastAsia="Times New Roman" w:cs="Arial"/>
                <w:color w:val="000000"/>
                <w:sz w:val="18"/>
                <w:szCs w:val="18"/>
                <w:lang w:eastAsia="ru-RU"/>
              </w:rPr>
              <w:t>1</w:t>
            </w:r>
          </w:p>
        </w:tc>
        <w:tc>
          <w:tcPr>
            <w:tcW w:w="2487" w:type="pct"/>
            <w:tcBorders>
              <w:top w:val="single" w:sz="4" w:space="0" w:color="auto"/>
              <w:left w:val="nil"/>
              <w:bottom w:val="single" w:sz="4" w:space="0" w:color="auto"/>
              <w:right w:val="single" w:sz="4" w:space="0" w:color="auto"/>
            </w:tcBorders>
            <w:shd w:val="clear" w:color="auto" w:fill="auto"/>
            <w:hideMark/>
          </w:tcPr>
          <w:p w:rsidR="007C3A2D" w:rsidRPr="00637196" w:rsidRDefault="007C3A2D" w:rsidP="00637196">
            <w:pPr>
              <w:spacing w:before="0" w:after="0"/>
              <w:ind w:firstLine="0"/>
              <w:rPr>
                <w:rFonts w:cs="Arial"/>
                <w:sz w:val="18"/>
                <w:szCs w:val="18"/>
              </w:rPr>
            </w:pPr>
            <w:r w:rsidRPr="00637196">
              <w:rPr>
                <w:rFonts w:cs="Arial"/>
                <w:sz w:val="18"/>
                <w:szCs w:val="18"/>
              </w:rPr>
              <w:t>Диафрагма камерная</w:t>
            </w:r>
          </w:p>
        </w:tc>
        <w:tc>
          <w:tcPr>
            <w:tcW w:w="1062" w:type="pct"/>
            <w:vMerge w:val="restart"/>
            <w:tcBorders>
              <w:top w:val="single" w:sz="4" w:space="0" w:color="auto"/>
              <w:left w:val="single" w:sz="4" w:space="0" w:color="auto"/>
              <w:right w:val="single" w:sz="4" w:space="0" w:color="auto"/>
            </w:tcBorders>
            <w:shd w:val="clear" w:color="auto" w:fill="auto"/>
            <w:vAlign w:val="center"/>
            <w:hideMark/>
          </w:tcPr>
          <w:p w:rsidR="007C3A2D" w:rsidRPr="00637196" w:rsidRDefault="007C3A2D" w:rsidP="00637196">
            <w:pPr>
              <w:spacing w:before="0" w:after="0"/>
              <w:ind w:firstLine="39"/>
              <w:jc w:val="center"/>
              <w:rPr>
                <w:rFonts w:eastAsia="Times New Roman" w:cs="Arial"/>
                <w:color w:val="000000"/>
                <w:sz w:val="18"/>
                <w:szCs w:val="18"/>
                <w:lang w:eastAsia="ru-RU"/>
              </w:rPr>
            </w:pPr>
            <w:r w:rsidRPr="00637196">
              <w:rPr>
                <w:rFonts w:eastAsia="Times New Roman" w:cs="Arial"/>
                <w:color w:val="000000"/>
                <w:sz w:val="18"/>
                <w:szCs w:val="18"/>
                <w:lang w:eastAsia="ru-RU"/>
              </w:rPr>
              <w:t>Расход горячей с</w:t>
            </w:r>
            <w:r w:rsidRPr="00637196">
              <w:rPr>
                <w:rFonts w:eastAsia="Times New Roman" w:cs="Arial"/>
                <w:color w:val="000000"/>
                <w:sz w:val="18"/>
                <w:szCs w:val="18"/>
                <w:lang w:eastAsia="ru-RU"/>
              </w:rPr>
              <w:t>е</w:t>
            </w:r>
            <w:r w:rsidRPr="00637196">
              <w:rPr>
                <w:rFonts w:eastAsia="Times New Roman" w:cs="Arial"/>
                <w:color w:val="000000"/>
                <w:sz w:val="18"/>
                <w:szCs w:val="18"/>
                <w:lang w:eastAsia="ru-RU"/>
              </w:rPr>
              <w:t>тевой воды в город</w:t>
            </w:r>
          </w:p>
        </w:tc>
        <w:tc>
          <w:tcPr>
            <w:tcW w:w="1148" w:type="pct"/>
            <w:vMerge w:val="restart"/>
            <w:tcBorders>
              <w:top w:val="single" w:sz="4" w:space="0" w:color="auto"/>
              <w:left w:val="single" w:sz="4" w:space="0" w:color="auto"/>
              <w:right w:val="single" w:sz="4" w:space="0" w:color="auto"/>
            </w:tcBorders>
            <w:shd w:val="clear" w:color="000000" w:fill="FFFFFF"/>
            <w:vAlign w:val="center"/>
            <w:hideMark/>
          </w:tcPr>
          <w:p w:rsidR="007C3A2D" w:rsidRPr="00637196" w:rsidRDefault="007C3A2D" w:rsidP="00637196">
            <w:pPr>
              <w:spacing w:before="0" w:after="0"/>
              <w:ind w:firstLine="39"/>
              <w:jc w:val="center"/>
              <w:rPr>
                <w:rFonts w:eastAsia="Times New Roman" w:cs="Arial"/>
                <w:color w:val="000000"/>
                <w:sz w:val="18"/>
                <w:szCs w:val="18"/>
                <w:lang w:eastAsia="ru-RU"/>
              </w:rPr>
            </w:pPr>
            <w:proofErr w:type="spellStart"/>
            <w:r w:rsidRPr="00637196">
              <w:rPr>
                <w:rFonts w:eastAsia="Times New Roman" w:cs="Arial"/>
                <w:color w:val="000000"/>
                <w:sz w:val="18"/>
                <w:szCs w:val="18"/>
                <w:lang w:eastAsia="ru-RU"/>
              </w:rPr>
              <w:t>Расходомерная</w:t>
            </w:r>
            <w:proofErr w:type="spellEnd"/>
            <w:r w:rsidRPr="00637196">
              <w:rPr>
                <w:rFonts w:eastAsia="Times New Roman" w:cs="Arial"/>
                <w:color w:val="000000"/>
                <w:sz w:val="18"/>
                <w:szCs w:val="18"/>
                <w:lang w:eastAsia="ru-RU"/>
              </w:rPr>
              <w:t xml:space="preserve"> ди</w:t>
            </w:r>
            <w:r w:rsidRPr="00637196">
              <w:rPr>
                <w:rFonts w:eastAsia="Times New Roman" w:cs="Arial"/>
                <w:color w:val="000000"/>
                <w:sz w:val="18"/>
                <w:szCs w:val="18"/>
                <w:lang w:eastAsia="ru-RU"/>
              </w:rPr>
              <w:t>а</w:t>
            </w:r>
            <w:r w:rsidRPr="00637196">
              <w:rPr>
                <w:rFonts w:eastAsia="Times New Roman" w:cs="Arial"/>
                <w:color w:val="000000"/>
                <w:sz w:val="18"/>
                <w:szCs w:val="18"/>
                <w:lang w:eastAsia="ru-RU"/>
              </w:rPr>
              <w:t>фрагма</w:t>
            </w:r>
          </w:p>
        </w:tc>
      </w:tr>
      <w:tr w:rsidR="007C3A2D" w:rsidRPr="00637196" w:rsidTr="007C3A2D">
        <w:trPr>
          <w:trHeight w:val="330"/>
        </w:trPr>
        <w:tc>
          <w:tcPr>
            <w:tcW w:w="303" w:type="pct"/>
            <w:vMerge/>
            <w:tcBorders>
              <w:left w:val="single" w:sz="8" w:space="0" w:color="auto"/>
              <w:right w:val="single" w:sz="4" w:space="0" w:color="auto"/>
            </w:tcBorders>
            <w:vAlign w:val="center"/>
            <w:hideMark/>
          </w:tcPr>
          <w:p w:rsidR="007C3A2D" w:rsidRPr="00637196" w:rsidRDefault="007C3A2D" w:rsidP="00637196">
            <w:pPr>
              <w:spacing w:before="0" w:after="0"/>
              <w:ind w:firstLine="0"/>
              <w:rPr>
                <w:rFonts w:eastAsia="Times New Roman" w:cs="Arial"/>
                <w:color w:val="000000"/>
                <w:sz w:val="18"/>
                <w:szCs w:val="18"/>
                <w:lang w:eastAsia="ru-RU"/>
              </w:rPr>
            </w:pPr>
          </w:p>
        </w:tc>
        <w:tc>
          <w:tcPr>
            <w:tcW w:w="2487" w:type="pct"/>
            <w:tcBorders>
              <w:top w:val="nil"/>
              <w:left w:val="nil"/>
              <w:bottom w:val="single" w:sz="4" w:space="0" w:color="auto"/>
              <w:right w:val="single" w:sz="4" w:space="0" w:color="auto"/>
            </w:tcBorders>
            <w:shd w:val="clear" w:color="auto" w:fill="auto"/>
            <w:hideMark/>
          </w:tcPr>
          <w:p w:rsidR="007C3A2D" w:rsidRPr="00637196" w:rsidRDefault="007C3A2D" w:rsidP="00637196">
            <w:pPr>
              <w:spacing w:before="0" w:after="0"/>
              <w:ind w:firstLine="0"/>
              <w:rPr>
                <w:rFonts w:cs="Arial"/>
                <w:sz w:val="18"/>
                <w:szCs w:val="18"/>
              </w:rPr>
            </w:pPr>
            <w:r w:rsidRPr="00637196">
              <w:rPr>
                <w:rFonts w:cs="Arial"/>
                <w:sz w:val="18"/>
                <w:szCs w:val="18"/>
              </w:rPr>
              <w:t>Датчик перепада давления Метран-150 (расход)</w:t>
            </w:r>
          </w:p>
        </w:tc>
        <w:tc>
          <w:tcPr>
            <w:tcW w:w="1062" w:type="pct"/>
            <w:vMerge/>
            <w:tcBorders>
              <w:left w:val="single" w:sz="4" w:space="0" w:color="auto"/>
              <w:right w:val="single" w:sz="4" w:space="0" w:color="auto"/>
            </w:tcBorders>
            <w:vAlign w:val="center"/>
            <w:hideMark/>
          </w:tcPr>
          <w:p w:rsidR="007C3A2D" w:rsidRPr="00637196" w:rsidRDefault="007C3A2D" w:rsidP="00637196">
            <w:pPr>
              <w:spacing w:before="0" w:after="0"/>
              <w:ind w:firstLine="39"/>
              <w:rPr>
                <w:rFonts w:eastAsia="Times New Roman" w:cs="Arial"/>
                <w:color w:val="000000"/>
                <w:sz w:val="18"/>
                <w:szCs w:val="18"/>
                <w:lang w:eastAsia="ru-RU"/>
              </w:rPr>
            </w:pPr>
          </w:p>
        </w:tc>
        <w:tc>
          <w:tcPr>
            <w:tcW w:w="1148" w:type="pct"/>
            <w:vMerge/>
            <w:tcBorders>
              <w:left w:val="single" w:sz="4" w:space="0" w:color="auto"/>
              <w:right w:val="single" w:sz="4" w:space="0" w:color="auto"/>
            </w:tcBorders>
            <w:vAlign w:val="center"/>
            <w:hideMark/>
          </w:tcPr>
          <w:p w:rsidR="007C3A2D" w:rsidRPr="00637196" w:rsidRDefault="007C3A2D" w:rsidP="00637196">
            <w:pPr>
              <w:spacing w:before="0" w:after="0"/>
              <w:ind w:firstLine="39"/>
              <w:rPr>
                <w:rFonts w:eastAsia="Times New Roman" w:cs="Arial"/>
                <w:color w:val="000000"/>
                <w:sz w:val="18"/>
                <w:szCs w:val="18"/>
                <w:lang w:eastAsia="ru-RU"/>
              </w:rPr>
            </w:pPr>
          </w:p>
        </w:tc>
      </w:tr>
      <w:tr w:rsidR="007C3A2D" w:rsidRPr="00637196" w:rsidTr="007C3A2D">
        <w:trPr>
          <w:trHeight w:val="435"/>
        </w:trPr>
        <w:tc>
          <w:tcPr>
            <w:tcW w:w="303" w:type="pct"/>
            <w:vMerge/>
            <w:tcBorders>
              <w:left w:val="single" w:sz="8" w:space="0" w:color="auto"/>
              <w:right w:val="single" w:sz="4" w:space="0" w:color="auto"/>
            </w:tcBorders>
            <w:vAlign w:val="center"/>
            <w:hideMark/>
          </w:tcPr>
          <w:p w:rsidR="007C3A2D" w:rsidRPr="00637196" w:rsidRDefault="007C3A2D" w:rsidP="00637196">
            <w:pPr>
              <w:spacing w:before="0" w:after="0"/>
              <w:ind w:firstLine="0"/>
              <w:rPr>
                <w:rFonts w:eastAsia="Times New Roman" w:cs="Arial"/>
                <w:color w:val="000000"/>
                <w:sz w:val="18"/>
                <w:szCs w:val="18"/>
                <w:lang w:eastAsia="ru-RU"/>
              </w:rPr>
            </w:pPr>
          </w:p>
        </w:tc>
        <w:tc>
          <w:tcPr>
            <w:tcW w:w="2487" w:type="pct"/>
            <w:tcBorders>
              <w:top w:val="nil"/>
              <w:left w:val="nil"/>
              <w:bottom w:val="single" w:sz="4" w:space="0" w:color="auto"/>
              <w:right w:val="single" w:sz="4" w:space="0" w:color="auto"/>
            </w:tcBorders>
            <w:shd w:val="clear" w:color="auto" w:fill="auto"/>
            <w:hideMark/>
          </w:tcPr>
          <w:p w:rsidR="007C3A2D" w:rsidRPr="00637196" w:rsidRDefault="007C3A2D" w:rsidP="00637196">
            <w:pPr>
              <w:spacing w:before="0" w:after="0"/>
              <w:ind w:firstLine="0"/>
              <w:rPr>
                <w:rFonts w:cs="Arial"/>
                <w:sz w:val="18"/>
                <w:szCs w:val="18"/>
              </w:rPr>
            </w:pPr>
            <w:r w:rsidRPr="00637196">
              <w:rPr>
                <w:rFonts w:cs="Arial"/>
                <w:sz w:val="18"/>
                <w:szCs w:val="18"/>
              </w:rPr>
              <w:t>Термометр сопротивления из платины технический  ТПТ-1-1 (температура)</w:t>
            </w:r>
          </w:p>
        </w:tc>
        <w:tc>
          <w:tcPr>
            <w:tcW w:w="1062" w:type="pct"/>
            <w:vMerge/>
            <w:tcBorders>
              <w:left w:val="single" w:sz="4" w:space="0" w:color="auto"/>
              <w:right w:val="single" w:sz="4" w:space="0" w:color="auto"/>
            </w:tcBorders>
            <w:vAlign w:val="center"/>
            <w:hideMark/>
          </w:tcPr>
          <w:p w:rsidR="007C3A2D" w:rsidRPr="00637196" w:rsidRDefault="007C3A2D" w:rsidP="00637196">
            <w:pPr>
              <w:spacing w:before="0" w:after="0"/>
              <w:ind w:firstLine="39"/>
              <w:rPr>
                <w:rFonts w:eastAsia="Times New Roman" w:cs="Arial"/>
                <w:color w:val="000000"/>
                <w:sz w:val="18"/>
                <w:szCs w:val="18"/>
                <w:lang w:eastAsia="ru-RU"/>
              </w:rPr>
            </w:pPr>
          </w:p>
        </w:tc>
        <w:tc>
          <w:tcPr>
            <w:tcW w:w="1148" w:type="pct"/>
            <w:vMerge/>
            <w:tcBorders>
              <w:left w:val="single" w:sz="4" w:space="0" w:color="auto"/>
              <w:right w:val="single" w:sz="4" w:space="0" w:color="auto"/>
            </w:tcBorders>
            <w:vAlign w:val="center"/>
            <w:hideMark/>
          </w:tcPr>
          <w:p w:rsidR="007C3A2D" w:rsidRPr="00637196" w:rsidRDefault="007C3A2D" w:rsidP="00637196">
            <w:pPr>
              <w:spacing w:before="0" w:after="0"/>
              <w:ind w:firstLine="39"/>
              <w:rPr>
                <w:rFonts w:eastAsia="Times New Roman" w:cs="Arial"/>
                <w:color w:val="000000"/>
                <w:sz w:val="18"/>
                <w:szCs w:val="18"/>
                <w:lang w:eastAsia="ru-RU"/>
              </w:rPr>
            </w:pPr>
          </w:p>
        </w:tc>
      </w:tr>
      <w:tr w:rsidR="007C3A2D" w:rsidRPr="00637196" w:rsidTr="007C3A2D">
        <w:trPr>
          <w:trHeight w:val="435"/>
        </w:trPr>
        <w:tc>
          <w:tcPr>
            <w:tcW w:w="303" w:type="pct"/>
            <w:vMerge/>
            <w:tcBorders>
              <w:left w:val="single" w:sz="8" w:space="0" w:color="auto"/>
              <w:right w:val="single" w:sz="4" w:space="0" w:color="auto"/>
            </w:tcBorders>
            <w:vAlign w:val="center"/>
          </w:tcPr>
          <w:p w:rsidR="007C3A2D" w:rsidRPr="00637196" w:rsidRDefault="007C3A2D" w:rsidP="00637196">
            <w:pPr>
              <w:spacing w:before="0" w:after="0"/>
              <w:ind w:firstLine="0"/>
              <w:rPr>
                <w:rFonts w:eastAsia="Times New Roman" w:cs="Arial"/>
                <w:color w:val="000000"/>
                <w:sz w:val="18"/>
                <w:szCs w:val="18"/>
                <w:lang w:eastAsia="ru-RU"/>
              </w:rPr>
            </w:pPr>
          </w:p>
        </w:tc>
        <w:tc>
          <w:tcPr>
            <w:tcW w:w="2487" w:type="pct"/>
            <w:tcBorders>
              <w:top w:val="nil"/>
              <w:left w:val="nil"/>
              <w:bottom w:val="single" w:sz="4" w:space="0" w:color="auto"/>
              <w:right w:val="single" w:sz="4" w:space="0" w:color="auto"/>
            </w:tcBorders>
            <w:shd w:val="clear" w:color="auto" w:fill="auto"/>
          </w:tcPr>
          <w:p w:rsidR="007C3A2D" w:rsidRPr="00637196" w:rsidRDefault="007C3A2D" w:rsidP="00637196">
            <w:pPr>
              <w:spacing w:before="0" w:after="0"/>
              <w:ind w:firstLine="0"/>
              <w:rPr>
                <w:rFonts w:cs="Arial"/>
                <w:sz w:val="18"/>
                <w:szCs w:val="18"/>
              </w:rPr>
            </w:pPr>
            <w:r w:rsidRPr="00637196">
              <w:rPr>
                <w:rFonts w:cs="Arial"/>
                <w:sz w:val="18"/>
                <w:szCs w:val="18"/>
              </w:rPr>
              <w:t>Преобразователь давления измерительный</w:t>
            </w:r>
          </w:p>
          <w:p w:rsidR="007C3A2D" w:rsidRPr="00637196" w:rsidRDefault="007C3A2D" w:rsidP="00637196">
            <w:pPr>
              <w:spacing w:before="0" w:after="0"/>
              <w:ind w:firstLine="0"/>
              <w:rPr>
                <w:rFonts w:cs="Arial"/>
                <w:sz w:val="18"/>
                <w:szCs w:val="18"/>
              </w:rPr>
            </w:pPr>
            <w:r w:rsidRPr="00637196">
              <w:rPr>
                <w:rFonts w:cs="Arial"/>
                <w:sz w:val="18"/>
                <w:szCs w:val="18"/>
              </w:rPr>
              <w:t>ОВЕН ПД100-ДИ  ВХ/</w:t>
            </w:r>
            <w:proofErr w:type="gramStart"/>
            <w:r w:rsidRPr="00637196">
              <w:rPr>
                <w:rFonts w:cs="Arial"/>
                <w:sz w:val="18"/>
                <w:szCs w:val="18"/>
              </w:rPr>
              <w:t>Р</w:t>
            </w:r>
            <w:proofErr w:type="gramEnd"/>
            <w:r w:rsidRPr="00637196">
              <w:rPr>
                <w:rFonts w:cs="Arial"/>
                <w:sz w:val="18"/>
                <w:szCs w:val="18"/>
              </w:rPr>
              <w:t>/46</w:t>
            </w:r>
          </w:p>
        </w:tc>
        <w:tc>
          <w:tcPr>
            <w:tcW w:w="1062" w:type="pct"/>
            <w:vMerge/>
            <w:tcBorders>
              <w:left w:val="single" w:sz="4" w:space="0" w:color="auto"/>
              <w:right w:val="single" w:sz="4" w:space="0" w:color="auto"/>
            </w:tcBorders>
            <w:vAlign w:val="center"/>
          </w:tcPr>
          <w:p w:rsidR="007C3A2D" w:rsidRPr="00637196" w:rsidRDefault="007C3A2D" w:rsidP="00637196">
            <w:pPr>
              <w:spacing w:before="0" w:after="0"/>
              <w:ind w:firstLine="39"/>
              <w:rPr>
                <w:rFonts w:eastAsia="Times New Roman" w:cs="Arial"/>
                <w:color w:val="000000"/>
                <w:sz w:val="18"/>
                <w:szCs w:val="18"/>
                <w:lang w:eastAsia="ru-RU"/>
              </w:rPr>
            </w:pPr>
          </w:p>
        </w:tc>
        <w:tc>
          <w:tcPr>
            <w:tcW w:w="1148" w:type="pct"/>
            <w:vMerge/>
            <w:tcBorders>
              <w:left w:val="single" w:sz="4" w:space="0" w:color="auto"/>
              <w:right w:val="single" w:sz="4" w:space="0" w:color="auto"/>
            </w:tcBorders>
            <w:vAlign w:val="center"/>
          </w:tcPr>
          <w:p w:rsidR="007C3A2D" w:rsidRPr="00637196" w:rsidRDefault="007C3A2D" w:rsidP="00637196">
            <w:pPr>
              <w:spacing w:before="0" w:after="0"/>
              <w:ind w:firstLine="39"/>
              <w:rPr>
                <w:rFonts w:eastAsia="Times New Roman" w:cs="Arial"/>
                <w:color w:val="000000"/>
                <w:sz w:val="18"/>
                <w:szCs w:val="18"/>
                <w:lang w:eastAsia="ru-RU"/>
              </w:rPr>
            </w:pPr>
          </w:p>
        </w:tc>
      </w:tr>
      <w:tr w:rsidR="007C3A2D" w:rsidRPr="00637196" w:rsidTr="007C3A2D">
        <w:trPr>
          <w:trHeight w:val="435"/>
        </w:trPr>
        <w:tc>
          <w:tcPr>
            <w:tcW w:w="303" w:type="pct"/>
            <w:vMerge/>
            <w:tcBorders>
              <w:left w:val="single" w:sz="8" w:space="0" w:color="auto"/>
              <w:right w:val="single" w:sz="4" w:space="0" w:color="auto"/>
            </w:tcBorders>
            <w:vAlign w:val="center"/>
          </w:tcPr>
          <w:p w:rsidR="007C3A2D" w:rsidRPr="00637196" w:rsidRDefault="007C3A2D" w:rsidP="00637196">
            <w:pPr>
              <w:spacing w:before="0" w:after="0"/>
              <w:ind w:firstLine="0"/>
              <w:rPr>
                <w:rFonts w:eastAsia="Times New Roman" w:cs="Arial"/>
                <w:color w:val="000000"/>
                <w:sz w:val="18"/>
                <w:szCs w:val="18"/>
                <w:lang w:eastAsia="ru-RU"/>
              </w:rPr>
            </w:pPr>
          </w:p>
        </w:tc>
        <w:tc>
          <w:tcPr>
            <w:tcW w:w="2487" w:type="pct"/>
            <w:tcBorders>
              <w:top w:val="nil"/>
              <w:left w:val="nil"/>
              <w:bottom w:val="single" w:sz="4" w:space="0" w:color="auto"/>
              <w:right w:val="single" w:sz="4" w:space="0" w:color="auto"/>
            </w:tcBorders>
            <w:shd w:val="clear" w:color="auto" w:fill="auto"/>
          </w:tcPr>
          <w:p w:rsidR="007C3A2D" w:rsidRPr="00637196" w:rsidRDefault="007C3A2D" w:rsidP="00637196">
            <w:pPr>
              <w:spacing w:before="0" w:after="0"/>
              <w:ind w:firstLine="0"/>
              <w:rPr>
                <w:rFonts w:cs="Arial"/>
                <w:sz w:val="18"/>
                <w:szCs w:val="18"/>
              </w:rPr>
            </w:pPr>
            <w:r w:rsidRPr="00637196">
              <w:rPr>
                <w:rFonts w:cs="Arial"/>
                <w:sz w:val="18"/>
                <w:szCs w:val="18"/>
              </w:rPr>
              <w:t>Регистратор многоканальный технологический РТМ59 (температура)</w:t>
            </w:r>
          </w:p>
        </w:tc>
        <w:tc>
          <w:tcPr>
            <w:tcW w:w="1062" w:type="pct"/>
            <w:vMerge/>
            <w:tcBorders>
              <w:left w:val="single" w:sz="4" w:space="0" w:color="auto"/>
              <w:right w:val="single" w:sz="4" w:space="0" w:color="auto"/>
            </w:tcBorders>
            <w:vAlign w:val="center"/>
          </w:tcPr>
          <w:p w:rsidR="007C3A2D" w:rsidRPr="00637196" w:rsidRDefault="007C3A2D" w:rsidP="00637196">
            <w:pPr>
              <w:spacing w:before="0" w:after="0"/>
              <w:ind w:firstLine="39"/>
              <w:rPr>
                <w:rFonts w:eastAsia="Times New Roman" w:cs="Arial"/>
                <w:color w:val="000000"/>
                <w:sz w:val="18"/>
                <w:szCs w:val="18"/>
                <w:lang w:eastAsia="ru-RU"/>
              </w:rPr>
            </w:pPr>
          </w:p>
        </w:tc>
        <w:tc>
          <w:tcPr>
            <w:tcW w:w="1148" w:type="pct"/>
            <w:vMerge/>
            <w:tcBorders>
              <w:left w:val="single" w:sz="4" w:space="0" w:color="auto"/>
              <w:right w:val="single" w:sz="4" w:space="0" w:color="auto"/>
            </w:tcBorders>
            <w:vAlign w:val="center"/>
          </w:tcPr>
          <w:p w:rsidR="007C3A2D" w:rsidRPr="00637196" w:rsidRDefault="007C3A2D" w:rsidP="00637196">
            <w:pPr>
              <w:spacing w:before="0" w:after="0"/>
              <w:ind w:firstLine="39"/>
              <w:rPr>
                <w:rFonts w:eastAsia="Times New Roman" w:cs="Arial"/>
                <w:color w:val="000000"/>
                <w:sz w:val="18"/>
                <w:szCs w:val="18"/>
                <w:lang w:eastAsia="ru-RU"/>
              </w:rPr>
            </w:pPr>
          </w:p>
        </w:tc>
      </w:tr>
      <w:tr w:rsidR="007C3A2D" w:rsidRPr="00637196" w:rsidTr="007C3A2D">
        <w:trPr>
          <w:trHeight w:val="435"/>
        </w:trPr>
        <w:tc>
          <w:tcPr>
            <w:tcW w:w="303" w:type="pct"/>
            <w:vMerge/>
            <w:tcBorders>
              <w:left w:val="single" w:sz="8" w:space="0" w:color="auto"/>
              <w:bottom w:val="single" w:sz="8" w:space="0" w:color="000000"/>
              <w:right w:val="single" w:sz="4" w:space="0" w:color="auto"/>
            </w:tcBorders>
            <w:vAlign w:val="center"/>
          </w:tcPr>
          <w:p w:rsidR="007C3A2D" w:rsidRPr="00637196" w:rsidRDefault="007C3A2D" w:rsidP="00637196">
            <w:pPr>
              <w:spacing w:before="0" w:after="0"/>
              <w:ind w:firstLine="0"/>
              <w:rPr>
                <w:rFonts w:eastAsia="Times New Roman" w:cs="Arial"/>
                <w:color w:val="000000"/>
                <w:sz w:val="18"/>
                <w:szCs w:val="18"/>
                <w:lang w:eastAsia="ru-RU"/>
              </w:rPr>
            </w:pPr>
          </w:p>
        </w:tc>
        <w:tc>
          <w:tcPr>
            <w:tcW w:w="2487" w:type="pct"/>
            <w:tcBorders>
              <w:top w:val="nil"/>
              <w:left w:val="nil"/>
              <w:bottom w:val="single" w:sz="4" w:space="0" w:color="auto"/>
              <w:right w:val="single" w:sz="4" w:space="0" w:color="auto"/>
            </w:tcBorders>
            <w:shd w:val="clear" w:color="auto" w:fill="auto"/>
          </w:tcPr>
          <w:p w:rsidR="007C3A2D" w:rsidRPr="00637196" w:rsidRDefault="007C3A2D" w:rsidP="00637196">
            <w:pPr>
              <w:spacing w:before="0" w:after="0"/>
              <w:ind w:firstLine="0"/>
              <w:rPr>
                <w:rFonts w:cs="Arial"/>
                <w:sz w:val="18"/>
                <w:szCs w:val="18"/>
              </w:rPr>
            </w:pPr>
            <w:r w:rsidRPr="00637196">
              <w:rPr>
                <w:rFonts w:cs="Arial"/>
                <w:sz w:val="18"/>
                <w:szCs w:val="18"/>
              </w:rPr>
              <w:t>Регистратор расхода видеографический</w:t>
            </w:r>
          </w:p>
          <w:p w:rsidR="007C3A2D" w:rsidRPr="00637196" w:rsidRDefault="007C3A2D" w:rsidP="00637196">
            <w:pPr>
              <w:spacing w:before="0" w:after="0"/>
              <w:ind w:firstLine="0"/>
              <w:rPr>
                <w:rFonts w:cs="Arial"/>
                <w:sz w:val="18"/>
                <w:szCs w:val="18"/>
              </w:rPr>
            </w:pPr>
            <w:proofErr w:type="spellStart"/>
            <w:r w:rsidRPr="00637196">
              <w:rPr>
                <w:rFonts w:cs="Arial"/>
                <w:sz w:val="18"/>
                <w:szCs w:val="18"/>
              </w:rPr>
              <w:t>Элметро</w:t>
            </w:r>
            <w:proofErr w:type="spellEnd"/>
            <w:r w:rsidRPr="00637196">
              <w:rPr>
                <w:rFonts w:cs="Arial"/>
                <w:sz w:val="18"/>
                <w:szCs w:val="18"/>
              </w:rPr>
              <w:t xml:space="preserve"> ВиЭР-104К (расход и давление)</w:t>
            </w:r>
          </w:p>
        </w:tc>
        <w:tc>
          <w:tcPr>
            <w:tcW w:w="1062" w:type="pct"/>
            <w:vMerge/>
            <w:tcBorders>
              <w:left w:val="single" w:sz="4" w:space="0" w:color="auto"/>
              <w:bottom w:val="single" w:sz="4" w:space="0" w:color="auto"/>
              <w:right w:val="single" w:sz="4" w:space="0" w:color="auto"/>
            </w:tcBorders>
            <w:vAlign w:val="center"/>
          </w:tcPr>
          <w:p w:rsidR="007C3A2D" w:rsidRPr="00637196" w:rsidRDefault="007C3A2D" w:rsidP="00637196">
            <w:pPr>
              <w:spacing w:before="0" w:after="0"/>
              <w:ind w:firstLine="39"/>
              <w:rPr>
                <w:rFonts w:eastAsia="Times New Roman" w:cs="Arial"/>
                <w:color w:val="000000"/>
                <w:sz w:val="18"/>
                <w:szCs w:val="18"/>
                <w:lang w:eastAsia="ru-RU"/>
              </w:rPr>
            </w:pPr>
          </w:p>
        </w:tc>
        <w:tc>
          <w:tcPr>
            <w:tcW w:w="1148" w:type="pct"/>
            <w:vMerge/>
            <w:tcBorders>
              <w:left w:val="single" w:sz="4" w:space="0" w:color="auto"/>
              <w:bottom w:val="single" w:sz="4" w:space="0" w:color="auto"/>
              <w:right w:val="single" w:sz="4" w:space="0" w:color="auto"/>
            </w:tcBorders>
            <w:vAlign w:val="center"/>
          </w:tcPr>
          <w:p w:rsidR="007C3A2D" w:rsidRPr="00637196" w:rsidRDefault="007C3A2D" w:rsidP="00637196">
            <w:pPr>
              <w:spacing w:before="0" w:after="0"/>
              <w:ind w:firstLine="39"/>
              <w:rPr>
                <w:rFonts w:eastAsia="Times New Roman" w:cs="Arial"/>
                <w:color w:val="000000"/>
                <w:sz w:val="18"/>
                <w:szCs w:val="18"/>
                <w:lang w:eastAsia="ru-RU"/>
              </w:rPr>
            </w:pPr>
          </w:p>
        </w:tc>
      </w:tr>
      <w:tr w:rsidR="007C3A2D" w:rsidRPr="00637196" w:rsidTr="007C3A2D">
        <w:trPr>
          <w:trHeight w:val="315"/>
        </w:trPr>
        <w:tc>
          <w:tcPr>
            <w:tcW w:w="303" w:type="pct"/>
            <w:vMerge w:val="restart"/>
            <w:tcBorders>
              <w:top w:val="nil"/>
              <w:left w:val="single" w:sz="8" w:space="0" w:color="auto"/>
              <w:bottom w:val="single" w:sz="8" w:space="0" w:color="000000"/>
              <w:right w:val="single" w:sz="4" w:space="0" w:color="auto"/>
            </w:tcBorders>
            <w:shd w:val="clear" w:color="auto" w:fill="auto"/>
            <w:vAlign w:val="center"/>
            <w:hideMark/>
          </w:tcPr>
          <w:p w:rsidR="007C3A2D" w:rsidRPr="00637196" w:rsidRDefault="007C3A2D" w:rsidP="00637196">
            <w:pPr>
              <w:spacing w:before="0" w:after="0"/>
              <w:ind w:firstLine="0"/>
              <w:jc w:val="center"/>
              <w:rPr>
                <w:rFonts w:eastAsia="Times New Roman" w:cs="Arial"/>
                <w:color w:val="000000"/>
                <w:sz w:val="18"/>
                <w:szCs w:val="18"/>
                <w:lang w:eastAsia="ru-RU"/>
              </w:rPr>
            </w:pPr>
          </w:p>
          <w:p w:rsidR="007C3A2D" w:rsidRPr="00637196" w:rsidRDefault="007C3A2D" w:rsidP="00637196">
            <w:pPr>
              <w:spacing w:before="0" w:after="0"/>
              <w:ind w:firstLine="0"/>
              <w:jc w:val="center"/>
              <w:rPr>
                <w:rFonts w:eastAsia="Times New Roman" w:cs="Arial"/>
                <w:color w:val="000000"/>
                <w:sz w:val="18"/>
                <w:szCs w:val="18"/>
                <w:lang w:eastAsia="ru-RU"/>
              </w:rPr>
            </w:pPr>
            <w:r w:rsidRPr="00637196">
              <w:rPr>
                <w:rFonts w:eastAsia="Times New Roman" w:cs="Arial"/>
                <w:color w:val="000000"/>
                <w:sz w:val="18"/>
                <w:szCs w:val="18"/>
                <w:lang w:eastAsia="ru-RU"/>
              </w:rPr>
              <w:t>2</w:t>
            </w:r>
          </w:p>
        </w:tc>
        <w:tc>
          <w:tcPr>
            <w:tcW w:w="2487" w:type="pct"/>
            <w:tcBorders>
              <w:top w:val="single" w:sz="4" w:space="0" w:color="auto"/>
              <w:left w:val="nil"/>
              <w:bottom w:val="single" w:sz="4" w:space="0" w:color="auto"/>
              <w:right w:val="single" w:sz="4" w:space="0" w:color="auto"/>
            </w:tcBorders>
            <w:shd w:val="clear" w:color="auto" w:fill="auto"/>
            <w:hideMark/>
          </w:tcPr>
          <w:p w:rsidR="007C3A2D" w:rsidRPr="00637196" w:rsidRDefault="007C3A2D" w:rsidP="00637196">
            <w:pPr>
              <w:spacing w:before="0" w:after="0"/>
              <w:ind w:firstLine="0"/>
              <w:rPr>
                <w:rFonts w:cs="Arial"/>
                <w:sz w:val="18"/>
                <w:szCs w:val="18"/>
              </w:rPr>
            </w:pPr>
            <w:r w:rsidRPr="00637196">
              <w:rPr>
                <w:rFonts w:cs="Arial"/>
                <w:sz w:val="18"/>
                <w:szCs w:val="18"/>
              </w:rPr>
              <w:t>Диафрагма камерная</w:t>
            </w:r>
          </w:p>
        </w:tc>
        <w:tc>
          <w:tcPr>
            <w:tcW w:w="1062" w:type="pct"/>
            <w:vMerge w:val="restart"/>
            <w:tcBorders>
              <w:top w:val="single" w:sz="4" w:space="0" w:color="auto"/>
              <w:left w:val="single" w:sz="4" w:space="0" w:color="auto"/>
              <w:bottom w:val="nil"/>
              <w:right w:val="single" w:sz="4" w:space="0" w:color="auto"/>
            </w:tcBorders>
            <w:shd w:val="clear" w:color="auto" w:fill="auto"/>
            <w:vAlign w:val="center"/>
            <w:hideMark/>
          </w:tcPr>
          <w:p w:rsidR="007C3A2D" w:rsidRPr="00637196" w:rsidRDefault="007C3A2D" w:rsidP="00637196">
            <w:pPr>
              <w:spacing w:before="0" w:after="0"/>
              <w:ind w:firstLine="39"/>
              <w:jc w:val="center"/>
              <w:rPr>
                <w:rFonts w:eastAsia="Times New Roman" w:cs="Arial"/>
                <w:color w:val="000000"/>
                <w:sz w:val="18"/>
                <w:szCs w:val="18"/>
                <w:lang w:eastAsia="ru-RU"/>
              </w:rPr>
            </w:pPr>
            <w:r w:rsidRPr="00637196">
              <w:rPr>
                <w:rFonts w:eastAsia="Times New Roman" w:cs="Arial"/>
                <w:color w:val="000000"/>
                <w:sz w:val="18"/>
                <w:szCs w:val="18"/>
                <w:lang w:eastAsia="ru-RU"/>
              </w:rPr>
              <w:t>Расход сетевой воды из города</w:t>
            </w:r>
          </w:p>
        </w:tc>
        <w:tc>
          <w:tcPr>
            <w:tcW w:w="114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C3A2D" w:rsidRPr="00637196" w:rsidRDefault="007C3A2D" w:rsidP="00637196">
            <w:pPr>
              <w:spacing w:before="0" w:after="0"/>
              <w:ind w:firstLine="39"/>
              <w:jc w:val="center"/>
              <w:rPr>
                <w:rFonts w:eastAsia="Times New Roman" w:cs="Arial"/>
                <w:color w:val="000000"/>
                <w:sz w:val="18"/>
                <w:szCs w:val="18"/>
                <w:lang w:eastAsia="ru-RU"/>
              </w:rPr>
            </w:pPr>
            <w:proofErr w:type="spellStart"/>
            <w:r w:rsidRPr="00637196">
              <w:rPr>
                <w:rFonts w:eastAsia="Times New Roman" w:cs="Arial"/>
                <w:color w:val="000000"/>
                <w:sz w:val="18"/>
                <w:szCs w:val="18"/>
                <w:lang w:eastAsia="ru-RU"/>
              </w:rPr>
              <w:t>Расходомерная</w:t>
            </w:r>
            <w:proofErr w:type="spellEnd"/>
            <w:r w:rsidRPr="00637196">
              <w:rPr>
                <w:rFonts w:eastAsia="Times New Roman" w:cs="Arial"/>
                <w:color w:val="000000"/>
                <w:sz w:val="18"/>
                <w:szCs w:val="18"/>
                <w:lang w:eastAsia="ru-RU"/>
              </w:rPr>
              <w:t xml:space="preserve"> ди</w:t>
            </w:r>
            <w:r w:rsidRPr="00637196">
              <w:rPr>
                <w:rFonts w:eastAsia="Times New Roman" w:cs="Arial"/>
                <w:color w:val="000000"/>
                <w:sz w:val="18"/>
                <w:szCs w:val="18"/>
                <w:lang w:eastAsia="ru-RU"/>
              </w:rPr>
              <w:t>а</w:t>
            </w:r>
            <w:r w:rsidRPr="00637196">
              <w:rPr>
                <w:rFonts w:eastAsia="Times New Roman" w:cs="Arial"/>
                <w:color w:val="000000"/>
                <w:sz w:val="18"/>
                <w:szCs w:val="18"/>
                <w:lang w:eastAsia="ru-RU"/>
              </w:rPr>
              <w:t>фрагма</w:t>
            </w:r>
          </w:p>
        </w:tc>
      </w:tr>
      <w:tr w:rsidR="007C3A2D" w:rsidRPr="00637196" w:rsidTr="007C3A2D">
        <w:trPr>
          <w:trHeight w:val="315"/>
        </w:trPr>
        <w:tc>
          <w:tcPr>
            <w:tcW w:w="303" w:type="pct"/>
            <w:vMerge/>
            <w:tcBorders>
              <w:top w:val="nil"/>
              <w:left w:val="single" w:sz="8" w:space="0" w:color="auto"/>
              <w:bottom w:val="single" w:sz="8" w:space="0" w:color="000000"/>
              <w:right w:val="single" w:sz="4" w:space="0" w:color="auto"/>
            </w:tcBorders>
            <w:vAlign w:val="center"/>
            <w:hideMark/>
          </w:tcPr>
          <w:p w:rsidR="007C3A2D" w:rsidRPr="00637196" w:rsidRDefault="007C3A2D" w:rsidP="00637196">
            <w:pPr>
              <w:spacing w:before="0" w:after="0"/>
              <w:ind w:firstLine="0"/>
              <w:rPr>
                <w:rFonts w:eastAsia="Times New Roman" w:cs="Arial"/>
                <w:color w:val="000000"/>
                <w:sz w:val="18"/>
                <w:szCs w:val="18"/>
                <w:lang w:eastAsia="ru-RU"/>
              </w:rPr>
            </w:pPr>
          </w:p>
        </w:tc>
        <w:tc>
          <w:tcPr>
            <w:tcW w:w="2487" w:type="pct"/>
            <w:tcBorders>
              <w:top w:val="nil"/>
              <w:left w:val="nil"/>
              <w:bottom w:val="single" w:sz="4" w:space="0" w:color="auto"/>
              <w:right w:val="single" w:sz="4" w:space="0" w:color="auto"/>
            </w:tcBorders>
            <w:shd w:val="clear" w:color="auto" w:fill="auto"/>
            <w:hideMark/>
          </w:tcPr>
          <w:p w:rsidR="007C3A2D" w:rsidRPr="00637196" w:rsidRDefault="007C3A2D" w:rsidP="00637196">
            <w:pPr>
              <w:spacing w:before="0" w:after="0"/>
              <w:ind w:firstLine="0"/>
              <w:rPr>
                <w:rFonts w:cs="Arial"/>
                <w:sz w:val="18"/>
                <w:szCs w:val="18"/>
              </w:rPr>
            </w:pPr>
            <w:r w:rsidRPr="00637196">
              <w:rPr>
                <w:rFonts w:cs="Arial"/>
                <w:sz w:val="18"/>
                <w:szCs w:val="18"/>
              </w:rPr>
              <w:t>Датчик перепада давления Метран-150 (расход)</w:t>
            </w:r>
          </w:p>
        </w:tc>
        <w:tc>
          <w:tcPr>
            <w:tcW w:w="1062" w:type="pct"/>
            <w:vMerge/>
            <w:tcBorders>
              <w:top w:val="nil"/>
              <w:left w:val="single" w:sz="4" w:space="0" w:color="auto"/>
              <w:bottom w:val="nil"/>
              <w:right w:val="single" w:sz="4" w:space="0" w:color="auto"/>
            </w:tcBorders>
            <w:vAlign w:val="center"/>
            <w:hideMark/>
          </w:tcPr>
          <w:p w:rsidR="007C3A2D" w:rsidRPr="00637196" w:rsidRDefault="007C3A2D" w:rsidP="00637196">
            <w:pPr>
              <w:spacing w:before="0" w:after="0"/>
              <w:rPr>
                <w:rFonts w:eastAsia="Times New Roman" w:cs="Arial"/>
                <w:color w:val="000000"/>
                <w:sz w:val="18"/>
                <w:szCs w:val="18"/>
                <w:lang w:eastAsia="ru-RU"/>
              </w:rPr>
            </w:pPr>
          </w:p>
        </w:tc>
        <w:tc>
          <w:tcPr>
            <w:tcW w:w="1148" w:type="pct"/>
            <w:vMerge/>
            <w:tcBorders>
              <w:top w:val="nil"/>
              <w:left w:val="single" w:sz="4" w:space="0" w:color="auto"/>
              <w:bottom w:val="single" w:sz="4" w:space="0" w:color="000000"/>
              <w:right w:val="single" w:sz="4" w:space="0" w:color="auto"/>
            </w:tcBorders>
            <w:vAlign w:val="center"/>
            <w:hideMark/>
          </w:tcPr>
          <w:p w:rsidR="007C3A2D" w:rsidRPr="00637196" w:rsidRDefault="007C3A2D" w:rsidP="00637196">
            <w:pPr>
              <w:spacing w:before="0" w:after="0"/>
              <w:rPr>
                <w:rFonts w:eastAsia="Times New Roman" w:cs="Arial"/>
                <w:color w:val="000000"/>
                <w:sz w:val="18"/>
                <w:szCs w:val="18"/>
                <w:lang w:eastAsia="ru-RU"/>
              </w:rPr>
            </w:pPr>
          </w:p>
        </w:tc>
      </w:tr>
      <w:tr w:rsidR="007C3A2D" w:rsidRPr="00637196" w:rsidTr="007C3A2D">
        <w:trPr>
          <w:trHeight w:val="315"/>
        </w:trPr>
        <w:tc>
          <w:tcPr>
            <w:tcW w:w="303" w:type="pct"/>
            <w:vMerge/>
            <w:tcBorders>
              <w:top w:val="nil"/>
              <w:left w:val="single" w:sz="8" w:space="0" w:color="auto"/>
              <w:bottom w:val="single" w:sz="8" w:space="0" w:color="000000"/>
              <w:right w:val="single" w:sz="4" w:space="0" w:color="auto"/>
            </w:tcBorders>
            <w:vAlign w:val="center"/>
          </w:tcPr>
          <w:p w:rsidR="007C3A2D" w:rsidRPr="00637196" w:rsidRDefault="007C3A2D" w:rsidP="00637196">
            <w:pPr>
              <w:spacing w:before="0" w:after="0"/>
              <w:ind w:firstLine="0"/>
              <w:rPr>
                <w:rFonts w:eastAsia="Times New Roman" w:cs="Arial"/>
                <w:color w:val="000000"/>
                <w:sz w:val="18"/>
                <w:szCs w:val="18"/>
                <w:lang w:eastAsia="ru-RU"/>
              </w:rPr>
            </w:pPr>
          </w:p>
        </w:tc>
        <w:tc>
          <w:tcPr>
            <w:tcW w:w="2487" w:type="pct"/>
            <w:tcBorders>
              <w:top w:val="nil"/>
              <w:left w:val="nil"/>
              <w:bottom w:val="single" w:sz="4" w:space="0" w:color="auto"/>
              <w:right w:val="single" w:sz="4" w:space="0" w:color="auto"/>
            </w:tcBorders>
            <w:shd w:val="clear" w:color="auto" w:fill="auto"/>
          </w:tcPr>
          <w:p w:rsidR="007C3A2D" w:rsidRPr="00637196" w:rsidRDefault="007C3A2D" w:rsidP="00637196">
            <w:pPr>
              <w:spacing w:before="0" w:after="0"/>
              <w:ind w:firstLine="0"/>
              <w:rPr>
                <w:rFonts w:cs="Arial"/>
                <w:sz w:val="18"/>
                <w:szCs w:val="18"/>
              </w:rPr>
            </w:pPr>
            <w:r w:rsidRPr="00637196">
              <w:rPr>
                <w:rFonts w:cs="Arial"/>
                <w:sz w:val="18"/>
                <w:szCs w:val="18"/>
              </w:rPr>
              <w:t>Термометр сопротивления из платины технический  ТПТ-1-1 (температура)</w:t>
            </w:r>
          </w:p>
        </w:tc>
        <w:tc>
          <w:tcPr>
            <w:tcW w:w="1062" w:type="pct"/>
            <w:vMerge/>
            <w:tcBorders>
              <w:top w:val="nil"/>
              <w:left w:val="single" w:sz="4" w:space="0" w:color="auto"/>
              <w:bottom w:val="nil"/>
              <w:right w:val="single" w:sz="4" w:space="0" w:color="auto"/>
            </w:tcBorders>
            <w:vAlign w:val="center"/>
          </w:tcPr>
          <w:p w:rsidR="007C3A2D" w:rsidRPr="00637196" w:rsidRDefault="007C3A2D" w:rsidP="00637196">
            <w:pPr>
              <w:spacing w:before="0" w:after="0"/>
              <w:rPr>
                <w:rFonts w:eastAsia="Times New Roman" w:cs="Arial"/>
                <w:color w:val="000000"/>
                <w:sz w:val="18"/>
                <w:szCs w:val="18"/>
                <w:lang w:eastAsia="ru-RU"/>
              </w:rPr>
            </w:pPr>
          </w:p>
        </w:tc>
        <w:tc>
          <w:tcPr>
            <w:tcW w:w="1148" w:type="pct"/>
            <w:vMerge/>
            <w:tcBorders>
              <w:top w:val="nil"/>
              <w:left w:val="single" w:sz="4" w:space="0" w:color="auto"/>
              <w:bottom w:val="single" w:sz="4" w:space="0" w:color="000000"/>
              <w:right w:val="single" w:sz="4" w:space="0" w:color="auto"/>
            </w:tcBorders>
            <w:vAlign w:val="center"/>
          </w:tcPr>
          <w:p w:rsidR="007C3A2D" w:rsidRPr="00637196" w:rsidRDefault="007C3A2D" w:rsidP="00637196">
            <w:pPr>
              <w:spacing w:before="0" w:after="0"/>
              <w:rPr>
                <w:rFonts w:eastAsia="Times New Roman" w:cs="Arial"/>
                <w:color w:val="000000"/>
                <w:sz w:val="18"/>
                <w:szCs w:val="18"/>
                <w:lang w:eastAsia="ru-RU"/>
              </w:rPr>
            </w:pPr>
          </w:p>
        </w:tc>
      </w:tr>
      <w:tr w:rsidR="007C3A2D" w:rsidRPr="00637196" w:rsidTr="007C3A2D">
        <w:trPr>
          <w:trHeight w:val="315"/>
        </w:trPr>
        <w:tc>
          <w:tcPr>
            <w:tcW w:w="303" w:type="pct"/>
            <w:vMerge/>
            <w:tcBorders>
              <w:top w:val="nil"/>
              <w:left w:val="single" w:sz="8" w:space="0" w:color="auto"/>
              <w:bottom w:val="single" w:sz="8" w:space="0" w:color="000000"/>
              <w:right w:val="single" w:sz="4" w:space="0" w:color="auto"/>
            </w:tcBorders>
            <w:vAlign w:val="center"/>
          </w:tcPr>
          <w:p w:rsidR="007C3A2D" w:rsidRPr="00637196" w:rsidRDefault="007C3A2D" w:rsidP="00637196">
            <w:pPr>
              <w:spacing w:before="0" w:after="0"/>
              <w:ind w:firstLine="0"/>
              <w:rPr>
                <w:rFonts w:eastAsia="Times New Roman" w:cs="Arial"/>
                <w:color w:val="000000"/>
                <w:sz w:val="18"/>
                <w:szCs w:val="18"/>
                <w:lang w:eastAsia="ru-RU"/>
              </w:rPr>
            </w:pPr>
          </w:p>
        </w:tc>
        <w:tc>
          <w:tcPr>
            <w:tcW w:w="2487" w:type="pct"/>
            <w:tcBorders>
              <w:top w:val="nil"/>
              <w:left w:val="nil"/>
              <w:bottom w:val="single" w:sz="4" w:space="0" w:color="auto"/>
              <w:right w:val="single" w:sz="4" w:space="0" w:color="auto"/>
            </w:tcBorders>
            <w:shd w:val="clear" w:color="auto" w:fill="auto"/>
          </w:tcPr>
          <w:p w:rsidR="007C3A2D" w:rsidRPr="00637196" w:rsidRDefault="007C3A2D" w:rsidP="00637196">
            <w:pPr>
              <w:spacing w:before="0" w:after="0"/>
              <w:ind w:firstLine="0"/>
              <w:rPr>
                <w:rFonts w:cs="Arial"/>
                <w:sz w:val="18"/>
                <w:szCs w:val="18"/>
              </w:rPr>
            </w:pPr>
            <w:r w:rsidRPr="00637196">
              <w:rPr>
                <w:rFonts w:cs="Arial"/>
                <w:sz w:val="18"/>
                <w:szCs w:val="18"/>
              </w:rPr>
              <w:t>Преобразователь давления измерительный</w:t>
            </w:r>
          </w:p>
          <w:p w:rsidR="007C3A2D" w:rsidRPr="00637196" w:rsidRDefault="007C3A2D" w:rsidP="00637196">
            <w:pPr>
              <w:spacing w:before="0" w:after="0"/>
              <w:ind w:firstLine="0"/>
              <w:rPr>
                <w:rFonts w:cs="Arial"/>
                <w:sz w:val="18"/>
                <w:szCs w:val="18"/>
              </w:rPr>
            </w:pPr>
            <w:r w:rsidRPr="00637196">
              <w:rPr>
                <w:rFonts w:cs="Arial"/>
                <w:sz w:val="18"/>
                <w:szCs w:val="18"/>
              </w:rPr>
              <w:t>ОВЕН ПД100-ДИ  ВХ/</w:t>
            </w:r>
            <w:proofErr w:type="gramStart"/>
            <w:r w:rsidRPr="00637196">
              <w:rPr>
                <w:rFonts w:cs="Arial"/>
                <w:sz w:val="18"/>
                <w:szCs w:val="18"/>
              </w:rPr>
              <w:t>Р</w:t>
            </w:r>
            <w:proofErr w:type="gramEnd"/>
            <w:r w:rsidRPr="00637196">
              <w:rPr>
                <w:rFonts w:cs="Arial"/>
                <w:sz w:val="18"/>
                <w:szCs w:val="18"/>
              </w:rPr>
              <w:t>/46</w:t>
            </w:r>
          </w:p>
        </w:tc>
        <w:tc>
          <w:tcPr>
            <w:tcW w:w="1062" w:type="pct"/>
            <w:vMerge/>
            <w:tcBorders>
              <w:top w:val="nil"/>
              <w:left w:val="single" w:sz="4" w:space="0" w:color="auto"/>
              <w:bottom w:val="nil"/>
              <w:right w:val="single" w:sz="4" w:space="0" w:color="auto"/>
            </w:tcBorders>
            <w:vAlign w:val="center"/>
          </w:tcPr>
          <w:p w:rsidR="007C3A2D" w:rsidRPr="00637196" w:rsidRDefault="007C3A2D" w:rsidP="00637196">
            <w:pPr>
              <w:spacing w:before="0" w:after="0"/>
              <w:rPr>
                <w:rFonts w:eastAsia="Times New Roman" w:cs="Arial"/>
                <w:color w:val="000000"/>
                <w:sz w:val="18"/>
                <w:szCs w:val="18"/>
                <w:lang w:eastAsia="ru-RU"/>
              </w:rPr>
            </w:pPr>
          </w:p>
        </w:tc>
        <w:tc>
          <w:tcPr>
            <w:tcW w:w="1148" w:type="pct"/>
            <w:vMerge/>
            <w:tcBorders>
              <w:top w:val="nil"/>
              <w:left w:val="single" w:sz="4" w:space="0" w:color="auto"/>
              <w:bottom w:val="single" w:sz="4" w:space="0" w:color="000000"/>
              <w:right w:val="single" w:sz="4" w:space="0" w:color="auto"/>
            </w:tcBorders>
            <w:vAlign w:val="center"/>
          </w:tcPr>
          <w:p w:rsidR="007C3A2D" w:rsidRPr="00637196" w:rsidRDefault="007C3A2D" w:rsidP="00637196">
            <w:pPr>
              <w:spacing w:before="0" w:after="0"/>
              <w:rPr>
                <w:rFonts w:eastAsia="Times New Roman" w:cs="Arial"/>
                <w:color w:val="000000"/>
                <w:sz w:val="18"/>
                <w:szCs w:val="18"/>
                <w:lang w:eastAsia="ru-RU"/>
              </w:rPr>
            </w:pPr>
          </w:p>
        </w:tc>
      </w:tr>
      <w:tr w:rsidR="007C3A2D" w:rsidRPr="00637196" w:rsidTr="007C3A2D">
        <w:trPr>
          <w:trHeight w:val="315"/>
        </w:trPr>
        <w:tc>
          <w:tcPr>
            <w:tcW w:w="303" w:type="pct"/>
            <w:vMerge/>
            <w:tcBorders>
              <w:top w:val="nil"/>
              <w:left w:val="single" w:sz="8" w:space="0" w:color="auto"/>
              <w:bottom w:val="single" w:sz="8" w:space="0" w:color="000000"/>
              <w:right w:val="single" w:sz="4" w:space="0" w:color="auto"/>
            </w:tcBorders>
            <w:vAlign w:val="center"/>
          </w:tcPr>
          <w:p w:rsidR="007C3A2D" w:rsidRPr="00637196" w:rsidRDefault="007C3A2D" w:rsidP="00637196">
            <w:pPr>
              <w:spacing w:before="0" w:after="0"/>
              <w:ind w:firstLine="0"/>
              <w:rPr>
                <w:rFonts w:eastAsia="Times New Roman" w:cs="Arial"/>
                <w:color w:val="000000"/>
                <w:sz w:val="18"/>
                <w:szCs w:val="18"/>
                <w:lang w:eastAsia="ru-RU"/>
              </w:rPr>
            </w:pPr>
          </w:p>
        </w:tc>
        <w:tc>
          <w:tcPr>
            <w:tcW w:w="2487" w:type="pct"/>
            <w:tcBorders>
              <w:top w:val="nil"/>
              <w:left w:val="nil"/>
              <w:bottom w:val="single" w:sz="4" w:space="0" w:color="auto"/>
              <w:right w:val="single" w:sz="4" w:space="0" w:color="auto"/>
            </w:tcBorders>
            <w:shd w:val="clear" w:color="auto" w:fill="auto"/>
          </w:tcPr>
          <w:p w:rsidR="007C3A2D" w:rsidRPr="00637196" w:rsidRDefault="007C3A2D" w:rsidP="00637196">
            <w:pPr>
              <w:spacing w:before="0" w:after="0"/>
              <w:ind w:firstLine="0"/>
              <w:rPr>
                <w:rFonts w:cs="Arial"/>
                <w:sz w:val="18"/>
                <w:szCs w:val="18"/>
              </w:rPr>
            </w:pPr>
            <w:r w:rsidRPr="00637196">
              <w:rPr>
                <w:rFonts w:cs="Arial"/>
                <w:sz w:val="18"/>
                <w:szCs w:val="18"/>
              </w:rPr>
              <w:t>Регистратор многоканальный технологический РТМ59 (температура)</w:t>
            </w:r>
          </w:p>
        </w:tc>
        <w:tc>
          <w:tcPr>
            <w:tcW w:w="1062" w:type="pct"/>
            <w:vMerge/>
            <w:tcBorders>
              <w:top w:val="nil"/>
              <w:left w:val="single" w:sz="4" w:space="0" w:color="auto"/>
              <w:bottom w:val="nil"/>
              <w:right w:val="single" w:sz="4" w:space="0" w:color="auto"/>
            </w:tcBorders>
            <w:vAlign w:val="center"/>
          </w:tcPr>
          <w:p w:rsidR="007C3A2D" w:rsidRPr="00637196" w:rsidRDefault="007C3A2D" w:rsidP="00637196">
            <w:pPr>
              <w:spacing w:before="0" w:after="0"/>
              <w:rPr>
                <w:rFonts w:eastAsia="Times New Roman" w:cs="Arial"/>
                <w:color w:val="000000"/>
                <w:sz w:val="18"/>
                <w:szCs w:val="18"/>
                <w:lang w:eastAsia="ru-RU"/>
              </w:rPr>
            </w:pPr>
          </w:p>
        </w:tc>
        <w:tc>
          <w:tcPr>
            <w:tcW w:w="1148" w:type="pct"/>
            <w:vMerge/>
            <w:tcBorders>
              <w:top w:val="nil"/>
              <w:left w:val="single" w:sz="4" w:space="0" w:color="auto"/>
              <w:bottom w:val="single" w:sz="4" w:space="0" w:color="000000"/>
              <w:right w:val="single" w:sz="4" w:space="0" w:color="auto"/>
            </w:tcBorders>
            <w:vAlign w:val="center"/>
          </w:tcPr>
          <w:p w:rsidR="007C3A2D" w:rsidRPr="00637196" w:rsidRDefault="007C3A2D" w:rsidP="00637196">
            <w:pPr>
              <w:spacing w:before="0" w:after="0"/>
              <w:rPr>
                <w:rFonts w:eastAsia="Times New Roman" w:cs="Arial"/>
                <w:color w:val="000000"/>
                <w:sz w:val="18"/>
                <w:szCs w:val="18"/>
                <w:lang w:eastAsia="ru-RU"/>
              </w:rPr>
            </w:pPr>
          </w:p>
        </w:tc>
      </w:tr>
      <w:tr w:rsidR="007C3A2D" w:rsidRPr="00637196" w:rsidTr="007C3A2D">
        <w:trPr>
          <w:trHeight w:val="420"/>
        </w:trPr>
        <w:tc>
          <w:tcPr>
            <w:tcW w:w="303" w:type="pct"/>
            <w:vMerge/>
            <w:tcBorders>
              <w:top w:val="nil"/>
              <w:left w:val="single" w:sz="8" w:space="0" w:color="auto"/>
              <w:bottom w:val="single" w:sz="8" w:space="0" w:color="000000"/>
              <w:right w:val="single" w:sz="4" w:space="0" w:color="auto"/>
            </w:tcBorders>
            <w:vAlign w:val="center"/>
            <w:hideMark/>
          </w:tcPr>
          <w:p w:rsidR="007C3A2D" w:rsidRPr="00637196" w:rsidRDefault="007C3A2D" w:rsidP="00637196">
            <w:pPr>
              <w:spacing w:before="0" w:after="0"/>
              <w:ind w:firstLine="0"/>
              <w:rPr>
                <w:rFonts w:eastAsia="Times New Roman" w:cs="Arial"/>
                <w:color w:val="000000"/>
                <w:sz w:val="18"/>
                <w:szCs w:val="18"/>
                <w:lang w:eastAsia="ru-RU"/>
              </w:rPr>
            </w:pPr>
          </w:p>
        </w:tc>
        <w:tc>
          <w:tcPr>
            <w:tcW w:w="2487" w:type="pct"/>
            <w:tcBorders>
              <w:top w:val="nil"/>
              <w:left w:val="nil"/>
              <w:bottom w:val="single" w:sz="4" w:space="0" w:color="auto"/>
              <w:right w:val="single" w:sz="4" w:space="0" w:color="auto"/>
            </w:tcBorders>
            <w:shd w:val="clear" w:color="auto" w:fill="auto"/>
            <w:hideMark/>
          </w:tcPr>
          <w:p w:rsidR="007C3A2D" w:rsidRPr="00637196" w:rsidRDefault="007C3A2D" w:rsidP="00637196">
            <w:pPr>
              <w:spacing w:before="0" w:after="0"/>
              <w:ind w:firstLine="0"/>
              <w:rPr>
                <w:rFonts w:cs="Arial"/>
                <w:sz w:val="18"/>
                <w:szCs w:val="18"/>
              </w:rPr>
            </w:pPr>
            <w:r w:rsidRPr="00637196">
              <w:rPr>
                <w:rFonts w:cs="Arial"/>
                <w:sz w:val="18"/>
                <w:szCs w:val="18"/>
              </w:rPr>
              <w:t>Регистратор расхода видеографический</w:t>
            </w:r>
          </w:p>
          <w:p w:rsidR="007C3A2D" w:rsidRPr="00637196" w:rsidRDefault="007C3A2D" w:rsidP="00637196">
            <w:pPr>
              <w:spacing w:before="0" w:after="0"/>
              <w:ind w:firstLine="0"/>
              <w:rPr>
                <w:rFonts w:cs="Arial"/>
                <w:sz w:val="18"/>
                <w:szCs w:val="18"/>
              </w:rPr>
            </w:pPr>
            <w:proofErr w:type="spellStart"/>
            <w:r w:rsidRPr="00637196">
              <w:rPr>
                <w:rFonts w:cs="Arial"/>
                <w:sz w:val="18"/>
                <w:szCs w:val="18"/>
              </w:rPr>
              <w:t>Элметро</w:t>
            </w:r>
            <w:proofErr w:type="spellEnd"/>
            <w:r w:rsidRPr="00637196">
              <w:rPr>
                <w:rFonts w:cs="Arial"/>
                <w:sz w:val="18"/>
                <w:szCs w:val="18"/>
              </w:rPr>
              <w:t xml:space="preserve"> ВиЭР-104К (расход и давление)</w:t>
            </w:r>
          </w:p>
        </w:tc>
        <w:tc>
          <w:tcPr>
            <w:tcW w:w="1062" w:type="pct"/>
            <w:vMerge/>
            <w:tcBorders>
              <w:top w:val="nil"/>
              <w:left w:val="single" w:sz="4" w:space="0" w:color="auto"/>
              <w:bottom w:val="single" w:sz="4" w:space="0" w:color="auto"/>
              <w:right w:val="single" w:sz="4" w:space="0" w:color="auto"/>
            </w:tcBorders>
            <w:vAlign w:val="center"/>
            <w:hideMark/>
          </w:tcPr>
          <w:p w:rsidR="007C3A2D" w:rsidRPr="00637196" w:rsidRDefault="007C3A2D" w:rsidP="00637196">
            <w:pPr>
              <w:spacing w:before="0" w:after="0"/>
              <w:rPr>
                <w:rFonts w:eastAsia="Times New Roman" w:cs="Arial"/>
                <w:color w:val="000000"/>
                <w:sz w:val="18"/>
                <w:szCs w:val="18"/>
                <w:lang w:eastAsia="ru-RU"/>
              </w:rPr>
            </w:pPr>
          </w:p>
        </w:tc>
        <w:tc>
          <w:tcPr>
            <w:tcW w:w="1148" w:type="pct"/>
            <w:vMerge/>
            <w:tcBorders>
              <w:top w:val="nil"/>
              <w:left w:val="single" w:sz="4" w:space="0" w:color="auto"/>
              <w:bottom w:val="single" w:sz="4" w:space="0" w:color="auto"/>
              <w:right w:val="single" w:sz="4" w:space="0" w:color="auto"/>
            </w:tcBorders>
            <w:vAlign w:val="center"/>
            <w:hideMark/>
          </w:tcPr>
          <w:p w:rsidR="007C3A2D" w:rsidRPr="00637196" w:rsidRDefault="007C3A2D" w:rsidP="00637196">
            <w:pPr>
              <w:spacing w:before="0" w:after="0"/>
              <w:rPr>
                <w:rFonts w:eastAsia="Times New Roman" w:cs="Arial"/>
                <w:color w:val="000000"/>
                <w:sz w:val="18"/>
                <w:szCs w:val="18"/>
                <w:lang w:eastAsia="ru-RU"/>
              </w:rPr>
            </w:pPr>
          </w:p>
        </w:tc>
      </w:tr>
    </w:tbl>
    <w:p w:rsidR="007C3A2D" w:rsidRDefault="007C3A2D" w:rsidP="001C424E">
      <w:pPr>
        <w:spacing w:line="360" w:lineRule="auto"/>
        <w:rPr>
          <w:rFonts w:eastAsia="Times New Roman"/>
          <w:kern w:val="28"/>
          <w:sz w:val="24"/>
          <w:lang w:eastAsia="ru-RU"/>
        </w:rPr>
      </w:pPr>
    </w:p>
    <w:p w:rsidR="001C424E" w:rsidRPr="001C424E" w:rsidRDefault="001C424E" w:rsidP="001C424E">
      <w:pPr>
        <w:spacing w:line="360" w:lineRule="auto"/>
        <w:rPr>
          <w:rFonts w:eastAsia="Times New Roman"/>
          <w:kern w:val="28"/>
          <w:sz w:val="24"/>
          <w:lang w:eastAsia="ru-RU"/>
        </w:rPr>
      </w:pPr>
      <w:r w:rsidRPr="001C424E">
        <w:rPr>
          <w:rFonts w:eastAsia="Times New Roman"/>
          <w:kern w:val="28"/>
          <w:sz w:val="24"/>
          <w:lang w:eastAsia="ru-RU"/>
        </w:rPr>
        <w:lastRenderedPageBreak/>
        <w:t xml:space="preserve">Все средства измерения, задействованные приборном </w:t>
      </w:r>
      <w:proofErr w:type="gramStart"/>
      <w:r w:rsidRPr="001C424E">
        <w:rPr>
          <w:rFonts w:eastAsia="Times New Roman"/>
          <w:kern w:val="28"/>
          <w:sz w:val="24"/>
          <w:lang w:eastAsia="ru-RU"/>
        </w:rPr>
        <w:t>учете</w:t>
      </w:r>
      <w:proofErr w:type="gramEnd"/>
      <w:r w:rsidRPr="001C424E">
        <w:rPr>
          <w:rFonts w:eastAsia="Times New Roman"/>
          <w:kern w:val="28"/>
          <w:sz w:val="24"/>
          <w:lang w:eastAsia="ru-RU"/>
        </w:rPr>
        <w:t xml:space="preserve"> отпуска тепл</w:t>
      </w:r>
      <w:r w:rsidRPr="001C424E">
        <w:rPr>
          <w:rFonts w:eastAsia="Times New Roman"/>
          <w:kern w:val="28"/>
          <w:sz w:val="24"/>
          <w:lang w:eastAsia="ru-RU"/>
        </w:rPr>
        <w:t>о</w:t>
      </w:r>
      <w:r w:rsidRPr="001C424E">
        <w:rPr>
          <w:rFonts w:eastAsia="Times New Roman"/>
          <w:kern w:val="28"/>
          <w:sz w:val="24"/>
          <w:lang w:eastAsia="ru-RU"/>
        </w:rPr>
        <w:t>вой энергии, внесены в Гос</w:t>
      </w:r>
      <w:r w:rsidR="00995731">
        <w:rPr>
          <w:rFonts w:eastAsia="Times New Roman"/>
          <w:kern w:val="28"/>
          <w:sz w:val="24"/>
          <w:lang w:eastAsia="ru-RU"/>
        </w:rPr>
        <w:t xml:space="preserve">ударственный </w:t>
      </w:r>
      <w:r w:rsidRPr="001C424E">
        <w:rPr>
          <w:rFonts w:eastAsia="Times New Roman"/>
          <w:kern w:val="28"/>
          <w:sz w:val="24"/>
          <w:lang w:eastAsia="ru-RU"/>
        </w:rPr>
        <w:t>реестр</w:t>
      </w:r>
      <w:r w:rsidR="00995731">
        <w:rPr>
          <w:rFonts w:eastAsia="Times New Roman"/>
          <w:kern w:val="28"/>
          <w:sz w:val="24"/>
          <w:lang w:eastAsia="ru-RU"/>
        </w:rPr>
        <w:t xml:space="preserve"> средств измерений</w:t>
      </w:r>
      <w:r w:rsidRPr="001C424E">
        <w:rPr>
          <w:rFonts w:eastAsia="Times New Roman"/>
          <w:kern w:val="28"/>
          <w:sz w:val="24"/>
          <w:lang w:eastAsia="ru-RU"/>
        </w:rPr>
        <w:t xml:space="preserve"> и проходят р</w:t>
      </w:r>
      <w:r w:rsidRPr="001C424E">
        <w:rPr>
          <w:rFonts w:eastAsia="Times New Roman"/>
          <w:kern w:val="28"/>
          <w:sz w:val="24"/>
          <w:lang w:eastAsia="ru-RU"/>
        </w:rPr>
        <w:t>е</w:t>
      </w:r>
      <w:r w:rsidRPr="001C424E">
        <w:rPr>
          <w:rFonts w:eastAsia="Times New Roman"/>
          <w:kern w:val="28"/>
          <w:sz w:val="24"/>
          <w:lang w:eastAsia="ru-RU"/>
        </w:rPr>
        <w:t>гулярную поверку. Все коммерческие узлы учета ежегодно допускаются в эксплу</w:t>
      </w:r>
      <w:r w:rsidRPr="001C424E">
        <w:rPr>
          <w:rFonts w:eastAsia="Times New Roman"/>
          <w:kern w:val="28"/>
          <w:sz w:val="24"/>
          <w:lang w:eastAsia="ru-RU"/>
        </w:rPr>
        <w:t>а</w:t>
      </w:r>
      <w:r w:rsidRPr="001C424E">
        <w:rPr>
          <w:rFonts w:eastAsia="Times New Roman"/>
          <w:kern w:val="28"/>
          <w:sz w:val="24"/>
          <w:lang w:eastAsia="ru-RU"/>
        </w:rPr>
        <w:t xml:space="preserve">тацию </w:t>
      </w:r>
      <w:proofErr w:type="spellStart"/>
      <w:r w:rsidRPr="001C424E">
        <w:rPr>
          <w:rFonts w:eastAsia="Times New Roman"/>
          <w:kern w:val="28"/>
          <w:sz w:val="24"/>
          <w:lang w:eastAsia="ru-RU"/>
        </w:rPr>
        <w:t>Ростехнадзором</w:t>
      </w:r>
      <w:proofErr w:type="spellEnd"/>
      <w:r w:rsidRPr="001C424E">
        <w:rPr>
          <w:rFonts w:eastAsia="Times New Roman"/>
          <w:kern w:val="28"/>
          <w:sz w:val="24"/>
          <w:lang w:eastAsia="ru-RU"/>
        </w:rPr>
        <w:t xml:space="preserve">. </w:t>
      </w:r>
    </w:p>
    <w:p w:rsidR="00464FDC" w:rsidRPr="00464FDC" w:rsidRDefault="00464FDC" w:rsidP="00464FDC">
      <w:pPr>
        <w:spacing w:line="360" w:lineRule="auto"/>
        <w:rPr>
          <w:b/>
          <w:spacing w:val="-10"/>
          <w:kern w:val="28"/>
          <w:lang w:val="x-none"/>
        </w:rPr>
      </w:pPr>
      <w:bookmarkStart w:id="53" w:name="_Toc343259141"/>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lang w:val="x-none"/>
        </w:rPr>
      </w:pPr>
      <w:bookmarkStart w:id="54" w:name="_Toc353453585"/>
      <w:r w:rsidRPr="001C424E">
        <w:rPr>
          <w:b/>
          <w:spacing w:val="-10"/>
          <w:kern w:val="28"/>
          <w:lang w:val="x-none"/>
        </w:rPr>
        <w:t xml:space="preserve">Статистика отказов и восстановлений основного оборудования </w:t>
      </w:r>
      <w:bookmarkEnd w:id="53"/>
      <w:r w:rsidRPr="001C424E">
        <w:rPr>
          <w:b/>
          <w:spacing w:val="-10"/>
          <w:kern w:val="28"/>
          <w:lang w:val="x-none"/>
        </w:rPr>
        <w:t xml:space="preserve"> ТЭЦ</w:t>
      </w:r>
      <w:bookmarkEnd w:id="54"/>
      <w:r w:rsidRPr="001C424E">
        <w:rPr>
          <w:b/>
          <w:spacing w:val="-10"/>
          <w:kern w:val="28"/>
          <w:lang w:val="x-none"/>
        </w:rPr>
        <w:t xml:space="preserve"> </w:t>
      </w:r>
    </w:p>
    <w:p w:rsidR="001C424E" w:rsidRPr="001C424E" w:rsidRDefault="001C424E" w:rsidP="001C424E"/>
    <w:p w:rsidR="001C424E" w:rsidRPr="001C424E" w:rsidRDefault="00637196" w:rsidP="001C424E">
      <w:pPr>
        <w:spacing w:line="360" w:lineRule="auto"/>
        <w:rPr>
          <w:rFonts w:eastAsia="Times New Roman"/>
          <w:kern w:val="28"/>
          <w:sz w:val="24"/>
          <w:lang w:eastAsia="ru-RU"/>
        </w:rPr>
      </w:pPr>
      <w:r>
        <w:rPr>
          <w:rFonts w:eastAsia="Times New Roman"/>
          <w:kern w:val="28"/>
          <w:sz w:val="24"/>
          <w:lang w:eastAsia="ru-RU"/>
        </w:rPr>
        <w:t>С</w:t>
      </w:r>
      <w:r w:rsidR="001C424E" w:rsidRPr="001C424E">
        <w:rPr>
          <w:rFonts w:eastAsia="Times New Roman"/>
          <w:kern w:val="28"/>
          <w:sz w:val="24"/>
          <w:lang w:eastAsia="ru-RU"/>
        </w:rPr>
        <w:t>татистика технологических нарушений по ТЭЦ за 20</w:t>
      </w:r>
      <w:r>
        <w:rPr>
          <w:rFonts w:eastAsia="Times New Roman"/>
          <w:kern w:val="28"/>
          <w:sz w:val="24"/>
          <w:lang w:eastAsia="ru-RU"/>
        </w:rPr>
        <w:t>17</w:t>
      </w:r>
      <w:r w:rsidR="00995731">
        <w:rPr>
          <w:rFonts w:eastAsia="Times New Roman"/>
          <w:kern w:val="28"/>
          <w:sz w:val="24"/>
          <w:lang w:eastAsia="ru-RU"/>
        </w:rPr>
        <w:t xml:space="preserve"> </w:t>
      </w:r>
      <w:r w:rsidR="001C424E" w:rsidRPr="001C424E">
        <w:rPr>
          <w:rFonts w:eastAsia="Times New Roman"/>
          <w:kern w:val="28"/>
          <w:sz w:val="24"/>
          <w:lang w:eastAsia="ru-RU"/>
        </w:rPr>
        <w:t>-</w:t>
      </w:r>
      <w:r>
        <w:rPr>
          <w:rFonts w:eastAsia="Times New Roman"/>
          <w:kern w:val="28"/>
          <w:sz w:val="24"/>
          <w:lang w:eastAsia="ru-RU"/>
        </w:rPr>
        <w:t xml:space="preserve"> </w:t>
      </w:r>
      <w:r w:rsidR="001C424E" w:rsidRPr="001C424E">
        <w:rPr>
          <w:rFonts w:eastAsia="Times New Roman"/>
          <w:kern w:val="28"/>
          <w:sz w:val="24"/>
          <w:lang w:eastAsia="ru-RU"/>
        </w:rPr>
        <w:t>201</w:t>
      </w:r>
      <w:r>
        <w:rPr>
          <w:rFonts w:eastAsia="Times New Roman"/>
          <w:kern w:val="28"/>
          <w:sz w:val="24"/>
          <w:lang w:eastAsia="ru-RU"/>
        </w:rPr>
        <w:t>9</w:t>
      </w:r>
      <w:r w:rsidR="001C424E" w:rsidRPr="001C424E">
        <w:rPr>
          <w:rFonts w:eastAsia="Times New Roman"/>
          <w:kern w:val="28"/>
          <w:sz w:val="24"/>
          <w:lang w:eastAsia="ru-RU"/>
        </w:rPr>
        <w:t xml:space="preserve"> </w:t>
      </w:r>
      <w:r w:rsidR="00995731">
        <w:rPr>
          <w:rFonts w:eastAsia="Times New Roman"/>
          <w:kern w:val="28"/>
          <w:sz w:val="24"/>
          <w:lang w:eastAsia="ru-RU"/>
        </w:rPr>
        <w:t>годы</w:t>
      </w:r>
      <w:r>
        <w:rPr>
          <w:rFonts w:eastAsia="Times New Roman"/>
          <w:kern w:val="28"/>
          <w:sz w:val="24"/>
          <w:lang w:eastAsia="ru-RU"/>
        </w:rPr>
        <w:t xml:space="preserve"> отсу</w:t>
      </w:r>
      <w:r>
        <w:rPr>
          <w:rFonts w:eastAsia="Times New Roman"/>
          <w:kern w:val="28"/>
          <w:sz w:val="24"/>
          <w:lang w:eastAsia="ru-RU"/>
        </w:rPr>
        <w:t>т</w:t>
      </w:r>
      <w:r>
        <w:rPr>
          <w:rFonts w:eastAsia="Times New Roman"/>
          <w:kern w:val="28"/>
          <w:sz w:val="24"/>
          <w:lang w:eastAsia="ru-RU"/>
        </w:rPr>
        <w:t>ствует</w:t>
      </w:r>
      <w:r w:rsidR="00995731">
        <w:rPr>
          <w:rFonts w:eastAsia="Times New Roman"/>
          <w:kern w:val="28"/>
          <w:sz w:val="24"/>
          <w:lang w:eastAsia="ru-RU"/>
        </w:rPr>
        <w:t>.</w:t>
      </w: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lang w:val="x-none"/>
        </w:rPr>
      </w:pPr>
      <w:bookmarkStart w:id="55" w:name="_Toc343259142"/>
      <w:bookmarkStart w:id="56" w:name="_Toc353453586"/>
      <w:r w:rsidRPr="001C424E">
        <w:rPr>
          <w:b/>
          <w:spacing w:val="-10"/>
          <w:kern w:val="28"/>
          <w:lang w:val="x-none"/>
        </w:rPr>
        <w:t xml:space="preserve">Характеристика водоподготовки и </w:t>
      </w:r>
      <w:proofErr w:type="spellStart"/>
      <w:r w:rsidRPr="001C424E">
        <w:rPr>
          <w:b/>
          <w:spacing w:val="-10"/>
          <w:kern w:val="28"/>
          <w:lang w:val="x-none"/>
        </w:rPr>
        <w:t>подпиточных</w:t>
      </w:r>
      <w:proofErr w:type="spellEnd"/>
      <w:r w:rsidRPr="001C424E">
        <w:rPr>
          <w:b/>
          <w:spacing w:val="-10"/>
          <w:kern w:val="28"/>
          <w:lang w:val="x-none"/>
        </w:rPr>
        <w:t xml:space="preserve"> устройств</w:t>
      </w:r>
      <w:bookmarkEnd w:id="55"/>
      <w:bookmarkEnd w:id="56"/>
    </w:p>
    <w:p w:rsidR="001C424E" w:rsidRPr="001C424E" w:rsidRDefault="001C424E" w:rsidP="001C424E">
      <w:pPr>
        <w:rPr>
          <w:i/>
        </w:rPr>
      </w:pPr>
    </w:p>
    <w:p w:rsidR="001C424E" w:rsidRPr="001C424E" w:rsidRDefault="001C424E" w:rsidP="001C424E">
      <w:pPr>
        <w:widowControl/>
        <w:adjustRightInd/>
        <w:spacing w:before="0" w:after="0" w:line="360" w:lineRule="auto"/>
        <w:textAlignment w:val="auto"/>
        <w:rPr>
          <w:rFonts w:eastAsia="Times New Roman"/>
          <w:kern w:val="28"/>
          <w:sz w:val="24"/>
          <w:lang w:eastAsia="ru-RU"/>
        </w:rPr>
      </w:pPr>
      <w:r w:rsidRPr="001C424E">
        <w:rPr>
          <w:rFonts w:eastAsia="Times New Roman"/>
          <w:kern w:val="28"/>
          <w:sz w:val="24"/>
          <w:lang w:eastAsia="ru-RU"/>
        </w:rPr>
        <w:t>Для восполнения потерь пара и конденсата в пароводяном цикле станции установлено оборудование подготовки добавочной осветлённой воды. Схема в</w:t>
      </w:r>
      <w:r w:rsidRPr="001C424E">
        <w:rPr>
          <w:rFonts w:eastAsia="Times New Roman"/>
          <w:kern w:val="28"/>
          <w:sz w:val="24"/>
          <w:lang w:eastAsia="ru-RU"/>
        </w:rPr>
        <w:t>о</w:t>
      </w:r>
      <w:r w:rsidRPr="001C424E">
        <w:rPr>
          <w:rFonts w:eastAsia="Times New Roman"/>
          <w:kern w:val="28"/>
          <w:sz w:val="24"/>
          <w:lang w:eastAsia="ru-RU"/>
        </w:rPr>
        <w:t>доподготовки включает в себя:</w:t>
      </w:r>
    </w:p>
    <w:p w:rsidR="001C424E" w:rsidRPr="001C424E" w:rsidRDefault="001C424E" w:rsidP="001C424E">
      <w:pPr>
        <w:widowControl/>
        <w:adjustRightInd/>
        <w:spacing w:before="0" w:after="0" w:line="360" w:lineRule="auto"/>
        <w:textAlignment w:val="auto"/>
        <w:rPr>
          <w:rFonts w:eastAsia="Times New Roman"/>
          <w:kern w:val="28"/>
          <w:sz w:val="24"/>
          <w:lang w:eastAsia="ru-RU"/>
        </w:rPr>
      </w:pPr>
      <w:r w:rsidRPr="001C424E">
        <w:rPr>
          <w:rFonts w:eastAsia="Times New Roman"/>
          <w:kern w:val="28"/>
          <w:sz w:val="24"/>
          <w:lang w:eastAsia="ru-RU"/>
        </w:rPr>
        <w:t>- фильтрацию на пяти механических фильтрах</w:t>
      </w:r>
      <w:r w:rsidR="00DE536C">
        <w:rPr>
          <w:rFonts w:eastAsia="Times New Roman"/>
          <w:kern w:val="28"/>
          <w:sz w:val="24"/>
          <w:lang w:eastAsia="ru-RU"/>
        </w:rPr>
        <w:t>,</w:t>
      </w:r>
      <w:r w:rsidRPr="001C424E">
        <w:rPr>
          <w:rFonts w:eastAsia="Times New Roman"/>
          <w:kern w:val="28"/>
          <w:sz w:val="24"/>
          <w:lang w:eastAsia="ru-RU"/>
        </w:rPr>
        <w:t xml:space="preserve"> загруженных </w:t>
      </w:r>
      <w:proofErr w:type="spellStart"/>
      <w:r w:rsidRPr="001C424E">
        <w:rPr>
          <w:rFonts w:eastAsia="Times New Roman"/>
          <w:kern w:val="28"/>
          <w:sz w:val="24"/>
          <w:lang w:eastAsia="ru-RU"/>
        </w:rPr>
        <w:t>гидроантрацитом</w:t>
      </w:r>
      <w:proofErr w:type="spellEnd"/>
      <w:r w:rsidRPr="001C424E">
        <w:rPr>
          <w:rFonts w:eastAsia="Times New Roman"/>
          <w:kern w:val="28"/>
          <w:sz w:val="24"/>
          <w:lang w:eastAsia="ru-RU"/>
        </w:rPr>
        <w:t xml:space="preserve"> (подключённых параллельно) и на фильтре </w:t>
      </w:r>
      <w:proofErr w:type="spellStart"/>
      <w:r w:rsidRPr="001C424E">
        <w:rPr>
          <w:rFonts w:eastAsia="Times New Roman"/>
          <w:kern w:val="28"/>
          <w:sz w:val="24"/>
          <w:lang w:eastAsia="ru-RU"/>
        </w:rPr>
        <w:t>гидроперегрузки</w:t>
      </w:r>
      <w:proofErr w:type="spellEnd"/>
      <w:r w:rsidRPr="001C424E">
        <w:rPr>
          <w:rFonts w:eastAsia="Times New Roman"/>
          <w:kern w:val="28"/>
          <w:sz w:val="24"/>
          <w:lang w:eastAsia="ru-RU"/>
        </w:rPr>
        <w:t xml:space="preserve">, </w:t>
      </w:r>
      <w:proofErr w:type="gramStart"/>
      <w:r w:rsidRPr="001C424E">
        <w:rPr>
          <w:rFonts w:eastAsia="Times New Roman"/>
          <w:kern w:val="28"/>
          <w:sz w:val="24"/>
          <w:lang w:eastAsia="ru-RU"/>
        </w:rPr>
        <w:t>одноступенчатое</w:t>
      </w:r>
      <w:proofErr w:type="gramEnd"/>
      <w:r w:rsidRPr="001C424E">
        <w:rPr>
          <w:rFonts w:eastAsia="Times New Roman"/>
          <w:kern w:val="28"/>
          <w:sz w:val="24"/>
          <w:lang w:eastAsia="ru-RU"/>
        </w:rPr>
        <w:t xml:space="preserve"> Н-</w:t>
      </w:r>
      <w:proofErr w:type="spellStart"/>
      <w:r w:rsidRPr="001C424E">
        <w:rPr>
          <w:rFonts w:eastAsia="Times New Roman"/>
          <w:kern w:val="28"/>
          <w:sz w:val="24"/>
          <w:lang w:eastAsia="ru-RU"/>
        </w:rPr>
        <w:t>катионирование</w:t>
      </w:r>
      <w:proofErr w:type="spellEnd"/>
      <w:r w:rsidRPr="001C424E">
        <w:rPr>
          <w:rFonts w:eastAsia="Times New Roman"/>
          <w:kern w:val="28"/>
          <w:sz w:val="24"/>
          <w:lang w:eastAsia="ru-RU"/>
        </w:rPr>
        <w:t xml:space="preserve">, </w:t>
      </w:r>
      <w:proofErr w:type="spellStart"/>
      <w:r w:rsidRPr="001C424E">
        <w:rPr>
          <w:rFonts w:eastAsia="Times New Roman"/>
          <w:kern w:val="28"/>
          <w:sz w:val="24"/>
          <w:lang w:eastAsia="ru-RU"/>
        </w:rPr>
        <w:t>декарбонизатор</w:t>
      </w:r>
      <w:proofErr w:type="spellEnd"/>
      <w:r w:rsidRPr="001C424E">
        <w:rPr>
          <w:rFonts w:eastAsia="Times New Roman"/>
          <w:kern w:val="28"/>
          <w:sz w:val="24"/>
          <w:lang w:eastAsia="ru-RU"/>
        </w:rPr>
        <w:t xml:space="preserve"> производительностью 150 м³/ч, двухступенчатое ОН-</w:t>
      </w:r>
      <w:proofErr w:type="spellStart"/>
      <w:r w:rsidRPr="001C424E">
        <w:rPr>
          <w:rFonts w:eastAsia="Times New Roman"/>
          <w:kern w:val="28"/>
          <w:sz w:val="24"/>
          <w:lang w:eastAsia="ru-RU"/>
        </w:rPr>
        <w:t>анионирование</w:t>
      </w:r>
      <w:proofErr w:type="spellEnd"/>
      <w:r w:rsidRPr="001C424E">
        <w:rPr>
          <w:rFonts w:eastAsia="Times New Roman"/>
          <w:kern w:val="28"/>
          <w:sz w:val="24"/>
          <w:lang w:eastAsia="ru-RU"/>
        </w:rPr>
        <w:t>.</w:t>
      </w:r>
    </w:p>
    <w:p w:rsidR="001C424E" w:rsidRPr="001C424E" w:rsidRDefault="001C424E" w:rsidP="001C424E">
      <w:pPr>
        <w:widowControl/>
        <w:adjustRightInd/>
        <w:spacing w:before="0" w:after="0" w:line="360" w:lineRule="auto"/>
        <w:textAlignment w:val="auto"/>
        <w:rPr>
          <w:rFonts w:eastAsia="Times New Roman"/>
          <w:kern w:val="28"/>
          <w:sz w:val="24"/>
          <w:lang w:eastAsia="ru-RU"/>
        </w:rPr>
      </w:pPr>
      <w:r w:rsidRPr="001C424E">
        <w:rPr>
          <w:rFonts w:eastAsia="Times New Roman"/>
          <w:kern w:val="28"/>
          <w:sz w:val="24"/>
          <w:lang w:eastAsia="ru-RU"/>
        </w:rPr>
        <w:t>- два насоса сырой воды марки 6 НДВ-60 (360 т/час) и 1Д 315-50 (315м</w:t>
      </w:r>
      <w:r w:rsidRPr="001C424E">
        <w:rPr>
          <w:rFonts w:eastAsia="Times New Roman"/>
          <w:kern w:val="28"/>
          <w:sz w:val="24"/>
          <w:vertAlign w:val="superscript"/>
          <w:lang w:eastAsia="ru-RU"/>
        </w:rPr>
        <w:t>3</w:t>
      </w:r>
      <w:r w:rsidRPr="001C424E">
        <w:rPr>
          <w:rFonts w:eastAsia="Times New Roman"/>
          <w:kern w:val="28"/>
          <w:sz w:val="24"/>
          <w:lang w:eastAsia="ru-RU"/>
        </w:rPr>
        <w:t xml:space="preserve">/час), </w:t>
      </w:r>
    </w:p>
    <w:p w:rsidR="001C424E" w:rsidRPr="001C424E" w:rsidRDefault="001C424E" w:rsidP="001C424E">
      <w:pPr>
        <w:widowControl/>
        <w:adjustRightInd/>
        <w:spacing w:before="0" w:after="0" w:line="360" w:lineRule="auto"/>
        <w:textAlignment w:val="auto"/>
        <w:rPr>
          <w:rFonts w:eastAsia="Times New Roman"/>
          <w:kern w:val="28"/>
          <w:sz w:val="24"/>
          <w:lang w:eastAsia="ru-RU"/>
        </w:rPr>
      </w:pPr>
      <w:r w:rsidRPr="001C424E">
        <w:rPr>
          <w:rFonts w:eastAsia="Times New Roman"/>
          <w:kern w:val="28"/>
          <w:sz w:val="24"/>
          <w:lang w:eastAsia="ru-RU"/>
        </w:rPr>
        <w:t>- два насоса обессоленной  воды марки 1</w:t>
      </w:r>
      <w:proofErr w:type="gramStart"/>
      <w:r w:rsidRPr="001C424E">
        <w:rPr>
          <w:rFonts w:eastAsia="Times New Roman"/>
          <w:kern w:val="28"/>
          <w:sz w:val="24"/>
          <w:lang w:eastAsia="ru-RU"/>
        </w:rPr>
        <w:t xml:space="preserve"> Д</w:t>
      </w:r>
      <w:proofErr w:type="gramEnd"/>
      <w:r w:rsidRPr="001C424E">
        <w:rPr>
          <w:rFonts w:eastAsia="Times New Roman"/>
          <w:kern w:val="28"/>
          <w:sz w:val="24"/>
          <w:lang w:eastAsia="ru-RU"/>
        </w:rPr>
        <w:t xml:space="preserve"> 315-50 и АХ 280/42 (280 м</w:t>
      </w:r>
      <w:r w:rsidRPr="001C424E">
        <w:rPr>
          <w:rFonts w:eastAsia="Times New Roman"/>
          <w:kern w:val="28"/>
          <w:sz w:val="24"/>
          <w:vertAlign w:val="superscript"/>
          <w:lang w:eastAsia="ru-RU"/>
        </w:rPr>
        <w:t>3</w:t>
      </w:r>
      <w:r w:rsidRPr="001C424E">
        <w:rPr>
          <w:rFonts w:eastAsia="Times New Roman"/>
          <w:kern w:val="28"/>
          <w:sz w:val="24"/>
          <w:lang w:eastAsia="ru-RU"/>
        </w:rPr>
        <w:t>/час),</w:t>
      </w:r>
    </w:p>
    <w:p w:rsidR="001C424E" w:rsidRPr="001C424E" w:rsidRDefault="001C424E" w:rsidP="001C424E">
      <w:pPr>
        <w:widowControl/>
        <w:adjustRightInd/>
        <w:spacing w:before="0" w:after="0" w:line="360" w:lineRule="auto"/>
        <w:textAlignment w:val="auto"/>
        <w:rPr>
          <w:rFonts w:eastAsia="Times New Roman"/>
          <w:kern w:val="28"/>
          <w:sz w:val="24"/>
          <w:lang w:eastAsia="ru-RU"/>
        </w:rPr>
      </w:pPr>
      <w:r w:rsidRPr="001C424E">
        <w:rPr>
          <w:rFonts w:eastAsia="Times New Roman"/>
          <w:kern w:val="28"/>
          <w:sz w:val="24"/>
          <w:lang w:eastAsia="ru-RU"/>
        </w:rPr>
        <w:t xml:space="preserve">- два насоса </w:t>
      </w:r>
      <w:proofErr w:type="spellStart"/>
      <w:r w:rsidRPr="001C424E">
        <w:rPr>
          <w:rFonts w:eastAsia="Times New Roman"/>
          <w:kern w:val="28"/>
          <w:sz w:val="24"/>
          <w:lang w:eastAsia="ru-RU"/>
        </w:rPr>
        <w:t>декарбонизированной</w:t>
      </w:r>
      <w:proofErr w:type="spellEnd"/>
      <w:r w:rsidRPr="001C424E">
        <w:rPr>
          <w:rFonts w:eastAsia="Times New Roman"/>
          <w:kern w:val="28"/>
          <w:sz w:val="24"/>
          <w:lang w:eastAsia="ru-RU"/>
        </w:rPr>
        <w:t xml:space="preserve"> воды типа АХ 280/42</w:t>
      </w:r>
    </w:p>
    <w:p w:rsidR="001C424E" w:rsidRPr="001C424E" w:rsidRDefault="001C424E" w:rsidP="001C424E">
      <w:pPr>
        <w:widowControl/>
        <w:adjustRightInd/>
        <w:spacing w:before="0" w:after="0" w:line="360" w:lineRule="auto"/>
        <w:textAlignment w:val="auto"/>
        <w:rPr>
          <w:rFonts w:eastAsia="Times New Roman"/>
          <w:kern w:val="28"/>
          <w:sz w:val="24"/>
          <w:lang w:eastAsia="ru-RU"/>
        </w:rPr>
      </w:pPr>
      <w:r w:rsidRPr="001C424E">
        <w:rPr>
          <w:rFonts w:eastAsia="Times New Roman"/>
          <w:kern w:val="28"/>
          <w:sz w:val="24"/>
          <w:lang w:eastAsia="ru-RU"/>
        </w:rPr>
        <w:t>- насосы взрыхления, раствора соли, насос раствора щелочи, вакуумный насос</w:t>
      </w:r>
      <w:r w:rsidR="00DE536C">
        <w:rPr>
          <w:rFonts w:eastAsia="Times New Roman"/>
          <w:kern w:val="28"/>
          <w:sz w:val="24"/>
          <w:lang w:eastAsia="ru-RU"/>
        </w:rPr>
        <w:t>,</w:t>
      </w:r>
      <w:r w:rsidRPr="001C424E">
        <w:rPr>
          <w:rFonts w:eastAsia="Times New Roman"/>
          <w:kern w:val="28"/>
          <w:sz w:val="24"/>
          <w:lang w:eastAsia="ru-RU"/>
        </w:rPr>
        <w:t xml:space="preserve"> ст</w:t>
      </w:r>
      <w:r w:rsidR="00DE536C">
        <w:rPr>
          <w:rFonts w:eastAsia="Times New Roman"/>
          <w:kern w:val="28"/>
          <w:sz w:val="24"/>
          <w:lang w:eastAsia="ru-RU"/>
        </w:rPr>
        <w:t xml:space="preserve">анционный </w:t>
      </w:r>
      <w:r w:rsidRPr="001C424E">
        <w:rPr>
          <w:rFonts w:eastAsia="Times New Roman"/>
          <w:kern w:val="28"/>
          <w:sz w:val="24"/>
          <w:lang w:eastAsia="ru-RU"/>
        </w:rPr>
        <w:t>№ 2, компрессор.</w:t>
      </w:r>
    </w:p>
    <w:p w:rsidR="001C424E" w:rsidRDefault="001C424E" w:rsidP="001C424E">
      <w:pPr>
        <w:widowControl/>
        <w:adjustRightInd/>
        <w:spacing w:before="0" w:after="0" w:line="360" w:lineRule="auto"/>
        <w:textAlignment w:val="auto"/>
        <w:rPr>
          <w:rFonts w:eastAsia="Times New Roman"/>
          <w:kern w:val="28"/>
          <w:sz w:val="24"/>
          <w:lang w:eastAsia="ru-RU"/>
        </w:rPr>
      </w:pPr>
      <w:r w:rsidRPr="001C424E">
        <w:rPr>
          <w:rFonts w:eastAsia="Times New Roman"/>
          <w:kern w:val="28"/>
          <w:sz w:val="24"/>
          <w:lang w:eastAsia="ru-RU"/>
        </w:rPr>
        <w:t>Водоснабжение станции осуществляется по основной и резервной ниткам от систе</w:t>
      </w:r>
      <w:r w:rsidR="00DE536C">
        <w:rPr>
          <w:rFonts w:eastAsia="Times New Roman"/>
          <w:kern w:val="28"/>
          <w:sz w:val="24"/>
          <w:lang w:eastAsia="ru-RU"/>
        </w:rPr>
        <w:t xml:space="preserve">мы </w:t>
      </w:r>
      <w:proofErr w:type="spellStart"/>
      <w:r w:rsidR="00DE536C">
        <w:rPr>
          <w:rFonts w:eastAsia="Times New Roman"/>
          <w:kern w:val="28"/>
          <w:sz w:val="24"/>
          <w:lang w:eastAsia="ru-RU"/>
        </w:rPr>
        <w:t>хозпитьевого</w:t>
      </w:r>
      <w:proofErr w:type="spellEnd"/>
      <w:r w:rsidR="00DE536C">
        <w:rPr>
          <w:rFonts w:eastAsia="Times New Roman"/>
          <w:kern w:val="28"/>
          <w:sz w:val="24"/>
          <w:lang w:eastAsia="ru-RU"/>
        </w:rPr>
        <w:t xml:space="preserve"> водоснабжения города</w:t>
      </w:r>
      <w:r w:rsidRPr="001C424E">
        <w:rPr>
          <w:rFonts w:eastAsia="Times New Roman"/>
          <w:kern w:val="28"/>
          <w:sz w:val="24"/>
          <w:lang w:eastAsia="ru-RU"/>
        </w:rPr>
        <w:t xml:space="preserve"> Охи, источником которой является вода </w:t>
      </w:r>
      <w:r w:rsidR="00DE536C">
        <w:rPr>
          <w:rFonts w:eastAsia="Times New Roman"/>
          <w:kern w:val="28"/>
          <w:sz w:val="24"/>
          <w:lang w:eastAsia="ru-RU"/>
        </w:rPr>
        <w:t>озера</w:t>
      </w:r>
      <w:r w:rsidRPr="001C424E">
        <w:rPr>
          <w:rFonts w:eastAsia="Times New Roman"/>
          <w:kern w:val="28"/>
          <w:sz w:val="24"/>
          <w:lang w:eastAsia="ru-RU"/>
        </w:rPr>
        <w:t xml:space="preserve"> Медвежье. Дополнительным источником технического водоснабжения для охлаждения механизмов и подпитки градирни является вода </w:t>
      </w:r>
      <w:r w:rsidR="00DE536C">
        <w:rPr>
          <w:rFonts w:eastAsia="Times New Roman"/>
          <w:kern w:val="28"/>
          <w:sz w:val="24"/>
          <w:lang w:eastAsia="ru-RU"/>
        </w:rPr>
        <w:t>озера</w:t>
      </w:r>
      <w:r w:rsidRPr="001C424E">
        <w:rPr>
          <w:rFonts w:eastAsia="Times New Roman"/>
          <w:kern w:val="28"/>
          <w:sz w:val="24"/>
          <w:lang w:eastAsia="ru-RU"/>
        </w:rPr>
        <w:t xml:space="preserve"> </w:t>
      </w:r>
      <w:proofErr w:type="gramStart"/>
      <w:r w:rsidRPr="001C424E">
        <w:rPr>
          <w:rFonts w:eastAsia="Times New Roman"/>
          <w:kern w:val="28"/>
          <w:sz w:val="24"/>
          <w:lang w:eastAsia="ru-RU"/>
        </w:rPr>
        <w:t>Светлое</w:t>
      </w:r>
      <w:proofErr w:type="gramEnd"/>
      <w:r w:rsidRPr="001C424E">
        <w:rPr>
          <w:rFonts w:eastAsia="Times New Roman"/>
          <w:kern w:val="28"/>
          <w:sz w:val="24"/>
          <w:lang w:eastAsia="ru-RU"/>
        </w:rPr>
        <w:t>.</w:t>
      </w:r>
    </w:p>
    <w:p w:rsidR="007C7623" w:rsidRPr="001C424E" w:rsidRDefault="007C7623" w:rsidP="001C424E">
      <w:pPr>
        <w:widowControl/>
        <w:adjustRightInd/>
        <w:spacing w:before="0" w:after="0" w:line="360" w:lineRule="auto"/>
        <w:textAlignment w:val="auto"/>
        <w:rPr>
          <w:rFonts w:eastAsia="Times New Roman"/>
          <w:kern w:val="28"/>
          <w:sz w:val="24"/>
          <w:lang w:eastAsia="ru-RU"/>
        </w:rPr>
      </w:pP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lang w:val="x-none"/>
        </w:rPr>
      </w:pPr>
      <w:bookmarkStart w:id="57" w:name="_Toc343259143"/>
      <w:bookmarkStart w:id="58" w:name="_Toc353453587"/>
      <w:r w:rsidRPr="001C424E">
        <w:rPr>
          <w:b/>
          <w:spacing w:val="-10"/>
          <w:kern w:val="28"/>
          <w:lang w:val="x-none"/>
        </w:rPr>
        <w:t xml:space="preserve">Предписания надзорных органов по запрещению дальнейшей эксплуатации оборудования источников тепловой и электрической энергии </w:t>
      </w:r>
      <w:bookmarkEnd w:id="57"/>
      <w:r w:rsidR="00DE536C">
        <w:rPr>
          <w:b/>
          <w:spacing w:val="-10"/>
          <w:kern w:val="28"/>
        </w:rPr>
        <w:t>городского округа «Охинский»</w:t>
      </w:r>
      <w:bookmarkEnd w:id="58"/>
    </w:p>
    <w:p w:rsidR="001C424E" w:rsidRPr="001C424E" w:rsidRDefault="001C424E" w:rsidP="001C424E">
      <w:pPr>
        <w:spacing w:line="360" w:lineRule="auto"/>
        <w:rPr>
          <w:sz w:val="24"/>
          <w:szCs w:val="24"/>
        </w:rPr>
      </w:pPr>
    </w:p>
    <w:p w:rsidR="001C424E" w:rsidRDefault="001C424E" w:rsidP="001C424E">
      <w:pPr>
        <w:spacing w:line="360" w:lineRule="auto"/>
        <w:rPr>
          <w:sz w:val="24"/>
          <w:szCs w:val="24"/>
        </w:rPr>
      </w:pPr>
      <w:r w:rsidRPr="001C424E">
        <w:rPr>
          <w:sz w:val="24"/>
          <w:szCs w:val="24"/>
        </w:rPr>
        <w:t xml:space="preserve">Предписания надзорных органов по запрещению дальнейшей эксплуатации </w:t>
      </w:r>
      <w:r w:rsidRPr="001C424E">
        <w:rPr>
          <w:sz w:val="24"/>
          <w:szCs w:val="24"/>
        </w:rPr>
        <w:lastRenderedPageBreak/>
        <w:t>оборудования источников комбинированной выработки тепловой и электрической энергии по состоянию на 201</w:t>
      </w:r>
      <w:r w:rsidR="00224E3E">
        <w:rPr>
          <w:sz w:val="24"/>
          <w:szCs w:val="24"/>
        </w:rPr>
        <w:t>9</w:t>
      </w:r>
      <w:r w:rsidRPr="001C424E">
        <w:rPr>
          <w:sz w:val="24"/>
          <w:szCs w:val="24"/>
        </w:rPr>
        <w:t xml:space="preserve"> год не выдавались.</w:t>
      </w:r>
    </w:p>
    <w:p w:rsidR="007C7623" w:rsidRPr="001C424E" w:rsidRDefault="007C7623" w:rsidP="001C424E">
      <w:pPr>
        <w:spacing w:line="360" w:lineRule="auto"/>
        <w:rPr>
          <w:sz w:val="24"/>
          <w:szCs w:val="24"/>
        </w:rPr>
      </w:pP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lang w:val="x-none"/>
        </w:rPr>
      </w:pPr>
      <w:bookmarkStart w:id="59" w:name="_Toc353453588"/>
      <w:bookmarkStart w:id="60" w:name="_Toc343259144"/>
      <w:r w:rsidRPr="001C424E">
        <w:rPr>
          <w:b/>
          <w:spacing w:val="-10"/>
          <w:kern w:val="28"/>
          <w:lang w:val="x-none"/>
        </w:rPr>
        <w:t>Проектный и установленный топливный режим ТЭЦ</w:t>
      </w:r>
      <w:bookmarkEnd w:id="59"/>
      <w:r w:rsidRPr="001C424E">
        <w:rPr>
          <w:b/>
          <w:spacing w:val="-10"/>
          <w:kern w:val="28"/>
          <w:lang w:val="x-none"/>
        </w:rPr>
        <w:t xml:space="preserve"> </w:t>
      </w:r>
      <w:bookmarkEnd w:id="60"/>
    </w:p>
    <w:p w:rsidR="001C424E" w:rsidRPr="001C424E" w:rsidRDefault="001C424E" w:rsidP="001C424E"/>
    <w:p w:rsidR="001C424E" w:rsidRPr="001C424E" w:rsidRDefault="001C424E" w:rsidP="001C424E">
      <w:pPr>
        <w:spacing w:before="32" w:after="0" w:line="341" w:lineRule="auto"/>
        <w:ind w:left="102" w:right="45" w:firstLine="566"/>
        <w:rPr>
          <w:rFonts w:eastAsia="Arial" w:cs="Arial"/>
          <w:spacing w:val="-4"/>
          <w:sz w:val="24"/>
          <w:szCs w:val="24"/>
        </w:rPr>
      </w:pPr>
      <w:r w:rsidRPr="001C424E">
        <w:rPr>
          <w:rFonts w:eastAsia="Arial" w:cs="Arial"/>
          <w:spacing w:val="-4"/>
          <w:sz w:val="24"/>
          <w:szCs w:val="24"/>
        </w:rPr>
        <w:t>Проектным топливом для установленных на ТЭЦ энергетических котлов т</w:t>
      </w:r>
      <w:r w:rsidRPr="001C424E">
        <w:rPr>
          <w:rFonts w:eastAsia="Arial" w:cs="Arial"/>
          <w:spacing w:val="-4"/>
          <w:sz w:val="24"/>
          <w:szCs w:val="24"/>
        </w:rPr>
        <w:t>и</w:t>
      </w:r>
      <w:r w:rsidRPr="001C424E">
        <w:rPr>
          <w:rFonts w:eastAsia="Arial" w:cs="Arial"/>
          <w:spacing w:val="-4"/>
          <w:sz w:val="24"/>
          <w:szCs w:val="24"/>
        </w:rPr>
        <w:t>па БКЗ-120-100ГМ является природный газ.</w:t>
      </w:r>
    </w:p>
    <w:p w:rsidR="001C424E" w:rsidRPr="001C424E" w:rsidRDefault="00637196" w:rsidP="001C424E">
      <w:pPr>
        <w:spacing w:before="32" w:after="0" w:line="341" w:lineRule="auto"/>
        <w:ind w:left="102" w:right="45" w:firstLine="566"/>
        <w:rPr>
          <w:rFonts w:eastAsia="Arial" w:cs="Arial"/>
          <w:spacing w:val="-4"/>
          <w:sz w:val="24"/>
          <w:szCs w:val="24"/>
        </w:rPr>
      </w:pPr>
      <w:r>
        <w:rPr>
          <w:rFonts w:eastAsia="Arial" w:cs="Arial"/>
          <w:spacing w:val="-4"/>
          <w:sz w:val="24"/>
          <w:szCs w:val="24"/>
        </w:rPr>
        <w:t>Р</w:t>
      </w:r>
      <w:r w:rsidR="001C424E" w:rsidRPr="001C424E">
        <w:rPr>
          <w:rFonts w:eastAsia="Arial" w:cs="Arial"/>
          <w:spacing w:val="-4"/>
          <w:sz w:val="24"/>
          <w:szCs w:val="24"/>
        </w:rPr>
        <w:t>езервным топливом на станции служит природный газ Сахалинского м</w:t>
      </w:r>
      <w:r w:rsidR="001C424E" w:rsidRPr="001C424E">
        <w:rPr>
          <w:rFonts w:eastAsia="Arial" w:cs="Arial"/>
          <w:spacing w:val="-4"/>
          <w:sz w:val="24"/>
          <w:szCs w:val="24"/>
        </w:rPr>
        <w:t>е</w:t>
      </w:r>
      <w:r w:rsidR="001C424E" w:rsidRPr="001C424E">
        <w:rPr>
          <w:rFonts w:eastAsia="Arial" w:cs="Arial"/>
          <w:spacing w:val="-4"/>
          <w:sz w:val="24"/>
          <w:szCs w:val="24"/>
        </w:rPr>
        <w:t xml:space="preserve">сторождения. </w:t>
      </w:r>
    </w:p>
    <w:p w:rsidR="001C424E" w:rsidRPr="001C424E" w:rsidRDefault="001C424E" w:rsidP="001C424E">
      <w:pPr>
        <w:spacing w:before="32" w:after="0" w:line="341" w:lineRule="auto"/>
        <w:ind w:left="102" w:right="45" w:firstLine="566"/>
        <w:rPr>
          <w:rFonts w:eastAsia="Arial" w:cs="Arial"/>
          <w:spacing w:val="-4"/>
          <w:sz w:val="24"/>
          <w:szCs w:val="24"/>
        </w:rPr>
      </w:pPr>
      <w:r w:rsidRPr="001C424E">
        <w:rPr>
          <w:rFonts w:eastAsia="Arial" w:cs="Arial"/>
          <w:spacing w:val="-4"/>
          <w:sz w:val="24"/>
          <w:szCs w:val="24"/>
        </w:rPr>
        <w:t>Органическое топливо поступает от газораспределительной станции к газ</w:t>
      </w:r>
      <w:r w:rsidRPr="001C424E">
        <w:rPr>
          <w:rFonts w:eastAsia="Arial" w:cs="Arial"/>
          <w:spacing w:val="-4"/>
          <w:sz w:val="24"/>
          <w:szCs w:val="24"/>
        </w:rPr>
        <w:t>о</w:t>
      </w:r>
      <w:r w:rsidRPr="001C424E">
        <w:rPr>
          <w:rFonts w:eastAsia="Arial" w:cs="Arial"/>
          <w:spacing w:val="-4"/>
          <w:sz w:val="24"/>
          <w:szCs w:val="24"/>
        </w:rPr>
        <w:t>регуляторному пункту, находящемуся на территории станции, и далее, по маг</w:t>
      </w:r>
      <w:r w:rsidRPr="001C424E">
        <w:rPr>
          <w:rFonts w:eastAsia="Arial" w:cs="Arial"/>
          <w:spacing w:val="-4"/>
          <w:sz w:val="24"/>
          <w:szCs w:val="24"/>
        </w:rPr>
        <w:t>и</w:t>
      </w:r>
      <w:r w:rsidRPr="001C424E">
        <w:rPr>
          <w:rFonts w:eastAsia="Arial" w:cs="Arial"/>
          <w:spacing w:val="-4"/>
          <w:sz w:val="24"/>
          <w:szCs w:val="24"/>
        </w:rPr>
        <w:t>страли к котельному отделению через газовый коллектор распределяется по к</w:t>
      </w:r>
      <w:r w:rsidRPr="001C424E">
        <w:rPr>
          <w:rFonts w:eastAsia="Arial" w:cs="Arial"/>
          <w:spacing w:val="-4"/>
          <w:sz w:val="24"/>
          <w:szCs w:val="24"/>
        </w:rPr>
        <w:t>о</w:t>
      </w:r>
      <w:r w:rsidRPr="001C424E">
        <w:rPr>
          <w:rFonts w:eastAsia="Arial" w:cs="Arial"/>
          <w:spacing w:val="-4"/>
          <w:sz w:val="24"/>
          <w:szCs w:val="24"/>
        </w:rPr>
        <w:t xml:space="preserve">тельным агрегатам. </w:t>
      </w:r>
    </w:p>
    <w:p w:rsidR="00676F48" w:rsidRDefault="00676F48" w:rsidP="001C424E">
      <w:pPr>
        <w:widowControl/>
        <w:adjustRightInd/>
        <w:spacing w:before="0" w:after="0" w:line="360" w:lineRule="auto"/>
        <w:ind w:firstLine="0"/>
        <w:jc w:val="left"/>
        <w:textAlignment w:val="auto"/>
        <w:rPr>
          <w:b/>
          <w:bCs/>
          <w:sz w:val="18"/>
          <w:szCs w:val="18"/>
        </w:rPr>
      </w:pPr>
    </w:p>
    <w:p w:rsidR="001C424E" w:rsidRPr="001C424E" w:rsidRDefault="001C424E" w:rsidP="001C424E">
      <w:pPr>
        <w:widowControl/>
        <w:adjustRightInd/>
        <w:spacing w:before="0" w:after="0" w:line="360" w:lineRule="auto"/>
        <w:ind w:firstLine="0"/>
        <w:jc w:val="left"/>
        <w:textAlignment w:val="auto"/>
        <w:rPr>
          <w:b/>
          <w:bCs/>
          <w:sz w:val="18"/>
          <w:szCs w:val="18"/>
        </w:rPr>
      </w:pPr>
      <w:bookmarkStart w:id="61" w:name="_Toc353453312"/>
      <w:r w:rsidRPr="001C424E">
        <w:rPr>
          <w:b/>
          <w:bCs/>
          <w:sz w:val="18"/>
          <w:szCs w:val="18"/>
        </w:rPr>
        <w:t xml:space="preserve">Таблица </w:t>
      </w:r>
      <w:r w:rsidRPr="001C424E">
        <w:rPr>
          <w:b/>
          <w:bCs/>
          <w:sz w:val="18"/>
          <w:szCs w:val="18"/>
        </w:rPr>
        <w:fldChar w:fldCharType="begin"/>
      </w:r>
      <w:r w:rsidRPr="001C424E">
        <w:rPr>
          <w:b/>
          <w:bCs/>
          <w:sz w:val="18"/>
          <w:szCs w:val="18"/>
        </w:rPr>
        <w:instrText xml:space="preserve"> STYLEREF 1 \s </w:instrText>
      </w:r>
      <w:r w:rsidRPr="001C424E">
        <w:rPr>
          <w:b/>
          <w:bCs/>
          <w:sz w:val="18"/>
          <w:szCs w:val="18"/>
        </w:rPr>
        <w:fldChar w:fldCharType="separate"/>
      </w:r>
      <w:r w:rsidR="00816691">
        <w:rPr>
          <w:b/>
          <w:bCs/>
          <w:noProof/>
          <w:sz w:val="18"/>
          <w:szCs w:val="18"/>
        </w:rPr>
        <w:t>2</w:t>
      </w:r>
      <w:r w:rsidRPr="001C424E">
        <w:rPr>
          <w:b/>
          <w:bCs/>
          <w:sz w:val="18"/>
          <w:szCs w:val="18"/>
        </w:rPr>
        <w:fldChar w:fldCharType="end"/>
      </w:r>
      <w:r w:rsidRPr="001C424E">
        <w:rPr>
          <w:b/>
          <w:bCs/>
          <w:sz w:val="18"/>
          <w:szCs w:val="18"/>
        </w:rPr>
        <w:t>.</w:t>
      </w:r>
      <w:r w:rsidR="007D1648">
        <w:rPr>
          <w:b/>
          <w:bCs/>
          <w:sz w:val="18"/>
          <w:szCs w:val="18"/>
        </w:rPr>
        <w:t>9</w:t>
      </w:r>
      <w:r w:rsidRPr="001C424E">
        <w:rPr>
          <w:b/>
          <w:bCs/>
          <w:sz w:val="18"/>
          <w:szCs w:val="18"/>
        </w:rPr>
        <w:t xml:space="preserve"> – Характеристика  сжигаемого  топлива</w:t>
      </w:r>
      <w:bookmarkEnd w:id="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5"/>
        <w:gridCol w:w="2422"/>
        <w:gridCol w:w="3050"/>
      </w:tblGrid>
      <w:tr w:rsidR="001C424E" w:rsidRPr="001C424E" w:rsidTr="00D45375">
        <w:trPr>
          <w:trHeight w:hRule="exact" w:val="340"/>
          <w:jc w:val="center"/>
        </w:trPr>
        <w:tc>
          <w:tcPr>
            <w:tcW w:w="5000" w:type="pct"/>
            <w:gridSpan w:val="3"/>
            <w:vAlign w:val="center"/>
          </w:tcPr>
          <w:p w:rsidR="001C424E" w:rsidRPr="001C424E" w:rsidRDefault="001C424E" w:rsidP="00DE536C">
            <w:pPr>
              <w:widowControl/>
              <w:adjustRightInd/>
              <w:spacing w:before="0" w:after="0"/>
              <w:ind w:left="360" w:firstLine="0"/>
              <w:jc w:val="center"/>
              <w:textAlignment w:val="auto"/>
              <w:rPr>
                <w:rFonts w:eastAsia="Times New Roman" w:cs="Arial"/>
                <w:spacing w:val="0"/>
                <w:sz w:val="18"/>
                <w:szCs w:val="18"/>
                <w:lang w:eastAsia="ru-RU"/>
              </w:rPr>
            </w:pPr>
            <w:r w:rsidRPr="001C424E">
              <w:rPr>
                <w:rFonts w:eastAsia="Times New Roman" w:cs="Arial"/>
                <w:b/>
                <w:spacing w:val="0"/>
                <w:sz w:val="18"/>
                <w:szCs w:val="18"/>
                <w:lang w:eastAsia="ru-RU"/>
              </w:rPr>
              <w:t>Химический состав природного газа</w:t>
            </w:r>
          </w:p>
        </w:tc>
      </w:tr>
      <w:tr w:rsidR="001C424E" w:rsidRPr="001C424E" w:rsidTr="00D45375">
        <w:trPr>
          <w:trHeight w:hRule="exact" w:val="340"/>
          <w:jc w:val="center"/>
        </w:trPr>
        <w:tc>
          <w:tcPr>
            <w:tcW w:w="2054" w:type="pct"/>
            <w:vAlign w:val="center"/>
          </w:tcPr>
          <w:p w:rsidR="001C424E" w:rsidRPr="001C424E" w:rsidRDefault="001C424E" w:rsidP="00DE536C">
            <w:pPr>
              <w:widowControl/>
              <w:adjustRightInd/>
              <w:spacing w:before="0" w:after="0"/>
              <w:ind w:left="360"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eastAsia="ru-RU"/>
              </w:rPr>
              <w:t>СО</w:t>
            </w:r>
            <w:proofErr w:type="gramStart"/>
            <w:r w:rsidRPr="001C424E">
              <w:rPr>
                <w:rFonts w:eastAsia="Times New Roman" w:cs="Arial"/>
                <w:spacing w:val="0"/>
                <w:sz w:val="18"/>
                <w:szCs w:val="18"/>
                <w:vertAlign w:val="subscript"/>
                <w:lang w:eastAsia="ru-RU"/>
              </w:rPr>
              <w:t>2</w:t>
            </w:r>
            <w:proofErr w:type="gramEnd"/>
          </w:p>
        </w:tc>
        <w:tc>
          <w:tcPr>
            <w:tcW w:w="1304" w:type="pct"/>
            <w:vAlign w:val="center"/>
          </w:tcPr>
          <w:p w:rsidR="001C424E" w:rsidRPr="001C424E" w:rsidRDefault="001C424E" w:rsidP="00D45375">
            <w:pPr>
              <w:widowControl/>
              <w:adjustRightInd/>
              <w:spacing w:before="0" w:after="0"/>
              <w:ind w:left="49"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642" w:type="pct"/>
            <w:vAlign w:val="center"/>
          </w:tcPr>
          <w:p w:rsidR="001C424E" w:rsidRPr="001C424E" w:rsidRDefault="001C424E" w:rsidP="00DE536C">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1,23</w:t>
            </w:r>
          </w:p>
        </w:tc>
      </w:tr>
      <w:tr w:rsidR="001C424E" w:rsidRPr="001C424E" w:rsidTr="00D45375">
        <w:trPr>
          <w:trHeight w:hRule="exact" w:val="340"/>
          <w:jc w:val="center"/>
        </w:trPr>
        <w:tc>
          <w:tcPr>
            <w:tcW w:w="2054" w:type="pct"/>
            <w:vAlign w:val="center"/>
          </w:tcPr>
          <w:p w:rsidR="001C424E" w:rsidRPr="001C424E" w:rsidRDefault="001C424E" w:rsidP="00DE536C">
            <w:pPr>
              <w:widowControl/>
              <w:adjustRightInd/>
              <w:spacing w:before="0" w:after="0"/>
              <w:ind w:left="360"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eastAsia="ru-RU"/>
              </w:rPr>
              <w:t>СО</w:t>
            </w:r>
          </w:p>
        </w:tc>
        <w:tc>
          <w:tcPr>
            <w:tcW w:w="1304" w:type="pct"/>
            <w:vAlign w:val="center"/>
          </w:tcPr>
          <w:p w:rsidR="001C424E" w:rsidRPr="001C424E" w:rsidRDefault="001C424E" w:rsidP="00D45375">
            <w:pPr>
              <w:widowControl/>
              <w:adjustRightInd/>
              <w:spacing w:before="0" w:after="0"/>
              <w:ind w:left="49"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642" w:type="pct"/>
            <w:vAlign w:val="center"/>
          </w:tcPr>
          <w:p w:rsidR="001C424E" w:rsidRPr="001C424E" w:rsidRDefault="001C424E" w:rsidP="00DE536C">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0</w:t>
            </w:r>
          </w:p>
        </w:tc>
      </w:tr>
      <w:tr w:rsidR="001C424E" w:rsidRPr="001C424E" w:rsidTr="00D45375">
        <w:trPr>
          <w:trHeight w:hRule="exact" w:val="340"/>
          <w:jc w:val="center"/>
        </w:trPr>
        <w:tc>
          <w:tcPr>
            <w:tcW w:w="2054" w:type="pct"/>
            <w:vAlign w:val="center"/>
          </w:tcPr>
          <w:p w:rsidR="001C424E" w:rsidRPr="001C424E" w:rsidRDefault="001C424E" w:rsidP="00DE536C">
            <w:pPr>
              <w:widowControl/>
              <w:adjustRightInd/>
              <w:spacing w:before="0" w:after="0"/>
              <w:ind w:left="360"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eastAsia="ru-RU"/>
              </w:rPr>
              <w:t>СН</w:t>
            </w:r>
            <w:proofErr w:type="gramStart"/>
            <w:r w:rsidRPr="001C424E">
              <w:rPr>
                <w:rFonts w:eastAsia="Times New Roman" w:cs="Arial"/>
                <w:spacing w:val="0"/>
                <w:sz w:val="18"/>
                <w:szCs w:val="18"/>
                <w:vertAlign w:val="subscript"/>
                <w:lang w:eastAsia="ru-RU"/>
              </w:rPr>
              <w:t>4</w:t>
            </w:r>
            <w:proofErr w:type="gramEnd"/>
          </w:p>
        </w:tc>
        <w:tc>
          <w:tcPr>
            <w:tcW w:w="1304" w:type="pct"/>
            <w:vAlign w:val="center"/>
          </w:tcPr>
          <w:p w:rsidR="001C424E" w:rsidRPr="001C424E" w:rsidRDefault="001C424E" w:rsidP="00D45375">
            <w:pPr>
              <w:widowControl/>
              <w:adjustRightInd/>
              <w:spacing w:before="0" w:after="0"/>
              <w:ind w:left="49"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642" w:type="pct"/>
            <w:vAlign w:val="center"/>
          </w:tcPr>
          <w:p w:rsidR="001C424E" w:rsidRPr="001C424E" w:rsidRDefault="001C424E" w:rsidP="00DE536C">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94,1</w:t>
            </w:r>
          </w:p>
        </w:tc>
      </w:tr>
      <w:tr w:rsidR="001C424E" w:rsidRPr="001C424E" w:rsidTr="00D45375">
        <w:trPr>
          <w:trHeight w:hRule="exact" w:val="340"/>
          <w:jc w:val="center"/>
        </w:trPr>
        <w:tc>
          <w:tcPr>
            <w:tcW w:w="2054" w:type="pct"/>
            <w:vAlign w:val="center"/>
          </w:tcPr>
          <w:p w:rsidR="001C424E" w:rsidRPr="001C424E" w:rsidRDefault="001C424E" w:rsidP="00DE536C">
            <w:pPr>
              <w:widowControl/>
              <w:adjustRightInd/>
              <w:spacing w:before="0" w:after="0"/>
              <w:ind w:left="360"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eastAsia="ru-RU"/>
              </w:rPr>
              <w:t>С</w:t>
            </w:r>
            <w:r w:rsidRPr="001C424E">
              <w:rPr>
                <w:rFonts w:eastAsia="Times New Roman" w:cs="Arial"/>
                <w:spacing w:val="0"/>
                <w:sz w:val="18"/>
                <w:szCs w:val="18"/>
                <w:vertAlign w:val="subscript"/>
                <w:lang w:eastAsia="ru-RU"/>
              </w:rPr>
              <w:t>2</w:t>
            </w:r>
            <w:r w:rsidRPr="001C424E">
              <w:rPr>
                <w:rFonts w:eastAsia="Times New Roman" w:cs="Arial"/>
                <w:spacing w:val="0"/>
                <w:sz w:val="18"/>
                <w:szCs w:val="18"/>
                <w:lang w:eastAsia="ru-RU"/>
              </w:rPr>
              <w:t>Н</w:t>
            </w:r>
            <w:r w:rsidRPr="001C424E">
              <w:rPr>
                <w:rFonts w:eastAsia="Times New Roman" w:cs="Arial"/>
                <w:spacing w:val="0"/>
                <w:sz w:val="18"/>
                <w:szCs w:val="18"/>
                <w:vertAlign w:val="subscript"/>
                <w:lang w:eastAsia="ru-RU"/>
              </w:rPr>
              <w:t>6</w:t>
            </w:r>
          </w:p>
        </w:tc>
        <w:tc>
          <w:tcPr>
            <w:tcW w:w="1304" w:type="pct"/>
            <w:vAlign w:val="center"/>
          </w:tcPr>
          <w:p w:rsidR="001C424E" w:rsidRPr="001C424E" w:rsidRDefault="001C424E" w:rsidP="00D45375">
            <w:pPr>
              <w:widowControl/>
              <w:adjustRightInd/>
              <w:spacing w:before="0" w:after="0"/>
              <w:ind w:left="49"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642" w:type="pct"/>
            <w:vAlign w:val="center"/>
          </w:tcPr>
          <w:p w:rsidR="001C424E" w:rsidRPr="001C424E" w:rsidRDefault="001C424E" w:rsidP="00DE536C">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3,18</w:t>
            </w:r>
          </w:p>
        </w:tc>
      </w:tr>
      <w:tr w:rsidR="001C424E" w:rsidRPr="001C424E" w:rsidTr="00D45375">
        <w:trPr>
          <w:trHeight w:hRule="exact" w:val="340"/>
          <w:jc w:val="center"/>
        </w:trPr>
        <w:tc>
          <w:tcPr>
            <w:tcW w:w="2054" w:type="pct"/>
            <w:vAlign w:val="center"/>
          </w:tcPr>
          <w:p w:rsidR="001C424E" w:rsidRPr="001C424E" w:rsidRDefault="001C424E" w:rsidP="00DE536C">
            <w:pPr>
              <w:widowControl/>
              <w:adjustRightInd/>
              <w:spacing w:before="0" w:after="0"/>
              <w:ind w:left="360"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eastAsia="ru-RU"/>
              </w:rPr>
              <w:t>С</w:t>
            </w:r>
            <w:r w:rsidRPr="001C424E">
              <w:rPr>
                <w:rFonts w:eastAsia="Times New Roman" w:cs="Arial"/>
                <w:spacing w:val="0"/>
                <w:sz w:val="18"/>
                <w:szCs w:val="18"/>
                <w:vertAlign w:val="subscript"/>
                <w:lang w:eastAsia="ru-RU"/>
              </w:rPr>
              <w:t>3</w:t>
            </w:r>
            <w:r w:rsidRPr="001C424E">
              <w:rPr>
                <w:rFonts w:eastAsia="Times New Roman" w:cs="Arial"/>
                <w:spacing w:val="0"/>
                <w:sz w:val="18"/>
                <w:szCs w:val="18"/>
                <w:lang w:eastAsia="ru-RU"/>
              </w:rPr>
              <w:t>Н</w:t>
            </w:r>
            <w:r w:rsidRPr="001C424E">
              <w:rPr>
                <w:rFonts w:eastAsia="Times New Roman" w:cs="Arial"/>
                <w:spacing w:val="0"/>
                <w:sz w:val="18"/>
                <w:szCs w:val="18"/>
                <w:vertAlign w:val="subscript"/>
                <w:lang w:eastAsia="ru-RU"/>
              </w:rPr>
              <w:t>8</w:t>
            </w:r>
          </w:p>
        </w:tc>
        <w:tc>
          <w:tcPr>
            <w:tcW w:w="1304" w:type="pct"/>
            <w:vAlign w:val="center"/>
          </w:tcPr>
          <w:p w:rsidR="001C424E" w:rsidRPr="001C424E" w:rsidRDefault="001C424E" w:rsidP="00D45375">
            <w:pPr>
              <w:widowControl/>
              <w:adjustRightInd/>
              <w:spacing w:before="0" w:after="0"/>
              <w:ind w:left="49"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642" w:type="pct"/>
            <w:vAlign w:val="center"/>
          </w:tcPr>
          <w:p w:rsidR="001C424E" w:rsidRPr="001C424E" w:rsidRDefault="001C424E" w:rsidP="00DE536C">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0,63</w:t>
            </w:r>
          </w:p>
        </w:tc>
      </w:tr>
      <w:tr w:rsidR="001C424E" w:rsidRPr="001C424E" w:rsidTr="00D45375">
        <w:trPr>
          <w:trHeight w:hRule="exact" w:val="340"/>
          <w:jc w:val="center"/>
        </w:trPr>
        <w:tc>
          <w:tcPr>
            <w:tcW w:w="2054" w:type="pct"/>
            <w:vAlign w:val="center"/>
          </w:tcPr>
          <w:p w:rsidR="001C424E" w:rsidRPr="001C424E" w:rsidRDefault="001C424E" w:rsidP="00DE536C">
            <w:pPr>
              <w:widowControl/>
              <w:adjustRightInd/>
              <w:spacing w:before="0" w:after="0"/>
              <w:ind w:left="360" w:right="413" w:firstLine="0"/>
              <w:jc w:val="left"/>
              <w:textAlignment w:val="auto"/>
              <w:rPr>
                <w:rFonts w:eastAsia="Times New Roman" w:cs="Arial"/>
                <w:spacing w:val="0"/>
                <w:sz w:val="18"/>
                <w:szCs w:val="18"/>
                <w:lang w:eastAsia="ru-RU"/>
              </w:rPr>
            </w:pPr>
            <w:proofErr w:type="spellStart"/>
            <w:r w:rsidRPr="001C424E">
              <w:rPr>
                <w:rFonts w:eastAsia="Times New Roman" w:cs="Arial"/>
                <w:spacing w:val="0"/>
                <w:sz w:val="18"/>
                <w:szCs w:val="18"/>
                <w:lang w:val="en-US" w:eastAsia="ru-RU"/>
              </w:rPr>
              <w:t>i</w:t>
            </w:r>
            <w:proofErr w:type="spellEnd"/>
            <w:r w:rsidRPr="001C424E">
              <w:rPr>
                <w:rFonts w:eastAsia="Times New Roman" w:cs="Arial"/>
                <w:spacing w:val="0"/>
                <w:sz w:val="18"/>
                <w:szCs w:val="18"/>
                <w:lang w:eastAsia="ru-RU"/>
              </w:rPr>
              <w:t>С</w:t>
            </w:r>
            <w:r w:rsidRPr="001C424E">
              <w:rPr>
                <w:rFonts w:eastAsia="Times New Roman" w:cs="Arial"/>
                <w:spacing w:val="0"/>
                <w:sz w:val="18"/>
                <w:szCs w:val="18"/>
                <w:vertAlign w:val="subscript"/>
                <w:lang w:eastAsia="ru-RU"/>
              </w:rPr>
              <w:t>4</w:t>
            </w:r>
            <w:r w:rsidRPr="001C424E">
              <w:rPr>
                <w:rFonts w:eastAsia="Times New Roman" w:cs="Arial"/>
                <w:spacing w:val="0"/>
                <w:sz w:val="18"/>
                <w:szCs w:val="18"/>
                <w:lang w:eastAsia="ru-RU"/>
              </w:rPr>
              <w:t>Н</w:t>
            </w:r>
            <w:r w:rsidRPr="001C424E">
              <w:rPr>
                <w:rFonts w:eastAsia="Times New Roman" w:cs="Arial"/>
                <w:spacing w:val="0"/>
                <w:sz w:val="18"/>
                <w:szCs w:val="18"/>
                <w:vertAlign w:val="subscript"/>
                <w:lang w:eastAsia="ru-RU"/>
              </w:rPr>
              <w:t>10</w:t>
            </w:r>
          </w:p>
        </w:tc>
        <w:tc>
          <w:tcPr>
            <w:tcW w:w="1304" w:type="pct"/>
            <w:vAlign w:val="center"/>
          </w:tcPr>
          <w:p w:rsidR="001C424E" w:rsidRPr="001C424E" w:rsidRDefault="001C424E" w:rsidP="00D45375">
            <w:pPr>
              <w:widowControl/>
              <w:adjustRightInd/>
              <w:spacing w:before="0" w:after="0"/>
              <w:ind w:left="49"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642" w:type="pct"/>
            <w:vAlign w:val="center"/>
          </w:tcPr>
          <w:p w:rsidR="001C424E" w:rsidRPr="001C424E" w:rsidRDefault="001C424E" w:rsidP="00DE536C">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0,27</w:t>
            </w:r>
          </w:p>
        </w:tc>
      </w:tr>
      <w:tr w:rsidR="001C424E" w:rsidRPr="001C424E" w:rsidTr="00D45375">
        <w:trPr>
          <w:trHeight w:hRule="exact" w:val="340"/>
          <w:jc w:val="center"/>
        </w:trPr>
        <w:tc>
          <w:tcPr>
            <w:tcW w:w="2054" w:type="pct"/>
            <w:vAlign w:val="center"/>
          </w:tcPr>
          <w:p w:rsidR="001C424E" w:rsidRPr="001C424E" w:rsidRDefault="001C424E" w:rsidP="00DE536C">
            <w:pPr>
              <w:widowControl/>
              <w:adjustRightInd/>
              <w:spacing w:before="0" w:after="0"/>
              <w:ind w:left="360"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val="en-US" w:eastAsia="ru-RU"/>
              </w:rPr>
              <w:t>N</w:t>
            </w:r>
            <w:r w:rsidRPr="001C424E">
              <w:rPr>
                <w:rFonts w:eastAsia="Times New Roman" w:cs="Arial"/>
                <w:spacing w:val="0"/>
                <w:sz w:val="18"/>
                <w:szCs w:val="18"/>
                <w:lang w:eastAsia="ru-RU"/>
              </w:rPr>
              <w:t>С</w:t>
            </w:r>
            <w:r w:rsidRPr="001C424E">
              <w:rPr>
                <w:rFonts w:eastAsia="Times New Roman" w:cs="Arial"/>
                <w:spacing w:val="0"/>
                <w:sz w:val="18"/>
                <w:szCs w:val="18"/>
                <w:lang w:val="en-US" w:eastAsia="ru-RU"/>
              </w:rPr>
              <w:t>4</w:t>
            </w:r>
            <w:r w:rsidRPr="001C424E">
              <w:rPr>
                <w:rFonts w:eastAsia="Times New Roman" w:cs="Arial"/>
                <w:spacing w:val="0"/>
                <w:sz w:val="18"/>
                <w:szCs w:val="18"/>
                <w:lang w:eastAsia="ru-RU"/>
              </w:rPr>
              <w:t>Н</w:t>
            </w:r>
            <w:r w:rsidRPr="001C424E">
              <w:rPr>
                <w:rFonts w:eastAsia="Times New Roman" w:cs="Arial"/>
                <w:spacing w:val="0"/>
                <w:sz w:val="18"/>
                <w:szCs w:val="18"/>
                <w:vertAlign w:val="subscript"/>
                <w:lang w:eastAsia="ru-RU"/>
              </w:rPr>
              <w:t>1</w:t>
            </w:r>
            <w:r w:rsidRPr="001C424E">
              <w:rPr>
                <w:rFonts w:eastAsia="Times New Roman" w:cs="Arial"/>
                <w:spacing w:val="0"/>
                <w:sz w:val="18"/>
                <w:szCs w:val="18"/>
                <w:vertAlign w:val="subscript"/>
                <w:lang w:val="en-US" w:eastAsia="ru-RU"/>
              </w:rPr>
              <w:t>0</w:t>
            </w:r>
            <w:r w:rsidRPr="001C424E">
              <w:rPr>
                <w:rFonts w:eastAsia="Times New Roman" w:cs="Arial"/>
                <w:spacing w:val="0"/>
                <w:sz w:val="18"/>
                <w:szCs w:val="18"/>
                <w:lang w:eastAsia="ru-RU"/>
              </w:rPr>
              <w:t xml:space="preserve"> </w:t>
            </w:r>
          </w:p>
        </w:tc>
        <w:tc>
          <w:tcPr>
            <w:tcW w:w="1304" w:type="pct"/>
            <w:vAlign w:val="center"/>
          </w:tcPr>
          <w:p w:rsidR="001C424E" w:rsidRPr="001C424E" w:rsidRDefault="001C424E" w:rsidP="00D45375">
            <w:pPr>
              <w:widowControl/>
              <w:adjustRightInd/>
              <w:spacing w:before="0" w:after="0"/>
              <w:ind w:left="49"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642" w:type="pct"/>
            <w:vAlign w:val="center"/>
          </w:tcPr>
          <w:p w:rsidR="001C424E" w:rsidRPr="001C424E" w:rsidRDefault="001C424E" w:rsidP="00DE536C">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0,19</w:t>
            </w:r>
          </w:p>
        </w:tc>
      </w:tr>
      <w:tr w:rsidR="001C424E" w:rsidRPr="001C424E" w:rsidTr="00D45375">
        <w:trPr>
          <w:trHeight w:hRule="exact" w:val="340"/>
          <w:jc w:val="center"/>
        </w:trPr>
        <w:tc>
          <w:tcPr>
            <w:tcW w:w="2054" w:type="pct"/>
            <w:vAlign w:val="center"/>
          </w:tcPr>
          <w:p w:rsidR="001C424E" w:rsidRPr="001C424E" w:rsidRDefault="001C424E" w:rsidP="00DE536C">
            <w:pPr>
              <w:widowControl/>
              <w:adjustRightInd/>
              <w:spacing w:before="0" w:after="0"/>
              <w:ind w:left="360"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val="en-US" w:eastAsia="ru-RU"/>
              </w:rPr>
              <w:t>I</w:t>
            </w:r>
            <w:r w:rsidRPr="001C424E">
              <w:rPr>
                <w:rFonts w:eastAsia="Times New Roman" w:cs="Arial"/>
                <w:spacing w:val="0"/>
                <w:sz w:val="18"/>
                <w:szCs w:val="18"/>
                <w:lang w:eastAsia="ru-RU"/>
              </w:rPr>
              <w:t>С</w:t>
            </w:r>
            <w:r w:rsidRPr="001C424E">
              <w:rPr>
                <w:rFonts w:eastAsia="Times New Roman" w:cs="Arial"/>
                <w:spacing w:val="0"/>
                <w:sz w:val="18"/>
                <w:szCs w:val="18"/>
                <w:lang w:val="en-US" w:eastAsia="ru-RU"/>
              </w:rPr>
              <w:t>5</w:t>
            </w:r>
            <w:r w:rsidRPr="001C424E">
              <w:rPr>
                <w:rFonts w:eastAsia="Times New Roman" w:cs="Arial"/>
                <w:spacing w:val="0"/>
                <w:sz w:val="18"/>
                <w:szCs w:val="18"/>
                <w:lang w:eastAsia="ru-RU"/>
              </w:rPr>
              <w:t>Н</w:t>
            </w:r>
            <w:r w:rsidRPr="001C424E">
              <w:rPr>
                <w:rFonts w:eastAsia="Times New Roman" w:cs="Arial"/>
                <w:spacing w:val="0"/>
                <w:sz w:val="18"/>
                <w:szCs w:val="18"/>
                <w:vertAlign w:val="subscript"/>
                <w:lang w:eastAsia="ru-RU"/>
              </w:rPr>
              <w:t>1</w:t>
            </w:r>
            <w:r w:rsidRPr="001C424E">
              <w:rPr>
                <w:rFonts w:eastAsia="Times New Roman" w:cs="Arial"/>
                <w:spacing w:val="0"/>
                <w:sz w:val="18"/>
                <w:szCs w:val="18"/>
                <w:vertAlign w:val="subscript"/>
                <w:lang w:val="en-US" w:eastAsia="ru-RU"/>
              </w:rPr>
              <w:t>2</w:t>
            </w:r>
            <w:r w:rsidRPr="001C424E">
              <w:rPr>
                <w:rFonts w:eastAsia="Times New Roman" w:cs="Arial"/>
                <w:spacing w:val="0"/>
                <w:sz w:val="18"/>
                <w:szCs w:val="18"/>
                <w:lang w:eastAsia="ru-RU"/>
              </w:rPr>
              <w:t xml:space="preserve"> </w:t>
            </w:r>
          </w:p>
        </w:tc>
        <w:tc>
          <w:tcPr>
            <w:tcW w:w="1304" w:type="pct"/>
            <w:vAlign w:val="center"/>
          </w:tcPr>
          <w:p w:rsidR="001C424E" w:rsidRPr="001C424E" w:rsidRDefault="001C424E" w:rsidP="00D45375">
            <w:pPr>
              <w:widowControl/>
              <w:adjustRightInd/>
              <w:spacing w:before="0" w:after="0"/>
              <w:ind w:left="49"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642" w:type="pct"/>
            <w:vAlign w:val="center"/>
          </w:tcPr>
          <w:p w:rsidR="001C424E" w:rsidRPr="001C424E" w:rsidRDefault="001C424E" w:rsidP="00DE536C">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0,13</w:t>
            </w:r>
          </w:p>
        </w:tc>
      </w:tr>
      <w:tr w:rsidR="001C424E" w:rsidRPr="001C424E" w:rsidTr="00D45375">
        <w:trPr>
          <w:trHeight w:hRule="exact" w:val="340"/>
          <w:jc w:val="center"/>
        </w:trPr>
        <w:tc>
          <w:tcPr>
            <w:tcW w:w="2054" w:type="pct"/>
            <w:vAlign w:val="center"/>
          </w:tcPr>
          <w:p w:rsidR="001C424E" w:rsidRPr="001C424E" w:rsidRDefault="001C424E" w:rsidP="00DE536C">
            <w:pPr>
              <w:widowControl/>
              <w:adjustRightInd/>
              <w:spacing w:before="0" w:after="0"/>
              <w:ind w:left="360"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val="en-US" w:eastAsia="ru-RU"/>
              </w:rPr>
              <w:t>N</w:t>
            </w:r>
            <w:r w:rsidRPr="001C424E">
              <w:rPr>
                <w:rFonts w:eastAsia="Times New Roman" w:cs="Arial"/>
                <w:spacing w:val="0"/>
                <w:sz w:val="18"/>
                <w:szCs w:val="18"/>
                <w:lang w:eastAsia="ru-RU"/>
              </w:rPr>
              <w:t>С</w:t>
            </w:r>
            <w:r w:rsidRPr="001C424E">
              <w:rPr>
                <w:rFonts w:eastAsia="Times New Roman" w:cs="Arial"/>
                <w:spacing w:val="0"/>
                <w:sz w:val="18"/>
                <w:szCs w:val="18"/>
                <w:vertAlign w:val="subscript"/>
                <w:lang w:eastAsia="ru-RU"/>
              </w:rPr>
              <w:t>5</w:t>
            </w:r>
            <w:r w:rsidRPr="001C424E">
              <w:rPr>
                <w:rFonts w:eastAsia="Times New Roman" w:cs="Arial"/>
                <w:spacing w:val="0"/>
                <w:sz w:val="18"/>
                <w:szCs w:val="18"/>
                <w:lang w:eastAsia="ru-RU"/>
              </w:rPr>
              <w:t>Н</w:t>
            </w:r>
            <w:r w:rsidRPr="001C424E">
              <w:rPr>
                <w:rFonts w:eastAsia="Times New Roman" w:cs="Arial"/>
                <w:spacing w:val="0"/>
                <w:sz w:val="18"/>
                <w:szCs w:val="18"/>
                <w:vertAlign w:val="subscript"/>
                <w:lang w:eastAsia="ru-RU"/>
              </w:rPr>
              <w:t>12</w:t>
            </w:r>
            <w:r w:rsidRPr="001C424E">
              <w:rPr>
                <w:rFonts w:eastAsia="Times New Roman" w:cs="Arial"/>
                <w:spacing w:val="0"/>
                <w:sz w:val="18"/>
                <w:szCs w:val="18"/>
                <w:lang w:eastAsia="ru-RU"/>
              </w:rPr>
              <w:t xml:space="preserve"> </w:t>
            </w:r>
          </w:p>
        </w:tc>
        <w:tc>
          <w:tcPr>
            <w:tcW w:w="1304" w:type="pct"/>
            <w:vAlign w:val="center"/>
          </w:tcPr>
          <w:p w:rsidR="001C424E" w:rsidRPr="001C424E" w:rsidRDefault="001C424E" w:rsidP="00D45375">
            <w:pPr>
              <w:widowControl/>
              <w:adjustRightInd/>
              <w:spacing w:before="0" w:after="0"/>
              <w:ind w:left="49"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642" w:type="pct"/>
            <w:vAlign w:val="center"/>
          </w:tcPr>
          <w:p w:rsidR="001C424E" w:rsidRPr="001C424E" w:rsidRDefault="001C424E" w:rsidP="00DE536C">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0,04</w:t>
            </w:r>
          </w:p>
        </w:tc>
      </w:tr>
      <w:tr w:rsidR="001C424E" w:rsidRPr="001C424E" w:rsidTr="00D45375">
        <w:trPr>
          <w:trHeight w:hRule="exact" w:val="340"/>
          <w:jc w:val="center"/>
        </w:trPr>
        <w:tc>
          <w:tcPr>
            <w:tcW w:w="2054" w:type="pct"/>
            <w:vAlign w:val="center"/>
          </w:tcPr>
          <w:p w:rsidR="001C424E" w:rsidRPr="001C424E" w:rsidRDefault="001C424E" w:rsidP="00DE536C">
            <w:pPr>
              <w:widowControl/>
              <w:adjustRightInd/>
              <w:spacing w:before="0" w:after="0"/>
              <w:ind w:left="360"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eastAsia="ru-RU"/>
              </w:rPr>
              <w:t>С</w:t>
            </w:r>
            <w:r w:rsidRPr="001C424E">
              <w:rPr>
                <w:rFonts w:eastAsia="Times New Roman" w:cs="Arial"/>
                <w:spacing w:val="0"/>
                <w:sz w:val="18"/>
                <w:szCs w:val="18"/>
                <w:lang w:val="en-US" w:eastAsia="ru-RU"/>
              </w:rPr>
              <w:t>6</w:t>
            </w:r>
            <w:r w:rsidRPr="001C424E">
              <w:rPr>
                <w:rFonts w:eastAsia="Times New Roman" w:cs="Arial"/>
                <w:spacing w:val="0"/>
                <w:sz w:val="18"/>
                <w:szCs w:val="18"/>
                <w:lang w:eastAsia="ru-RU"/>
              </w:rPr>
              <w:t>Н</w:t>
            </w:r>
            <w:r w:rsidRPr="001C424E">
              <w:rPr>
                <w:rFonts w:eastAsia="Times New Roman" w:cs="Arial"/>
                <w:spacing w:val="0"/>
                <w:sz w:val="18"/>
                <w:szCs w:val="18"/>
                <w:vertAlign w:val="subscript"/>
                <w:lang w:eastAsia="ru-RU"/>
              </w:rPr>
              <w:t>1</w:t>
            </w:r>
            <w:r w:rsidRPr="001C424E">
              <w:rPr>
                <w:rFonts w:eastAsia="Times New Roman" w:cs="Arial"/>
                <w:spacing w:val="0"/>
                <w:sz w:val="18"/>
                <w:szCs w:val="18"/>
                <w:vertAlign w:val="subscript"/>
                <w:lang w:val="en-US" w:eastAsia="ru-RU"/>
              </w:rPr>
              <w:t>4</w:t>
            </w:r>
            <w:r w:rsidRPr="001C424E">
              <w:rPr>
                <w:rFonts w:eastAsia="Times New Roman" w:cs="Arial"/>
                <w:spacing w:val="0"/>
                <w:sz w:val="18"/>
                <w:szCs w:val="18"/>
                <w:lang w:eastAsia="ru-RU"/>
              </w:rPr>
              <w:t xml:space="preserve"> </w:t>
            </w:r>
          </w:p>
        </w:tc>
        <w:tc>
          <w:tcPr>
            <w:tcW w:w="1304" w:type="pct"/>
            <w:vAlign w:val="center"/>
          </w:tcPr>
          <w:p w:rsidR="001C424E" w:rsidRPr="001C424E" w:rsidRDefault="001C424E" w:rsidP="00D45375">
            <w:pPr>
              <w:widowControl/>
              <w:adjustRightInd/>
              <w:spacing w:before="0" w:after="0"/>
              <w:ind w:left="49"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642" w:type="pct"/>
            <w:vAlign w:val="center"/>
          </w:tcPr>
          <w:p w:rsidR="001C424E" w:rsidRPr="001C424E" w:rsidRDefault="001C424E" w:rsidP="00DE536C">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0,16</w:t>
            </w:r>
          </w:p>
        </w:tc>
      </w:tr>
      <w:tr w:rsidR="001C424E" w:rsidRPr="001C424E" w:rsidTr="00D45375">
        <w:trPr>
          <w:trHeight w:hRule="exact" w:val="340"/>
          <w:jc w:val="center"/>
        </w:trPr>
        <w:tc>
          <w:tcPr>
            <w:tcW w:w="2054" w:type="pct"/>
            <w:vAlign w:val="center"/>
          </w:tcPr>
          <w:p w:rsidR="001C424E" w:rsidRPr="001C424E" w:rsidRDefault="001C424E" w:rsidP="00DE536C">
            <w:pPr>
              <w:widowControl/>
              <w:adjustRightInd/>
              <w:spacing w:before="0" w:after="0"/>
              <w:ind w:left="360" w:right="413" w:firstLine="0"/>
              <w:jc w:val="left"/>
              <w:textAlignment w:val="auto"/>
              <w:rPr>
                <w:rFonts w:eastAsia="Times New Roman" w:cs="Arial"/>
                <w:spacing w:val="0"/>
                <w:sz w:val="18"/>
                <w:szCs w:val="18"/>
                <w:lang w:val="en-US" w:eastAsia="ru-RU"/>
              </w:rPr>
            </w:pPr>
            <w:r w:rsidRPr="001C424E">
              <w:rPr>
                <w:rFonts w:eastAsia="Times New Roman" w:cs="Arial"/>
                <w:spacing w:val="0"/>
                <w:sz w:val="18"/>
                <w:szCs w:val="18"/>
                <w:lang w:val="en-US" w:eastAsia="ru-RU"/>
              </w:rPr>
              <w:t>N2</w:t>
            </w:r>
          </w:p>
        </w:tc>
        <w:tc>
          <w:tcPr>
            <w:tcW w:w="1304" w:type="pct"/>
            <w:vAlign w:val="center"/>
          </w:tcPr>
          <w:p w:rsidR="001C424E" w:rsidRPr="001C424E" w:rsidRDefault="001C424E" w:rsidP="00D45375">
            <w:pPr>
              <w:widowControl/>
              <w:adjustRightInd/>
              <w:spacing w:before="0" w:after="0"/>
              <w:ind w:left="49"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642" w:type="pct"/>
            <w:vAlign w:val="center"/>
          </w:tcPr>
          <w:p w:rsidR="001C424E" w:rsidRPr="001C424E" w:rsidRDefault="001C424E" w:rsidP="00DE536C">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0,07</w:t>
            </w:r>
          </w:p>
        </w:tc>
      </w:tr>
      <w:tr w:rsidR="001C424E" w:rsidRPr="001C424E" w:rsidTr="00D45375">
        <w:trPr>
          <w:trHeight w:hRule="exact" w:val="340"/>
          <w:jc w:val="center"/>
        </w:trPr>
        <w:tc>
          <w:tcPr>
            <w:tcW w:w="2054" w:type="pct"/>
            <w:vAlign w:val="center"/>
          </w:tcPr>
          <w:p w:rsidR="001C424E" w:rsidRPr="001C424E" w:rsidRDefault="001C424E" w:rsidP="00DE536C">
            <w:pPr>
              <w:widowControl/>
              <w:adjustRightInd/>
              <w:spacing w:before="0" w:after="0"/>
              <w:ind w:left="360"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eastAsia="ru-RU"/>
              </w:rPr>
              <w:t xml:space="preserve">Низшая теплота сгорания Q </w:t>
            </w:r>
            <w:proofErr w:type="spellStart"/>
            <w:r w:rsidRPr="001C424E">
              <w:rPr>
                <w:rFonts w:eastAsia="Times New Roman" w:cs="Arial"/>
                <w:spacing w:val="0"/>
                <w:sz w:val="18"/>
                <w:szCs w:val="18"/>
                <w:vertAlign w:val="superscript"/>
                <w:lang w:eastAsia="ru-RU"/>
              </w:rPr>
              <w:t>р</w:t>
            </w:r>
            <w:r w:rsidRPr="001C424E">
              <w:rPr>
                <w:rFonts w:eastAsia="Times New Roman" w:cs="Arial"/>
                <w:spacing w:val="0"/>
                <w:sz w:val="18"/>
                <w:szCs w:val="18"/>
                <w:vertAlign w:val="subscript"/>
                <w:lang w:eastAsia="ru-RU"/>
              </w:rPr>
              <w:t>н</w:t>
            </w:r>
            <w:proofErr w:type="spellEnd"/>
          </w:p>
        </w:tc>
        <w:tc>
          <w:tcPr>
            <w:tcW w:w="1304" w:type="pct"/>
            <w:vAlign w:val="center"/>
          </w:tcPr>
          <w:p w:rsidR="001C424E" w:rsidRPr="001C424E" w:rsidRDefault="001C424E" w:rsidP="00D45375">
            <w:pPr>
              <w:widowControl/>
              <w:adjustRightInd/>
              <w:spacing w:before="0" w:after="0"/>
              <w:ind w:left="49" w:firstLine="0"/>
              <w:jc w:val="center"/>
              <w:textAlignment w:val="auto"/>
              <w:rPr>
                <w:rFonts w:eastAsia="Times New Roman" w:cs="Arial"/>
                <w:spacing w:val="0"/>
                <w:sz w:val="18"/>
                <w:szCs w:val="18"/>
                <w:lang w:eastAsia="ru-RU"/>
              </w:rPr>
            </w:pPr>
            <w:proofErr w:type="gramStart"/>
            <w:r w:rsidRPr="001C424E">
              <w:rPr>
                <w:rFonts w:eastAsia="Times New Roman" w:cs="Arial"/>
                <w:spacing w:val="0"/>
                <w:sz w:val="18"/>
                <w:szCs w:val="18"/>
                <w:lang w:eastAsia="ru-RU"/>
              </w:rPr>
              <w:t>ккал</w:t>
            </w:r>
            <w:proofErr w:type="gramEnd"/>
            <w:r w:rsidRPr="001C424E">
              <w:rPr>
                <w:rFonts w:eastAsia="Times New Roman" w:cs="Arial"/>
                <w:spacing w:val="0"/>
                <w:sz w:val="18"/>
                <w:szCs w:val="18"/>
                <w:lang w:eastAsia="ru-RU"/>
              </w:rPr>
              <w:t>/м</w:t>
            </w:r>
            <w:r w:rsidRPr="001C424E">
              <w:rPr>
                <w:rFonts w:eastAsia="Times New Roman" w:cs="Arial"/>
                <w:spacing w:val="0"/>
                <w:sz w:val="18"/>
                <w:szCs w:val="18"/>
                <w:vertAlign w:val="superscript"/>
                <w:lang w:eastAsia="ru-RU"/>
              </w:rPr>
              <w:t>3</w:t>
            </w:r>
          </w:p>
        </w:tc>
        <w:tc>
          <w:tcPr>
            <w:tcW w:w="1642" w:type="pct"/>
            <w:vAlign w:val="center"/>
          </w:tcPr>
          <w:p w:rsidR="001C424E" w:rsidRPr="001C424E" w:rsidRDefault="001C424E" w:rsidP="00DE536C">
            <w:pPr>
              <w:widowControl/>
              <w:adjustRightInd/>
              <w:spacing w:before="0" w:after="0"/>
              <w:ind w:firstLine="0"/>
              <w:jc w:val="center"/>
              <w:textAlignment w:val="auto"/>
              <w:rPr>
                <w:rFonts w:eastAsia="Times New Roman" w:cs="Arial"/>
                <w:spacing w:val="0"/>
                <w:sz w:val="18"/>
                <w:szCs w:val="18"/>
                <w:lang w:val="en-US" w:eastAsia="ru-RU"/>
              </w:rPr>
            </w:pPr>
            <w:r w:rsidRPr="001C424E">
              <w:rPr>
                <w:rFonts w:eastAsia="Times New Roman" w:cs="Arial"/>
                <w:spacing w:val="0"/>
                <w:sz w:val="18"/>
                <w:szCs w:val="18"/>
                <w:lang w:val="en-US" w:eastAsia="ru-RU"/>
              </w:rPr>
              <w:t>8347</w:t>
            </w:r>
          </w:p>
        </w:tc>
      </w:tr>
      <w:tr w:rsidR="001C424E" w:rsidRPr="001C424E" w:rsidTr="00D45375">
        <w:trPr>
          <w:trHeight w:hRule="exact" w:val="340"/>
          <w:jc w:val="center"/>
        </w:trPr>
        <w:tc>
          <w:tcPr>
            <w:tcW w:w="2054" w:type="pct"/>
            <w:vAlign w:val="center"/>
          </w:tcPr>
          <w:p w:rsidR="001C424E" w:rsidRPr="001C424E" w:rsidRDefault="001C424E" w:rsidP="00DE536C">
            <w:pPr>
              <w:widowControl/>
              <w:adjustRightInd/>
              <w:spacing w:before="0" w:after="0"/>
              <w:ind w:left="360"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eastAsia="ru-RU"/>
              </w:rPr>
              <w:t xml:space="preserve">Высшая теплота сгорания Q </w:t>
            </w:r>
            <w:proofErr w:type="spellStart"/>
            <w:r w:rsidRPr="001C424E">
              <w:rPr>
                <w:rFonts w:eastAsia="Times New Roman" w:cs="Arial"/>
                <w:spacing w:val="0"/>
                <w:sz w:val="18"/>
                <w:szCs w:val="18"/>
                <w:vertAlign w:val="superscript"/>
                <w:lang w:eastAsia="ru-RU"/>
              </w:rPr>
              <w:t>р</w:t>
            </w:r>
            <w:r w:rsidRPr="001C424E">
              <w:rPr>
                <w:rFonts w:eastAsia="Times New Roman" w:cs="Arial"/>
                <w:spacing w:val="0"/>
                <w:sz w:val="18"/>
                <w:szCs w:val="18"/>
                <w:vertAlign w:val="subscript"/>
                <w:lang w:eastAsia="ru-RU"/>
              </w:rPr>
              <w:t>в</w:t>
            </w:r>
            <w:proofErr w:type="spellEnd"/>
          </w:p>
        </w:tc>
        <w:tc>
          <w:tcPr>
            <w:tcW w:w="1304" w:type="pct"/>
            <w:vAlign w:val="center"/>
          </w:tcPr>
          <w:p w:rsidR="001C424E" w:rsidRPr="001C424E" w:rsidRDefault="001C424E" w:rsidP="00D45375">
            <w:pPr>
              <w:widowControl/>
              <w:adjustRightInd/>
              <w:spacing w:before="0" w:after="0"/>
              <w:ind w:left="49" w:firstLine="0"/>
              <w:jc w:val="center"/>
              <w:textAlignment w:val="auto"/>
              <w:rPr>
                <w:rFonts w:eastAsia="Times New Roman" w:cs="Arial"/>
                <w:spacing w:val="0"/>
                <w:sz w:val="18"/>
                <w:szCs w:val="18"/>
                <w:lang w:eastAsia="ru-RU"/>
              </w:rPr>
            </w:pPr>
            <w:proofErr w:type="gramStart"/>
            <w:r w:rsidRPr="001C424E">
              <w:rPr>
                <w:rFonts w:eastAsia="Times New Roman" w:cs="Arial"/>
                <w:spacing w:val="0"/>
                <w:sz w:val="18"/>
                <w:szCs w:val="18"/>
                <w:lang w:eastAsia="ru-RU"/>
              </w:rPr>
              <w:t>ккал</w:t>
            </w:r>
            <w:proofErr w:type="gramEnd"/>
            <w:r w:rsidRPr="001C424E">
              <w:rPr>
                <w:rFonts w:eastAsia="Times New Roman" w:cs="Arial"/>
                <w:spacing w:val="0"/>
                <w:sz w:val="18"/>
                <w:szCs w:val="18"/>
                <w:lang w:eastAsia="ru-RU"/>
              </w:rPr>
              <w:t>/м</w:t>
            </w:r>
            <w:r w:rsidRPr="001C424E">
              <w:rPr>
                <w:rFonts w:eastAsia="Times New Roman" w:cs="Arial"/>
                <w:spacing w:val="0"/>
                <w:sz w:val="18"/>
                <w:szCs w:val="18"/>
                <w:vertAlign w:val="superscript"/>
                <w:lang w:eastAsia="ru-RU"/>
              </w:rPr>
              <w:t>3</w:t>
            </w:r>
          </w:p>
        </w:tc>
        <w:tc>
          <w:tcPr>
            <w:tcW w:w="1642" w:type="pct"/>
            <w:vAlign w:val="center"/>
          </w:tcPr>
          <w:p w:rsidR="001C424E" w:rsidRPr="001C424E" w:rsidRDefault="001C424E" w:rsidP="00DE536C">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9240</w:t>
            </w:r>
          </w:p>
        </w:tc>
      </w:tr>
    </w:tbl>
    <w:p w:rsidR="001C424E" w:rsidRPr="001C424E" w:rsidRDefault="001C424E" w:rsidP="001C424E">
      <w:pPr>
        <w:spacing w:before="32" w:after="0" w:line="341" w:lineRule="auto"/>
        <w:ind w:left="102" w:right="45" w:firstLine="566"/>
        <w:rPr>
          <w:rFonts w:ascii="Times New Roman" w:eastAsia="Times New Roman" w:hAnsi="Times New Roman"/>
          <w:spacing w:val="0"/>
          <w:sz w:val="24"/>
          <w:szCs w:val="20"/>
          <w:lang w:eastAsia="ru-RU"/>
        </w:rPr>
      </w:pPr>
    </w:p>
    <w:p w:rsidR="001C424E" w:rsidRPr="001C424E" w:rsidRDefault="00DE536C" w:rsidP="001C424E">
      <w:pPr>
        <w:spacing w:before="32" w:after="0" w:line="341" w:lineRule="auto"/>
        <w:ind w:left="102" w:right="45" w:firstLine="566"/>
        <w:rPr>
          <w:rFonts w:eastAsia="Arial" w:cs="Arial"/>
          <w:spacing w:val="-4"/>
          <w:sz w:val="24"/>
          <w:szCs w:val="24"/>
        </w:rPr>
      </w:pPr>
      <w:r>
        <w:rPr>
          <w:rFonts w:eastAsia="Arial" w:cs="Arial"/>
          <w:spacing w:val="-4"/>
          <w:sz w:val="24"/>
          <w:szCs w:val="24"/>
        </w:rPr>
        <w:t>В качестве а</w:t>
      </w:r>
      <w:r w:rsidR="001C424E" w:rsidRPr="001C424E">
        <w:rPr>
          <w:rFonts w:eastAsia="Arial" w:cs="Arial"/>
          <w:spacing w:val="-4"/>
          <w:sz w:val="24"/>
          <w:szCs w:val="24"/>
        </w:rPr>
        <w:t>варийн</w:t>
      </w:r>
      <w:r>
        <w:rPr>
          <w:rFonts w:eastAsia="Arial" w:cs="Arial"/>
          <w:spacing w:val="-4"/>
          <w:sz w:val="24"/>
          <w:szCs w:val="24"/>
        </w:rPr>
        <w:t>ого</w:t>
      </w:r>
      <w:r w:rsidR="001C424E" w:rsidRPr="001C424E">
        <w:rPr>
          <w:rFonts w:eastAsia="Arial" w:cs="Arial"/>
          <w:spacing w:val="-4"/>
          <w:sz w:val="24"/>
          <w:szCs w:val="24"/>
        </w:rPr>
        <w:t xml:space="preserve"> топлив</w:t>
      </w:r>
      <w:r>
        <w:rPr>
          <w:rFonts w:eastAsia="Arial" w:cs="Arial"/>
          <w:spacing w:val="-4"/>
          <w:sz w:val="24"/>
          <w:szCs w:val="24"/>
        </w:rPr>
        <w:t>а</w:t>
      </w:r>
      <w:r w:rsidR="001C424E" w:rsidRPr="001C424E">
        <w:rPr>
          <w:rFonts w:eastAsia="Arial" w:cs="Arial"/>
          <w:spacing w:val="-4"/>
          <w:sz w:val="24"/>
          <w:szCs w:val="24"/>
        </w:rPr>
        <w:t xml:space="preserve"> принята сырая нефть </w:t>
      </w:r>
      <w:proofErr w:type="spellStart"/>
      <w:r w:rsidR="001C424E" w:rsidRPr="001C424E">
        <w:rPr>
          <w:rFonts w:eastAsia="Arial" w:cs="Arial"/>
          <w:spacing w:val="-4"/>
          <w:sz w:val="24"/>
          <w:szCs w:val="24"/>
        </w:rPr>
        <w:t>Охинского</w:t>
      </w:r>
      <w:proofErr w:type="spellEnd"/>
      <w:r w:rsidR="001C424E" w:rsidRPr="001C424E">
        <w:rPr>
          <w:rFonts w:eastAsia="Arial" w:cs="Arial"/>
          <w:spacing w:val="-4"/>
          <w:sz w:val="24"/>
          <w:szCs w:val="24"/>
        </w:rPr>
        <w:t xml:space="preserve"> месторо</w:t>
      </w:r>
      <w:r w:rsidR="001C424E" w:rsidRPr="001C424E">
        <w:rPr>
          <w:rFonts w:eastAsia="Arial" w:cs="Arial"/>
          <w:spacing w:val="-4"/>
          <w:sz w:val="24"/>
          <w:szCs w:val="24"/>
        </w:rPr>
        <w:t>ж</w:t>
      </w:r>
      <w:r w:rsidR="001C424E" w:rsidRPr="001C424E">
        <w:rPr>
          <w:rFonts w:eastAsia="Arial" w:cs="Arial"/>
          <w:spacing w:val="-4"/>
          <w:sz w:val="24"/>
          <w:szCs w:val="24"/>
        </w:rPr>
        <w:t xml:space="preserve">дения. </w:t>
      </w:r>
    </w:p>
    <w:p w:rsidR="001C424E" w:rsidRPr="001C424E" w:rsidRDefault="001C424E" w:rsidP="001C424E">
      <w:pPr>
        <w:spacing w:before="32" w:after="0" w:line="341" w:lineRule="auto"/>
        <w:ind w:left="102" w:right="45" w:firstLine="566"/>
        <w:rPr>
          <w:rFonts w:eastAsia="Arial" w:cs="Arial"/>
          <w:spacing w:val="-4"/>
          <w:sz w:val="24"/>
          <w:szCs w:val="24"/>
        </w:rPr>
      </w:pPr>
      <w:r w:rsidRPr="001C424E">
        <w:rPr>
          <w:rFonts w:eastAsia="Arial" w:cs="Arial"/>
          <w:spacing w:val="-4"/>
          <w:sz w:val="24"/>
          <w:szCs w:val="24"/>
        </w:rPr>
        <w:t>Нефть хранится в двух металлических резервуарах, ёмкостью 100 м³ ка</w:t>
      </w:r>
      <w:r w:rsidRPr="001C424E">
        <w:rPr>
          <w:rFonts w:eastAsia="Arial" w:cs="Arial"/>
          <w:spacing w:val="-4"/>
          <w:sz w:val="24"/>
          <w:szCs w:val="24"/>
        </w:rPr>
        <w:t>ж</w:t>
      </w:r>
      <w:r w:rsidRPr="001C424E">
        <w:rPr>
          <w:rFonts w:eastAsia="Arial" w:cs="Arial"/>
          <w:spacing w:val="-4"/>
          <w:sz w:val="24"/>
          <w:szCs w:val="24"/>
        </w:rPr>
        <w:t>дый, введённых в эксплуатацию в 1969 году. Температура хранения нефти  ниже температуры возгорания, температура сжигаемого мазута 120 ºС. Пар на мазу</w:t>
      </w:r>
      <w:r w:rsidRPr="001C424E">
        <w:rPr>
          <w:rFonts w:eastAsia="Arial" w:cs="Arial"/>
          <w:spacing w:val="-4"/>
          <w:sz w:val="24"/>
          <w:szCs w:val="24"/>
        </w:rPr>
        <w:t>т</w:t>
      </w:r>
      <w:r w:rsidRPr="001C424E">
        <w:rPr>
          <w:rFonts w:eastAsia="Arial" w:cs="Arial"/>
          <w:spacing w:val="-4"/>
          <w:sz w:val="24"/>
          <w:szCs w:val="24"/>
        </w:rPr>
        <w:t xml:space="preserve">ное хозяйство подаётся от гребёнки Ι очереди по паропроводу протяжённостью 1051 м, с параметрами производственного отбора: </w:t>
      </w:r>
      <w:proofErr w:type="spellStart"/>
      <w:r w:rsidRPr="001C424E">
        <w:rPr>
          <w:rFonts w:eastAsia="Arial" w:cs="Arial"/>
          <w:spacing w:val="-4"/>
          <w:sz w:val="24"/>
          <w:szCs w:val="24"/>
        </w:rPr>
        <w:t>Р</w:t>
      </w:r>
      <w:r w:rsidRPr="001C424E">
        <w:rPr>
          <w:rFonts w:eastAsia="Arial" w:cs="Arial"/>
          <w:spacing w:val="-4"/>
          <w:sz w:val="24"/>
          <w:szCs w:val="24"/>
          <w:vertAlign w:val="subscript"/>
        </w:rPr>
        <w:t>п-отб</w:t>
      </w:r>
      <w:proofErr w:type="spellEnd"/>
      <w:r w:rsidRPr="001C424E">
        <w:rPr>
          <w:rFonts w:eastAsia="Arial" w:cs="Arial"/>
          <w:spacing w:val="-4"/>
          <w:sz w:val="24"/>
          <w:szCs w:val="24"/>
        </w:rPr>
        <w:t>= 2,5 кгс/</w:t>
      </w:r>
      <w:proofErr w:type="gramStart"/>
      <w:r w:rsidRPr="001C424E">
        <w:rPr>
          <w:rFonts w:eastAsia="Arial" w:cs="Arial"/>
          <w:spacing w:val="-4"/>
          <w:sz w:val="24"/>
          <w:szCs w:val="24"/>
        </w:rPr>
        <w:t>см</w:t>
      </w:r>
      <w:proofErr w:type="gramEnd"/>
      <w:r w:rsidRPr="001C424E">
        <w:rPr>
          <w:rFonts w:eastAsia="Arial" w:cs="Arial"/>
          <w:spacing w:val="-4"/>
          <w:sz w:val="24"/>
          <w:szCs w:val="24"/>
        </w:rPr>
        <w:t>² и t</w:t>
      </w:r>
      <w:r w:rsidR="001A1DCF">
        <w:rPr>
          <w:rFonts w:eastAsia="Arial" w:cs="Arial"/>
          <w:spacing w:val="-4"/>
          <w:sz w:val="24"/>
          <w:szCs w:val="24"/>
        </w:rPr>
        <w:t>=</w:t>
      </w:r>
      <w:r w:rsidRPr="001C424E">
        <w:rPr>
          <w:rFonts w:eastAsia="Arial" w:cs="Arial"/>
          <w:spacing w:val="-4"/>
          <w:sz w:val="24"/>
          <w:szCs w:val="24"/>
        </w:rPr>
        <w:t xml:space="preserve"> 300 ºС. </w:t>
      </w:r>
    </w:p>
    <w:p w:rsidR="001C424E" w:rsidRPr="001C424E" w:rsidRDefault="001C424E" w:rsidP="001C424E">
      <w:pPr>
        <w:spacing w:before="32" w:after="0" w:line="341" w:lineRule="auto"/>
        <w:ind w:left="102" w:right="45" w:firstLine="566"/>
        <w:rPr>
          <w:rFonts w:eastAsia="Arial" w:cs="Arial"/>
          <w:spacing w:val="-4"/>
          <w:sz w:val="24"/>
          <w:szCs w:val="24"/>
        </w:rPr>
      </w:pPr>
      <w:r w:rsidRPr="001C424E">
        <w:rPr>
          <w:rFonts w:eastAsia="Arial" w:cs="Arial"/>
          <w:spacing w:val="-4"/>
          <w:sz w:val="24"/>
          <w:szCs w:val="24"/>
        </w:rPr>
        <w:t xml:space="preserve">Протяжённость нефтепровода до котлотурбинного цеха </w:t>
      </w:r>
      <w:r w:rsidR="001A1DCF">
        <w:rPr>
          <w:rFonts w:eastAsia="Arial" w:cs="Arial"/>
          <w:spacing w:val="-4"/>
          <w:sz w:val="24"/>
          <w:szCs w:val="24"/>
        </w:rPr>
        <w:t xml:space="preserve">составляет </w:t>
      </w:r>
      <w:r w:rsidRPr="001C424E">
        <w:rPr>
          <w:rFonts w:eastAsia="Arial" w:cs="Arial"/>
          <w:spacing w:val="-4"/>
          <w:sz w:val="24"/>
          <w:szCs w:val="24"/>
        </w:rPr>
        <w:t>1430 м.</w:t>
      </w:r>
    </w:p>
    <w:p w:rsidR="001C424E" w:rsidRPr="001C424E" w:rsidRDefault="001C424E" w:rsidP="001C424E">
      <w:pPr>
        <w:spacing w:before="32" w:after="0" w:line="341" w:lineRule="auto"/>
        <w:ind w:left="102" w:right="45" w:firstLine="566"/>
        <w:rPr>
          <w:rFonts w:eastAsia="Arial" w:cs="Arial"/>
          <w:spacing w:val="-4"/>
          <w:sz w:val="24"/>
          <w:szCs w:val="24"/>
        </w:rPr>
      </w:pPr>
      <w:r w:rsidRPr="001C424E">
        <w:rPr>
          <w:rFonts w:eastAsia="Arial" w:cs="Arial"/>
          <w:spacing w:val="-4"/>
          <w:sz w:val="24"/>
          <w:szCs w:val="24"/>
        </w:rPr>
        <w:lastRenderedPageBreak/>
        <w:t>Топливо для ПАЭС-2500 – дизельное.</w:t>
      </w:r>
    </w:p>
    <w:p w:rsidR="001C424E" w:rsidRDefault="001C424E" w:rsidP="001C424E">
      <w:pPr>
        <w:widowControl/>
        <w:adjustRightInd/>
        <w:spacing w:before="0" w:after="0"/>
        <w:ind w:firstLine="0"/>
        <w:jc w:val="left"/>
        <w:textAlignment w:val="auto"/>
        <w:rPr>
          <w:sz w:val="24"/>
          <w:szCs w:val="24"/>
        </w:rPr>
      </w:pPr>
    </w:p>
    <w:p w:rsidR="001A1DCF" w:rsidRPr="001C424E" w:rsidRDefault="001A1DCF" w:rsidP="001C424E">
      <w:pPr>
        <w:widowControl/>
        <w:adjustRightInd/>
        <w:spacing w:before="0" w:after="0"/>
        <w:ind w:firstLine="0"/>
        <w:jc w:val="left"/>
        <w:textAlignment w:val="auto"/>
        <w:rPr>
          <w:sz w:val="24"/>
          <w:szCs w:val="24"/>
        </w:rPr>
      </w:pP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lang w:val="x-none"/>
        </w:rPr>
      </w:pPr>
      <w:bookmarkStart w:id="62" w:name="_Toc353453589"/>
      <w:bookmarkStart w:id="63" w:name="_Toc343259145"/>
      <w:r w:rsidRPr="001C424E">
        <w:rPr>
          <w:b/>
          <w:spacing w:val="-10"/>
          <w:kern w:val="28"/>
          <w:lang w:val="x-none"/>
        </w:rPr>
        <w:t>Основные технико-экономические показатели работы ТЭЦ</w:t>
      </w:r>
      <w:bookmarkEnd w:id="62"/>
      <w:r w:rsidRPr="001C424E">
        <w:rPr>
          <w:b/>
          <w:spacing w:val="-10"/>
          <w:kern w:val="28"/>
          <w:lang w:val="x-none"/>
        </w:rPr>
        <w:t xml:space="preserve"> </w:t>
      </w:r>
      <w:bookmarkEnd w:id="63"/>
    </w:p>
    <w:p w:rsidR="001C424E" w:rsidRPr="001C424E" w:rsidRDefault="001C424E" w:rsidP="001C424E">
      <w:pPr>
        <w:spacing w:line="360" w:lineRule="auto"/>
        <w:rPr>
          <w:sz w:val="24"/>
          <w:szCs w:val="24"/>
        </w:rPr>
      </w:pPr>
    </w:p>
    <w:p w:rsidR="001C424E" w:rsidRPr="001C424E" w:rsidRDefault="001C424E" w:rsidP="001C424E">
      <w:pPr>
        <w:spacing w:line="360" w:lineRule="auto"/>
        <w:rPr>
          <w:sz w:val="24"/>
          <w:szCs w:val="24"/>
        </w:rPr>
      </w:pPr>
      <w:r w:rsidRPr="00FE7E67">
        <w:rPr>
          <w:sz w:val="24"/>
          <w:szCs w:val="24"/>
        </w:rPr>
        <w:t>В таблиц</w:t>
      </w:r>
      <w:r w:rsidR="00FE7E67" w:rsidRPr="00FE7E67">
        <w:rPr>
          <w:sz w:val="24"/>
          <w:szCs w:val="24"/>
        </w:rPr>
        <w:t>е</w:t>
      </w:r>
      <w:r w:rsidRPr="00FE7E67">
        <w:rPr>
          <w:sz w:val="24"/>
          <w:szCs w:val="24"/>
        </w:rPr>
        <w:t xml:space="preserve"> 2.</w:t>
      </w:r>
      <w:r w:rsidR="00FE7E67" w:rsidRPr="00FE7E67">
        <w:rPr>
          <w:sz w:val="24"/>
          <w:szCs w:val="24"/>
        </w:rPr>
        <w:t>1</w:t>
      </w:r>
      <w:r w:rsidR="007D1648">
        <w:rPr>
          <w:sz w:val="24"/>
          <w:szCs w:val="24"/>
        </w:rPr>
        <w:t>0</w:t>
      </w:r>
      <w:r w:rsidRPr="00FE7E67">
        <w:rPr>
          <w:sz w:val="24"/>
          <w:szCs w:val="24"/>
        </w:rPr>
        <w:t xml:space="preserve"> приведены</w:t>
      </w:r>
      <w:r w:rsidRPr="001C424E">
        <w:rPr>
          <w:sz w:val="24"/>
          <w:szCs w:val="24"/>
        </w:rPr>
        <w:t xml:space="preserve"> основные технико-экономические показатели р</w:t>
      </w:r>
      <w:r w:rsidRPr="001C424E">
        <w:rPr>
          <w:sz w:val="24"/>
          <w:szCs w:val="24"/>
        </w:rPr>
        <w:t>а</w:t>
      </w:r>
      <w:r w:rsidRPr="001C424E">
        <w:rPr>
          <w:sz w:val="24"/>
          <w:szCs w:val="24"/>
        </w:rPr>
        <w:t xml:space="preserve">боты ТЭЦ за </w:t>
      </w:r>
      <w:r w:rsidR="00516337">
        <w:rPr>
          <w:sz w:val="24"/>
          <w:szCs w:val="24"/>
        </w:rPr>
        <w:t>2018 г</w:t>
      </w:r>
      <w:r w:rsidRPr="001C424E">
        <w:rPr>
          <w:sz w:val="24"/>
          <w:szCs w:val="24"/>
        </w:rPr>
        <w:t>, включающие в себя базовые целевые показатели функцион</w:t>
      </w:r>
      <w:r w:rsidRPr="001C424E">
        <w:rPr>
          <w:sz w:val="24"/>
          <w:szCs w:val="24"/>
        </w:rPr>
        <w:t>и</w:t>
      </w:r>
      <w:r w:rsidRPr="001C424E">
        <w:rPr>
          <w:sz w:val="24"/>
          <w:szCs w:val="24"/>
        </w:rPr>
        <w:t xml:space="preserve">рования системы теплоснабжения в части источников комбинированной выработки тепловой и электрической энергии. </w:t>
      </w:r>
    </w:p>
    <w:p w:rsidR="001C424E" w:rsidRPr="00230C07" w:rsidRDefault="001C424E" w:rsidP="001C424E">
      <w:pPr>
        <w:ind w:firstLine="0"/>
        <w:rPr>
          <w:b/>
        </w:rPr>
      </w:pPr>
      <w:bookmarkStart w:id="64" w:name="_Toc343269137"/>
      <w:bookmarkStart w:id="65" w:name="_Toc353453313"/>
      <w:r w:rsidRPr="00230C07">
        <w:rPr>
          <w:b/>
          <w:bCs/>
          <w:sz w:val="18"/>
          <w:szCs w:val="18"/>
        </w:rPr>
        <w:t xml:space="preserve">Таблица </w:t>
      </w:r>
      <w:r w:rsidRPr="00230C07">
        <w:rPr>
          <w:b/>
          <w:bCs/>
          <w:sz w:val="18"/>
          <w:szCs w:val="18"/>
        </w:rPr>
        <w:fldChar w:fldCharType="begin"/>
      </w:r>
      <w:r w:rsidRPr="00230C07">
        <w:rPr>
          <w:b/>
          <w:bCs/>
          <w:sz w:val="18"/>
          <w:szCs w:val="18"/>
        </w:rPr>
        <w:instrText xml:space="preserve"> STYLEREF 1 \s </w:instrText>
      </w:r>
      <w:r w:rsidRPr="00230C07">
        <w:rPr>
          <w:b/>
          <w:bCs/>
          <w:sz w:val="18"/>
          <w:szCs w:val="18"/>
        </w:rPr>
        <w:fldChar w:fldCharType="separate"/>
      </w:r>
      <w:r w:rsidR="00816691">
        <w:rPr>
          <w:b/>
          <w:bCs/>
          <w:noProof/>
          <w:sz w:val="18"/>
          <w:szCs w:val="18"/>
        </w:rPr>
        <w:t>2</w:t>
      </w:r>
      <w:r w:rsidRPr="00230C07">
        <w:rPr>
          <w:b/>
          <w:bCs/>
          <w:noProof/>
          <w:sz w:val="18"/>
          <w:szCs w:val="18"/>
        </w:rPr>
        <w:fldChar w:fldCharType="end"/>
      </w:r>
      <w:r w:rsidRPr="00230C07">
        <w:rPr>
          <w:b/>
          <w:bCs/>
          <w:sz w:val="18"/>
          <w:szCs w:val="18"/>
        </w:rPr>
        <w:t>.</w:t>
      </w:r>
      <w:r w:rsidRPr="00230C07">
        <w:rPr>
          <w:b/>
          <w:bCs/>
          <w:sz w:val="18"/>
          <w:szCs w:val="18"/>
        </w:rPr>
        <w:fldChar w:fldCharType="begin"/>
      </w:r>
      <w:r w:rsidRPr="00230C07">
        <w:rPr>
          <w:b/>
          <w:bCs/>
          <w:sz w:val="18"/>
          <w:szCs w:val="18"/>
        </w:rPr>
        <w:instrText xml:space="preserve"> SEQ Таблица \* ARABIC \s 1 </w:instrText>
      </w:r>
      <w:r w:rsidRPr="00230C07">
        <w:rPr>
          <w:b/>
          <w:bCs/>
          <w:sz w:val="18"/>
          <w:szCs w:val="18"/>
        </w:rPr>
        <w:fldChar w:fldCharType="separate"/>
      </w:r>
      <w:r w:rsidR="00816691">
        <w:rPr>
          <w:b/>
          <w:bCs/>
          <w:noProof/>
          <w:sz w:val="18"/>
          <w:szCs w:val="18"/>
        </w:rPr>
        <w:t>6</w:t>
      </w:r>
      <w:r w:rsidRPr="00230C07">
        <w:rPr>
          <w:b/>
          <w:bCs/>
          <w:noProof/>
          <w:sz w:val="18"/>
          <w:szCs w:val="18"/>
        </w:rPr>
        <w:fldChar w:fldCharType="end"/>
      </w:r>
      <w:r w:rsidR="007D1648">
        <w:rPr>
          <w:b/>
          <w:bCs/>
          <w:noProof/>
          <w:sz w:val="18"/>
          <w:szCs w:val="18"/>
        </w:rPr>
        <w:t>0</w:t>
      </w:r>
      <w:r w:rsidRPr="00230C07">
        <w:rPr>
          <w:b/>
          <w:bCs/>
          <w:noProof/>
          <w:sz w:val="18"/>
          <w:szCs w:val="18"/>
        </w:rPr>
        <w:t xml:space="preserve"> – </w:t>
      </w:r>
      <w:r w:rsidRPr="00230C07">
        <w:rPr>
          <w:b/>
          <w:bCs/>
          <w:sz w:val="18"/>
          <w:szCs w:val="18"/>
        </w:rPr>
        <w:t xml:space="preserve">Основные технико-экономические показатели работы  ТЭЦ за </w:t>
      </w:r>
      <w:bookmarkEnd w:id="64"/>
      <w:bookmarkEnd w:id="65"/>
      <w:r w:rsidR="00516337">
        <w:rPr>
          <w:b/>
          <w:bCs/>
          <w:sz w:val="18"/>
          <w:szCs w:val="18"/>
        </w:rPr>
        <w:t>2018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7307"/>
        <w:gridCol w:w="1022"/>
      </w:tblGrid>
      <w:tr w:rsidR="00516337" w:rsidRPr="006901E4" w:rsidTr="00A70B12">
        <w:tc>
          <w:tcPr>
            <w:tcW w:w="516" w:type="pct"/>
            <w:shd w:val="clear" w:color="auto" w:fill="auto"/>
          </w:tcPr>
          <w:p w:rsidR="00516337" w:rsidRPr="006901E4" w:rsidRDefault="00516337" w:rsidP="00A70B12">
            <w:pPr>
              <w:pStyle w:val="Default"/>
              <w:jc w:val="center"/>
              <w:rPr>
                <w:rFonts w:ascii="Arial" w:hAnsi="Arial" w:cs="Arial"/>
                <w:bCs/>
                <w:sz w:val="18"/>
                <w:szCs w:val="18"/>
              </w:rPr>
            </w:pPr>
            <w:r w:rsidRPr="006901E4">
              <w:rPr>
                <w:rFonts w:ascii="Arial" w:hAnsi="Arial" w:cs="Arial"/>
                <w:bCs/>
                <w:sz w:val="18"/>
                <w:szCs w:val="18"/>
              </w:rPr>
              <w:t xml:space="preserve">№ </w:t>
            </w:r>
            <w:proofErr w:type="gramStart"/>
            <w:r w:rsidRPr="006901E4">
              <w:rPr>
                <w:rFonts w:ascii="Arial" w:hAnsi="Arial" w:cs="Arial"/>
                <w:bCs/>
                <w:sz w:val="18"/>
                <w:szCs w:val="18"/>
              </w:rPr>
              <w:t>п</w:t>
            </w:r>
            <w:proofErr w:type="gramEnd"/>
            <w:r w:rsidRPr="006901E4">
              <w:rPr>
                <w:rFonts w:ascii="Arial" w:hAnsi="Arial" w:cs="Arial"/>
                <w:bCs/>
                <w:sz w:val="18"/>
                <w:szCs w:val="18"/>
              </w:rPr>
              <w:t>/п</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bCs/>
                <w:sz w:val="18"/>
                <w:szCs w:val="18"/>
              </w:rPr>
              <w:t>Наименование показателя</w:t>
            </w:r>
          </w:p>
        </w:tc>
        <w:tc>
          <w:tcPr>
            <w:tcW w:w="550" w:type="pct"/>
            <w:shd w:val="clear" w:color="auto" w:fill="auto"/>
          </w:tcPr>
          <w:p w:rsidR="00516337" w:rsidRPr="006901E4" w:rsidRDefault="00516337" w:rsidP="00A70B12">
            <w:pPr>
              <w:spacing w:before="0" w:after="0"/>
              <w:ind w:firstLine="0"/>
              <w:jc w:val="center"/>
              <w:rPr>
                <w:rFonts w:cs="Arial"/>
                <w:sz w:val="18"/>
                <w:szCs w:val="18"/>
              </w:rPr>
            </w:pPr>
            <w:r w:rsidRPr="006901E4">
              <w:rPr>
                <w:rFonts w:cs="Arial"/>
                <w:sz w:val="18"/>
                <w:szCs w:val="18"/>
              </w:rPr>
              <w:t>2018</w:t>
            </w:r>
          </w:p>
        </w:tc>
      </w:tr>
      <w:tr w:rsidR="00516337" w:rsidRPr="006901E4" w:rsidTr="00A70B12">
        <w:tc>
          <w:tcPr>
            <w:tcW w:w="516"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1</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 xml:space="preserve">Фактическая тепловая нагрузка в горячей воде (без </w:t>
            </w:r>
            <w:proofErr w:type="spellStart"/>
            <w:r w:rsidRPr="006901E4">
              <w:rPr>
                <w:rFonts w:ascii="Arial" w:hAnsi="Arial" w:cs="Arial"/>
                <w:sz w:val="18"/>
                <w:szCs w:val="18"/>
              </w:rPr>
              <w:t>хознужд</w:t>
            </w:r>
            <w:proofErr w:type="spellEnd"/>
            <w:r w:rsidRPr="006901E4">
              <w:rPr>
                <w:rFonts w:ascii="Arial" w:hAnsi="Arial" w:cs="Arial"/>
                <w:sz w:val="18"/>
                <w:szCs w:val="18"/>
              </w:rPr>
              <w:t>), в т. ч.:</w:t>
            </w:r>
          </w:p>
        </w:tc>
        <w:tc>
          <w:tcPr>
            <w:tcW w:w="550" w:type="pct"/>
            <w:shd w:val="clear" w:color="auto" w:fill="auto"/>
          </w:tcPr>
          <w:p w:rsidR="00516337" w:rsidRPr="006901E4" w:rsidRDefault="00516337" w:rsidP="00A70B12">
            <w:pPr>
              <w:spacing w:before="0" w:after="0"/>
              <w:ind w:firstLine="0"/>
              <w:jc w:val="center"/>
              <w:rPr>
                <w:rFonts w:cs="Arial"/>
                <w:sz w:val="18"/>
                <w:szCs w:val="18"/>
              </w:rPr>
            </w:pPr>
            <w:r w:rsidRPr="006901E4">
              <w:rPr>
                <w:rFonts w:cs="Arial"/>
                <w:sz w:val="18"/>
                <w:szCs w:val="18"/>
              </w:rPr>
              <w:t>34,0482</w:t>
            </w:r>
          </w:p>
        </w:tc>
      </w:tr>
      <w:tr w:rsidR="00516337" w:rsidRPr="006901E4" w:rsidTr="00A70B12">
        <w:tc>
          <w:tcPr>
            <w:tcW w:w="516"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1.1</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Коммунально-бытовая сфера, в т. ч.:</w:t>
            </w:r>
          </w:p>
        </w:tc>
        <w:tc>
          <w:tcPr>
            <w:tcW w:w="550" w:type="pct"/>
            <w:shd w:val="clear" w:color="auto" w:fill="auto"/>
          </w:tcPr>
          <w:p w:rsidR="00516337" w:rsidRPr="006901E4" w:rsidRDefault="00516337" w:rsidP="00A70B12">
            <w:pPr>
              <w:spacing w:before="0" w:after="0"/>
              <w:ind w:firstLine="0"/>
              <w:jc w:val="center"/>
              <w:rPr>
                <w:rFonts w:cs="Arial"/>
                <w:sz w:val="18"/>
                <w:szCs w:val="18"/>
              </w:rPr>
            </w:pPr>
            <w:r w:rsidRPr="006901E4">
              <w:rPr>
                <w:rFonts w:cs="Arial"/>
                <w:sz w:val="18"/>
                <w:szCs w:val="18"/>
              </w:rPr>
              <w:t>24,1633</w:t>
            </w:r>
          </w:p>
        </w:tc>
      </w:tr>
      <w:tr w:rsidR="00516337" w:rsidRPr="006901E4" w:rsidTr="00A70B12">
        <w:tc>
          <w:tcPr>
            <w:tcW w:w="516"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1.2</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Общественно-деловая сфера, в т. ч.:</w:t>
            </w:r>
          </w:p>
        </w:tc>
        <w:tc>
          <w:tcPr>
            <w:tcW w:w="550" w:type="pct"/>
            <w:shd w:val="clear" w:color="auto" w:fill="auto"/>
          </w:tcPr>
          <w:p w:rsidR="00516337" w:rsidRPr="006901E4" w:rsidRDefault="00516337" w:rsidP="00A70B12">
            <w:pPr>
              <w:spacing w:before="0" w:after="0"/>
              <w:ind w:firstLine="0"/>
              <w:jc w:val="center"/>
              <w:rPr>
                <w:rFonts w:cs="Arial"/>
                <w:sz w:val="18"/>
                <w:szCs w:val="18"/>
              </w:rPr>
            </w:pPr>
            <w:r w:rsidRPr="006901E4">
              <w:rPr>
                <w:rFonts w:cs="Arial"/>
                <w:sz w:val="18"/>
                <w:szCs w:val="18"/>
              </w:rPr>
              <w:t>7,4727</w:t>
            </w:r>
          </w:p>
        </w:tc>
      </w:tr>
      <w:tr w:rsidR="00516337" w:rsidRPr="006901E4" w:rsidTr="00A70B12">
        <w:tc>
          <w:tcPr>
            <w:tcW w:w="516"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1.3</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Промышленность</w:t>
            </w:r>
          </w:p>
        </w:tc>
        <w:tc>
          <w:tcPr>
            <w:tcW w:w="550" w:type="pct"/>
            <w:shd w:val="clear" w:color="auto" w:fill="auto"/>
          </w:tcPr>
          <w:p w:rsidR="00516337" w:rsidRPr="006901E4" w:rsidRDefault="00516337" w:rsidP="00A70B12">
            <w:pPr>
              <w:spacing w:before="0" w:after="0"/>
              <w:ind w:firstLine="0"/>
              <w:jc w:val="center"/>
              <w:rPr>
                <w:rFonts w:cs="Arial"/>
                <w:sz w:val="18"/>
                <w:szCs w:val="18"/>
              </w:rPr>
            </w:pPr>
            <w:r w:rsidRPr="006901E4">
              <w:rPr>
                <w:rFonts w:cs="Arial"/>
                <w:sz w:val="18"/>
                <w:szCs w:val="18"/>
              </w:rPr>
              <w:t>2,4122</w:t>
            </w:r>
          </w:p>
        </w:tc>
      </w:tr>
      <w:tr w:rsidR="00516337" w:rsidRPr="006901E4" w:rsidTr="00A70B12">
        <w:tc>
          <w:tcPr>
            <w:tcW w:w="516"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4</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Потери при передаче, в т. ч.: через изоляционные конструкции</w:t>
            </w:r>
          </w:p>
        </w:tc>
        <w:tc>
          <w:tcPr>
            <w:tcW w:w="550" w:type="pct"/>
            <w:shd w:val="clear" w:color="auto" w:fill="auto"/>
          </w:tcPr>
          <w:p w:rsidR="00516337" w:rsidRPr="006901E4" w:rsidRDefault="00516337" w:rsidP="00A70B12">
            <w:pPr>
              <w:spacing w:before="0" w:after="0"/>
              <w:ind w:firstLine="0"/>
              <w:jc w:val="center"/>
              <w:rPr>
                <w:rFonts w:cs="Arial"/>
                <w:sz w:val="18"/>
                <w:szCs w:val="18"/>
              </w:rPr>
            </w:pPr>
            <w:r w:rsidRPr="006901E4">
              <w:rPr>
                <w:rFonts w:cs="Arial"/>
                <w:sz w:val="18"/>
                <w:szCs w:val="18"/>
              </w:rPr>
              <w:t>18859,08</w:t>
            </w:r>
          </w:p>
        </w:tc>
      </w:tr>
      <w:tr w:rsidR="00516337" w:rsidRPr="006901E4" w:rsidTr="00A70B12">
        <w:tc>
          <w:tcPr>
            <w:tcW w:w="516"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5</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с утечками теплоносителя</w:t>
            </w:r>
          </w:p>
        </w:tc>
        <w:tc>
          <w:tcPr>
            <w:tcW w:w="550" w:type="pct"/>
            <w:shd w:val="clear" w:color="auto" w:fill="auto"/>
          </w:tcPr>
          <w:p w:rsidR="00516337" w:rsidRPr="006901E4" w:rsidRDefault="00516337" w:rsidP="00A70B12">
            <w:pPr>
              <w:spacing w:before="0" w:after="0"/>
              <w:ind w:firstLine="0"/>
              <w:jc w:val="center"/>
              <w:rPr>
                <w:rFonts w:cs="Arial"/>
                <w:sz w:val="18"/>
                <w:szCs w:val="18"/>
              </w:rPr>
            </w:pPr>
            <w:r w:rsidRPr="006901E4">
              <w:rPr>
                <w:rFonts w:cs="Arial"/>
                <w:sz w:val="18"/>
                <w:szCs w:val="18"/>
              </w:rPr>
              <w:t>6079</w:t>
            </w:r>
          </w:p>
        </w:tc>
      </w:tr>
      <w:tr w:rsidR="00516337" w:rsidRPr="006901E4" w:rsidTr="00A70B12">
        <w:tc>
          <w:tcPr>
            <w:tcW w:w="516"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6</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Хозяйственные нужды</w:t>
            </w:r>
          </w:p>
        </w:tc>
        <w:tc>
          <w:tcPr>
            <w:tcW w:w="550" w:type="pct"/>
            <w:shd w:val="clear" w:color="auto" w:fill="auto"/>
          </w:tcPr>
          <w:p w:rsidR="00516337" w:rsidRPr="006901E4" w:rsidRDefault="00516337" w:rsidP="00A70B12">
            <w:pPr>
              <w:spacing w:before="0" w:after="0"/>
              <w:ind w:firstLine="0"/>
              <w:jc w:val="center"/>
              <w:rPr>
                <w:rFonts w:cs="Arial"/>
                <w:sz w:val="18"/>
                <w:szCs w:val="18"/>
              </w:rPr>
            </w:pPr>
            <w:r w:rsidRPr="006901E4">
              <w:rPr>
                <w:rFonts w:cs="Arial"/>
                <w:sz w:val="18"/>
                <w:szCs w:val="18"/>
              </w:rPr>
              <w:t>3644,1142</w:t>
            </w:r>
          </w:p>
        </w:tc>
      </w:tr>
      <w:tr w:rsidR="00516337" w:rsidRPr="006901E4" w:rsidTr="00A70B12">
        <w:tc>
          <w:tcPr>
            <w:tcW w:w="516"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7</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Тепловые нагрузки на коллекторах ТЭЦ, Гкал</w:t>
            </w:r>
          </w:p>
        </w:tc>
        <w:tc>
          <w:tcPr>
            <w:tcW w:w="550" w:type="pct"/>
            <w:shd w:val="clear" w:color="auto" w:fill="auto"/>
          </w:tcPr>
          <w:p w:rsidR="00516337" w:rsidRPr="006901E4" w:rsidRDefault="00516337" w:rsidP="00A70B12">
            <w:pPr>
              <w:spacing w:before="0" w:after="0"/>
              <w:ind w:firstLine="0"/>
              <w:jc w:val="center"/>
              <w:rPr>
                <w:rFonts w:cs="Arial"/>
                <w:sz w:val="18"/>
                <w:szCs w:val="18"/>
              </w:rPr>
            </w:pPr>
            <w:r w:rsidRPr="006901E4">
              <w:rPr>
                <w:rFonts w:cs="Arial"/>
                <w:sz w:val="18"/>
                <w:szCs w:val="18"/>
              </w:rPr>
              <w:t>322210</w:t>
            </w:r>
          </w:p>
        </w:tc>
      </w:tr>
      <w:tr w:rsidR="00516337" w:rsidRPr="006901E4" w:rsidTr="00A70B12">
        <w:tc>
          <w:tcPr>
            <w:tcW w:w="516"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8</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 xml:space="preserve">Достигнутый максимум тепловой </w:t>
            </w:r>
            <w:proofErr w:type="spellStart"/>
            <w:r w:rsidRPr="006901E4">
              <w:rPr>
                <w:rFonts w:ascii="Arial" w:hAnsi="Arial" w:cs="Arial"/>
                <w:sz w:val="18"/>
                <w:szCs w:val="18"/>
              </w:rPr>
              <w:t>нагрузки</w:t>
            </w:r>
            <w:proofErr w:type="gramStart"/>
            <w:r w:rsidRPr="006901E4">
              <w:rPr>
                <w:rFonts w:ascii="Arial" w:hAnsi="Arial" w:cs="Arial"/>
                <w:sz w:val="18"/>
                <w:szCs w:val="18"/>
              </w:rPr>
              <w:t>,Г</w:t>
            </w:r>
            <w:proofErr w:type="gramEnd"/>
            <w:r w:rsidRPr="006901E4">
              <w:rPr>
                <w:rFonts w:ascii="Arial" w:hAnsi="Arial" w:cs="Arial"/>
                <w:sz w:val="18"/>
                <w:szCs w:val="18"/>
              </w:rPr>
              <w:t>кал</w:t>
            </w:r>
            <w:proofErr w:type="spellEnd"/>
            <w:r w:rsidRPr="006901E4">
              <w:rPr>
                <w:rFonts w:ascii="Arial" w:hAnsi="Arial" w:cs="Arial"/>
                <w:sz w:val="18"/>
                <w:szCs w:val="18"/>
              </w:rPr>
              <w:t>/час</w:t>
            </w:r>
          </w:p>
        </w:tc>
        <w:tc>
          <w:tcPr>
            <w:tcW w:w="550" w:type="pct"/>
            <w:shd w:val="clear" w:color="auto" w:fill="auto"/>
          </w:tcPr>
          <w:p w:rsidR="00516337" w:rsidRPr="006901E4" w:rsidRDefault="00516337" w:rsidP="00A70B12">
            <w:pPr>
              <w:spacing w:before="0" w:after="0"/>
              <w:ind w:firstLine="0"/>
              <w:jc w:val="center"/>
              <w:rPr>
                <w:rFonts w:cs="Arial"/>
                <w:sz w:val="18"/>
                <w:szCs w:val="18"/>
              </w:rPr>
            </w:pPr>
            <w:r w:rsidRPr="006901E4">
              <w:rPr>
                <w:rFonts w:cs="Arial"/>
                <w:sz w:val="18"/>
                <w:szCs w:val="18"/>
              </w:rPr>
              <w:t>78,8</w:t>
            </w:r>
          </w:p>
        </w:tc>
      </w:tr>
      <w:tr w:rsidR="00516337" w:rsidRPr="006901E4" w:rsidTr="00A70B12">
        <w:tc>
          <w:tcPr>
            <w:tcW w:w="516" w:type="pct"/>
            <w:shd w:val="clear" w:color="auto" w:fill="auto"/>
            <w:vAlign w:val="center"/>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9</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 xml:space="preserve">Достигнутый максимум тепловой </w:t>
            </w:r>
            <w:proofErr w:type="gramStart"/>
            <w:r w:rsidRPr="006901E4">
              <w:rPr>
                <w:rFonts w:ascii="Arial" w:hAnsi="Arial" w:cs="Arial"/>
                <w:sz w:val="18"/>
                <w:szCs w:val="18"/>
              </w:rPr>
              <w:t>нагрузки</w:t>
            </w:r>
            <w:proofErr w:type="gramEnd"/>
            <w:r w:rsidRPr="006901E4">
              <w:rPr>
                <w:rFonts w:ascii="Arial" w:hAnsi="Arial" w:cs="Arial"/>
                <w:sz w:val="18"/>
                <w:szCs w:val="18"/>
              </w:rPr>
              <w:t xml:space="preserve"> пересчитанный на температуру наружн</w:t>
            </w:r>
            <w:r w:rsidRPr="006901E4">
              <w:rPr>
                <w:rFonts w:ascii="Arial" w:hAnsi="Arial" w:cs="Arial"/>
                <w:sz w:val="18"/>
                <w:szCs w:val="18"/>
              </w:rPr>
              <w:t>о</w:t>
            </w:r>
            <w:r w:rsidRPr="006901E4">
              <w:rPr>
                <w:rFonts w:ascii="Arial" w:hAnsi="Arial" w:cs="Arial"/>
                <w:sz w:val="18"/>
                <w:szCs w:val="18"/>
              </w:rPr>
              <w:t>го воздуха принятую для проектирования систем отопления</w:t>
            </w:r>
          </w:p>
        </w:tc>
        <w:tc>
          <w:tcPr>
            <w:tcW w:w="550" w:type="pct"/>
            <w:shd w:val="clear" w:color="auto" w:fill="auto"/>
          </w:tcPr>
          <w:p w:rsidR="00516337" w:rsidRPr="006901E4" w:rsidRDefault="00516337" w:rsidP="00A70B12">
            <w:pPr>
              <w:spacing w:before="0" w:after="0"/>
              <w:ind w:firstLine="0"/>
              <w:jc w:val="center"/>
              <w:rPr>
                <w:rFonts w:cs="Arial"/>
                <w:sz w:val="18"/>
                <w:szCs w:val="18"/>
              </w:rPr>
            </w:pPr>
          </w:p>
        </w:tc>
      </w:tr>
      <w:tr w:rsidR="00516337" w:rsidRPr="006901E4" w:rsidTr="00A70B12">
        <w:tc>
          <w:tcPr>
            <w:tcW w:w="516" w:type="pct"/>
            <w:shd w:val="clear" w:color="auto" w:fill="auto"/>
            <w:vAlign w:val="center"/>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10</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Располагаемая тепловая мощность ТФУ</w:t>
            </w:r>
          </w:p>
        </w:tc>
        <w:tc>
          <w:tcPr>
            <w:tcW w:w="550" w:type="pct"/>
            <w:shd w:val="clear" w:color="auto" w:fill="auto"/>
          </w:tcPr>
          <w:p w:rsidR="00516337" w:rsidRPr="006901E4" w:rsidRDefault="00516337" w:rsidP="00A70B12">
            <w:pPr>
              <w:spacing w:before="0" w:after="0"/>
              <w:ind w:firstLine="0"/>
              <w:jc w:val="center"/>
              <w:rPr>
                <w:rFonts w:cs="Arial"/>
                <w:sz w:val="18"/>
                <w:szCs w:val="18"/>
              </w:rPr>
            </w:pPr>
            <w:r w:rsidRPr="006901E4">
              <w:rPr>
                <w:rFonts w:cs="Arial"/>
                <w:sz w:val="18"/>
                <w:szCs w:val="18"/>
              </w:rPr>
              <w:t>165</w:t>
            </w:r>
          </w:p>
        </w:tc>
      </w:tr>
      <w:tr w:rsidR="00516337" w:rsidRPr="006901E4" w:rsidTr="00A70B12">
        <w:tc>
          <w:tcPr>
            <w:tcW w:w="516" w:type="pct"/>
            <w:shd w:val="clear" w:color="auto" w:fill="auto"/>
            <w:vAlign w:val="center"/>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11</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Установленная тепловая мощность, в т. ч.:</w:t>
            </w:r>
          </w:p>
        </w:tc>
        <w:tc>
          <w:tcPr>
            <w:tcW w:w="550" w:type="pct"/>
            <w:shd w:val="clear" w:color="auto" w:fill="auto"/>
          </w:tcPr>
          <w:p w:rsidR="00516337" w:rsidRPr="006901E4" w:rsidRDefault="00516337" w:rsidP="00A70B12">
            <w:pPr>
              <w:spacing w:before="0" w:after="0"/>
              <w:ind w:firstLine="0"/>
              <w:jc w:val="center"/>
              <w:rPr>
                <w:rFonts w:cs="Arial"/>
                <w:sz w:val="18"/>
                <w:szCs w:val="18"/>
              </w:rPr>
            </w:pPr>
          </w:p>
        </w:tc>
      </w:tr>
      <w:tr w:rsidR="00516337" w:rsidRPr="006901E4" w:rsidTr="00A70B12">
        <w:tc>
          <w:tcPr>
            <w:tcW w:w="516" w:type="pct"/>
            <w:shd w:val="clear" w:color="auto" w:fill="auto"/>
            <w:vAlign w:val="center"/>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12</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регулируемых отопительных отборов паротурбинных агрегатов</w:t>
            </w:r>
          </w:p>
        </w:tc>
        <w:tc>
          <w:tcPr>
            <w:tcW w:w="550" w:type="pct"/>
            <w:shd w:val="clear" w:color="auto" w:fill="auto"/>
          </w:tcPr>
          <w:p w:rsidR="00516337" w:rsidRPr="006901E4" w:rsidRDefault="00516337" w:rsidP="00A70B12">
            <w:pPr>
              <w:spacing w:before="0" w:after="0"/>
              <w:ind w:firstLine="0"/>
              <w:jc w:val="center"/>
              <w:rPr>
                <w:rFonts w:cs="Arial"/>
                <w:sz w:val="18"/>
                <w:szCs w:val="18"/>
              </w:rPr>
            </w:pPr>
            <w:r w:rsidRPr="006901E4">
              <w:rPr>
                <w:rFonts w:cs="Arial"/>
                <w:sz w:val="18"/>
                <w:szCs w:val="18"/>
              </w:rPr>
              <w:t>216</w:t>
            </w:r>
          </w:p>
        </w:tc>
      </w:tr>
      <w:tr w:rsidR="00516337" w:rsidRPr="006901E4" w:rsidTr="00A70B12">
        <w:tc>
          <w:tcPr>
            <w:tcW w:w="516" w:type="pct"/>
            <w:shd w:val="clear" w:color="auto" w:fill="auto"/>
            <w:vAlign w:val="center"/>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13</w:t>
            </w:r>
          </w:p>
        </w:tc>
        <w:tc>
          <w:tcPr>
            <w:tcW w:w="3933" w:type="pct"/>
            <w:shd w:val="clear" w:color="auto" w:fill="auto"/>
          </w:tcPr>
          <w:p w:rsidR="00516337" w:rsidRPr="006901E4" w:rsidRDefault="00516337" w:rsidP="00A70B12">
            <w:pPr>
              <w:pStyle w:val="Default"/>
              <w:jc w:val="center"/>
              <w:rPr>
                <w:rFonts w:ascii="Arial" w:hAnsi="Arial" w:cs="Arial"/>
                <w:sz w:val="18"/>
                <w:szCs w:val="18"/>
              </w:rPr>
            </w:pPr>
            <w:r w:rsidRPr="006901E4">
              <w:rPr>
                <w:rFonts w:ascii="Arial" w:hAnsi="Arial" w:cs="Arial"/>
                <w:sz w:val="18"/>
                <w:szCs w:val="18"/>
              </w:rPr>
              <w:t>Резерв (+)/дефици</w:t>
            </w:r>
            <w:proofErr w:type="gramStart"/>
            <w:r w:rsidRPr="006901E4">
              <w:rPr>
                <w:rFonts w:ascii="Arial" w:hAnsi="Arial" w:cs="Arial"/>
                <w:sz w:val="18"/>
                <w:szCs w:val="18"/>
              </w:rPr>
              <w:t>т(</w:t>
            </w:r>
            <w:proofErr w:type="gramEnd"/>
            <w:r w:rsidRPr="006901E4">
              <w:rPr>
                <w:rFonts w:ascii="Arial" w:hAnsi="Arial" w:cs="Arial"/>
                <w:sz w:val="18"/>
                <w:szCs w:val="18"/>
              </w:rPr>
              <w:t>-) тепловой мощности по горячей воде (по фактической нагру</w:t>
            </w:r>
            <w:r w:rsidRPr="006901E4">
              <w:rPr>
                <w:rFonts w:ascii="Arial" w:hAnsi="Arial" w:cs="Arial"/>
                <w:sz w:val="18"/>
                <w:szCs w:val="18"/>
              </w:rPr>
              <w:t>з</w:t>
            </w:r>
            <w:r w:rsidRPr="006901E4">
              <w:rPr>
                <w:rFonts w:ascii="Arial" w:hAnsi="Arial" w:cs="Arial"/>
                <w:sz w:val="18"/>
                <w:szCs w:val="18"/>
              </w:rPr>
              <w:t>ке)</w:t>
            </w:r>
          </w:p>
        </w:tc>
        <w:tc>
          <w:tcPr>
            <w:tcW w:w="550" w:type="pct"/>
            <w:shd w:val="clear" w:color="auto" w:fill="auto"/>
          </w:tcPr>
          <w:p w:rsidR="00516337" w:rsidRPr="006901E4" w:rsidRDefault="00516337" w:rsidP="00A70B12">
            <w:pPr>
              <w:spacing w:before="0" w:after="0"/>
              <w:ind w:firstLine="0"/>
              <w:jc w:val="center"/>
              <w:rPr>
                <w:rFonts w:cs="Arial"/>
                <w:sz w:val="18"/>
                <w:szCs w:val="18"/>
              </w:rPr>
            </w:pPr>
            <w:r w:rsidRPr="006901E4">
              <w:rPr>
                <w:rFonts w:cs="Arial"/>
                <w:sz w:val="18"/>
                <w:szCs w:val="18"/>
              </w:rPr>
              <w:t>132,0</w:t>
            </w:r>
          </w:p>
        </w:tc>
      </w:tr>
    </w:tbl>
    <w:p w:rsidR="001C424E" w:rsidRPr="001C424E" w:rsidRDefault="001C424E" w:rsidP="001C424E">
      <w:pPr>
        <w:spacing w:line="360" w:lineRule="auto"/>
        <w:rPr>
          <w:sz w:val="24"/>
          <w:szCs w:val="24"/>
        </w:rPr>
      </w:pPr>
    </w:p>
    <w:p w:rsidR="001C424E" w:rsidRPr="007426D1" w:rsidRDefault="001C424E" w:rsidP="001C424E">
      <w:pPr>
        <w:widowControl/>
        <w:numPr>
          <w:ilvl w:val="1"/>
          <w:numId w:val="1"/>
        </w:numPr>
        <w:suppressAutoHyphens/>
        <w:adjustRightInd/>
        <w:spacing w:before="240" w:after="200" w:line="276" w:lineRule="auto"/>
        <w:jc w:val="left"/>
        <w:textAlignment w:val="auto"/>
        <w:outlineLvl w:val="1"/>
        <w:rPr>
          <w:rFonts w:ascii="Arial Black" w:hAnsi="Arial Black"/>
          <w:spacing w:val="-10"/>
          <w:kern w:val="28"/>
          <w:szCs w:val="24"/>
          <w:lang w:val="x-none"/>
        </w:rPr>
      </w:pPr>
      <w:bookmarkStart w:id="66" w:name="_Toc343259146"/>
      <w:bookmarkStart w:id="67" w:name="_Toc353453590"/>
      <w:r w:rsidRPr="007426D1">
        <w:rPr>
          <w:rFonts w:ascii="Arial Black" w:hAnsi="Arial Black"/>
          <w:spacing w:val="-10"/>
          <w:kern w:val="28"/>
          <w:szCs w:val="24"/>
          <w:lang w:val="x-none"/>
        </w:rPr>
        <w:t>Котельные</w:t>
      </w:r>
      <w:bookmarkEnd w:id="66"/>
      <w:bookmarkEnd w:id="67"/>
    </w:p>
    <w:p w:rsidR="00516337" w:rsidRDefault="001C424E" w:rsidP="00516337">
      <w:pPr>
        <w:widowControl/>
        <w:adjustRightInd/>
        <w:spacing w:before="0" w:after="0" w:line="360" w:lineRule="auto"/>
        <w:textAlignment w:val="auto"/>
        <w:rPr>
          <w:rFonts w:eastAsia="Times New Roman"/>
          <w:kern w:val="28"/>
          <w:sz w:val="24"/>
          <w:lang w:eastAsia="ru-RU"/>
        </w:rPr>
      </w:pPr>
      <w:r w:rsidRPr="001C424E">
        <w:rPr>
          <w:rFonts w:cs="Arial"/>
          <w:sz w:val="24"/>
          <w:szCs w:val="24"/>
        </w:rPr>
        <w:t xml:space="preserve">На территории </w:t>
      </w:r>
      <w:r w:rsidR="00B74047">
        <w:rPr>
          <w:rFonts w:cs="Arial"/>
          <w:sz w:val="24"/>
          <w:szCs w:val="24"/>
        </w:rPr>
        <w:t>городского округа «Охинский»</w:t>
      </w:r>
      <w:r w:rsidRPr="001C424E">
        <w:rPr>
          <w:rFonts w:cs="Arial"/>
          <w:sz w:val="24"/>
          <w:szCs w:val="24"/>
        </w:rPr>
        <w:t xml:space="preserve"> </w:t>
      </w:r>
      <w:r w:rsidRPr="00001C43">
        <w:rPr>
          <w:rFonts w:cs="Arial"/>
          <w:sz w:val="24"/>
          <w:szCs w:val="24"/>
        </w:rPr>
        <w:t xml:space="preserve">функционируют </w:t>
      </w:r>
      <w:r w:rsidR="00516337">
        <w:rPr>
          <w:rFonts w:cs="Arial"/>
          <w:sz w:val="24"/>
          <w:szCs w:val="24"/>
        </w:rPr>
        <w:t>4</w:t>
      </w:r>
      <w:r w:rsidR="007426D1">
        <w:rPr>
          <w:rFonts w:cs="Arial"/>
          <w:sz w:val="24"/>
          <w:szCs w:val="24"/>
        </w:rPr>
        <w:t xml:space="preserve"> муниципал</w:t>
      </w:r>
      <w:r w:rsidR="007426D1">
        <w:rPr>
          <w:rFonts w:cs="Arial"/>
          <w:sz w:val="24"/>
          <w:szCs w:val="24"/>
        </w:rPr>
        <w:t>ь</w:t>
      </w:r>
      <w:r w:rsidR="007426D1">
        <w:rPr>
          <w:rFonts w:cs="Arial"/>
          <w:sz w:val="24"/>
          <w:szCs w:val="24"/>
        </w:rPr>
        <w:t xml:space="preserve">ных </w:t>
      </w:r>
      <w:r w:rsidRPr="00001C43">
        <w:rPr>
          <w:rFonts w:cs="Arial"/>
          <w:sz w:val="24"/>
          <w:szCs w:val="24"/>
        </w:rPr>
        <w:t>котельных</w:t>
      </w:r>
      <w:r w:rsidR="00516337">
        <w:rPr>
          <w:rFonts w:eastAsia="Times New Roman"/>
          <w:kern w:val="28"/>
          <w:sz w:val="24"/>
          <w:lang w:eastAsia="ru-RU"/>
        </w:rPr>
        <w:t>: №</w:t>
      </w:r>
      <w:r w:rsidR="00516337" w:rsidRPr="00012109">
        <w:rPr>
          <w:rFonts w:eastAsia="Times New Roman"/>
          <w:kern w:val="28"/>
          <w:sz w:val="24"/>
          <w:lang w:eastAsia="ru-RU"/>
        </w:rPr>
        <w:t xml:space="preserve"> 16 </w:t>
      </w:r>
      <w:r w:rsidR="00516337">
        <w:rPr>
          <w:rFonts w:eastAsia="Times New Roman"/>
          <w:kern w:val="28"/>
          <w:sz w:val="24"/>
          <w:lang w:eastAsia="ru-RU"/>
        </w:rPr>
        <w:t xml:space="preserve">в селе </w:t>
      </w:r>
      <w:r w:rsidR="00516337" w:rsidRPr="00012109">
        <w:rPr>
          <w:rFonts w:eastAsia="Times New Roman"/>
          <w:kern w:val="28"/>
          <w:sz w:val="24"/>
          <w:lang w:eastAsia="ru-RU"/>
        </w:rPr>
        <w:t>Восточное, модульн</w:t>
      </w:r>
      <w:r w:rsidR="00516337">
        <w:rPr>
          <w:rFonts w:eastAsia="Times New Roman"/>
          <w:kern w:val="28"/>
          <w:sz w:val="24"/>
          <w:lang w:eastAsia="ru-RU"/>
        </w:rPr>
        <w:t>ой</w:t>
      </w:r>
      <w:r w:rsidR="00516337" w:rsidRPr="00012109">
        <w:rPr>
          <w:rFonts w:eastAsia="Times New Roman"/>
          <w:kern w:val="28"/>
          <w:sz w:val="24"/>
          <w:lang w:eastAsia="ru-RU"/>
        </w:rPr>
        <w:t xml:space="preserve"> котельн</w:t>
      </w:r>
      <w:r w:rsidR="00516337">
        <w:rPr>
          <w:rFonts w:eastAsia="Times New Roman"/>
          <w:kern w:val="28"/>
          <w:sz w:val="24"/>
          <w:lang w:eastAsia="ru-RU"/>
        </w:rPr>
        <w:t>ой МК КЕДР-5</w:t>
      </w:r>
      <w:r w:rsidR="00516337" w:rsidRPr="00012109">
        <w:rPr>
          <w:rFonts w:eastAsia="Times New Roman"/>
          <w:kern w:val="28"/>
          <w:sz w:val="24"/>
          <w:lang w:eastAsia="ru-RU"/>
        </w:rPr>
        <w:t xml:space="preserve"> </w:t>
      </w:r>
      <w:r w:rsidR="00516337">
        <w:rPr>
          <w:rFonts w:eastAsia="Times New Roman"/>
          <w:kern w:val="28"/>
          <w:sz w:val="24"/>
          <w:lang w:eastAsia="ru-RU"/>
        </w:rPr>
        <w:t xml:space="preserve">в селе </w:t>
      </w:r>
      <w:r w:rsidR="00516337" w:rsidRPr="00012109">
        <w:rPr>
          <w:rFonts w:eastAsia="Times New Roman"/>
          <w:kern w:val="28"/>
          <w:sz w:val="24"/>
          <w:lang w:eastAsia="ru-RU"/>
        </w:rPr>
        <w:t xml:space="preserve"> </w:t>
      </w:r>
      <w:proofErr w:type="spellStart"/>
      <w:r w:rsidR="00516337" w:rsidRPr="00012109">
        <w:rPr>
          <w:rFonts w:eastAsia="Times New Roman"/>
          <w:kern w:val="28"/>
          <w:sz w:val="24"/>
          <w:lang w:eastAsia="ru-RU"/>
        </w:rPr>
        <w:t>Москальво</w:t>
      </w:r>
      <w:proofErr w:type="spellEnd"/>
      <w:r w:rsidR="00516337" w:rsidRPr="00012109">
        <w:rPr>
          <w:rFonts w:eastAsia="Times New Roman"/>
          <w:kern w:val="28"/>
          <w:sz w:val="24"/>
          <w:lang w:eastAsia="ru-RU"/>
        </w:rPr>
        <w:t>, модульн</w:t>
      </w:r>
      <w:r w:rsidR="00516337">
        <w:rPr>
          <w:rFonts w:eastAsia="Times New Roman"/>
          <w:kern w:val="28"/>
          <w:sz w:val="24"/>
          <w:lang w:eastAsia="ru-RU"/>
        </w:rPr>
        <w:t xml:space="preserve">ой </w:t>
      </w:r>
      <w:r w:rsidR="00516337" w:rsidRPr="00012109">
        <w:rPr>
          <w:rFonts w:eastAsia="Times New Roman"/>
          <w:kern w:val="28"/>
          <w:sz w:val="24"/>
          <w:lang w:eastAsia="ru-RU"/>
        </w:rPr>
        <w:t>котельн</w:t>
      </w:r>
      <w:r w:rsidR="00516337">
        <w:rPr>
          <w:rFonts w:eastAsia="Times New Roman"/>
          <w:kern w:val="28"/>
          <w:sz w:val="24"/>
          <w:lang w:eastAsia="ru-RU"/>
        </w:rPr>
        <w:t>ой</w:t>
      </w:r>
      <w:r w:rsidR="00516337" w:rsidRPr="00012109">
        <w:rPr>
          <w:rFonts w:eastAsia="Times New Roman"/>
          <w:kern w:val="28"/>
          <w:sz w:val="24"/>
          <w:lang w:eastAsia="ru-RU"/>
        </w:rPr>
        <w:t xml:space="preserve"> </w:t>
      </w:r>
      <w:r w:rsidR="00516337">
        <w:rPr>
          <w:rFonts w:eastAsia="Times New Roman"/>
          <w:kern w:val="28"/>
          <w:sz w:val="24"/>
          <w:lang w:eastAsia="ru-RU"/>
        </w:rPr>
        <w:t>МК КЕДР-4</w:t>
      </w:r>
      <w:r w:rsidR="00516337" w:rsidRPr="00012109">
        <w:rPr>
          <w:rFonts w:eastAsia="Times New Roman"/>
          <w:kern w:val="28"/>
          <w:sz w:val="24"/>
          <w:lang w:eastAsia="ru-RU"/>
        </w:rPr>
        <w:t xml:space="preserve"> </w:t>
      </w:r>
      <w:r w:rsidR="00516337">
        <w:rPr>
          <w:rFonts w:eastAsia="Times New Roman"/>
          <w:kern w:val="28"/>
          <w:sz w:val="24"/>
          <w:lang w:eastAsia="ru-RU"/>
        </w:rPr>
        <w:t xml:space="preserve">в селе </w:t>
      </w:r>
      <w:proofErr w:type="spellStart"/>
      <w:r w:rsidR="00516337">
        <w:rPr>
          <w:rFonts w:eastAsia="Times New Roman"/>
          <w:kern w:val="28"/>
          <w:sz w:val="24"/>
          <w:lang w:eastAsia="ru-RU"/>
        </w:rPr>
        <w:t>Тунгор</w:t>
      </w:r>
      <w:proofErr w:type="spellEnd"/>
      <w:r w:rsidR="00516337">
        <w:rPr>
          <w:rFonts w:eastAsia="Times New Roman"/>
          <w:kern w:val="28"/>
          <w:sz w:val="24"/>
          <w:lang w:eastAsia="ru-RU"/>
        </w:rPr>
        <w:t xml:space="preserve">, </w:t>
      </w:r>
      <w:proofErr w:type="spellStart"/>
      <w:r w:rsidR="00516337">
        <w:rPr>
          <w:rFonts w:eastAsia="Times New Roman"/>
          <w:kern w:val="28"/>
          <w:sz w:val="24"/>
          <w:lang w:eastAsia="ru-RU"/>
        </w:rPr>
        <w:t>блочно</w:t>
      </w:r>
      <w:proofErr w:type="spellEnd"/>
      <w:r w:rsidR="00516337">
        <w:rPr>
          <w:rFonts w:eastAsia="Times New Roman"/>
          <w:kern w:val="28"/>
          <w:sz w:val="24"/>
          <w:lang w:eastAsia="ru-RU"/>
        </w:rPr>
        <w:t>-модульной к</w:t>
      </w:r>
      <w:r w:rsidR="00516337">
        <w:rPr>
          <w:rFonts w:eastAsia="Times New Roman"/>
          <w:kern w:val="28"/>
          <w:sz w:val="24"/>
          <w:lang w:eastAsia="ru-RU"/>
        </w:rPr>
        <w:t>о</w:t>
      </w:r>
      <w:r w:rsidR="00516337">
        <w:rPr>
          <w:rFonts w:eastAsia="Times New Roman"/>
          <w:kern w:val="28"/>
          <w:sz w:val="24"/>
          <w:lang w:eastAsia="ru-RU"/>
        </w:rPr>
        <w:t xml:space="preserve">тельной № 32 в селе </w:t>
      </w:r>
      <w:proofErr w:type="spellStart"/>
      <w:r w:rsidR="00516337">
        <w:rPr>
          <w:rFonts w:eastAsia="Times New Roman"/>
          <w:kern w:val="28"/>
          <w:sz w:val="24"/>
          <w:lang w:eastAsia="ru-RU"/>
        </w:rPr>
        <w:t>Некрасовка</w:t>
      </w:r>
      <w:proofErr w:type="spellEnd"/>
      <w:r w:rsidR="00516337">
        <w:rPr>
          <w:rFonts w:eastAsia="Times New Roman"/>
          <w:kern w:val="28"/>
          <w:sz w:val="24"/>
          <w:lang w:eastAsia="ru-RU"/>
        </w:rPr>
        <w:t>.</w:t>
      </w:r>
    </w:p>
    <w:p w:rsidR="005374FB" w:rsidRDefault="001C424E" w:rsidP="001C424E">
      <w:pPr>
        <w:spacing w:line="360" w:lineRule="auto"/>
        <w:rPr>
          <w:rFonts w:cs="Arial"/>
          <w:sz w:val="24"/>
          <w:szCs w:val="24"/>
        </w:rPr>
      </w:pPr>
      <w:r w:rsidRPr="001C424E">
        <w:rPr>
          <w:rFonts w:cs="Arial"/>
          <w:sz w:val="24"/>
          <w:szCs w:val="24"/>
        </w:rPr>
        <w:t>Муниципальные котельные являются водогрейными и предназначены для обеспечения тепловой энергией систем отопления жилых, общественных и других зданий.</w:t>
      </w:r>
    </w:p>
    <w:p w:rsidR="001C424E" w:rsidRDefault="007426D1" w:rsidP="001C424E">
      <w:pPr>
        <w:spacing w:line="360" w:lineRule="auto"/>
        <w:rPr>
          <w:rFonts w:cs="Arial"/>
          <w:sz w:val="24"/>
          <w:szCs w:val="24"/>
        </w:rPr>
      </w:pPr>
      <w:r>
        <w:rPr>
          <w:rFonts w:cs="Arial"/>
          <w:sz w:val="24"/>
          <w:szCs w:val="24"/>
        </w:rPr>
        <w:t xml:space="preserve">Также на территории округа действуют несколько </w:t>
      </w:r>
      <w:r w:rsidR="00136785">
        <w:rPr>
          <w:rFonts w:cs="Arial"/>
          <w:sz w:val="24"/>
          <w:szCs w:val="24"/>
        </w:rPr>
        <w:t xml:space="preserve">ведомственных </w:t>
      </w:r>
      <w:r w:rsidRPr="001C424E">
        <w:rPr>
          <w:rFonts w:cs="Arial"/>
          <w:sz w:val="24"/>
          <w:szCs w:val="24"/>
        </w:rPr>
        <w:t>котельны</w:t>
      </w:r>
      <w:r>
        <w:rPr>
          <w:rFonts w:cs="Arial"/>
          <w:sz w:val="24"/>
          <w:szCs w:val="24"/>
        </w:rPr>
        <w:t>х,</w:t>
      </w:r>
      <w:r w:rsidRPr="001C424E">
        <w:rPr>
          <w:rFonts w:cs="Arial"/>
          <w:sz w:val="24"/>
          <w:szCs w:val="24"/>
        </w:rPr>
        <w:t xml:space="preserve"> обеспечиваю</w:t>
      </w:r>
      <w:r>
        <w:rPr>
          <w:rFonts w:cs="Arial"/>
          <w:sz w:val="24"/>
          <w:szCs w:val="24"/>
        </w:rPr>
        <w:t xml:space="preserve">щих собственные </w:t>
      </w:r>
      <w:r w:rsidRPr="001C424E">
        <w:rPr>
          <w:rFonts w:cs="Arial"/>
          <w:sz w:val="24"/>
          <w:szCs w:val="24"/>
        </w:rPr>
        <w:t>потребности в тепловой энергии</w:t>
      </w:r>
      <w:r>
        <w:rPr>
          <w:rFonts w:cs="Arial"/>
          <w:sz w:val="24"/>
          <w:szCs w:val="24"/>
        </w:rPr>
        <w:t>.</w:t>
      </w:r>
      <w:r w:rsidR="00136785">
        <w:rPr>
          <w:rFonts w:cs="Arial"/>
          <w:sz w:val="24"/>
          <w:szCs w:val="24"/>
        </w:rPr>
        <w:t xml:space="preserve"> </w:t>
      </w:r>
      <w:r w:rsidR="00001C43">
        <w:rPr>
          <w:rFonts w:cs="Arial"/>
          <w:sz w:val="24"/>
          <w:szCs w:val="24"/>
        </w:rPr>
        <w:t xml:space="preserve"> В частности </w:t>
      </w:r>
      <w:r w:rsidR="00136785">
        <w:rPr>
          <w:rFonts w:cs="Arial"/>
          <w:sz w:val="24"/>
          <w:szCs w:val="24"/>
        </w:rPr>
        <w:t xml:space="preserve">- </w:t>
      </w:r>
      <w:r w:rsidR="00001C43">
        <w:rPr>
          <w:rFonts w:cs="Arial"/>
          <w:sz w:val="24"/>
          <w:szCs w:val="24"/>
        </w:rPr>
        <w:t>к</w:t>
      </w:r>
      <w:r w:rsidR="00001C43">
        <w:rPr>
          <w:rFonts w:cs="Arial"/>
          <w:sz w:val="24"/>
          <w:szCs w:val="24"/>
        </w:rPr>
        <w:t>о</w:t>
      </w:r>
      <w:r w:rsidR="00001C43">
        <w:rPr>
          <w:rFonts w:cs="Arial"/>
          <w:sz w:val="24"/>
          <w:szCs w:val="24"/>
        </w:rPr>
        <w:t xml:space="preserve">тельная предприятия МАУ «СОК </w:t>
      </w:r>
      <w:r w:rsidR="00691924">
        <w:rPr>
          <w:rFonts w:cs="Arial"/>
          <w:sz w:val="24"/>
          <w:szCs w:val="24"/>
        </w:rPr>
        <w:t>«</w:t>
      </w:r>
      <w:r w:rsidR="00001C43">
        <w:rPr>
          <w:rFonts w:cs="Arial"/>
          <w:sz w:val="24"/>
          <w:szCs w:val="24"/>
        </w:rPr>
        <w:t>Дельфин</w:t>
      </w:r>
      <w:r w:rsidR="00691924">
        <w:rPr>
          <w:rFonts w:cs="Arial"/>
          <w:sz w:val="24"/>
          <w:szCs w:val="24"/>
        </w:rPr>
        <w:t>»</w:t>
      </w:r>
      <w:r w:rsidR="00001C43">
        <w:rPr>
          <w:rFonts w:cs="Arial"/>
          <w:sz w:val="24"/>
          <w:szCs w:val="24"/>
        </w:rPr>
        <w:t>.</w:t>
      </w:r>
      <w:r w:rsidR="00136785">
        <w:rPr>
          <w:rFonts w:cs="Arial"/>
          <w:sz w:val="24"/>
          <w:szCs w:val="24"/>
        </w:rPr>
        <w:t xml:space="preserve"> Информация об остальных котел</w:t>
      </w:r>
      <w:r w:rsidR="00136785">
        <w:rPr>
          <w:rFonts w:cs="Arial"/>
          <w:sz w:val="24"/>
          <w:szCs w:val="24"/>
        </w:rPr>
        <w:t>ь</w:t>
      </w:r>
      <w:r w:rsidR="00136785">
        <w:rPr>
          <w:rFonts w:cs="Arial"/>
          <w:sz w:val="24"/>
          <w:szCs w:val="24"/>
        </w:rPr>
        <w:t>ных не предоставлена.</w:t>
      </w:r>
    </w:p>
    <w:p w:rsidR="00FE7E67" w:rsidRPr="001C424E" w:rsidRDefault="00FE7E67" w:rsidP="001C424E">
      <w:pPr>
        <w:spacing w:line="360" w:lineRule="auto"/>
        <w:rPr>
          <w:rFonts w:cs="Arial"/>
          <w:sz w:val="24"/>
          <w:szCs w:val="24"/>
        </w:rPr>
      </w:pPr>
    </w:p>
    <w:p w:rsidR="001C424E" w:rsidRPr="00224E3E" w:rsidRDefault="001C424E" w:rsidP="00136785">
      <w:pPr>
        <w:widowControl/>
        <w:numPr>
          <w:ilvl w:val="2"/>
          <w:numId w:val="1"/>
        </w:numPr>
        <w:adjustRightInd/>
        <w:spacing w:before="240" w:after="200" w:line="240" w:lineRule="atLeast"/>
        <w:textAlignment w:val="auto"/>
        <w:outlineLvl w:val="2"/>
        <w:rPr>
          <w:b/>
          <w:spacing w:val="-10"/>
          <w:kern w:val="28"/>
          <w:lang w:val="x-none"/>
        </w:rPr>
      </w:pPr>
      <w:bookmarkStart w:id="68" w:name="_Toc343259147"/>
      <w:bookmarkStart w:id="69" w:name="_Toc353453591"/>
      <w:r w:rsidRPr="00224E3E">
        <w:rPr>
          <w:b/>
          <w:spacing w:val="-10"/>
          <w:kern w:val="28"/>
          <w:lang w:val="x-none"/>
        </w:rPr>
        <w:lastRenderedPageBreak/>
        <w:t>Состав и технические характеристики основного оборудования (структура основного оборудования)</w:t>
      </w:r>
      <w:bookmarkEnd w:id="68"/>
      <w:bookmarkEnd w:id="69"/>
    </w:p>
    <w:p w:rsidR="001C424E" w:rsidRPr="001C424E" w:rsidRDefault="001C424E" w:rsidP="001C424E">
      <w:pPr>
        <w:spacing w:before="0" w:after="0" w:line="360" w:lineRule="auto"/>
        <w:rPr>
          <w:rFonts w:cs="Arial"/>
          <w:sz w:val="24"/>
          <w:szCs w:val="24"/>
        </w:rPr>
      </w:pPr>
    </w:p>
    <w:p w:rsidR="007446C3" w:rsidRDefault="001C424E" w:rsidP="00516337">
      <w:pPr>
        <w:spacing w:before="0" w:after="0" w:line="360" w:lineRule="auto"/>
        <w:rPr>
          <w:rFonts w:cs="Arial"/>
          <w:sz w:val="24"/>
          <w:szCs w:val="24"/>
        </w:rPr>
      </w:pPr>
      <w:bookmarkStart w:id="70" w:name="_Toc353453314"/>
      <w:r w:rsidRPr="001C424E">
        <w:rPr>
          <w:rFonts w:cs="Arial"/>
          <w:sz w:val="24"/>
          <w:szCs w:val="24"/>
        </w:rPr>
        <w:t>Основной парк котельного оборудования муниципальных котельных пре</w:t>
      </w:r>
      <w:r w:rsidRPr="001C424E">
        <w:rPr>
          <w:rFonts w:cs="Arial"/>
          <w:sz w:val="24"/>
          <w:szCs w:val="24"/>
        </w:rPr>
        <w:t>д</w:t>
      </w:r>
      <w:r w:rsidRPr="001C424E">
        <w:rPr>
          <w:rFonts w:cs="Arial"/>
          <w:sz w:val="24"/>
          <w:szCs w:val="24"/>
        </w:rPr>
        <w:t xml:space="preserve">ставлен </w:t>
      </w:r>
      <w:r w:rsidR="00FE7E67" w:rsidRPr="00FE7E67">
        <w:rPr>
          <w:rFonts w:cs="Arial"/>
          <w:sz w:val="24"/>
          <w:szCs w:val="24"/>
        </w:rPr>
        <w:t>в таблиц</w:t>
      </w:r>
      <w:bookmarkEnd w:id="70"/>
      <w:r w:rsidR="00516337">
        <w:rPr>
          <w:rFonts w:cs="Arial"/>
          <w:sz w:val="24"/>
          <w:szCs w:val="24"/>
        </w:rPr>
        <w:t>ах ниже.</w:t>
      </w:r>
    </w:p>
    <w:p w:rsidR="007D1648" w:rsidRDefault="007D1648" w:rsidP="00516337">
      <w:pPr>
        <w:spacing w:before="0" w:after="0" w:line="360" w:lineRule="auto"/>
        <w:rPr>
          <w:b/>
          <w:bCs/>
          <w:sz w:val="18"/>
          <w:szCs w:val="18"/>
        </w:rPr>
      </w:pPr>
    </w:p>
    <w:p w:rsidR="00516337" w:rsidRDefault="00516337" w:rsidP="00516337">
      <w:pPr>
        <w:spacing w:before="0" w:after="0" w:line="360" w:lineRule="auto"/>
        <w:rPr>
          <w:b/>
          <w:bCs/>
          <w:noProof/>
          <w:sz w:val="18"/>
          <w:szCs w:val="18"/>
        </w:rPr>
      </w:pPr>
      <w:r w:rsidRPr="001C424E">
        <w:rPr>
          <w:b/>
          <w:bCs/>
          <w:sz w:val="18"/>
          <w:szCs w:val="18"/>
        </w:rPr>
        <w:t xml:space="preserve">Таблица </w:t>
      </w:r>
      <w:r w:rsidRPr="001C424E">
        <w:rPr>
          <w:b/>
          <w:bCs/>
          <w:sz w:val="18"/>
          <w:szCs w:val="18"/>
        </w:rPr>
        <w:fldChar w:fldCharType="begin"/>
      </w:r>
      <w:r w:rsidRPr="001C424E">
        <w:rPr>
          <w:b/>
          <w:bCs/>
          <w:sz w:val="18"/>
          <w:szCs w:val="18"/>
        </w:rPr>
        <w:instrText xml:space="preserve"> STYLEREF 1 \s </w:instrText>
      </w:r>
      <w:r w:rsidRPr="001C424E">
        <w:rPr>
          <w:b/>
          <w:bCs/>
          <w:sz w:val="18"/>
          <w:szCs w:val="18"/>
        </w:rPr>
        <w:fldChar w:fldCharType="separate"/>
      </w:r>
      <w:r w:rsidR="00816691">
        <w:rPr>
          <w:b/>
          <w:bCs/>
          <w:noProof/>
          <w:sz w:val="18"/>
          <w:szCs w:val="18"/>
        </w:rPr>
        <w:t>2</w:t>
      </w:r>
      <w:r w:rsidRPr="001C424E">
        <w:rPr>
          <w:b/>
          <w:bCs/>
          <w:noProof/>
          <w:sz w:val="18"/>
          <w:szCs w:val="18"/>
        </w:rPr>
        <w:fldChar w:fldCharType="end"/>
      </w:r>
      <w:r w:rsidRPr="001C424E">
        <w:rPr>
          <w:b/>
          <w:bCs/>
          <w:sz w:val="18"/>
          <w:szCs w:val="18"/>
        </w:rPr>
        <w:t>.</w:t>
      </w:r>
      <w:r w:rsidR="007D1648">
        <w:rPr>
          <w:b/>
          <w:bCs/>
          <w:sz w:val="18"/>
          <w:szCs w:val="18"/>
        </w:rPr>
        <w:t>11</w:t>
      </w:r>
      <w:r>
        <w:rPr>
          <w:b/>
          <w:bCs/>
          <w:noProof/>
          <w:sz w:val="18"/>
          <w:szCs w:val="18"/>
        </w:rPr>
        <w:t xml:space="preserve"> –</w:t>
      </w:r>
      <w:r w:rsidRPr="00224E3E">
        <w:rPr>
          <w:b/>
          <w:bCs/>
          <w:noProof/>
          <w:sz w:val="18"/>
          <w:szCs w:val="18"/>
        </w:rPr>
        <w:t>Технические характеристики котельного оборудования</w:t>
      </w:r>
      <w:r>
        <w:rPr>
          <w:b/>
          <w:bCs/>
          <w:noProof/>
          <w:sz w:val="18"/>
          <w:szCs w:val="18"/>
        </w:rPr>
        <w:t xml:space="preserve"> КЕДР-4 участок Тунгор</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6"/>
        <w:gridCol w:w="920"/>
        <w:gridCol w:w="576"/>
        <w:gridCol w:w="1000"/>
        <w:gridCol w:w="1841"/>
        <w:gridCol w:w="992"/>
        <w:gridCol w:w="993"/>
        <w:gridCol w:w="1417"/>
        <w:gridCol w:w="851"/>
      </w:tblGrid>
      <w:tr w:rsidR="00516337" w:rsidRPr="00516337" w:rsidTr="007D1648">
        <w:tc>
          <w:tcPr>
            <w:tcW w:w="1016" w:type="dxa"/>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 к</w:t>
            </w:r>
            <w:r w:rsidRPr="00516337">
              <w:rPr>
                <w:rFonts w:cs="Arial"/>
                <w:sz w:val="18"/>
                <w:szCs w:val="18"/>
              </w:rPr>
              <w:t>о</w:t>
            </w:r>
            <w:r w:rsidRPr="00516337">
              <w:rPr>
                <w:rFonts w:cs="Arial"/>
                <w:sz w:val="18"/>
                <w:szCs w:val="18"/>
              </w:rPr>
              <w:t>тельной</w:t>
            </w:r>
          </w:p>
        </w:tc>
        <w:tc>
          <w:tcPr>
            <w:tcW w:w="920" w:type="dxa"/>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Марка котла</w:t>
            </w:r>
          </w:p>
        </w:tc>
        <w:tc>
          <w:tcPr>
            <w:tcW w:w="576" w:type="dxa"/>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Кол-во</w:t>
            </w:r>
          </w:p>
        </w:tc>
        <w:tc>
          <w:tcPr>
            <w:tcW w:w="1000" w:type="dxa"/>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Год уст</w:t>
            </w:r>
            <w:r w:rsidRPr="00516337">
              <w:rPr>
                <w:rFonts w:cs="Arial"/>
                <w:sz w:val="18"/>
                <w:szCs w:val="18"/>
              </w:rPr>
              <w:t>а</w:t>
            </w:r>
            <w:r w:rsidRPr="00516337">
              <w:rPr>
                <w:rFonts w:cs="Arial"/>
                <w:sz w:val="18"/>
                <w:szCs w:val="18"/>
              </w:rPr>
              <w:t>новки</w:t>
            </w:r>
          </w:p>
        </w:tc>
        <w:tc>
          <w:tcPr>
            <w:tcW w:w="1841" w:type="dxa"/>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right="-108" w:firstLine="0"/>
              <w:rPr>
                <w:rFonts w:cs="Arial"/>
                <w:sz w:val="18"/>
                <w:szCs w:val="18"/>
              </w:rPr>
            </w:pPr>
            <w:r w:rsidRPr="00516337">
              <w:rPr>
                <w:rFonts w:cs="Arial"/>
                <w:sz w:val="18"/>
                <w:szCs w:val="18"/>
              </w:rPr>
              <w:t>Производительность,</w:t>
            </w:r>
          </w:p>
          <w:p w:rsidR="00516337" w:rsidRPr="00516337" w:rsidRDefault="00516337" w:rsidP="00516337">
            <w:pPr>
              <w:spacing w:before="0" w:after="0"/>
              <w:ind w:right="-108" w:firstLine="0"/>
              <w:rPr>
                <w:rFonts w:cs="Arial"/>
                <w:sz w:val="18"/>
                <w:szCs w:val="18"/>
              </w:rPr>
            </w:pPr>
            <w:r w:rsidRPr="00516337">
              <w:rPr>
                <w:rFonts w:cs="Arial"/>
                <w:sz w:val="18"/>
                <w:szCs w:val="18"/>
              </w:rPr>
              <w:t>Гкал/час</w:t>
            </w:r>
          </w:p>
        </w:tc>
        <w:tc>
          <w:tcPr>
            <w:tcW w:w="4253" w:type="dxa"/>
            <w:gridSpan w:val="4"/>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Расчетная присоединенная максимальная час</w:t>
            </w:r>
            <w:r w:rsidRPr="00516337">
              <w:rPr>
                <w:rFonts w:cs="Arial"/>
                <w:sz w:val="18"/>
                <w:szCs w:val="18"/>
              </w:rPr>
              <w:t>о</w:t>
            </w:r>
            <w:r w:rsidRPr="00516337">
              <w:rPr>
                <w:rFonts w:cs="Arial"/>
                <w:sz w:val="18"/>
                <w:szCs w:val="18"/>
              </w:rPr>
              <w:t>вая нагрузка, Гкал/</w:t>
            </w:r>
            <w:proofErr w:type="gramStart"/>
            <w:r w:rsidRPr="00516337">
              <w:rPr>
                <w:rFonts w:cs="Arial"/>
                <w:sz w:val="18"/>
                <w:szCs w:val="18"/>
              </w:rPr>
              <w:t>ч</w:t>
            </w:r>
            <w:proofErr w:type="gramEnd"/>
          </w:p>
        </w:tc>
      </w:tr>
      <w:tr w:rsidR="00516337" w:rsidRPr="00516337" w:rsidTr="007D1648">
        <w:tc>
          <w:tcPr>
            <w:tcW w:w="1016" w:type="dxa"/>
            <w:vMerge/>
            <w:tcBorders>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p>
        </w:tc>
        <w:tc>
          <w:tcPr>
            <w:tcW w:w="920" w:type="dxa"/>
            <w:vMerge/>
            <w:tcBorders>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p>
        </w:tc>
        <w:tc>
          <w:tcPr>
            <w:tcW w:w="576" w:type="dxa"/>
            <w:vMerge/>
            <w:tcBorders>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p>
        </w:tc>
        <w:tc>
          <w:tcPr>
            <w:tcW w:w="1000" w:type="dxa"/>
            <w:vMerge/>
            <w:tcBorders>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p>
        </w:tc>
        <w:tc>
          <w:tcPr>
            <w:tcW w:w="1841" w:type="dxa"/>
            <w:vMerge/>
            <w:tcBorders>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p>
        </w:tc>
        <w:tc>
          <w:tcPr>
            <w:tcW w:w="992"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right="-108" w:firstLine="0"/>
              <w:rPr>
                <w:rFonts w:cs="Arial"/>
                <w:sz w:val="16"/>
                <w:szCs w:val="16"/>
              </w:rPr>
            </w:pPr>
            <w:r w:rsidRPr="00516337">
              <w:rPr>
                <w:rFonts w:cs="Arial"/>
                <w:sz w:val="16"/>
                <w:szCs w:val="16"/>
              </w:rPr>
              <w:t>Население</w:t>
            </w:r>
          </w:p>
        </w:tc>
        <w:tc>
          <w:tcPr>
            <w:tcW w:w="993"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right="-108" w:firstLine="0"/>
              <w:rPr>
                <w:rFonts w:cs="Arial"/>
                <w:sz w:val="16"/>
                <w:szCs w:val="16"/>
              </w:rPr>
            </w:pPr>
            <w:r w:rsidRPr="00516337">
              <w:rPr>
                <w:rFonts w:cs="Arial"/>
                <w:sz w:val="16"/>
                <w:szCs w:val="16"/>
              </w:rPr>
              <w:t>Областной бюджет</w:t>
            </w:r>
          </w:p>
        </w:tc>
        <w:tc>
          <w:tcPr>
            <w:tcW w:w="1417"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right="-108" w:firstLine="0"/>
              <w:rPr>
                <w:rFonts w:cs="Arial"/>
                <w:sz w:val="16"/>
                <w:szCs w:val="16"/>
              </w:rPr>
            </w:pPr>
            <w:r w:rsidRPr="00516337">
              <w:rPr>
                <w:rFonts w:cs="Arial"/>
                <w:sz w:val="16"/>
                <w:szCs w:val="16"/>
              </w:rPr>
              <w:t>Муниципальный бюджет</w:t>
            </w:r>
          </w:p>
        </w:tc>
        <w:tc>
          <w:tcPr>
            <w:tcW w:w="851"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6"/>
                <w:szCs w:val="16"/>
              </w:rPr>
            </w:pPr>
            <w:r w:rsidRPr="00516337">
              <w:rPr>
                <w:rFonts w:cs="Arial"/>
                <w:sz w:val="16"/>
                <w:szCs w:val="16"/>
              </w:rPr>
              <w:t>Прочие</w:t>
            </w:r>
          </w:p>
        </w:tc>
      </w:tr>
      <w:tr w:rsidR="00516337" w:rsidRPr="00516337" w:rsidTr="007D1648">
        <w:tc>
          <w:tcPr>
            <w:tcW w:w="1016"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Котел</w:t>
            </w:r>
            <w:r w:rsidRPr="00516337">
              <w:rPr>
                <w:rFonts w:cs="Arial"/>
                <w:sz w:val="18"/>
                <w:szCs w:val="18"/>
              </w:rPr>
              <w:t>ь</w:t>
            </w:r>
            <w:r w:rsidRPr="00516337">
              <w:rPr>
                <w:rFonts w:cs="Arial"/>
                <w:sz w:val="18"/>
                <w:szCs w:val="18"/>
              </w:rPr>
              <w:t>ная КЕДР 4</w:t>
            </w:r>
          </w:p>
        </w:tc>
        <w:tc>
          <w:tcPr>
            <w:tcW w:w="920"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ЗИОСАБ</w:t>
            </w:r>
          </w:p>
          <w:p w:rsidR="00516337" w:rsidRPr="00516337" w:rsidRDefault="00516337" w:rsidP="00516337">
            <w:pPr>
              <w:spacing w:before="0" w:after="0"/>
              <w:ind w:firstLine="0"/>
              <w:rPr>
                <w:rFonts w:cs="Arial"/>
                <w:sz w:val="18"/>
                <w:szCs w:val="18"/>
              </w:rPr>
            </w:pPr>
            <w:r w:rsidRPr="00516337">
              <w:rPr>
                <w:rFonts w:cs="Arial"/>
                <w:sz w:val="18"/>
                <w:szCs w:val="18"/>
              </w:rPr>
              <w:t>1000</w:t>
            </w:r>
          </w:p>
        </w:tc>
        <w:tc>
          <w:tcPr>
            <w:tcW w:w="576"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4</w:t>
            </w:r>
          </w:p>
          <w:p w:rsidR="00516337" w:rsidRPr="00516337" w:rsidRDefault="00516337" w:rsidP="00516337">
            <w:pPr>
              <w:spacing w:before="0" w:after="0"/>
              <w:ind w:firstLine="0"/>
              <w:rPr>
                <w:rFonts w:cs="Arial"/>
                <w:sz w:val="18"/>
                <w:szCs w:val="18"/>
              </w:rPr>
            </w:pPr>
          </w:p>
        </w:tc>
        <w:tc>
          <w:tcPr>
            <w:tcW w:w="1000"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2009</w:t>
            </w:r>
          </w:p>
        </w:tc>
        <w:tc>
          <w:tcPr>
            <w:tcW w:w="1841"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0,86</w:t>
            </w:r>
          </w:p>
          <w:p w:rsidR="00516337" w:rsidRPr="00516337" w:rsidRDefault="00516337" w:rsidP="00516337">
            <w:pPr>
              <w:spacing w:before="0" w:after="0"/>
              <w:ind w:firstLine="0"/>
              <w:rPr>
                <w:rFonts w:cs="Arial"/>
                <w:sz w:val="18"/>
                <w:szCs w:val="18"/>
              </w:rPr>
            </w:pPr>
          </w:p>
        </w:tc>
        <w:tc>
          <w:tcPr>
            <w:tcW w:w="992"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1,984</w:t>
            </w:r>
          </w:p>
        </w:tc>
        <w:tc>
          <w:tcPr>
            <w:tcW w:w="993"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0,002</w:t>
            </w:r>
          </w:p>
        </w:tc>
        <w:tc>
          <w:tcPr>
            <w:tcW w:w="1417"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0,149</w:t>
            </w:r>
          </w:p>
        </w:tc>
        <w:tc>
          <w:tcPr>
            <w:tcW w:w="851"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0,062</w:t>
            </w:r>
          </w:p>
        </w:tc>
      </w:tr>
      <w:tr w:rsidR="00516337" w:rsidRPr="00516337" w:rsidTr="007D1648">
        <w:tc>
          <w:tcPr>
            <w:tcW w:w="1016"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Итого</w:t>
            </w:r>
          </w:p>
        </w:tc>
        <w:tc>
          <w:tcPr>
            <w:tcW w:w="920"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p>
        </w:tc>
        <w:tc>
          <w:tcPr>
            <w:tcW w:w="576"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lang w:val="en-US"/>
              </w:rPr>
            </w:pPr>
            <w:r w:rsidRPr="00516337">
              <w:rPr>
                <w:rFonts w:cs="Arial"/>
                <w:sz w:val="18"/>
                <w:szCs w:val="18"/>
                <w:lang w:val="en-US"/>
              </w:rPr>
              <w:t>4</w:t>
            </w:r>
          </w:p>
        </w:tc>
        <w:tc>
          <w:tcPr>
            <w:tcW w:w="1000"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p>
        </w:tc>
        <w:tc>
          <w:tcPr>
            <w:tcW w:w="1841"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3,44</w:t>
            </w:r>
          </w:p>
        </w:tc>
        <w:tc>
          <w:tcPr>
            <w:tcW w:w="4253" w:type="dxa"/>
            <w:gridSpan w:val="4"/>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jc w:val="center"/>
              <w:rPr>
                <w:rFonts w:cs="Arial"/>
                <w:sz w:val="18"/>
                <w:szCs w:val="18"/>
              </w:rPr>
            </w:pPr>
            <w:r w:rsidRPr="00516337">
              <w:rPr>
                <w:rFonts w:cs="Arial"/>
                <w:sz w:val="18"/>
                <w:szCs w:val="18"/>
              </w:rPr>
              <w:t>2,197</w:t>
            </w:r>
          </w:p>
        </w:tc>
      </w:tr>
    </w:tbl>
    <w:p w:rsidR="00516337" w:rsidRDefault="00516337" w:rsidP="00516337">
      <w:pPr>
        <w:spacing w:before="0" w:after="0" w:line="360" w:lineRule="auto"/>
        <w:rPr>
          <w:rFonts w:cs="Arial"/>
          <w:sz w:val="24"/>
          <w:szCs w:val="24"/>
        </w:rPr>
      </w:pPr>
    </w:p>
    <w:p w:rsidR="001C424E" w:rsidRDefault="00516337" w:rsidP="001C424E">
      <w:pPr>
        <w:spacing w:before="0" w:after="0" w:line="360" w:lineRule="auto"/>
        <w:rPr>
          <w:b/>
          <w:bCs/>
          <w:noProof/>
          <w:sz w:val="18"/>
          <w:szCs w:val="18"/>
        </w:rPr>
      </w:pPr>
      <w:r w:rsidRPr="001C424E">
        <w:rPr>
          <w:b/>
          <w:bCs/>
          <w:sz w:val="18"/>
          <w:szCs w:val="18"/>
        </w:rPr>
        <w:t xml:space="preserve">Таблица </w:t>
      </w:r>
      <w:r w:rsidRPr="001C424E">
        <w:rPr>
          <w:b/>
          <w:bCs/>
          <w:sz w:val="18"/>
          <w:szCs w:val="18"/>
        </w:rPr>
        <w:fldChar w:fldCharType="begin"/>
      </w:r>
      <w:r w:rsidRPr="001C424E">
        <w:rPr>
          <w:b/>
          <w:bCs/>
          <w:sz w:val="18"/>
          <w:szCs w:val="18"/>
        </w:rPr>
        <w:instrText xml:space="preserve"> STYLEREF 1 \s </w:instrText>
      </w:r>
      <w:r w:rsidRPr="001C424E">
        <w:rPr>
          <w:b/>
          <w:bCs/>
          <w:sz w:val="18"/>
          <w:szCs w:val="18"/>
        </w:rPr>
        <w:fldChar w:fldCharType="separate"/>
      </w:r>
      <w:r w:rsidR="00816691">
        <w:rPr>
          <w:b/>
          <w:bCs/>
          <w:noProof/>
          <w:sz w:val="18"/>
          <w:szCs w:val="18"/>
        </w:rPr>
        <w:t>2</w:t>
      </w:r>
      <w:r w:rsidRPr="001C424E">
        <w:rPr>
          <w:b/>
          <w:bCs/>
          <w:noProof/>
          <w:sz w:val="18"/>
          <w:szCs w:val="18"/>
        </w:rPr>
        <w:fldChar w:fldCharType="end"/>
      </w:r>
      <w:r w:rsidRPr="001C424E">
        <w:rPr>
          <w:b/>
          <w:bCs/>
          <w:sz w:val="18"/>
          <w:szCs w:val="18"/>
        </w:rPr>
        <w:t>.</w:t>
      </w:r>
      <w:r w:rsidR="007D1648">
        <w:rPr>
          <w:b/>
          <w:bCs/>
          <w:sz w:val="18"/>
          <w:szCs w:val="18"/>
        </w:rPr>
        <w:t>12</w:t>
      </w:r>
      <w:r>
        <w:rPr>
          <w:b/>
          <w:bCs/>
          <w:noProof/>
          <w:sz w:val="18"/>
          <w:szCs w:val="18"/>
        </w:rPr>
        <w:t xml:space="preserve"> –</w:t>
      </w:r>
      <w:r w:rsidRPr="00224E3E">
        <w:rPr>
          <w:b/>
          <w:bCs/>
          <w:noProof/>
          <w:sz w:val="18"/>
          <w:szCs w:val="18"/>
        </w:rPr>
        <w:t>Технические характеристики котельного оборудования</w:t>
      </w:r>
      <w:r>
        <w:rPr>
          <w:b/>
          <w:bCs/>
          <w:noProof/>
          <w:sz w:val="18"/>
          <w:szCs w:val="18"/>
        </w:rPr>
        <w:t xml:space="preserve"> </w:t>
      </w:r>
      <w:r w:rsidRPr="00516337">
        <w:rPr>
          <w:b/>
          <w:bCs/>
          <w:noProof/>
          <w:sz w:val="18"/>
          <w:szCs w:val="18"/>
        </w:rPr>
        <w:t>КЕДР 5 участок Москальво</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6"/>
        <w:gridCol w:w="920"/>
        <w:gridCol w:w="576"/>
        <w:gridCol w:w="1000"/>
        <w:gridCol w:w="1841"/>
        <w:gridCol w:w="1559"/>
        <w:gridCol w:w="1418"/>
        <w:gridCol w:w="1276"/>
      </w:tblGrid>
      <w:tr w:rsidR="00516337" w:rsidRPr="00E54A35" w:rsidTr="00A70B12">
        <w:tc>
          <w:tcPr>
            <w:tcW w:w="1016" w:type="dxa"/>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 к</w:t>
            </w:r>
            <w:r w:rsidRPr="00516337">
              <w:rPr>
                <w:rFonts w:cs="Arial"/>
                <w:sz w:val="18"/>
                <w:szCs w:val="18"/>
              </w:rPr>
              <w:t>о</w:t>
            </w:r>
            <w:r w:rsidRPr="00516337">
              <w:rPr>
                <w:rFonts w:cs="Arial"/>
                <w:sz w:val="18"/>
                <w:szCs w:val="18"/>
              </w:rPr>
              <w:t>тельной</w:t>
            </w:r>
          </w:p>
        </w:tc>
        <w:tc>
          <w:tcPr>
            <w:tcW w:w="920" w:type="dxa"/>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Марка котла</w:t>
            </w:r>
          </w:p>
        </w:tc>
        <w:tc>
          <w:tcPr>
            <w:tcW w:w="576" w:type="dxa"/>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Кол-во</w:t>
            </w:r>
          </w:p>
        </w:tc>
        <w:tc>
          <w:tcPr>
            <w:tcW w:w="1000" w:type="dxa"/>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Год уст</w:t>
            </w:r>
            <w:r w:rsidRPr="00516337">
              <w:rPr>
                <w:rFonts w:cs="Arial"/>
                <w:sz w:val="18"/>
                <w:szCs w:val="18"/>
              </w:rPr>
              <w:t>а</w:t>
            </w:r>
            <w:r w:rsidRPr="00516337">
              <w:rPr>
                <w:rFonts w:cs="Arial"/>
                <w:sz w:val="18"/>
                <w:szCs w:val="18"/>
              </w:rPr>
              <w:t>новки</w:t>
            </w:r>
          </w:p>
        </w:tc>
        <w:tc>
          <w:tcPr>
            <w:tcW w:w="1841" w:type="dxa"/>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right="-108" w:firstLine="0"/>
              <w:rPr>
                <w:rFonts w:cs="Arial"/>
                <w:sz w:val="18"/>
                <w:szCs w:val="18"/>
              </w:rPr>
            </w:pPr>
            <w:r w:rsidRPr="00516337">
              <w:rPr>
                <w:rFonts w:cs="Arial"/>
                <w:sz w:val="18"/>
                <w:szCs w:val="18"/>
              </w:rPr>
              <w:t>Производительность,</w:t>
            </w:r>
          </w:p>
          <w:p w:rsidR="00516337" w:rsidRPr="00516337" w:rsidRDefault="00516337" w:rsidP="00516337">
            <w:pPr>
              <w:spacing w:before="0" w:after="0"/>
              <w:ind w:right="-108" w:firstLine="0"/>
              <w:rPr>
                <w:rFonts w:cs="Arial"/>
                <w:sz w:val="18"/>
                <w:szCs w:val="18"/>
              </w:rPr>
            </w:pPr>
            <w:r w:rsidRPr="00516337">
              <w:rPr>
                <w:rFonts w:cs="Arial"/>
                <w:sz w:val="18"/>
                <w:szCs w:val="18"/>
              </w:rPr>
              <w:t>Гкал/час</w:t>
            </w:r>
          </w:p>
        </w:tc>
        <w:tc>
          <w:tcPr>
            <w:tcW w:w="4253" w:type="dxa"/>
            <w:gridSpan w:val="3"/>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Расчетная присоединенная максимальная час</w:t>
            </w:r>
            <w:r w:rsidRPr="00516337">
              <w:rPr>
                <w:rFonts w:cs="Arial"/>
                <w:sz w:val="18"/>
                <w:szCs w:val="18"/>
              </w:rPr>
              <w:t>о</w:t>
            </w:r>
            <w:r w:rsidRPr="00516337">
              <w:rPr>
                <w:rFonts w:cs="Arial"/>
                <w:sz w:val="18"/>
                <w:szCs w:val="18"/>
              </w:rPr>
              <w:t>вая нагрузка, Гкал/</w:t>
            </w:r>
            <w:proofErr w:type="gramStart"/>
            <w:r w:rsidRPr="00516337">
              <w:rPr>
                <w:rFonts w:cs="Arial"/>
                <w:sz w:val="18"/>
                <w:szCs w:val="18"/>
              </w:rPr>
              <w:t>ч</w:t>
            </w:r>
            <w:proofErr w:type="gramEnd"/>
          </w:p>
        </w:tc>
      </w:tr>
      <w:tr w:rsidR="00516337" w:rsidRPr="00E54A35" w:rsidTr="00A70B12">
        <w:tc>
          <w:tcPr>
            <w:tcW w:w="1016" w:type="dxa"/>
            <w:vMerge/>
            <w:tcBorders>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p>
        </w:tc>
        <w:tc>
          <w:tcPr>
            <w:tcW w:w="920" w:type="dxa"/>
            <w:vMerge/>
            <w:tcBorders>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p>
        </w:tc>
        <w:tc>
          <w:tcPr>
            <w:tcW w:w="576" w:type="dxa"/>
            <w:vMerge/>
            <w:tcBorders>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p>
        </w:tc>
        <w:tc>
          <w:tcPr>
            <w:tcW w:w="1000" w:type="dxa"/>
            <w:vMerge/>
            <w:tcBorders>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p>
        </w:tc>
        <w:tc>
          <w:tcPr>
            <w:tcW w:w="1841" w:type="dxa"/>
            <w:vMerge/>
            <w:tcBorders>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right="-108" w:firstLine="0"/>
              <w:rPr>
                <w:rFonts w:cs="Arial"/>
                <w:sz w:val="16"/>
                <w:szCs w:val="16"/>
              </w:rPr>
            </w:pPr>
            <w:r w:rsidRPr="00516337">
              <w:rPr>
                <w:rFonts w:cs="Arial"/>
                <w:sz w:val="16"/>
                <w:szCs w:val="16"/>
              </w:rPr>
              <w:t>Население</w:t>
            </w:r>
          </w:p>
        </w:tc>
        <w:tc>
          <w:tcPr>
            <w:tcW w:w="1418"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right="-108" w:firstLine="0"/>
              <w:rPr>
                <w:rFonts w:cs="Arial"/>
                <w:sz w:val="16"/>
                <w:szCs w:val="16"/>
              </w:rPr>
            </w:pPr>
            <w:r w:rsidRPr="00516337">
              <w:rPr>
                <w:rFonts w:cs="Arial"/>
                <w:sz w:val="16"/>
                <w:szCs w:val="16"/>
              </w:rPr>
              <w:t>Муниципальный бюджет</w:t>
            </w:r>
          </w:p>
        </w:tc>
        <w:tc>
          <w:tcPr>
            <w:tcW w:w="1276"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6"/>
                <w:szCs w:val="16"/>
              </w:rPr>
            </w:pPr>
            <w:r w:rsidRPr="00516337">
              <w:rPr>
                <w:rFonts w:cs="Arial"/>
                <w:sz w:val="16"/>
                <w:szCs w:val="16"/>
              </w:rPr>
              <w:t>Прочие</w:t>
            </w:r>
          </w:p>
        </w:tc>
      </w:tr>
      <w:tr w:rsidR="00516337" w:rsidRPr="00E54A35" w:rsidTr="00A70B12">
        <w:tc>
          <w:tcPr>
            <w:tcW w:w="1016"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Котел</w:t>
            </w:r>
            <w:r w:rsidRPr="00516337">
              <w:rPr>
                <w:rFonts w:cs="Arial"/>
                <w:sz w:val="18"/>
                <w:szCs w:val="18"/>
              </w:rPr>
              <w:t>ь</w:t>
            </w:r>
            <w:r w:rsidRPr="00516337">
              <w:rPr>
                <w:rFonts w:cs="Arial"/>
                <w:sz w:val="18"/>
                <w:szCs w:val="18"/>
              </w:rPr>
              <w:t>ная КЕДР 5</w:t>
            </w:r>
          </w:p>
        </w:tc>
        <w:tc>
          <w:tcPr>
            <w:tcW w:w="920"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ЗИОСАБ</w:t>
            </w:r>
          </w:p>
          <w:p w:rsidR="00516337" w:rsidRPr="00516337" w:rsidRDefault="00516337" w:rsidP="00516337">
            <w:pPr>
              <w:spacing w:before="0" w:after="0"/>
              <w:ind w:firstLine="0"/>
              <w:rPr>
                <w:rFonts w:cs="Arial"/>
                <w:sz w:val="18"/>
                <w:szCs w:val="18"/>
              </w:rPr>
            </w:pPr>
            <w:r w:rsidRPr="00516337">
              <w:rPr>
                <w:rFonts w:cs="Arial"/>
                <w:sz w:val="18"/>
                <w:szCs w:val="18"/>
              </w:rPr>
              <w:t>1000</w:t>
            </w:r>
          </w:p>
        </w:tc>
        <w:tc>
          <w:tcPr>
            <w:tcW w:w="576"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4</w:t>
            </w:r>
          </w:p>
          <w:p w:rsidR="00516337" w:rsidRPr="00516337" w:rsidRDefault="00516337" w:rsidP="00516337">
            <w:pPr>
              <w:spacing w:before="0" w:after="0"/>
              <w:ind w:firstLine="0"/>
              <w:rPr>
                <w:rFonts w:cs="Arial"/>
                <w:sz w:val="18"/>
                <w:szCs w:val="18"/>
              </w:rPr>
            </w:pPr>
          </w:p>
        </w:tc>
        <w:tc>
          <w:tcPr>
            <w:tcW w:w="1000"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2010</w:t>
            </w:r>
          </w:p>
        </w:tc>
        <w:tc>
          <w:tcPr>
            <w:tcW w:w="1841"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0,86</w:t>
            </w:r>
          </w:p>
          <w:p w:rsidR="00516337" w:rsidRPr="00516337" w:rsidRDefault="00516337" w:rsidP="00516337">
            <w:pPr>
              <w:spacing w:before="0" w:after="0"/>
              <w:ind w:firstLine="0"/>
              <w:rPr>
                <w:rFonts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1,598</w:t>
            </w:r>
          </w:p>
        </w:tc>
        <w:tc>
          <w:tcPr>
            <w:tcW w:w="1418"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0,128</w:t>
            </w:r>
          </w:p>
        </w:tc>
        <w:tc>
          <w:tcPr>
            <w:tcW w:w="1276"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0,018</w:t>
            </w:r>
          </w:p>
        </w:tc>
      </w:tr>
      <w:tr w:rsidR="00516337" w:rsidRPr="00E54A35" w:rsidTr="00A70B12">
        <w:tc>
          <w:tcPr>
            <w:tcW w:w="1016"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Итого</w:t>
            </w:r>
          </w:p>
        </w:tc>
        <w:tc>
          <w:tcPr>
            <w:tcW w:w="920"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p>
        </w:tc>
        <w:tc>
          <w:tcPr>
            <w:tcW w:w="576"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lang w:val="en-US"/>
              </w:rPr>
            </w:pPr>
            <w:r w:rsidRPr="00516337">
              <w:rPr>
                <w:rFonts w:cs="Arial"/>
                <w:sz w:val="18"/>
                <w:szCs w:val="18"/>
                <w:lang w:val="en-US"/>
              </w:rPr>
              <w:t>4</w:t>
            </w:r>
          </w:p>
        </w:tc>
        <w:tc>
          <w:tcPr>
            <w:tcW w:w="1000"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p>
        </w:tc>
        <w:tc>
          <w:tcPr>
            <w:tcW w:w="1841" w:type="dxa"/>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rPr>
                <w:rFonts w:cs="Arial"/>
                <w:sz w:val="18"/>
                <w:szCs w:val="18"/>
              </w:rPr>
            </w:pPr>
            <w:r w:rsidRPr="00516337">
              <w:rPr>
                <w:rFonts w:cs="Arial"/>
                <w:sz w:val="18"/>
                <w:szCs w:val="18"/>
              </w:rPr>
              <w:t>3,44</w:t>
            </w:r>
          </w:p>
        </w:tc>
        <w:tc>
          <w:tcPr>
            <w:tcW w:w="4253" w:type="dxa"/>
            <w:gridSpan w:val="3"/>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firstLine="0"/>
              <w:jc w:val="center"/>
              <w:rPr>
                <w:rFonts w:cs="Arial"/>
                <w:sz w:val="18"/>
                <w:szCs w:val="18"/>
              </w:rPr>
            </w:pPr>
            <w:r w:rsidRPr="00516337">
              <w:rPr>
                <w:rFonts w:cs="Arial"/>
                <w:sz w:val="18"/>
                <w:szCs w:val="18"/>
              </w:rPr>
              <w:t>1,744</w:t>
            </w:r>
          </w:p>
        </w:tc>
      </w:tr>
    </w:tbl>
    <w:p w:rsidR="00516337" w:rsidRDefault="00516337" w:rsidP="001C424E">
      <w:pPr>
        <w:spacing w:before="0" w:after="0" w:line="360" w:lineRule="auto"/>
        <w:rPr>
          <w:b/>
          <w:bCs/>
          <w:sz w:val="18"/>
          <w:szCs w:val="18"/>
        </w:rPr>
      </w:pPr>
    </w:p>
    <w:p w:rsidR="00516337" w:rsidRDefault="00516337" w:rsidP="001C424E">
      <w:pPr>
        <w:spacing w:before="0" w:after="0" w:line="360" w:lineRule="auto"/>
        <w:rPr>
          <w:b/>
          <w:bCs/>
          <w:noProof/>
          <w:sz w:val="18"/>
          <w:szCs w:val="18"/>
        </w:rPr>
      </w:pPr>
      <w:r w:rsidRPr="001C424E">
        <w:rPr>
          <w:b/>
          <w:bCs/>
          <w:sz w:val="18"/>
          <w:szCs w:val="18"/>
        </w:rPr>
        <w:t xml:space="preserve">Таблица </w:t>
      </w:r>
      <w:r w:rsidRPr="001C424E">
        <w:rPr>
          <w:b/>
          <w:bCs/>
          <w:sz w:val="18"/>
          <w:szCs w:val="18"/>
        </w:rPr>
        <w:fldChar w:fldCharType="begin"/>
      </w:r>
      <w:r w:rsidRPr="001C424E">
        <w:rPr>
          <w:b/>
          <w:bCs/>
          <w:sz w:val="18"/>
          <w:szCs w:val="18"/>
        </w:rPr>
        <w:instrText xml:space="preserve"> STYLEREF 1 \s </w:instrText>
      </w:r>
      <w:r w:rsidRPr="001C424E">
        <w:rPr>
          <w:b/>
          <w:bCs/>
          <w:sz w:val="18"/>
          <w:szCs w:val="18"/>
        </w:rPr>
        <w:fldChar w:fldCharType="separate"/>
      </w:r>
      <w:r w:rsidR="00816691">
        <w:rPr>
          <w:b/>
          <w:bCs/>
          <w:noProof/>
          <w:sz w:val="18"/>
          <w:szCs w:val="18"/>
        </w:rPr>
        <w:t>2</w:t>
      </w:r>
      <w:r w:rsidRPr="001C424E">
        <w:rPr>
          <w:b/>
          <w:bCs/>
          <w:noProof/>
          <w:sz w:val="18"/>
          <w:szCs w:val="18"/>
        </w:rPr>
        <w:fldChar w:fldCharType="end"/>
      </w:r>
      <w:r w:rsidRPr="001C424E">
        <w:rPr>
          <w:b/>
          <w:bCs/>
          <w:sz w:val="18"/>
          <w:szCs w:val="18"/>
        </w:rPr>
        <w:t>.</w:t>
      </w:r>
      <w:r w:rsidR="007D1648">
        <w:rPr>
          <w:b/>
          <w:bCs/>
          <w:sz w:val="18"/>
          <w:szCs w:val="18"/>
        </w:rPr>
        <w:t>13</w:t>
      </w:r>
      <w:r>
        <w:rPr>
          <w:b/>
          <w:bCs/>
          <w:noProof/>
          <w:sz w:val="18"/>
          <w:szCs w:val="18"/>
        </w:rPr>
        <w:t xml:space="preserve"> –</w:t>
      </w:r>
      <w:r w:rsidRPr="00224E3E">
        <w:rPr>
          <w:b/>
          <w:bCs/>
          <w:noProof/>
          <w:sz w:val="18"/>
          <w:szCs w:val="18"/>
        </w:rPr>
        <w:t>Технические характеристики котельного оборудования</w:t>
      </w:r>
      <w:r>
        <w:rPr>
          <w:b/>
          <w:bCs/>
          <w:noProof/>
          <w:sz w:val="18"/>
          <w:szCs w:val="18"/>
        </w:rPr>
        <w:t xml:space="preserve"> котельной </w:t>
      </w:r>
      <w:r w:rsidRPr="00516337">
        <w:rPr>
          <w:b/>
          <w:bCs/>
          <w:noProof/>
          <w:sz w:val="18"/>
          <w:szCs w:val="18"/>
        </w:rPr>
        <w:t>№16 участок Восточное</w:t>
      </w:r>
    </w:p>
    <w:tbl>
      <w:tblPr>
        <w:tblW w:w="51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0"/>
        <w:gridCol w:w="879"/>
        <w:gridCol w:w="553"/>
        <w:gridCol w:w="1037"/>
        <w:gridCol w:w="1462"/>
        <w:gridCol w:w="877"/>
        <w:gridCol w:w="1059"/>
        <w:gridCol w:w="874"/>
        <w:gridCol w:w="1201"/>
        <w:gridCol w:w="660"/>
      </w:tblGrid>
      <w:tr w:rsidR="00516337" w:rsidRPr="00E54A35" w:rsidTr="007D1648">
        <w:tc>
          <w:tcPr>
            <w:tcW w:w="539" w:type="pct"/>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r w:rsidRPr="00516337">
              <w:rPr>
                <w:rFonts w:cs="Arial"/>
                <w:sz w:val="18"/>
                <w:szCs w:val="18"/>
              </w:rPr>
              <w:t>№ к</w:t>
            </w:r>
            <w:r w:rsidRPr="00516337">
              <w:rPr>
                <w:rFonts w:cs="Arial"/>
                <w:sz w:val="18"/>
                <w:szCs w:val="18"/>
              </w:rPr>
              <w:t>о</w:t>
            </w:r>
            <w:r w:rsidRPr="00516337">
              <w:rPr>
                <w:rFonts w:cs="Arial"/>
                <w:sz w:val="18"/>
                <w:szCs w:val="18"/>
              </w:rPr>
              <w:t>тельной</w:t>
            </w:r>
          </w:p>
        </w:tc>
        <w:tc>
          <w:tcPr>
            <w:tcW w:w="456" w:type="pct"/>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r w:rsidRPr="00516337">
              <w:rPr>
                <w:rFonts w:cs="Arial"/>
                <w:sz w:val="18"/>
                <w:szCs w:val="18"/>
              </w:rPr>
              <w:t>Марка котла</w:t>
            </w:r>
          </w:p>
        </w:tc>
        <w:tc>
          <w:tcPr>
            <w:tcW w:w="287" w:type="pct"/>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r w:rsidRPr="00516337">
              <w:rPr>
                <w:rFonts w:cs="Arial"/>
                <w:sz w:val="18"/>
                <w:szCs w:val="18"/>
              </w:rPr>
              <w:t>Кол-во</w:t>
            </w:r>
          </w:p>
        </w:tc>
        <w:tc>
          <w:tcPr>
            <w:tcW w:w="538" w:type="pct"/>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r w:rsidRPr="00516337">
              <w:rPr>
                <w:rFonts w:cs="Arial"/>
                <w:sz w:val="18"/>
                <w:szCs w:val="18"/>
              </w:rPr>
              <w:t>Год уст</w:t>
            </w:r>
            <w:r w:rsidRPr="00516337">
              <w:rPr>
                <w:rFonts w:cs="Arial"/>
                <w:sz w:val="18"/>
                <w:szCs w:val="18"/>
              </w:rPr>
              <w:t>а</w:t>
            </w:r>
            <w:r w:rsidRPr="00516337">
              <w:rPr>
                <w:rFonts w:cs="Arial"/>
                <w:sz w:val="18"/>
                <w:szCs w:val="18"/>
              </w:rPr>
              <w:t>новки</w:t>
            </w:r>
          </w:p>
        </w:tc>
        <w:tc>
          <w:tcPr>
            <w:tcW w:w="758" w:type="pct"/>
            <w:vMerge w:val="restart"/>
            <w:tcBorders>
              <w:top w:val="single" w:sz="4" w:space="0" w:color="auto"/>
              <w:left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r w:rsidRPr="00516337">
              <w:rPr>
                <w:rFonts w:cs="Arial"/>
                <w:sz w:val="18"/>
                <w:szCs w:val="18"/>
              </w:rPr>
              <w:t>Производ</w:t>
            </w:r>
            <w:r w:rsidRPr="00516337">
              <w:rPr>
                <w:rFonts w:cs="Arial"/>
                <w:sz w:val="18"/>
                <w:szCs w:val="18"/>
              </w:rPr>
              <w:t>и</w:t>
            </w:r>
            <w:r w:rsidRPr="00516337">
              <w:rPr>
                <w:rFonts w:cs="Arial"/>
                <w:sz w:val="18"/>
                <w:szCs w:val="18"/>
              </w:rPr>
              <w:t>тельность,</w:t>
            </w:r>
          </w:p>
          <w:p w:rsidR="00516337" w:rsidRPr="00516337" w:rsidRDefault="00516337" w:rsidP="00516337">
            <w:pPr>
              <w:spacing w:before="0" w:after="0"/>
              <w:ind w:left="-14" w:firstLine="0"/>
              <w:rPr>
                <w:rFonts w:cs="Arial"/>
                <w:sz w:val="18"/>
                <w:szCs w:val="18"/>
              </w:rPr>
            </w:pPr>
            <w:r w:rsidRPr="00516337">
              <w:rPr>
                <w:rFonts w:cs="Arial"/>
                <w:sz w:val="18"/>
                <w:szCs w:val="18"/>
              </w:rPr>
              <w:t>Гкал/час</w:t>
            </w:r>
          </w:p>
        </w:tc>
        <w:tc>
          <w:tcPr>
            <w:tcW w:w="2422" w:type="pct"/>
            <w:gridSpan w:val="5"/>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r w:rsidRPr="00516337">
              <w:rPr>
                <w:rFonts w:cs="Arial"/>
                <w:sz w:val="18"/>
                <w:szCs w:val="18"/>
              </w:rPr>
              <w:t>Расчетная присоединенная максимальная часовая нагрузка, Гкал/</w:t>
            </w:r>
            <w:proofErr w:type="gramStart"/>
            <w:r w:rsidRPr="00516337">
              <w:rPr>
                <w:rFonts w:cs="Arial"/>
                <w:sz w:val="18"/>
                <w:szCs w:val="18"/>
              </w:rPr>
              <w:t>ч</w:t>
            </w:r>
            <w:proofErr w:type="gramEnd"/>
          </w:p>
        </w:tc>
      </w:tr>
      <w:tr w:rsidR="006D18F1" w:rsidRPr="00E54A35" w:rsidTr="007D1648">
        <w:tc>
          <w:tcPr>
            <w:tcW w:w="539" w:type="pct"/>
            <w:vMerge/>
            <w:tcBorders>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p>
        </w:tc>
        <w:tc>
          <w:tcPr>
            <w:tcW w:w="456" w:type="pct"/>
            <w:vMerge/>
            <w:tcBorders>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p>
        </w:tc>
        <w:tc>
          <w:tcPr>
            <w:tcW w:w="287" w:type="pct"/>
            <w:vMerge/>
            <w:tcBorders>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p>
        </w:tc>
        <w:tc>
          <w:tcPr>
            <w:tcW w:w="538" w:type="pct"/>
            <w:vMerge/>
            <w:tcBorders>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p>
        </w:tc>
        <w:tc>
          <w:tcPr>
            <w:tcW w:w="758" w:type="pct"/>
            <w:vMerge/>
            <w:tcBorders>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p>
        </w:tc>
        <w:tc>
          <w:tcPr>
            <w:tcW w:w="455"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4"/>
                <w:szCs w:val="14"/>
              </w:rPr>
            </w:pPr>
            <w:r w:rsidRPr="00516337">
              <w:rPr>
                <w:rFonts w:cs="Arial"/>
                <w:sz w:val="14"/>
                <w:szCs w:val="14"/>
              </w:rPr>
              <w:t>Население</w:t>
            </w:r>
          </w:p>
        </w:tc>
        <w:tc>
          <w:tcPr>
            <w:tcW w:w="549"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4"/>
                <w:szCs w:val="14"/>
              </w:rPr>
            </w:pPr>
            <w:r w:rsidRPr="00516337">
              <w:rPr>
                <w:rFonts w:cs="Arial"/>
                <w:sz w:val="14"/>
                <w:szCs w:val="14"/>
              </w:rPr>
              <w:t>Федеральный бюджет</w:t>
            </w:r>
          </w:p>
        </w:tc>
        <w:tc>
          <w:tcPr>
            <w:tcW w:w="453"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4"/>
                <w:szCs w:val="14"/>
              </w:rPr>
            </w:pPr>
            <w:r w:rsidRPr="00516337">
              <w:rPr>
                <w:rFonts w:cs="Arial"/>
                <w:sz w:val="14"/>
                <w:szCs w:val="14"/>
              </w:rPr>
              <w:t>Областной бюджет</w:t>
            </w:r>
          </w:p>
        </w:tc>
        <w:tc>
          <w:tcPr>
            <w:tcW w:w="623"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4"/>
                <w:szCs w:val="14"/>
              </w:rPr>
            </w:pPr>
            <w:r w:rsidRPr="00516337">
              <w:rPr>
                <w:rFonts w:cs="Arial"/>
                <w:sz w:val="14"/>
                <w:szCs w:val="14"/>
              </w:rPr>
              <w:t>Муниципал</w:t>
            </w:r>
            <w:r w:rsidRPr="00516337">
              <w:rPr>
                <w:rFonts w:cs="Arial"/>
                <w:sz w:val="14"/>
                <w:szCs w:val="14"/>
              </w:rPr>
              <w:t>ь</w:t>
            </w:r>
            <w:r w:rsidRPr="00516337">
              <w:rPr>
                <w:rFonts w:cs="Arial"/>
                <w:sz w:val="14"/>
                <w:szCs w:val="14"/>
              </w:rPr>
              <w:t>ный бюджет</w:t>
            </w:r>
          </w:p>
        </w:tc>
        <w:tc>
          <w:tcPr>
            <w:tcW w:w="342"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4"/>
                <w:szCs w:val="14"/>
              </w:rPr>
            </w:pPr>
            <w:r w:rsidRPr="00516337">
              <w:rPr>
                <w:rFonts w:cs="Arial"/>
                <w:sz w:val="14"/>
                <w:szCs w:val="14"/>
              </w:rPr>
              <w:t>Прочие</w:t>
            </w:r>
          </w:p>
        </w:tc>
      </w:tr>
      <w:tr w:rsidR="006D18F1" w:rsidRPr="00E54A35" w:rsidTr="007D1648">
        <w:trPr>
          <w:trHeight w:val="759"/>
        </w:trPr>
        <w:tc>
          <w:tcPr>
            <w:tcW w:w="539"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r w:rsidRPr="00516337">
              <w:rPr>
                <w:rFonts w:cs="Arial"/>
                <w:sz w:val="18"/>
                <w:szCs w:val="18"/>
              </w:rPr>
              <w:t>Котел</w:t>
            </w:r>
            <w:r w:rsidRPr="00516337">
              <w:rPr>
                <w:rFonts w:cs="Arial"/>
                <w:sz w:val="18"/>
                <w:szCs w:val="18"/>
              </w:rPr>
              <w:t>ь</w:t>
            </w:r>
            <w:r w:rsidRPr="00516337">
              <w:rPr>
                <w:rFonts w:cs="Arial"/>
                <w:sz w:val="18"/>
                <w:szCs w:val="18"/>
              </w:rPr>
              <w:t>ная №16</w:t>
            </w:r>
          </w:p>
        </w:tc>
        <w:tc>
          <w:tcPr>
            <w:tcW w:w="456"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r w:rsidRPr="00516337">
              <w:rPr>
                <w:rFonts w:cs="Arial"/>
                <w:sz w:val="18"/>
                <w:szCs w:val="18"/>
              </w:rPr>
              <w:t>Д1500</w:t>
            </w:r>
          </w:p>
          <w:p w:rsidR="00516337" w:rsidRPr="00516337" w:rsidRDefault="00516337" w:rsidP="00516337">
            <w:pPr>
              <w:spacing w:before="0" w:after="0"/>
              <w:ind w:left="-14" w:firstLine="0"/>
              <w:rPr>
                <w:rFonts w:cs="Arial"/>
                <w:sz w:val="18"/>
                <w:szCs w:val="18"/>
              </w:rPr>
            </w:pPr>
            <w:r w:rsidRPr="00516337">
              <w:rPr>
                <w:rFonts w:cs="Arial"/>
                <w:sz w:val="18"/>
                <w:szCs w:val="18"/>
              </w:rPr>
              <w:t>КВГМ</w:t>
            </w:r>
            <w:proofErr w:type="gramStart"/>
            <w:r w:rsidRPr="00516337">
              <w:rPr>
                <w:rFonts w:cs="Arial"/>
                <w:sz w:val="18"/>
                <w:szCs w:val="18"/>
              </w:rPr>
              <w:t>4</w:t>
            </w:r>
            <w:proofErr w:type="gramEnd"/>
          </w:p>
          <w:p w:rsidR="00516337" w:rsidRPr="00516337" w:rsidRDefault="00516337" w:rsidP="00516337">
            <w:pPr>
              <w:spacing w:before="0" w:after="0"/>
              <w:ind w:left="-14" w:firstLine="0"/>
              <w:rPr>
                <w:rFonts w:cs="Arial"/>
                <w:sz w:val="18"/>
                <w:szCs w:val="18"/>
              </w:rPr>
            </w:pPr>
            <w:r w:rsidRPr="00516337">
              <w:rPr>
                <w:rFonts w:cs="Arial"/>
                <w:sz w:val="18"/>
                <w:szCs w:val="18"/>
              </w:rPr>
              <w:t>ВУ</w:t>
            </w:r>
            <w:r w:rsidRPr="00516337">
              <w:rPr>
                <w:rFonts w:cs="Arial"/>
                <w:sz w:val="18"/>
                <w:szCs w:val="18"/>
              </w:rPr>
              <w:t>Л</w:t>
            </w:r>
            <w:r w:rsidRPr="00516337">
              <w:rPr>
                <w:rFonts w:cs="Arial"/>
                <w:sz w:val="18"/>
                <w:szCs w:val="18"/>
              </w:rPr>
              <w:t>КАН</w:t>
            </w:r>
          </w:p>
        </w:tc>
        <w:tc>
          <w:tcPr>
            <w:tcW w:w="287"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r w:rsidRPr="00516337">
              <w:rPr>
                <w:rFonts w:cs="Arial"/>
                <w:sz w:val="18"/>
                <w:szCs w:val="18"/>
                <w:lang w:val="en-US"/>
              </w:rPr>
              <w:t>1</w:t>
            </w:r>
          </w:p>
          <w:p w:rsidR="00516337" w:rsidRPr="00516337" w:rsidRDefault="00516337" w:rsidP="00516337">
            <w:pPr>
              <w:spacing w:before="0" w:after="0"/>
              <w:ind w:left="-14" w:firstLine="0"/>
              <w:rPr>
                <w:rFonts w:cs="Arial"/>
                <w:sz w:val="18"/>
                <w:szCs w:val="18"/>
              </w:rPr>
            </w:pPr>
            <w:r w:rsidRPr="00516337">
              <w:rPr>
                <w:rFonts w:cs="Arial"/>
                <w:sz w:val="18"/>
                <w:szCs w:val="18"/>
              </w:rPr>
              <w:t>1</w:t>
            </w:r>
          </w:p>
          <w:p w:rsidR="00516337" w:rsidRPr="00516337" w:rsidRDefault="00516337" w:rsidP="00516337">
            <w:pPr>
              <w:spacing w:before="0" w:after="0"/>
              <w:ind w:left="-14" w:firstLine="0"/>
              <w:rPr>
                <w:rFonts w:cs="Arial"/>
                <w:sz w:val="18"/>
                <w:szCs w:val="18"/>
              </w:rPr>
            </w:pPr>
            <w:r w:rsidRPr="00516337">
              <w:rPr>
                <w:rFonts w:cs="Arial"/>
                <w:sz w:val="18"/>
                <w:szCs w:val="18"/>
              </w:rPr>
              <w:t>1</w:t>
            </w:r>
          </w:p>
          <w:p w:rsidR="00516337" w:rsidRPr="00516337" w:rsidRDefault="00516337" w:rsidP="00516337">
            <w:pPr>
              <w:spacing w:before="0" w:after="0"/>
              <w:ind w:firstLine="0"/>
              <w:rPr>
                <w:rFonts w:cs="Arial"/>
                <w:sz w:val="18"/>
                <w:szCs w:val="18"/>
              </w:rPr>
            </w:pPr>
          </w:p>
        </w:tc>
        <w:tc>
          <w:tcPr>
            <w:tcW w:w="538"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r w:rsidRPr="00516337">
              <w:rPr>
                <w:rFonts w:cs="Arial"/>
                <w:sz w:val="18"/>
                <w:szCs w:val="18"/>
              </w:rPr>
              <w:t>1964</w:t>
            </w:r>
          </w:p>
          <w:p w:rsidR="00516337" w:rsidRPr="00516337" w:rsidRDefault="00516337" w:rsidP="00516337">
            <w:pPr>
              <w:spacing w:before="0" w:after="0"/>
              <w:ind w:left="-14" w:firstLine="0"/>
              <w:rPr>
                <w:rFonts w:cs="Arial"/>
                <w:sz w:val="18"/>
                <w:szCs w:val="18"/>
              </w:rPr>
            </w:pPr>
            <w:r w:rsidRPr="00516337">
              <w:rPr>
                <w:rFonts w:cs="Arial"/>
                <w:sz w:val="18"/>
                <w:szCs w:val="18"/>
              </w:rPr>
              <w:t>1989</w:t>
            </w:r>
          </w:p>
          <w:p w:rsidR="00516337" w:rsidRPr="00516337" w:rsidRDefault="00516337" w:rsidP="00516337">
            <w:pPr>
              <w:spacing w:before="0" w:after="0"/>
              <w:ind w:left="-14" w:firstLine="0"/>
              <w:rPr>
                <w:rFonts w:cs="Arial"/>
                <w:sz w:val="18"/>
                <w:szCs w:val="18"/>
              </w:rPr>
            </w:pPr>
            <w:r w:rsidRPr="00516337">
              <w:rPr>
                <w:rFonts w:cs="Arial"/>
                <w:sz w:val="18"/>
                <w:szCs w:val="18"/>
              </w:rPr>
              <w:t>1971</w:t>
            </w:r>
          </w:p>
        </w:tc>
        <w:tc>
          <w:tcPr>
            <w:tcW w:w="758"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lang w:val="en-US"/>
              </w:rPr>
            </w:pPr>
            <w:r w:rsidRPr="00516337">
              <w:rPr>
                <w:rFonts w:cs="Arial"/>
                <w:sz w:val="18"/>
                <w:szCs w:val="18"/>
              </w:rPr>
              <w:t>0,98</w:t>
            </w:r>
          </w:p>
          <w:p w:rsidR="00516337" w:rsidRPr="00516337" w:rsidRDefault="00516337" w:rsidP="00516337">
            <w:pPr>
              <w:spacing w:before="0" w:after="0"/>
              <w:ind w:left="-14" w:firstLine="0"/>
              <w:rPr>
                <w:rFonts w:cs="Arial"/>
                <w:sz w:val="18"/>
                <w:szCs w:val="18"/>
              </w:rPr>
            </w:pPr>
            <w:r w:rsidRPr="00516337">
              <w:rPr>
                <w:rFonts w:cs="Arial"/>
                <w:sz w:val="18"/>
                <w:szCs w:val="18"/>
              </w:rPr>
              <w:t>4</w:t>
            </w:r>
          </w:p>
          <w:p w:rsidR="00516337" w:rsidRPr="00516337" w:rsidRDefault="00516337" w:rsidP="00516337">
            <w:pPr>
              <w:spacing w:before="0" w:after="0"/>
              <w:ind w:left="-14" w:firstLine="0"/>
              <w:rPr>
                <w:rFonts w:cs="Arial"/>
                <w:sz w:val="18"/>
                <w:szCs w:val="18"/>
              </w:rPr>
            </w:pPr>
            <w:r w:rsidRPr="00516337">
              <w:rPr>
                <w:rFonts w:cs="Arial"/>
                <w:sz w:val="18"/>
                <w:szCs w:val="18"/>
              </w:rPr>
              <w:t>1,82</w:t>
            </w:r>
          </w:p>
        </w:tc>
        <w:tc>
          <w:tcPr>
            <w:tcW w:w="455"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r w:rsidRPr="00516337">
              <w:rPr>
                <w:rFonts w:cs="Arial"/>
                <w:sz w:val="18"/>
                <w:szCs w:val="18"/>
              </w:rPr>
              <w:t>0,847</w:t>
            </w:r>
          </w:p>
        </w:tc>
        <w:tc>
          <w:tcPr>
            <w:tcW w:w="549"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r w:rsidRPr="00516337">
              <w:rPr>
                <w:rFonts w:cs="Arial"/>
                <w:sz w:val="18"/>
                <w:szCs w:val="18"/>
              </w:rPr>
              <w:t>0,002</w:t>
            </w:r>
          </w:p>
        </w:tc>
        <w:tc>
          <w:tcPr>
            <w:tcW w:w="453"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r w:rsidRPr="00516337">
              <w:rPr>
                <w:rFonts w:cs="Arial"/>
                <w:sz w:val="18"/>
                <w:szCs w:val="18"/>
              </w:rPr>
              <w:t>0,054</w:t>
            </w:r>
          </w:p>
        </w:tc>
        <w:tc>
          <w:tcPr>
            <w:tcW w:w="623"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r w:rsidRPr="00516337">
              <w:rPr>
                <w:rFonts w:cs="Arial"/>
                <w:sz w:val="18"/>
                <w:szCs w:val="18"/>
              </w:rPr>
              <w:t>0,002</w:t>
            </w:r>
          </w:p>
        </w:tc>
        <w:tc>
          <w:tcPr>
            <w:tcW w:w="342"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r w:rsidRPr="00516337">
              <w:rPr>
                <w:rFonts w:cs="Arial"/>
                <w:sz w:val="18"/>
                <w:szCs w:val="18"/>
              </w:rPr>
              <w:t>0,035</w:t>
            </w:r>
          </w:p>
        </w:tc>
      </w:tr>
      <w:tr w:rsidR="00516337" w:rsidRPr="00E54A35" w:rsidTr="007D1648">
        <w:tc>
          <w:tcPr>
            <w:tcW w:w="539"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r w:rsidRPr="00516337">
              <w:rPr>
                <w:rFonts w:cs="Arial"/>
                <w:sz w:val="18"/>
                <w:szCs w:val="18"/>
              </w:rPr>
              <w:t>Итого</w:t>
            </w:r>
          </w:p>
        </w:tc>
        <w:tc>
          <w:tcPr>
            <w:tcW w:w="456"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p>
        </w:tc>
        <w:tc>
          <w:tcPr>
            <w:tcW w:w="287"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r w:rsidRPr="00516337">
              <w:rPr>
                <w:rFonts w:cs="Arial"/>
                <w:sz w:val="18"/>
                <w:szCs w:val="18"/>
              </w:rPr>
              <w:t>3</w:t>
            </w:r>
          </w:p>
        </w:tc>
        <w:tc>
          <w:tcPr>
            <w:tcW w:w="538"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p>
        </w:tc>
        <w:tc>
          <w:tcPr>
            <w:tcW w:w="758" w:type="pct"/>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rPr>
                <w:rFonts w:cs="Arial"/>
                <w:sz w:val="18"/>
                <w:szCs w:val="18"/>
              </w:rPr>
            </w:pPr>
            <w:r w:rsidRPr="00516337">
              <w:rPr>
                <w:rFonts w:cs="Arial"/>
                <w:sz w:val="18"/>
                <w:szCs w:val="18"/>
              </w:rPr>
              <w:t>6,8</w:t>
            </w:r>
          </w:p>
        </w:tc>
        <w:tc>
          <w:tcPr>
            <w:tcW w:w="2422" w:type="pct"/>
            <w:gridSpan w:val="5"/>
            <w:tcBorders>
              <w:top w:val="single" w:sz="4" w:space="0" w:color="auto"/>
              <w:left w:val="single" w:sz="4" w:space="0" w:color="auto"/>
              <w:bottom w:val="single" w:sz="4" w:space="0" w:color="auto"/>
              <w:right w:val="single" w:sz="4" w:space="0" w:color="auto"/>
            </w:tcBorders>
          </w:tcPr>
          <w:p w:rsidR="00516337" w:rsidRPr="00516337" w:rsidRDefault="00516337" w:rsidP="00516337">
            <w:pPr>
              <w:spacing w:before="0" w:after="0"/>
              <w:ind w:left="-14" w:firstLine="0"/>
              <w:jc w:val="center"/>
              <w:rPr>
                <w:rFonts w:cs="Arial"/>
                <w:sz w:val="18"/>
                <w:szCs w:val="18"/>
              </w:rPr>
            </w:pPr>
            <w:r w:rsidRPr="00516337">
              <w:rPr>
                <w:rFonts w:cs="Arial"/>
                <w:sz w:val="18"/>
                <w:szCs w:val="18"/>
              </w:rPr>
              <w:t>0,940</w:t>
            </w:r>
          </w:p>
        </w:tc>
      </w:tr>
    </w:tbl>
    <w:p w:rsidR="00516337" w:rsidRDefault="00516337" w:rsidP="001C424E">
      <w:pPr>
        <w:spacing w:before="0" w:after="0" w:line="360" w:lineRule="auto"/>
        <w:rPr>
          <w:b/>
          <w:bCs/>
          <w:sz w:val="18"/>
          <w:szCs w:val="18"/>
        </w:rPr>
      </w:pPr>
    </w:p>
    <w:p w:rsidR="00001C43" w:rsidRDefault="00516337" w:rsidP="001C424E">
      <w:pPr>
        <w:spacing w:before="0" w:after="0" w:line="360" w:lineRule="auto"/>
        <w:rPr>
          <w:b/>
          <w:bCs/>
          <w:noProof/>
          <w:sz w:val="18"/>
          <w:szCs w:val="18"/>
        </w:rPr>
      </w:pPr>
      <w:r w:rsidRPr="001C424E">
        <w:rPr>
          <w:b/>
          <w:bCs/>
          <w:sz w:val="18"/>
          <w:szCs w:val="18"/>
        </w:rPr>
        <w:t xml:space="preserve">Таблица </w:t>
      </w:r>
      <w:r w:rsidRPr="001C424E">
        <w:rPr>
          <w:b/>
          <w:bCs/>
          <w:sz w:val="18"/>
          <w:szCs w:val="18"/>
        </w:rPr>
        <w:fldChar w:fldCharType="begin"/>
      </w:r>
      <w:r w:rsidRPr="001C424E">
        <w:rPr>
          <w:b/>
          <w:bCs/>
          <w:sz w:val="18"/>
          <w:szCs w:val="18"/>
        </w:rPr>
        <w:instrText xml:space="preserve"> STYLEREF 1 \s </w:instrText>
      </w:r>
      <w:r w:rsidRPr="001C424E">
        <w:rPr>
          <w:b/>
          <w:bCs/>
          <w:sz w:val="18"/>
          <w:szCs w:val="18"/>
        </w:rPr>
        <w:fldChar w:fldCharType="separate"/>
      </w:r>
      <w:r w:rsidR="00816691">
        <w:rPr>
          <w:b/>
          <w:bCs/>
          <w:noProof/>
          <w:sz w:val="18"/>
          <w:szCs w:val="18"/>
        </w:rPr>
        <w:t>2</w:t>
      </w:r>
      <w:r w:rsidRPr="001C424E">
        <w:rPr>
          <w:b/>
          <w:bCs/>
          <w:noProof/>
          <w:sz w:val="18"/>
          <w:szCs w:val="18"/>
        </w:rPr>
        <w:fldChar w:fldCharType="end"/>
      </w:r>
      <w:r w:rsidRPr="001C424E">
        <w:rPr>
          <w:b/>
          <w:bCs/>
          <w:sz w:val="18"/>
          <w:szCs w:val="18"/>
        </w:rPr>
        <w:t>.</w:t>
      </w:r>
      <w:r w:rsidRPr="001C424E">
        <w:rPr>
          <w:b/>
          <w:bCs/>
          <w:sz w:val="18"/>
          <w:szCs w:val="18"/>
        </w:rPr>
        <w:fldChar w:fldCharType="begin"/>
      </w:r>
      <w:r w:rsidRPr="001C424E">
        <w:rPr>
          <w:b/>
          <w:bCs/>
          <w:sz w:val="18"/>
          <w:szCs w:val="18"/>
        </w:rPr>
        <w:instrText xml:space="preserve"> SEQ Таблица \* ARABIC \s 1 </w:instrText>
      </w:r>
      <w:r w:rsidRPr="001C424E">
        <w:rPr>
          <w:b/>
          <w:bCs/>
          <w:sz w:val="18"/>
          <w:szCs w:val="18"/>
        </w:rPr>
        <w:fldChar w:fldCharType="separate"/>
      </w:r>
      <w:r w:rsidR="00816691">
        <w:rPr>
          <w:b/>
          <w:bCs/>
          <w:noProof/>
          <w:sz w:val="18"/>
          <w:szCs w:val="18"/>
        </w:rPr>
        <w:t>7</w:t>
      </w:r>
      <w:r w:rsidRPr="001C424E">
        <w:rPr>
          <w:b/>
          <w:bCs/>
          <w:noProof/>
          <w:sz w:val="18"/>
          <w:szCs w:val="18"/>
        </w:rPr>
        <w:fldChar w:fldCharType="end"/>
      </w:r>
      <w:r w:rsidR="007D1648">
        <w:rPr>
          <w:b/>
          <w:bCs/>
          <w:noProof/>
          <w:sz w:val="18"/>
          <w:szCs w:val="18"/>
        </w:rPr>
        <w:t>4</w:t>
      </w:r>
      <w:r>
        <w:rPr>
          <w:b/>
          <w:bCs/>
          <w:noProof/>
          <w:sz w:val="18"/>
          <w:szCs w:val="18"/>
        </w:rPr>
        <w:t xml:space="preserve"> –</w:t>
      </w:r>
      <w:r w:rsidRPr="00224E3E">
        <w:rPr>
          <w:b/>
          <w:bCs/>
          <w:noProof/>
          <w:sz w:val="18"/>
          <w:szCs w:val="18"/>
        </w:rPr>
        <w:t>Технические характеристики котельного оборудования</w:t>
      </w:r>
      <w:r>
        <w:rPr>
          <w:b/>
          <w:bCs/>
          <w:noProof/>
          <w:sz w:val="18"/>
          <w:szCs w:val="18"/>
        </w:rPr>
        <w:t xml:space="preserve"> </w:t>
      </w:r>
      <w:r w:rsidR="006D18F1">
        <w:rPr>
          <w:b/>
          <w:bCs/>
          <w:noProof/>
          <w:sz w:val="18"/>
          <w:szCs w:val="18"/>
        </w:rPr>
        <w:t xml:space="preserve">БМК </w:t>
      </w:r>
      <w:r w:rsidRPr="00516337">
        <w:rPr>
          <w:b/>
          <w:bCs/>
          <w:noProof/>
          <w:sz w:val="18"/>
          <w:szCs w:val="18"/>
        </w:rPr>
        <w:t>№32 участок Некрасовка</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6"/>
        <w:gridCol w:w="1077"/>
        <w:gridCol w:w="419"/>
        <w:gridCol w:w="1000"/>
        <w:gridCol w:w="1416"/>
        <w:gridCol w:w="851"/>
        <w:gridCol w:w="1134"/>
        <w:gridCol w:w="992"/>
        <w:gridCol w:w="992"/>
        <w:gridCol w:w="708"/>
      </w:tblGrid>
      <w:tr w:rsidR="00516337" w:rsidRPr="00E54A35" w:rsidTr="007D1648">
        <w:tc>
          <w:tcPr>
            <w:tcW w:w="1016" w:type="dxa"/>
            <w:vMerge w:val="restart"/>
            <w:tcBorders>
              <w:top w:val="single" w:sz="4" w:space="0" w:color="auto"/>
              <w:left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 к</w:t>
            </w:r>
            <w:r w:rsidRPr="00516337">
              <w:rPr>
                <w:rFonts w:cs="Arial"/>
                <w:sz w:val="18"/>
                <w:szCs w:val="18"/>
              </w:rPr>
              <w:t>о</w:t>
            </w:r>
            <w:r w:rsidRPr="00516337">
              <w:rPr>
                <w:rFonts w:cs="Arial"/>
                <w:sz w:val="18"/>
                <w:szCs w:val="18"/>
              </w:rPr>
              <w:t>тельной</w:t>
            </w:r>
          </w:p>
        </w:tc>
        <w:tc>
          <w:tcPr>
            <w:tcW w:w="1077" w:type="dxa"/>
            <w:vMerge w:val="restart"/>
            <w:tcBorders>
              <w:top w:val="single" w:sz="4" w:space="0" w:color="auto"/>
              <w:left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Марка котла</w:t>
            </w:r>
          </w:p>
        </w:tc>
        <w:tc>
          <w:tcPr>
            <w:tcW w:w="419" w:type="dxa"/>
            <w:vMerge w:val="restart"/>
            <w:tcBorders>
              <w:top w:val="single" w:sz="4" w:space="0" w:color="auto"/>
              <w:left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Кол-во</w:t>
            </w:r>
          </w:p>
        </w:tc>
        <w:tc>
          <w:tcPr>
            <w:tcW w:w="1000" w:type="dxa"/>
            <w:vMerge w:val="restart"/>
            <w:tcBorders>
              <w:top w:val="single" w:sz="4" w:space="0" w:color="auto"/>
              <w:left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Год уст</w:t>
            </w:r>
            <w:r w:rsidRPr="00516337">
              <w:rPr>
                <w:rFonts w:cs="Arial"/>
                <w:sz w:val="18"/>
                <w:szCs w:val="18"/>
              </w:rPr>
              <w:t>а</w:t>
            </w:r>
            <w:r w:rsidRPr="00516337">
              <w:rPr>
                <w:rFonts w:cs="Arial"/>
                <w:sz w:val="18"/>
                <w:szCs w:val="18"/>
              </w:rPr>
              <w:t>новки</w:t>
            </w:r>
          </w:p>
        </w:tc>
        <w:tc>
          <w:tcPr>
            <w:tcW w:w="1416" w:type="dxa"/>
            <w:vMerge w:val="restart"/>
            <w:tcBorders>
              <w:top w:val="single" w:sz="4" w:space="0" w:color="auto"/>
              <w:left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Производ</w:t>
            </w:r>
            <w:r w:rsidRPr="00516337">
              <w:rPr>
                <w:rFonts w:cs="Arial"/>
                <w:sz w:val="18"/>
                <w:szCs w:val="18"/>
              </w:rPr>
              <w:t>и</w:t>
            </w:r>
            <w:r w:rsidRPr="00516337">
              <w:rPr>
                <w:rFonts w:cs="Arial"/>
                <w:sz w:val="18"/>
                <w:szCs w:val="18"/>
              </w:rPr>
              <w:t>тельность,</w:t>
            </w:r>
          </w:p>
          <w:p w:rsidR="00516337" w:rsidRPr="00516337" w:rsidRDefault="00516337" w:rsidP="006D18F1">
            <w:pPr>
              <w:spacing w:before="0" w:after="0"/>
              <w:ind w:firstLine="0"/>
              <w:rPr>
                <w:rFonts w:cs="Arial"/>
                <w:sz w:val="18"/>
                <w:szCs w:val="18"/>
              </w:rPr>
            </w:pPr>
            <w:r w:rsidRPr="00516337">
              <w:rPr>
                <w:rFonts w:cs="Arial"/>
                <w:sz w:val="18"/>
                <w:szCs w:val="18"/>
              </w:rPr>
              <w:t>Гкал/час</w:t>
            </w:r>
          </w:p>
        </w:tc>
        <w:tc>
          <w:tcPr>
            <w:tcW w:w="4677" w:type="dxa"/>
            <w:gridSpan w:val="5"/>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Расчетная присоединенная максимальная часовая нагрузка, Гкал/</w:t>
            </w:r>
            <w:proofErr w:type="gramStart"/>
            <w:r w:rsidRPr="00516337">
              <w:rPr>
                <w:rFonts w:cs="Arial"/>
                <w:sz w:val="18"/>
                <w:szCs w:val="18"/>
              </w:rPr>
              <w:t>ч</w:t>
            </w:r>
            <w:proofErr w:type="gramEnd"/>
          </w:p>
        </w:tc>
      </w:tr>
      <w:tr w:rsidR="00516337" w:rsidRPr="00E54A35" w:rsidTr="007D1648">
        <w:tc>
          <w:tcPr>
            <w:tcW w:w="1016" w:type="dxa"/>
            <w:vMerge/>
            <w:tcBorders>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p>
        </w:tc>
        <w:tc>
          <w:tcPr>
            <w:tcW w:w="1077" w:type="dxa"/>
            <w:vMerge/>
            <w:tcBorders>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p>
        </w:tc>
        <w:tc>
          <w:tcPr>
            <w:tcW w:w="419" w:type="dxa"/>
            <w:vMerge/>
            <w:tcBorders>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p>
        </w:tc>
        <w:tc>
          <w:tcPr>
            <w:tcW w:w="1000" w:type="dxa"/>
            <w:vMerge/>
            <w:tcBorders>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p>
        </w:tc>
        <w:tc>
          <w:tcPr>
            <w:tcW w:w="1416" w:type="dxa"/>
            <w:vMerge/>
            <w:tcBorders>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4"/>
                <w:szCs w:val="14"/>
              </w:rPr>
            </w:pPr>
            <w:r w:rsidRPr="00516337">
              <w:rPr>
                <w:rFonts w:cs="Arial"/>
                <w:sz w:val="14"/>
                <w:szCs w:val="14"/>
              </w:rPr>
              <w:t>Насел</w:t>
            </w:r>
            <w:r w:rsidRPr="00516337">
              <w:rPr>
                <w:rFonts w:cs="Arial"/>
                <w:sz w:val="14"/>
                <w:szCs w:val="14"/>
              </w:rPr>
              <w:t>е</w:t>
            </w:r>
            <w:r w:rsidRPr="00516337">
              <w:rPr>
                <w:rFonts w:cs="Arial"/>
                <w:sz w:val="14"/>
                <w:szCs w:val="14"/>
              </w:rPr>
              <w:t>ние</w:t>
            </w:r>
          </w:p>
        </w:tc>
        <w:tc>
          <w:tcPr>
            <w:tcW w:w="1134"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4"/>
                <w:szCs w:val="14"/>
              </w:rPr>
            </w:pPr>
            <w:r w:rsidRPr="00516337">
              <w:rPr>
                <w:rFonts w:cs="Arial"/>
                <w:sz w:val="14"/>
                <w:szCs w:val="14"/>
              </w:rPr>
              <w:t>Федеральный бюджет</w:t>
            </w:r>
          </w:p>
        </w:tc>
        <w:tc>
          <w:tcPr>
            <w:tcW w:w="992"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4"/>
                <w:szCs w:val="14"/>
              </w:rPr>
            </w:pPr>
            <w:r w:rsidRPr="00516337">
              <w:rPr>
                <w:rFonts w:cs="Arial"/>
                <w:sz w:val="14"/>
                <w:szCs w:val="14"/>
              </w:rPr>
              <w:t>Областной бюджет</w:t>
            </w:r>
          </w:p>
        </w:tc>
        <w:tc>
          <w:tcPr>
            <w:tcW w:w="992"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4"/>
                <w:szCs w:val="14"/>
              </w:rPr>
            </w:pPr>
            <w:r w:rsidRPr="00516337">
              <w:rPr>
                <w:rFonts w:cs="Arial"/>
                <w:sz w:val="14"/>
                <w:szCs w:val="14"/>
              </w:rPr>
              <w:t>Муниц</w:t>
            </w:r>
            <w:r w:rsidRPr="00516337">
              <w:rPr>
                <w:rFonts w:cs="Arial"/>
                <w:sz w:val="14"/>
                <w:szCs w:val="14"/>
              </w:rPr>
              <w:t>и</w:t>
            </w:r>
            <w:r w:rsidRPr="00516337">
              <w:rPr>
                <w:rFonts w:cs="Arial"/>
                <w:sz w:val="14"/>
                <w:szCs w:val="14"/>
              </w:rPr>
              <w:t>пальный бюджет</w:t>
            </w:r>
          </w:p>
        </w:tc>
        <w:tc>
          <w:tcPr>
            <w:tcW w:w="708"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4"/>
                <w:szCs w:val="14"/>
              </w:rPr>
            </w:pPr>
            <w:r w:rsidRPr="00516337">
              <w:rPr>
                <w:rFonts w:cs="Arial"/>
                <w:sz w:val="14"/>
                <w:szCs w:val="14"/>
              </w:rPr>
              <w:t>Прочие</w:t>
            </w:r>
          </w:p>
        </w:tc>
      </w:tr>
      <w:tr w:rsidR="00516337" w:rsidRPr="00E54A35" w:rsidTr="007D1648">
        <w:trPr>
          <w:trHeight w:val="415"/>
        </w:trPr>
        <w:tc>
          <w:tcPr>
            <w:tcW w:w="1016"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Котел</w:t>
            </w:r>
            <w:r w:rsidRPr="00516337">
              <w:rPr>
                <w:rFonts w:cs="Arial"/>
                <w:sz w:val="18"/>
                <w:szCs w:val="18"/>
              </w:rPr>
              <w:t>ь</w:t>
            </w:r>
            <w:r w:rsidRPr="00516337">
              <w:rPr>
                <w:rFonts w:cs="Arial"/>
                <w:sz w:val="18"/>
                <w:szCs w:val="18"/>
              </w:rPr>
              <w:t>ная №</w:t>
            </w:r>
            <w:r w:rsidR="006D18F1">
              <w:rPr>
                <w:rFonts w:cs="Arial"/>
                <w:sz w:val="18"/>
                <w:szCs w:val="18"/>
              </w:rPr>
              <w:t>3</w:t>
            </w:r>
            <w:r w:rsidRPr="00516337">
              <w:rPr>
                <w:rFonts w:cs="Arial"/>
                <w:sz w:val="18"/>
                <w:szCs w:val="18"/>
              </w:rPr>
              <w:t>2</w:t>
            </w:r>
          </w:p>
        </w:tc>
        <w:tc>
          <w:tcPr>
            <w:tcW w:w="1077"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КВА-2</w:t>
            </w:r>
          </w:p>
          <w:p w:rsidR="00516337" w:rsidRPr="00516337" w:rsidRDefault="00516337" w:rsidP="006D18F1">
            <w:pPr>
              <w:spacing w:before="0" w:after="0"/>
              <w:ind w:firstLine="0"/>
              <w:rPr>
                <w:rFonts w:cs="Arial"/>
                <w:sz w:val="18"/>
                <w:szCs w:val="18"/>
              </w:rPr>
            </w:pPr>
          </w:p>
          <w:p w:rsidR="00516337" w:rsidRPr="00516337" w:rsidRDefault="00516337" w:rsidP="006D18F1">
            <w:pPr>
              <w:spacing w:before="0" w:after="0"/>
              <w:ind w:firstLine="0"/>
              <w:rPr>
                <w:rFonts w:cs="Arial"/>
                <w:sz w:val="18"/>
                <w:szCs w:val="18"/>
              </w:rPr>
            </w:pPr>
          </w:p>
        </w:tc>
        <w:tc>
          <w:tcPr>
            <w:tcW w:w="419"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3</w:t>
            </w:r>
          </w:p>
          <w:p w:rsidR="00516337" w:rsidRPr="00516337" w:rsidRDefault="00516337" w:rsidP="006D18F1">
            <w:pPr>
              <w:spacing w:before="0" w:after="0"/>
              <w:ind w:firstLine="0"/>
              <w:rPr>
                <w:rFonts w:cs="Arial"/>
                <w:sz w:val="18"/>
                <w:szCs w:val="18"/>
              </w:rPr>
            </w:pPr>
          </w:p>
          <w:p w:rsidR="00516337" w:rsidRPr="00516337" w:rsidRDefault="00516337" w:rsidP="006D18F1">
            <w:pPr>
              <w:spacing w:before="0" w:after="0"/>
              <w:ind w:firstLine="0"/>
              <w:rPr>
                <w:rFonts w:cs="Arial"/>
                <w:sz w:val="18"/>
                <w:szCs w:val="18"/>
              </w:rPr>
            </w:pPr>
          </w:p>
        </w:tc>
        <w:tc>
          <w:tcPr>
            <w:tcW w:w="1000"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2012</w:t>
            </w:r>
          </w:p>
          <w:p w:rsidR="00516337" w:rsidRPr="00516337" w:rsidRDefault="00516337" w:rsidP="006D18F1">
            <w:pPr>
              <w:spacing w:before="0" w:after="0"/>
              <w:ind w:firstLine="0"/>
              <w:rPr>
                <w:rFonts w:cs="Arial"/>
                <w:sz w:val="18"/>
                <w:szCs w:val="18"/>
              </w:rPr>
            </w:pPr>
          </w:p>
        </w:tc>
        <w:tc>
          <w:tcPr>
            <w:tcW w:w="1416"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lang w:val="en-US"/>
              </w:rPr>
            </w:pPr>
            <w:r w:rsidRPr="00516337">
              <w:rPr>
                <w:rFonts w:cs="Arial"/>
                <w:sz w:val="18"/>
                <w:szCs w:val="18"/>
              </w:rPr>
              <w:t>1,72</w:t>
            </w:r>
          </w:p>
          <w:p w:rsidR="00516337" w:rsidRPr="00516337" w:rsidRDefault="00516337" w:rsidP="006D18F1">
            <w:pPr>
              <w:spacing w:before="0" w:after="0"/>
              <w:ind w:firstLine="0"/>
              <w:rPr>
                <w:rFonts w:cs="Arial"/>
                <w:sz w:val="18"/>
                <w:szCs w:val="18"/>
              </w:rPr>
            </w:pPr>
          </w:p>
          <w:p w:rsidR="00516337" w:rsidRPr="00516337" w:rsidRDefault="00516337" w:rsidP="006D18F1">
            <w:pPr>
              <w:spacing w:before="0" w:after="0"/>
              <w:ind w:firstLine="0"/>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1,638</w:t>
            </w:r>
          </w:p>
        </w:tc>
        <w:tc>
          <w:tcPr>
            <w:tcW w:w="1134"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0,003</w:t>
            </w:r>
          </w:p>
        </w:tc>
        <w:tc>
          <w:tcPr>
            <w:tcW w:w="992"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0,018</w:t>
            </w:r>
          </w:p>
        </w:tc>
        <w:tc>
          <w:tcPr>
            <w:tcW w:w="992"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0,523</w:t>
            </w:r>
          </w:p>
        </w:tc>
        <w:tc>
          <w:tcPr>
            <w:tcW w:w="708"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0,028</w:t>
            </w:r>
          </w:p>
        </w:tc>
      </w:tr>
      <w:tr w:rsidR="00516337" w:rsidRPr="00E54A35" w:rsidTr="007D1648">
        <w:tc>
          <w:tcPr>
            <w:tcW w:w="1016"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Итого</w:t>
            </w:r>
          </w:p>
        </w:tc>
        <w:tc>
          <w:tcPr>
            <w:tcW w:w="1077"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p>
        </w:tc>
        <w:tc>
          <w:tcPr>
            <w:tcW w:w="419"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3</w:t>
            </w:r>
          </w:p>
        </w:tc>
        <w:tc>
          <w:tcPr>
            <w:tcW w:w="1000"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p>
        </w:tc>
        <w:tc>
          <w:tcPr>
            <w:tcW w:w="1416" w:type="dxa"/>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rPr>
                <w:rFonts w:cs="Arial"/>
                <w:sz w:val="18"/>
                <w:szCs w:val="18"/>
              </w:rPr>
            </w:pPr>
            <w:r w:rsidRPr="00516337">
              <w:rPr>
                <w:rFonts w:cs="Arial"/>
                <w:sz w:val="18"/>
                <w:szCs w:val="18"/>
              </w:rPr>
              <w:t>5,16</w:t>
            </w:r>
          </w:p>
        </w:tc>
        <w:tc>
          <w:tcPr>
            <w:tcW w:w="4677" w:type="dxa"/>
            <w:gridSpan w:val="5"/>
            <w:tcBorders>
              <w:top w:val="single" w:sz="4" w:space="0" w:color="auto"/>
              <w:left w:val="single" w:sz="4" w:space="0" w:color="auto"/>
              <w:bottom w:val="single" w:sz="4" w:space="0" w:color="auto"/>
              <w:right w:val="single" w:sz="4" w:space="0" w:color="auto"/>
            </w:tcBorders>
          </w:tcPr>
          <w:p w:rsidR="00516337" w:rsidRPr="00516337" w:rsidRDefault="00516337" w:rsidP="006D18F1">
            <w:pPr>
              <w:spacing w:before="0" w:after="0"/>
              <w:ind w:firstLine="0"/>
              <w:jc w:val="center"/>
              <w:rPr>
                <w:rFonts w:cs="Arial"/>
                <w:sz w:val="18"/>
                <w:szCs w:val="18"/>
              </w:rPr>
            </w:pPr>
            <w:r w:rsidRPr="00516337">
              <w:rPr>
                <w:rFonts w:cs="Arial"/>
                <w:sz w:val="18"/>
                <w:szCs w:val="18"/>
              </w:rPr>
              <w:t>2,210</w:t>
            </w:r>
          </w:p>
        </w:tc>
      </w:tr>
    </w:tbl>
    <w:p w:rsidR="00516337" w:rsidRDefault="00516337" w:rsidP="001C424E">
      <w:pPr>
        <w:spacing w:before="0" w:after="0" w:line="360" w:lineRule="auto"/>
        <w:rPr>
          <w:b/>
          <w:bCs/>
          <w:sz w:val="18"/>
          <w:szCs w:val="18"/>
        </w:rPr>
      </w:pPr>
    </w:p>
    <w:p w:rsidR="00001C43" w:rsidRDefault="00001C43" w:rsidP="001C424E">
      <w:pPr>
        <w:spacing w:before="0" w:after="0" w:line="360" w:lineRule="auto"/>
        <w:rPr>
          <w:b/>
          <w:bCs/>
          <w:sz w:val="18"/>
          <w:szCs w:val="18"/>
        </w:rPr>
      </w:pPr>
    </w:p>
    <w:p w:rsidR="00001C43" w:rsidRPr="001C424E" w:rsidRDefault="00001C43" w:rsidP="001C424E">
      <w:pPr>
        <w:spacing w:before="0" w:after="0" w:line="360" w:lineRule="auto"/>
        <w:rPr>
          <w:b/>
          <w:bCs/>
          <w:sz w:val="18"/>
          <w:szCs w:val="18"/>
        </w:rPr>
        <w:sectPr w:rsidR="00001C43" w:rsidRPr="001C424E" w:rsidSect="00676F48">
          <w:footerReference w:type="default" r:id="rId16"/>
          <w:pgSz w:w="11906" w:h="16838" w:code="9"/>
          <w:pgMar w:top="851" w:right="1134" w:bottom="1134" w:left="1701" w:header="510" w:footer="692" w:gutter="0"/>
          <w:cols w:space="708"/>
          <w:docGrid w:linePitch="360"/>
        </w:sectPr>
      </w:pP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rPr>
      </w:pPr>
      <w:bookmarkStart w:id="71" w:name="_Toc343259148"/>
      <w:bookmarkStart w:id="72" w:name="_Toc353453592"/>
      <w:r w:rsidRPr="001C424E">
        <w:rPr>
          <w:b/>
          <w:spacing w:val="-10"/>
          <w:kern w:val="28"/>
        </w:rPr>
        <w:lastRenderedPageBreak/>
        <w:t>Установленная тепловая мощность оборудования котельных</w:t>
      </w:r>
      <w:bookmarkEnd w:id="71"/>
      <w:bookmarkEnd w:id="72"/>
      <w:r w:rsidRPr="001C424E">
        <w:rPr>
          <w:b/>
          <w:spacing w:val="-10"/>
          <w:kern w:val="28"/>
        </w:rPr>
        <w:t xml:space="preserve"> </w:t>
      </w:r>
    </w:p>
    <w:p w:rsidR="001C424E" w:rsidRPr="001C424E" w:rsidRDefault="001C424E" w:rsidP="001C424E"/>
    <w:p w:rsidR="001C424E" w:rsidRDefault="001C424E" w:rsidP="001C424E">
      <w:pPr>
        <w:spacing w:before="0" w:after="0" w:line="360" w:lineRule="auto"/>
        <w:rPr>
          <w:sz w:val="24"/>
          <w:szCs w:val="24"/>
          <w:lang w:eastAsia="ru-RU"/>
        </w:rPr>
      </w:pPr>
      <w:r w:rsidRPr="001C424E">
        <w:rPr>
          <w:sz w:val="24"/>
          <w:szCs w:val="24"/>
          <w:lang w:eastAsia="ru-RU"/>
        </w:rPr>
        <w:t>Теплоснабжение осуществляется</w:t>
      </w:r>
      <w:r w:rsidR="00245E93">
        <w:rPr>
          <w:sz w:val="24"/>
          <w:szCs w:val="24"/>
          <w:lang w:eastAsia="ru-RU"/>
        </w:rPr>
        <w:t xml:space="preserve"> от</w:t>
      </w:r>
      <w:r w:rsidRPr="001C424E">
        <w:rPr>
          <w:sz w:val="24"/>
          <w:szCs w:val="24"/>
          <w:lang w:eastAsia="ru-RU"/>
        </w:rPr>
        <w:t xml:space="preserve"> котельных суммарной установленной мощностью </w:t>
      </w:r>
      <w:r w:rsidR="006D18F1">
        <w:rPr>
          <w:sz w:val="24"/>
          <w:szCs w:val="24"/>
          <w:lang w:eastAsia="ru-RU"/>
        </w:rPr>
        <w:t>18,84</w:t>
      </w:r>
      <w:r w:rsidR="004B732B">
        <w:rPr>
          <w:sz w:val="24"/>
          <w:szCs w:val="24"/>
          <w:lang w:eastAsia="ru-RU"/>
        </w:rPr>
        <w:t xml:space="preserve"> </w:t>
      </w:r>
      <w:r w:rsidRPr="001C424E">
        <w:rPr>
          <w:sz w:val="24"/>
          <w:szCs w:val="24"/>
          <w:lang w:eastAsia="ru-RU"/>
        </w:rPr>
        <w:t>Гкал/</w:t>
      </w:r>
      <w:proofErr w:type="gramStart"/>
      <w:r w:rsidRPr="001C424E">
        <w:rPr>
          <w:sz w:val="24"/>
          <w:szCs w:val="24"/>
          <w:lang w:eastAsia="ru-RU"/>
        </w:rPr>
        <w:t>ч</w:t>
      </w:r>
      <w:proofErr w:type="gramEnd"/>
      <w:r w:rsidR="007446C3">
        <w:rPr>
          <w:sz w:val="24"/>
          <w:szCs w:val="24"/>
          <w:lang w:eastAsia="ru-RU"/>
        </w:rPr>
        <w:t>,</w:t>
      </w:r>
      <w:r w:rsidRPr="001C424E">
        <w:rPr>
          <w:sz w:val="24"/>
          <w:szCs w:val="24"/>
          <w:lang w:eastAsia="ru-RU"/>
        </w:rPr>
        <w:t xml:space="preserve"> в </w:t>
      </w:r>
      <w:proofErr w:type="spellStart"/>
      <w:r w:rsidRPr="001C424E">
        <w:rPr>
          <w:sz w:val="24"/>
          <w:szCs w:val="24"/>
          <w:lang w:eastAsia="ru-RU"/>
        </w:rPr>
        <w:t>т.ч</w:t>
      </w:r>
      <w:proofErr w:type="spellEnd"/>
      <w:r w:rsidRPr="001C424E">
        <w:rPr>
          <w:sz w:val="24"/>
          <w:szCs w:val="24"/>
          <w:lang w:eastAsia="ru-RU"/>
        </w:rPr>
        <w:t>.:</w:t>
      </w:r>
    </w:p>
    <w:p w:rsidR="006D18F1" w:rsidRDefault="006D18F1" w:rsidP="001C424E">
      <w:pPr>
        <w:spacing w:before="0" w:after="0" w:line="360" w:lineRule="auto"/>
        <w:rPr>
          <w:b/>
          <w:bCs/>
          <w:sz w:val="18"/>
          <w:szCs w:val="18"/>
        </w:rPr>
      </w:pPr>
      <w:r w:rsidRPr="001C1655">
        <w:rPr>
          <w:b/>
          <w:bCs/>
          <w:sz w:val="18"/>
          <w:szCs w:val="18"/>
        </w:rPr>
        <w:t xml:space="preserve">Таблица </w:t>
      </w:r>
      <w:r w:rsidRPr="001C1655">
        <w:rPr>
          <w:b/>
          <w:bCs/>
          <w:sz w:val="18"/>
          <w:szCs w:val="18"/>
        </w:rPr>
        <w:fldChar w:fldCharType="begin"/>
      </w:r>
      <w:r w:rsidRPr="001C1655">
        <w:rPr>
          <w:b/>
          <w:bCs/>
          <w:sz w:val="18"/>
          <w:szCs w:val="18"/>
        </w:rPr>
        <w:instrText xml:space="preserve"> STYLEREF 1 \s </w:instrText>
      </w:r>
      <w:r w:rsidRPr="001C1655">
        <w:rPr>
          <w:b/>
          <w:bCs/>
          <w:sz w:val="18"/>
          <w:szCs w:val="18"/>
        </w:rPr>
        <w:fldChar w:fldCharType="separate"/>
      </w:r>
      <w:r w:rsidR="00816691">
        <w:rPr>
          <w:b/>
          <w:bCs/>
          <w:noProof/>
          <w:sz w:val="18"/>
          <w:szCs w:val="18"/>
        </w:rPr>
        <w:t>2</w:t>
      </w:r>
      <w:r w:rsidRPr="001C1655">
        <w:rPr>
          <w:b/>
          <w:bCs/>
          <w:sz w:val="18"/>
          <w:szCs w:val="18"/>
        </w:rPr>
        <w:fldChar w:fldCharType="end"/>
      </w:r>
      <w:r w:rsidRPr="001C1655">
        <w:rPr>
          <w:b/>
          <w:bCs/>
          <w:sz w:val="18"/>
          <w:szCs w:val="18"/>
        </w:rPr>
        <w:t>.</w:t>
      </w:r>
      <w:r w:rsidR="005B380A">
        <w:rPr>
          <w:b/>
          <w:bCs/>
          <w:sz w:val="18"/>
          <w:szCs w:val="18"/>
        </w:rPr>
        <w:t>1</w:t>
      </w:r>
      <w:r w:rsidR="007D1648">
        <w:rPr>
          <w:b/>
          <w:bCs/>
          <w:sz w:val="18"/>
          <w:szCs w:val="18"/>
        </w:rPr>
        <w:t>5</w:t>
      </w:r>
      <w:r w:rsidRPr="001C1655">
        <w:rPr>
          <w:b/>
          <w:bCs/>
          <w:sz w:val="18"/>
          <w:szCs w:val="18"/>
        </w:rPr>
        <w:t xml:space="preserve"> -</w:t>
      </w:r>
      <w:r>
        <w:rPr>
          <w:b/>
          <w:bCs/>
          <w:sz w:val="18"/>
          <w:szCs w:val="18"/>
        </w:rPr>
        <w:t xml:space="preserve"> </w:t>
      </w:r>
      <w:r w:rsidRPr="006D18F1">
        <w:rPr>
          <w:b/>
          <w:bCs/>
          <w:sz w:val="18"/>
          <w:szCs w:val="18"/>
        </w:rPr>
        <w:t xml:space="preserve">Сведения о мощности муниципальных котельных </w:t>
      </w:r>
      <w:r>
        <w:rPr>
          <w:b/>
          <w:bCs/>
          <w:sz w:val="18"/>
          <w:szCs w:val="18"/>
        </w:rPr>
        <w:t xml:space="preserve">за </w:t>
      </w:r>
      <w:r w:rsidRPr="006D18F1">
        <w:rPr>
          <w:b/>
          <w:bCs/>
          <w:sz w:val="18"/>
          <w:szCs w:val="18"/>
        </w:rPr>
        <w:t>2018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6D18F1" w:rsidRPr="002D08E3" w:rsidTr="00D27943">
        <w:tc>
          <w:tcPr>
            <w:tcW w:w="3095" w:type="dxa"/>
            <w:shd w:val="clear" w:color="auto" w:fill="auto"/>
          </w:tcPr>
          <w:p w:rsidR="006D18F1" w:rsidRPr="00D27943" w:rsidRDefault="006D18F1" w:rsidP="006D18F1">
            <w:pPr>
              <w:pStyle w:val="Default"/>
              <w:rPr>
                <w:rFonts w:ascii="Arial" w:hAnsi="Arial" w:cs="Arial"/>
                <w:sz w:val="20"/>
                <w:szCs w:val="20"/>
              </w:rPr>
            </w:pPr>
            <w:r w:rsidRPr="00D27943">
              <w:rPr>
                <w:rFonts w:ascii="Arial" w:hAnsi="Arial" w:cs="Arial"/>
                <w:bCs/>
                <w:sz w:val="20"/>
                <w:szCs w:val="20"/>
              </w:rPr>
              <w:t xml:space="preserve">Наименование </w:t>
            </w:r>
          </w:p>
          <w:p w:rsidR="006D18F1" w:rsidRPr="00D27943" w:rsidRDefault="006D18F1" w:rsidP="006D18F1">
            <w:pPr>
              <w:pStyle w:val="Default"/>
              <w:rPr>
                <w:rFonts w:ascii="Arial" w:hAnsi="Arial" w:cs="Arial"/>
                <w:sz w:val="20"/>
                <w:szCs w:val="20"/>
              </w:rPr>
            </w:pPr>
            <w:r w:rsidRPr="00D27943">
              <w:rPr>
                <w:rFonts w:ascii="Arial" w:hAnsi="Arial" w:cs="Arial"/>
                <w:sz w:val="20"/>
                <w:szCs w:val="20"/>
              </w:rPr>
              <w:t xml:space="preserve">котельной </w:t>
            </w:r>
          </w:p>
        </w:tc>
        <w:tc>
          <w:tcPr>
            <w:tcW w:w="3096" w:type="dxa"/>
            <w:shd w:val="clear" w:color="auto" w:fill="auto"/>
          </w:tcPr>
          <w:p w:rsidR="006D18F1" w:rsidRPr="00D27943" w:rsidRDefault="006D18F1" w:rsidP="006D18F1">
            <w:pPr>
              <w:pStyle w:val="Default"/>
              <w:rPr>
                <w:rFonts w:ascii="Arial" w:hAnsi="Arial" w:cs="Arial"/>
                <w:sz w:val="20"/>
                <w:szCs w:val="20"/>
              </w:rPr>
            </w:pPr>
            <w:r w:rsidRPr="00D27943">
              <w:rPr>
                <w:rFonts w:ascii="Arial" w:hAnsi="Arial" w:cs="Arial"/>
                <w:bCs/>
                <w:sz w:val="20"/>
                <w:szCs w:val="20"/>
              </w:rPr>
              <w:t xml:space="preserve">Установленная номинальная тепловая мощность </w:t>
            </w:r>
          </w:p>
          <w:p w:rsidR="006D18F1" w:rsidRPr="00D27943" w:rsidRDefault="006D18F1" w:rsidP="006D18F1">
            <w:pPr>
              <w:pStyle w:val="Default"/>
              <w:rPr>
                <w:rFonts w:ascii="Arial" w:hAnsi="Arial" w:cs="Arial"/>
                <w:sz w:val="20"/>
                <w:szCs w:val="20"/>
              </w:rPr>
            </w:pPr>
            <w:r w:rsidRPr="00D27943">
              <w:rPr>
                <w:rFonts w:ascii="Arial" w:hAnsi="Arial" w:cs="Arial"/>
                <w:bCs/>
                <w:sz w:val="20"/>
                <w:szCs w:val="20"/>
              </w:rPr>
              <w:t>котельной, Гкал/</w:t>
            </w:r>
            <w:proofErr w:type="gramStart"/>
            <w:r w:rsidRPr="00D27943">
              <w:rPr>
                <w:rFonts w:ascii="Arial" w:hAnsi="Arial" w:cs="Arial"/>
                <w:bCs/>
                <w:sz w:val="20"/>
                <w:szCs w:val="20"/>
              </w:rPr>
              <w:t>ч</w:t>
            </w:r>
            <w:proofErr w:type="gramEnd"/>
            <w:r w:rsidRPr="00D27943">
              <w:rPr>
                <w:rFonts w:ascii="Arial" w:hAnsi="Arial" w:cs="Arial"/>
                <w:bCs/>
                <w:sz w:val="20"/>
                <w:szCs w:val="20"/>
              </w:rPr>
              <w:t xml:space="preserve"> </w:t>
            </w:r>
          </w:p>
        </w:tc>
        <w:tc>
          <w:tcPr>
            <w:tcW w:w="3096" w:type="dxa"/>
            <w:shd w:val="clear" w:color="auto" w:fill="auto"/>
          </w:tcPr>
          <w:p w:rsidR="006D18F1" w:rsidRPr="00D27943" w:rsidRDefault="006D18F1" w:rsidP="006D18F1">
            <w:pPr>
              <w:pStyle w:val="Default"/>
              <w:rPr>
                <w:rFonts w:ascii="Arial" w:hAnsi="Arial" w:cs="Arial"/>
                <w:sz w:val="20"/>
                <w:szCs w:val="20"/>
              </w:rPr>
            </w:pPr>
            <w:r w:rsidRPr="00D27943">
              <w:rPr>
                <w:rFonts w:ascii="Arial" w:hAnsi="Arial" w:cs="Arial"/>
                <w:bCs/>
                <w:sz w:val="20"/>
                <w:szCs w:val="20"/>
              </w:rPr>
              <w:t xml:space="preserve">Располагаемая тепловая мощность </w:t>
            </w:r>
          </w:p>
          <w:p w:rsidR="006D18F1" w:rsidRPr="00D27943" w:rsidRDefault="006D18F1" w:rsidP="006D18F1">
            <w:pPr>
              <w:pStyle w:val="Default"/>
              <w:rPr>
                <w:rFonts w:ascii="Arial" w:hAnsi="Arial" w:cs="Arial"/>
                <w:sz w:val="20"/>
                <w:szCs w:val="20"/>
              </w:rPr>
            </w:pPr>
            <w:r w:rsidRPr="00D27943">
              <w:rPr>
                <w:rFonts w:ascii="Arial" w:hAnsi="Arial" w:cs="Arial"/>
                <w:bCs/>
                <w:sz w:val="20"/>
                <w:szCs w:val="20"/>
              </w:rPr>
              <w:t>котельной, Гкал/</w:t>
            </w:r>
            <w:proofErr w:type="gramStart"/>
            <w:r w:rsidRPr="00D27943">
              <w:rPr>
                <w:rFonts w:ascii="Arial" w:hAnsi="Arial" w:cs="Arial"/>
                <w:bCs/>
                <w:sz w:val="20"/>
                <w:szCs w:val="20"/>
              </w:rPr>
              <w:t>ч</w:t>
            </w:r>
            <w:proofErr w:type="gramEnd"/>
            <w:r w:rsidRPr="00D27943">
              <w:rPr>
                <w:rFonts w:ascii="Arial" w:hAnsi="Arial" w:cs="Arial"/>
                <w:bCs/>
                <w:sz w:val="20"/>
                <w:szCs w:val="20"/>
              </w:rPr>
              <w:t xml:space="preserve"> </w:t>
            </w:r>
          </w:p>
        </w:tc>
      </w:tr>
      <w:tr w:rsidR="006D18F1" w:rsidRPr="002D08E3" w:rsidTr="00D27943">
        <w:tc>
          <w:tcPr>
            <w:tcW w:w="3095" w:type="dxa"/>
            <w:shd w:val="clear" w:color="auto" w:fill="auto"/>
          </w:tcPr>
          <w:p w:rsidR="006D18F1" w:rsidRPr="00D27943" w:rsidRDefault="006D18F1" w:rsidP="006D18F1">
            <w:pPr>
              <w:pStyle w:val="Default"/>
              <w:rPr>
                <w:rFonts w:ascii="Arial" w:hAnsi="Arial" w:cs="Arial"/>
                <w:sz w:val="20"/>
                <w:szCs w:val="20"/>
              </w:rPr>
            </w:pPr>
            <w:r w:rsidRPr="00D27943">
              <w:rPr>
                <w:rFonts w:ascii="Arial" w:hAnsi="Arial" w:cs="Arial"/>
                <w:sz w:val="20"/>
                <w:szCs w:val="20"/>
              </w:rPr>
              <w:t xml:space="preserve">Котельная № 16 </w:t>
            </w:r>
          </w:p>
          <w:p w:rsidR="006D18F1" w:rsidRPr="00D27943" w:rsidRDefault="006D18F1" w:rsidP="006D18F1">
            <w:pPr>
              <w:pStyle w:val="Default"/>
              <w:rPr>
                <w:rFonts w:ascii="Arial" w:hAnsi="Arial" w:cs="Arial"/>
                <w:sz w:val="20"/>
                <w:szCs w:val="20"/>
              </w:rPr>
            </w:pPr>
            <w:r w:rsidRPr="00D27943">
              <w:rPr>
                <w:rFonts w:ascii="Arial" w:hAnsi="Arial" w:cs="Arial"/>
                <w:sz w:val="20"/>
                <w:szCs w:val="20"/>
              </w:rPr>
              <w:t xml:space="preserve">(с. Восточное) </w:t>
            </w:r>
          </w:p>
        </w:tc>
        <w:tc>
          <w:tcPr>
            <w:tcW w:w="3096" w:type="dxa"/>
            <w:shd w:val="clear" w:color="auto" w:fill="auto"/>
          </w:tcPr>
          <w:p w:rsidR="006D18F1" w:rsidRPr="00D27943" w:rsidRDefault="006D18F1" w:rsidP="006D18F1">
            <w:pPr>
              <w:pStyle w:val="Default"/>
              <w:rPr>
                <w:rFonts w:ascii="Arial" w:hAnsi="Arial" w:cs="Arial"/>
                <w:sz w:val="20"/>
                <w:szCs w:val="20"/>
              </w:rPr>
            </w:pPr>
            <w:r w:rsidRPr="00D27943">
              <w:rPr>
                <w:rFonts w:ascii="Arial" w:hAnsi="Arial" w:cs="Arial"/>
                <w:sz w:val="20"/>
                <w:szCs w:val="20"/>
              </w:rPr>
              <w:t>6,8</w:t>
            </w:r>
          </w:p>
        </w:tc>
        <w:tc>
          <w:tcPr>
            <w:tcW w:w="3096" w:type="dxa"/>
            <w:shd w:val="clear" w:color="auto" w:fill="auto"/>
          </w:tcPr>
          <w:p w:rsidR="006D18F1" w:rsidRPr="00D27943" w:rsidRDefault="006D18F1" w:rsidP="006D18F1">
            <w:pPr>
              <w:pStyle w:val="Default"/>
              <w:rPr>
                <w:rFonts w:ascii="Arial" w:hAnsi="Arial" w:cs="Arial"/>
                <w:sz w:val="20"/>
                <w:szCs w:val="20"/>
              </w:rPr>
            </w:pPr>
            <w:r w:rsidRPr="00D27943">
              <w:rPr>
                <w:rFonts w:ascii="Arial" w:hAnsi="Arial" w:cs="Arial"/>
                <w:sz w:val="20"/>
                <w:szCs w:val="20"/>
              </w:rPr>
              <w:t>1,82</w:t>
            </w:r>
          </w:p>
        </w:tc>
      </w:tr>
      <w:tr w:rsidR="006D18F1" w:rsidRPr="002D08E3" w:rsidTr="00D27943">
        <w:tc>
          <w:tcPr>
            <w:tcW w:w="3095" w:type="dxa"/>
            <w:shd w:val="clear" w:color="auto" w:fill="auto"/>
          </w:tcPr>
          <w:p w:rsidR="006D18F1" w:rsidRPr="00D27943" w:rsidRDefault="006D18F1" w:rsidP="006D18F1">
            <w:pPr>
              <w:pStyle w:val="Default"/>
              <w:rPr>
                <w:rFonts w:ascii="Arial" w:hAnsi="Arial" w:cs="Arial"/>
                <w:sz w:val="20"/>
                <w:szCs w:val="20"/>
              </w:rPr>
            </w:pPr>
            <w:r w:rsidRPr="00D27943">
              <w:rPr>
                <w:rFonts w:ascii="Arial" w:hAnsi="Arial" w:cs="Arial"/>
                <w:sz w:val="20"/>
                <w:szCs w:val="20"/>
              </w:rPr>
              <w:t xml:space="preserve">МК КЕДР-4 (с. </w:t>
            </w:r>
            <w:proofErr w:type="spellStart"/>
            <w:r w:rsidRPr="00D27943">
              <w:rPr>
                <w:rFonts w:ascii="Arial" w:hAnsi="Arial" w:cs="Arial"/>
                <w:sz w:val="20"/>
                <w:szCs w:val="20"/>
              </w:rPr>
              <w:t>Тунгор</w:t>
            </w:r>
            <w:proofErr w:type="spellEnd"/>
            <w:r w:rsidRPr="00D27943">
              <w:rPr>
                <w:rFonts w:ascii="Arial" w:hAnsi="Arial" w:cs="Arial"/>
                <w:sz w:val="20"/>
                <w:szCs w:val="20"/>
              </w:rPr>
              <w:t xml:space="preserve">) </w:t>
            </w:r>
          </w:p>
        </w:tc>
        <w:tc>
          <w:tcPr>
            <w:tcW w:w="3096" w:type="dxa"/>
            <w:shd w:val="clear" w:color="auto" w:fill="auto"/>
          </w:tcPr>
          <w:p w:rsidR="006D18F1" w:rsidRPr="00D27943" w:rsidRDefault="006D18F1" w:rsidP="006D18F1">
            <w:pPr>
              <w:pStyle w:val="Default"/>
              <w:rPr>
                <w:rFonts w:ascii="Arial" w:hAnsi="Arial" w:cs="Arial"/>
                <w:sz w:val="20"/>
                <w:szCs w:val="20"/>
              </w:rPr>
            </w:pPr>
            <w:r w:rsidRPr="00D27943">
              <w:rPr>
                <w:rFonts w:ascii="Arial" w:hAnsi="Arial" w:cs="Arial"/>
                <w:sz w:val="20"/>
                <w:szCs w:val="20"/>
              </w:rPr>
              <w:t>3,44</w:t>
            </w:r>
          </w:p>
        </w:tc>
        <w:tc>
          <w:tcPr>
            <w:tcW w:w="3096" w:type="dxa"/>
            <w:shd w:val="clear" w:color="auto" w:fill="auto"/>
          </w:tcPr>
          <w:p w:rsidR="006D18F1" w:rsidRPr="00D27943" w:rsidRDefault="006D18F1" w:rsidP="006D18F1">
            <w:pPr>
              <w:pStyle w:val="Default"/>
              <w:rPr>
                <w:rFonts w:ascii="Arial" w:hAnsi="Arial" w:cs="Arial"/>
                <w:sz w:val="20"/>
                <w:szCs w:val="20"/>
              </w:rPr>
            </w:pPr>
            <w:r w:rsidRPr="00D27943">
              <w:rPr>
                <w:rFonts w:ascii="Arial" w:hAnsi="Arial" w:cs="Arial"/>
                <w:sz w:val="20"/>
                <w:szCs w:val="20"/>
              </w:rPr>
              <w:t>3,44</w:t>
            </w:r>
          </w:p>
        </w:tc>
      </w:tr>
      <w:tr w:rsidR="006D18F1" w:rsidRPr="002D08E3" w:rsidTr="00D27943">
        <w:tc>
          <w:tcPr>
            <w:tcW w:w="3095" w:type="dxa"/>
            <w:shd w:val="clear" w:color="auto" w:fill="auto"/>
          </w:tcPr>
          <w:p w:rsidR="006D18F1" w:rsidRPr="00D27943" w:rsidRDefault="006D18F1" w:rsidP="006D18F1">
            <w:pPr>
              <w:pStyle w:val="Default"/>
              <w:rPr>
                <w:rFonts w:ascii="Arial" w:hAnsi="Arial" w:cs="Arial"/>
                <w:sz w:val="20"/>
                <w:szCs w:val="20"/>
              </w:rPr>
            </w:pPr>
            <w:r w:rsidRPr="00D27943">
              <w:rPr>
                <w:rFonts w:ascii="Arial" w:hAnsi="Arial" w:cs="Arial"/>
                <w:sz w:val="20"/>
                <w:szCs w:val="20"/>
              </w:rPr>
              <w:t xml:space="preserve">МК КЕДР-5 (с. </w:t>
            </w:r>
            <w:proofErr w:type="spellStart"/>
            <w:r w:rsidRPr="00D27943">
              <w:rPr>
                <w:rFonts w:ascii="Arial" w:hAnsi="Arial" w:cs="Arial"/>
                <w:sz w:val="20"/>
                <w:szCs w:val="20"/>
              </w:rPr>
              <w:t>Москальво</w:t>
            </w:r>
            <w:proofErr w:type="spellEnd"/>
            <w:r w:rsidRPr="00D27943">
              <w:rPr>
                <w:rFonts w:ascii="Arial" w:hAnsi="Arial" w:cs="Arial"/>
                <w:sz w:val="20"/>
                <w:szCs w:val="20"/>
              </w:rPr>
              <w:t xml:space="preserve">) </w:t>
            </w:r>
          </w:p>
        </w:tc>
        <w:tc>
          <w:tcPr>
            <w:tcW w:w="3096" w:type="dxa"/>
            <w:shd w:val="clear" w:color="auto" w:fill="auto"/>
          </w:tcPr>
          <w:p w:rsidR="006D18F1" w:rsidRPr="00D27943" w:rsidRDefault="006D18F1" w:rsidP="006D18F1">
            <w:pPr>
              <w:pStyle w:val="Default"/>
              <w:rPr>
                <w:rFonts w:ascii="Arial" w:hAnsi="Arial" w:cs="Arial"/>
                <w:sz w:val="20"/>
                <w:szCs w:val="20"/>
              </w:rPr>
            </w:pPr>
            <w:r w:rsidRPr="00D27943">
              <w:rPr>
                <w:rFonts w:ascii="Arial" w:hAnsi="Arial" w:cs="Arial"/>
                <w:sz w:val="20"/>
                <w:szCs w:val="20"/>
              </w:rPr>
              <w:t>3,44</w:t>
            </w:r>
          </w:p>
        </w:tc>
        <w:tc>
          <w:tcPr>
            <w:tcW w:w="3096" w:type="dxa"/>
            <w:shd w:val="clear" w:color="auto" w:fill="auto"/>
          </w:tcPr>
          <w:p w:rsidR="006D18F1" w:rsidRPr="00D27943" w:rsidRDefault="006D18F1" w:rsidP="006D18F1">
            <w:pPr>
              <w:pStyle w:val="Default"/>
              <w:rPr>
                <w:rFonts w:ascii="Arial" w:hAnsi="Arial" w:cs="Arial"/>
                <w:sz w:val="20"/>
                <w:szCs w:val="20"/>
              </w:rPr>
            </w:pPr>
            <w:r w:rsidRPr="00D27943">
              <w:rPr>
                <w:rFonts w:ascii="Arial" w:hAnsi="Arial" w:cs="Arial"/>
                <w:sz w:val="20"/>
                <w:szCs w:val="20"/>
              </w:rPr>
              <w:t>2,58</w:t>
            </w:r>
          </w:p>
        </w:tc>
      </w:tr>
      <w:tr w:rsidR="006D18F1" w:rsidRPr="002D08E3" w:rsidTr="00D27943">
        <w:tc>
          <w:tcPr>
            <w:tcW w:w="3095" w:type="dxa"/>
            <w:shd w:val="clear" w:color="auto" w:fill="auto"/>
          </w:tcPr>
          <w:p w:rsidR="006D18F1" w:rsidRPr="00D27943" w:rsidRDefault="006D18F1" w:rsidP="006D18F1">
            <w:pPr>
              <w:pStyle w:val="Default"/>
              <w:rPr>
                <w:rFonts w:ascii="Arial" w:hAnsi="Arial" w:cs="Arial"/>
                <w:sz w:val="20"/>
                <w:szCs w:val="20"/>
              </w:rPr>
            </w:pPr>
            <w:r w:rsidRPr="00D27943">
              <w:rPr>
                <w:rFonts w:ascii="Arial" w:hAnsi="Arial" w:cs="Arial"/>
                <w:sz w:val="20"/>
                <w:szCs w:val="20"/>
              </w:rPr>
              <w:t xml:space="preserve">МК БМК 32 (с. </w:t>
            </w:r>
            <w:proofErr w:type="spellStart"/>
            <w:r w:rsidRPr="00D27943">
              <w:rPr>
                <w:rFonts w:ascii="Arial" w:hAnsi="Arial" w:cs="Arial"/>
                <w:sz w:val="20"/>
                <w:szCs w:val="20"/>
              </w:rPr>
              <w:t>Некрасовка</w:t>
            </w:r>
            <w:proofErr w:type="spellEnd"/>
            <w:r w:rsidRPr="00D27943">
              <w:rPr>
                <w:rFonts w:ascii="Arial" w:hAnsi="Arial" w:cs="Arial"/>
                <w:sz w:val="20"/>
                <w:szCs w:val="20"/>
              </w:rPr>
              <w:t>)</w:t>
            </w:r>
          </w:p>
        </w:tc>
        <w:tc>
          <w:tcPr>
            <w:tcW w:w="3096" w:type="dxa"/>
            <w:shd w:val="clear" w:color="auto" w:fill="auto"/>
          </w:tcPr>
          <w:p w:rsidR="006D18F1" w:rsidRPr="00D27943" w:rsidRDefault="006D18F1" w:rsidP="006D18F1">
            <w:pPr>
              <w:pStyle w:val="Default"/>
              <w:rPr>
                <w:rFonts w:ascii="Arial" w:hAnsi="Arial" w:cs="Arial"/>
                <w:sz w:val="20"/>
                <w:szCs w:val="20"/>
              </w:rPr>
            </w:pPr>
            <w:r w:rsidRPr="00D27943">
              <w:rPr>
                <w:rFonts w:ascii="Arial" w:hAnsi="Arial" w:cs="Arial"/>
                <w:sz w:val="20"/>
                <w:szCs w:val="20"/>
              </w:rPr>
              <w:t>5,16</w:t>
            </w:r>
          </w:p>
        </w:tc>
        <w:tc>
          <w:tcPr>
            <w:tcW w:w="3096" w:type="dxa"/>
            <w:shd w:val="clear" w:color="auto" w:fill="auto"/>
          </w:tcPr>
          <w:p w:rsidR="006D18F1" w:rsidRPr="00D27943" w:rsidRDefault="006D18F1" w:rsidP="006D18F1">
            <w:pPr>
              <w:pStyle w:val="Default"/>
              <w:rPr>
                <w:rFonts w:ascii="Arial" w:hAnsi="Arial" w:cs="Arial"/>
                <w:sz w:val="20"/>
                <w:szCs w:val="20"/>
              </w:rPr>
            </w:pPr>
            <w:r w:rsidRPr="00D27943">
              <w:rPr>
                <w:rFonts w:ascii="Arial" w:hAnsi="Arial" w:cs="Arial"/>
                <w:sz w:val="20"/>
                <w:szCs w:val="20"/>
              </w:rPr>
              <w:t>3,44</w:t>
            </w:r>
          </w:p>
        </w:tc>
      </w:tr>
    </w:tbl>
    <w:p w:rsidR="001C424E" w:rsidRPr="001C424E" w:rsidRDefault="001C424E" w:rsidP="001C424E">
      <w:pPr>
        <w:spacing w:after="200"/>
        <w:ind w:firstLine="0"/>
        <w:jc w:val="center"/>
        <w:rPr>
          <w:b/>
          <w:bCs/>
          <w:sz w:val="18"/>
          <w:szCs w:val="18"/>
        </w:rPr>
      </w:pPr>
    </w:p>
    <w:p w:rsidR="001C424E" w:rsidRPr="00224E3E" w:rsidRDefault="001C424E" w:rsidP="001C424E">
      <w:pPr>
        <w:widowControl/>
        <w:numPr>
          <w:ilvl w:val="2"/>
          <w:numId w:val="1"/>
        </w:numPr>
        <w:adjustRightInd/>
        <w:spacing w:before="240" w:after="200" w:line="240" w:lineRule="atLeast"/>
        <w:jc w:val="left"/>
        <w:textAlignment w:val="auto"/>
        <w:outlineLvl w:val="2"/>
        <w:rPr>
          <w:b/>
          <w:spacing w:val="-10"/>
          <w:kern w:val="28"/>
        </w:rPr>
      </w:pPr>
      <w:bookmarkStart w:id="73" w:name="_Toc343259149"/>
      <w:bookmarkStart w:id="74" w:name="_Toc353453593"/>
      <w:r w:rsidRPr="00224E3E">
        <w:rPr>
          <w:b/>
          <w:spacing w:val="-10"/>
          <w:kern w:val="28"/>
        </w:rPr>
        <w:t>Наличие ограничений тепловой мощности и значения располага</w:t>
      </w:r>
      <w:r w:rsidRPr="00224E3E">
        <w:rPr>
          <w:b/>
          <w:spacing w:val="-10"/>
          <w:kern w:val="28"/>
        </w:rPr>
        <w:t>е</w:t>
      </w:r>
      <w:r w:rsidRPr="00224E3E">
        <w:rPr>
          <w:b/>
          <w:spacing w:val="-10"/>
          <w:kern w:val="28"/>
        </w:rPr>
        <w:t>мой тепловой мощности. Величина потребления тепловой мощн</w:t>
      </w:r>
      <w:r w:rsidRPr="00224E3E">
        <w:rPr>
          <w:b/>
          <w:spacing w:val="-10"/>
          <w:kern w:val="28"/>
        </w:rPr>
        <w:t>о</w:t>
      </w:r>
      <w:r w:rsidRPr="00224E3E">
        <w:rPr>
          <w:b/>
          <w:spacing w:val="-10"/>
          <w:kern w:val="28"/>
        </w:rPr>
        <w:t>сти на собственные нужды и значение тепловой мощности нетто</w:t>
      </w:r>
      <w:bookmarkEnd w:id="73"/>
      <w:bookmarkEnd w:id="74"/>
    </w:p>
    <w:p w:rsidR="001C424E" w:rsidRPr="001C424E" w:rsidRDefault="001C424E"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r w:rsidRPr="001C424E">
        <w:rPr>
          <w:sz w:val="24"/>
          <w:szCs w:val="24"/>
          <w:lang w:eastAsia="ru-RU"/>
        </w:rPr>
        <w:t>Предписания надзорных органов по запрещению дальнейшей эксплуатации оборудования источников тепловой энергии по состоянию на 201</w:t>
      </w:r>
      <w:r w:rsidR="006E0AD7">
        <w:rPr>
          <w:sz w:val="24"/>
          <w:szCs w:val="24"/>
          <w:lang w:eastAsia="ru-RU"/>
        </w:rPr>
        <w:t>9</w:t>
      </w:r>
      <w:r w:rsidRPr="001C424E">
        <w:rPr>
          <w:sz w:val="24"/>
          <w:szCs w:val="24"/>
          <w:lang w:eastAsia="ru-RU"/>
        </w:rPr>
        <w:t xml:space="preserve"> год не выдав</w:t>
      </w:r>
      <w:r w:rsidRPr="001C424E">
        <w:rPr>
          <w:sz w:val="24"/>
          <w:szCs w:val="24"/>
          <w:lang w:eastAsia="ru-RU"/>
        </w:rPr>
        <w:t>а</w:t>
      </w:r>
      <w:r w:rsidRPr="001C424E">
        <w:rPr>
          <w:sz w:val="24"/>
          <w:szCs w:val="24"/>
          <w:lang w:eastAsia="ru-RU"/>
        </w:rPr>
        <w:t>лись.</w:t>
      </w:r>
    </w:p>
    <w:p w:rsidR="001C424E" w:rsidRPr="001C424E" w:rsidRDefault="001C424E" w:rsidP="001C424E">
      <w:pPr>
        <w:spacing w:before="0" w:after="0" w:line="360" w:lineRule="auto"/>
        <w:rPr>
          <w:b/>
          <w:spacing w:val="-10"/>
          <w:kern w:val="28"/>
        </w:rPr>
      </w:pP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rPr>
      </w:pPr>
      <w:bookmarkStart w:id="75" w:name="_Toc343259150"/>
      <w:bookmarkStart w:id="76" w:name="_Toc353453594"/>
      <w:r w:rsidRPr="001C424E">
        <w:rPr>
          <w:b/>
          <w:spacing w:val="-10"/>
          <w:kern w:val="28"/>
        </w:rPr>
        <w:t>Год ввода в эксплуатацию, наработка с начала эксплуатации, ост</w:t>
      </w:r>
      <w:r w:rsidRPr="001C424E">
        <w:rPr>
          <w:b/>
          <w:spacing w:val="-10"/>
          <w:kern w:val="28"/>
        </w:rPr>
        <w:t>а</w:t>
      </w:r>
      <w:r w:rsidRPr="001C424E">
        <w:rPr>
          <w:b/>
          <w:spacing w:val="-10"/>
          <w:kern w:val="28"/>
        </w:rPr>
        <w:t>точный ресурс (с учетом мероприятий по его продлению) и год д</w:t>
      </w:r>
      <w:r w:rsidRPr="001C424E">
        <w:rPr>
          <w:b/>
          <w:spacing w:val="-10"/>
          <w:kern w:val="28"/>
        </w:rPr>
        <w:t>о</w:t>
      </w:r>
      <w:r w:rsidRPr="001C424E">
        <w:rPr>
          <w:b/>
          <w:spacing w:val="-10"/>
          <w:kern w:val="28"/>
        </w:rPr>
        <w:t>стижения паркового (индивидуального) ресурса основного обор</w:t>
      </w:r>
      <w:r w:rsidRPr="001C424E">
        <w:rPr>
          <w:b/>
          <w:spacing w:val="-10"/>
          <w:kern w:val="28"/>
        </w:rPr>
        <w:t>у</w:t>
      </w:r>
      <w:r w:rsidRPr="001C424E">
        <w:rPr>
          <w:b/>
          <w:spacing w:val="-10"/>
          <w:kern w:val="28"/>
        </w:rPr>
        <w:t>дования.</w:t>
      </w:r>
      <w:bookmarkEnd w:id="75"/>
      <w:bookmarkEnd w:id="76"/>
    </w:p>
    <w:p w:rsidR="001C424E" w:rsidRPr="001C424E" w:rsidRDefault="001C424E" w:rsidP="001C424E">
      <w:pPr>
        <w:spacing w:before="0" w:after="0" w:line="360" w:lineRule="auto"/>
        <w:rPr>
          <w:sz w:val="24"/>
          <w:szCs w:val="24"/>
          <w:lang w:eastAsia="ru-RU"/>
        </w:rPr>
      </w:pPr>
    </w:p>
    <w:p w:rsidR="001C424E" w:rsidRDefault="001C424E" w:rsidP="001C424E">
      <w:pPr>
        <w:spacing w:before="0" w:after="0" w:line="360" w:lineRule="auto"/>
        <w:rPr>
          <w:sz w:val="24"/>
          <w:szCs w:val="24"/>
          <w:lang w:eastAsia="ru-RU"/>
        </w:rPr>
      </w:pPr>
      <w:r w:rsidRPr="00224E3E">
        <w:rPr>
          <w:sz w:val="24"/>
          <w:szCs w:val="24"/>
          <w:lang w:eastAsia="ru-RU"/>
        </w:rPr>
        <w:t xml:space="preserve">Ввод оборудования </w:t>
      </w:r>
      <w:r w:rsidR="00B7129C" w:rsidRPr="00224E3E">
        <w:rPr>
          <w:sz w:val="24"/>
          <w:szCs w:val="24"/>
          <w:lang w:eastAsia="ru-RU"/>
        </w:rPr>
        <w:t>на</w:t>
      </w:r>
      <w:r w:rsidRPr="00224E3E">
        <w:rPr>
          <w:sz w:val="24"/>
          <w:szCs w:val="24"/>
          <w:lang w:eastAsia="ru-RU"/>
        </w:rPr>
        <w:t xml:space="preserve"> котельных </w:t>
      </w:r>
      <w:r w:rsidR="00B7129C" w:rsidRPr="00224E3E">
        <w:rPr>
          <w:sz w:val="24"/>
          <w:szCs w:val="24"/>
          <w:lang w:eastAsia="ru-RU"/>
        </w:rPr>
        <w:t xml:space="preserve">МУП «ЖКХ» </w:t>
      </w:r>
      <w:r w:rsidR="001C1655" w:rsidRPr="00224E3E">
        <w:rPr>
          <w:sz w:val="24"/>
          <w:szCs w:val="24"/>
          <w:lang w:eastAsia="ru-RU"/>
        </w:rPr>
        <w:t>(кроме БМК №32)</w:t>
      </w:r>
      <w:r w:rsidR="001C1655">
        <w:rPr>
          <w:sz w:val="24"/>
          <w:szCs w:val="24"/>
          <w:lang w:eastAsia="ru-RU"/>
        </w:rPr>
        <w:t xml:space="preserve"> </w:t>
      </w:r>
      <w:r w:rsidRPr="001C424E">
        <w:rPr>
          <w:sz w:val="24"/>
          <w:szCs w:val="24"/>
          <w:lang w:eastAsia="ru-RU"/>
        </w:rPr>
        <w:t>в эксплуат</w:t>
      </w:r>
      <w:r w:rsidRPr="001C424E">
        <w:rPr>
          <w:sz w:val="24"/>
          <w:szCs w:val="24"/>
          <w:lang w:eastAsia="ru-RU"/>
        </w:rPr>
        <w:t>а</w:t>
      </w:r>
      <w:r w:rsidRPr="001C424E">
        <w:rPr>
          <w:sz w:val="24"/>
          <w:szCs w:val="24"/>
          <w:lang w:eastAsia="ru-RU"/>
        </w:rPr>
        <w:t xml:space="preserve">цию </w:t>
      </w:r>
      <w:r w:rsidR="00D552A6">
        <w:rPr>
          <w:sz w:val="24"/>
          <w:szCs w:val="24"/>
          <w:lang w:eastAsia="ru-RU"/>
        </w:rPr>
        <w:t>осуществлялся в период  с</w:t>
      </w:r>
      <w:r w:rsidRPr="001C424E">
        <w:rPr>
          <w:sz w:val="24"/>
          <w:szCs w:val="24"/>
          <w:lang w:eastAsia="ru-RU"/>
        </w:rPr>
        <w:t xml:space="preserve"> 1964 до 2010 </w:t>
      </w:r>
      <w:r w:rsidR="00D552A6">
        <w:rPr>
          <w:sz w:val="24"/>
          <w:szCs w:val="24"/>
          <w:lang w:eastAsia="ru-RU"/>
        </w:rPr>
        <w:t>года</w:t>
      </w:r>
      <w:r w:rsidRPr="001C424E">
        <w:rPr>
          <w:sz w:val="24"/>
          <w:szCs w:val="24"/>
          <w:lang w:eastAsia="ru-RU"/>
        </w:rPr>
        <w:t xml:space="preserve"> </w:t>
      </w:r>
      <w:r w:rsidR="00FE7E67">
        <w:rPr>
          <w:sz w:val="24"/>
          <w:szCs w:val="24"/>
          <w:lang w:eastAsia="ru-RU"/>
        </w:rPr>
        <w:t>и представлен диаграммой на ри</w:t>
      </w:r>
      <w:r w:rsidR="006E10CE">
        <w:rPr>
          <w:sz w:val="24"/>
          <w:szCs w:val="24"/>
          <w:lang w:eastAsia="ru-RU"/>
        </w:rPr>
        <w:t>сунке 2.7</w:t>
      </w:r>
      <w:r w:rsidR="00FE7E67">
        <w:rPr>
          <w:sz w:val="24"/>
          <w:szCs w:val="24"/>
          <w:lang w:eastAsia="ru-RU"/>
        </w:rPr>
        <w:t>.</w:t>
      </w:r>
    </w:p>
    <w:p w:rsidR="006D18F1" w:rsidRDefault="006D18F1" w:rsidP="001C424E">
      <w:pPr>
        <w:spacing w:before="0" w:after="0" w:line="360" w:lineRule="auto"/>
        <w:rPr>
          <w:sz w:val="24"/>
          <w:szCs w:val="24"/>
          <w:lang w:eastAsia="ru-RU"/>
        </w:rPr>
      </w:pPr>
      <w:proofErr w:type="gramStart"/>
      <w:r w:rsidRPr="006D18F1">
        <w:rPr>
          <w:sz w:val="24"/>
          <w:szCs w:val="24"/>
          <w:lang w:eastAsia="ru-RU"/>
        </w:rPr>
        <w:t xml:space="preserve">В с. </w:t>
      </w:r>
      <w:proofErr w:type="spellStart"/>
      <w:r w:rsidRPr="006D18F1">
        <w:rPr>
          <w:sz w:val="24"/>
          <w:szCs w:val="24"/>
          <w:lang w:eastAsia="ru-RU"/>
        </w:rPr>
        <w:t>Некрасовка</w:t>
      </w:r>
      <w:proofErr w:type="spellEnd"/>
      <w:r w:rsidRPr="006D18F1">
        <w:rPr>
          <w:sz w:val="24"/>
          <w:szCs w:val="24"/>
          <w:lang w:eastAsia="ru-RU"/>
        </w:rPr>
        <w:t xml:space="preserve"> в 2012г введена в эксплуатацию новая модульная котельная БМК 32.</w:t>
      </w:r>
      <w:proofErr w:type="gramEnd"/>
    </w:p>
    <w:p w:rsidR="00B7129C" w:rsidRPr="001C424E" w:rsidRDefault="00B7129C" w:rsidP="001C424E">
      <w:pPr>
        <w:spacing w:before="0" w:after="0" w:line="360" w:lineRule="auto"/>
        <w:rPr>
          <w:sz w:val="24"/>
          <w:szCs w:val="24"/>
          <w:lang w:eastAsia="ru-RU"/>
        </w:rPr>
      </w:pPr>
      <w:r>
        <w:rPr>
          <w:sz w:val="24"/>
          <w:szCs w:val="24"/>
          <w:lang w:eastAsia="ru-RU"/>
        </w:rPr>
        <w:t>Котельная МАУ «СОК Дельфин» запущена в 2007 году. В котельной устано</w:t>
      </w:r>
      <w:r>
        <w:rPr>
          <w:sz w:val="24"/>
          <w:szCs w:val="24"/>
          <w:lang w:eastAsia="ru-RU"/>
        </w:rPr>
        <w:t>в</w:t>
      </w:r>
      <w:r>
        <w:rPr>
          <w:sz w:val="24"/>
          <w:szCs w:val="24"/>
          <w:lang w:eastAsia="ru-RU"/>
        </w:rPr>
        <w:t>лено два котла «Луч-2-95» ЗАО ФПК «</w:t>
      </w:r>
      <w:proofErr w:type="spellStart"/>
      <w:r>
        <w:rPr>
          <w:sz w:val="24"/>
          <w:szCs w:val="24"/>
          <w:lang w:eastAsia="ru-RU"/>
        </w:rPr>
        <w:t>Рыбинсккомплекс</w:t>
      </w:r>
      <w:proofErr w:type="spellEnd"/>
      <w:r>
        <w:rPr>
          <w:sz w:val="24"/>
          <w:szCs w:val="24"/>
          <w:lang w:eastAsia="ru-RU"/>
        </w:rPr>
        <w:t>» мощностью 1,72 Гкал/</w:t>
      </w:r>
      <w:proofErr w:type="gramStart"/>
      <w:r>
        <w:rPr>
          <w:sz w:val="24"/>
          <w:szCs w:val="24"/>
          <w:lang w:eastAsia="ru-RU"/>
        </w:rPr>
        <w:t>ч</w:t>
      </w:r>
      <w:proofErr w:type="gramEnd"/>
      <w:r>
        <w:rPr>
          <w:sz w:val="24"/>
          <w:szCs w:val="24"/>
          <w:lang w:eastAsia="ru-RU"/>
        </w:rPr>
        <w:t>.</w:t>
      </w:r>
    </w:p>
    <w:p w:rsidR="001C424E" w:rsidRPr="001C424E" w:rsidRDefault="00F202E5" w:rsidP="001C424E">
      <w:pPr>
        <w:spacing w:before="0" w:after="0" w:line="360" w:lineRule="auto"/>
        <w:ind w:firstLine="0"/>
        <w:jc w:val="center"/>
        <w:rPr>
          <w:sz w:val="24"/>
          <w:szCs w:val="24"/>
          <w:lang w:eastAsia="ru-RU"/>
        </w:rPr>
      </w:pPr>
      <w:r>
        <w:rPr>
          <w:noProof/>
          <w:sz w:val="24"/>
          <w:szCs w:val="24"/>
          <w:lang w:eastAsia="ru-RU"/>
        </w:rPr>
        <w:lastRenderedPageBreak/>
        <w:drawing>
          <wp:inline distT="0" distB="0" distL="0" distR="0" wp14:anchorId="5FA423F0" wp14:editId="370384E1">
            <wp:extent cx="4883150" cy="3615055"/>
            <wp:effectExtent l="0" t="0" r="0" b="444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3150" cy="3615055"/>
                    </a:xfrm>
                    <a:prstGeom prst="rect">
                      <a:avLst/>
                    </a:prstGeom>
                    <a:noFill/>
                  </pic:spPr>
                </pic:pic>
              </a:graphicData>
            </a:graphic>
          </wp:inline>
        </w:drawing>
      </w:r>
    </w:p>
    <w:p w:rsidR="001C424E" w:rsidRPr="001C424E" w:rsidRDefault="001C424E" w:rsidP="001C424E">
      <w:pPr>
        <w:spacing w:before="0" w:after="0" w:line="360" w:lineRule="auto"/>
        <w:jc w:val="center"/>
        <w:rPr>
          <w:b/>
          <w:bCs/>
          <w:sz w:val="18"/>
          <w:szCs w:val="18"/>
        </w:rPr>
      </w:pPr>
      <w:bookmarkStart w:id="77" w:name="_Toc353453676"/>
      <w:r w:rsidRPr="001C424E">
        <w:rPr>
          <w:b/>
          <w:bCs/>
          <w:sz w:val="18"/>
          <w:szCs w:val="18"/>
        </w:rPr>
        <w:t xml:space="preserve">Рисунок </w:t>
      </w:r>
      <w:r w:rsidRPr="001C424E">
        <w:rPr>
          <w:b/>
          <w:bCs/>
          <w:sz w:val="18"/>
          <w:szCs w:val="18"/>
        </w:rPr>
        <w:fldChar w:fldCharType="begin"/>
      </w:r>
      <w:r w:rsidRPr="001C424E">
        <w:rPr>
          <w:b/>
          <w:bCs/>
          <w:sz w:val="18"/>
          <w:szCs w:val="18"/>
        </w:rPr>
        <w:instrText xml:space="preserve"> STYLEREF 1 \s </w:instrText>
      </w:r>
      <w:r w:rsidRPr="001C424E">
        <w:rPr>
          <w:b/>
          <w:bCs/>
          <w:sz w:val="18"/>
          <w:szCs w:val="18"/>
        </w:rPr>
        <w:fldChar w:fldCharType="separate"/>
      </w:r>
      <w:r w:rsidR="00816691">
        <w:rPr>
          <w:b/>
          <w:bCs/>
          <w:noProof/>
          <w:sz w:val="18"/>
          <w:szCs w:val="18"/>
        </w:rPr>
        <w:t>2</w:t>
      </w:r>
      <w:r w:rsidRPr="001C424E">
        <w:rPr>
          <w:b/>
          <w:bCs/>
          <w:sz w:val="18"/>
          <w:szCs w:val="18"/>
        </w:rPr>
        <w:fldChar w:fldCharType="end"/>
      </w:r>
      <w:r w:rsidRPr="001C424E">
        <w:rPr>
          <w:b/>
          <w:bCs/>
          <w:sz w:val="18"/>
          <w:szCs w:val="18"/>
        </w:rPr>
        <w:t>.</w:t>
      </w:r>
      <w:r w:rsidR="006E10CE">
        <w:rPr>
          <w:b/>
          <w:bCs/>
          <w:sz w:val="18"/>
          <w:szCs w:val="18"/>
        </w:rPr>
        <w:t>7</w:t>
      </w:r>
      <w:r w:rsidRPr="001C424E">
        <w:rPr>
          <w:b/>
          <w:bCs/>
          <w:sz w:val="18"/>
          <w:szCs w:val="18"/>
        </w:rPr>
        <w:t xml:space="preserve"> –Мощности вводимого котлового оборудования по годам</w:t>
      </w:r>
      <w:bookmarkEnd w:id="77"/>
    </w:p>
    <w:p w:rsidR="001C424E" w:rsidRPr="001C424E" w:rsidRDefault="001C424E" w:rsidP="001C424E">
      <w:pPr>
        <w:spacing w:before="0" w:after="0" w:line="360" w:lineRule="auto"/>
        <w:rPr>
          <w:sz w:val="24"/>
          <w:szCs w:val="24"/>
          <w:lang w:eastAsia="ru-RU"/>
        </w:rPr>
      </w:pPr>
      <w:r w:rsidRPr="001C424E">
        <w:rPr>
          <w:sz w:val="24"/>
          <w:szCs w:val="24"/>
          <w:lang w:eastAsia="ru-RU"/>
        </w:rPr>
        <w:t>Данные по паспортн</w:t>
      </w:r>
      <w:r w:rsidR="00D552A6">
        <w:rPr>
          <w:sz w:val="24"/>
          <w:szCs w:val="24"/>
          <w:lang w:eastAsia="ru-RU"/>
        </w:rPr>
        <w:t>ым</w:t>
      </w:r>
      <w:r w:rsidRPr="001C424E">
        <w:rPr>
          <w:sz w:val="24"/>
          <w:szCs w:val="24"/>
          <w:lang w:eastAsia="ru-RU"/>
        </w:rPr>
        <w:t xml:space="preserve"> значени</w:t>
      </w:r>
      <w:r w:rsidR="00D552A6">
        <w:rPr>
          <w:sz w:val="24"/>
          <w:szCs w:val="24"/>
          <w:lang w:eastAsia="ru-RU"/>
        </w:rPr>
        <w:t>ям</w:t>
      </w:r>
      <w:r w:rsidRPr="001C424E">
        <w:rPr>
          <w:sz w:val="24"/>
          <w:szCs w:val="24"/>
          <w:lang w:eastAsia="ru-RU"/>
        </w:rPr>
        <w:t xml:space="preserve"> назначенного срока службы котлов отсу</w:t>
      </w:r>
      <w:r w:rsidRPr="001C424E">
        <w:rPr>
          <w:sz w:val="24"/>
          <w:szCs w:val="24"/>
          <w:lang w:eastAsia="ru-RU"/>
        </w:rPr>
        <w:t>т</w:t>
      </w:r>
      <w:r w:rsidRPr="001C424E">
        <w:rPr>
          <w:sz w:val="24"/>
          <w:szCs w:val="24"/>
          <w:lang w:eastAsia="ru-RU"/>
        </w:rPr>
        <w:t>ствуют.</w:t>
      </w:r>
    </w:p>
    <w:p w:rsidR="001C424E" w:rsidRPr="001C424E" w:rsidRDefault="001C424E" w:rsidP="00D552A6">
      <w:pPr>
        <w:spacing w:before="0" w:after="0" w:line="360" w:lineRule="auto"/>
        <w:rPr>
          <w:sz w:val="24"/>
          <w:szCs w:val="24"/>
          <w:lang w:eastAsia="ru-RU"/>
        </w:rPr>
      </w:pPr>
      <w:proofErr w:type="gramStart"/>
      <w:r w:rsidRPr="001C424E">
        <w:rPr>
          <w:sz w:val="24"/>
          <w:szCs w:val="24"/>
          <w:lang w:eastAsia="ru-RU"/>
        </w:rPr>
        <w:t xml:space="preserve">Исходя из назначенного </w:t>
      </w:r>
      <w:r w:rsidR="00D552A6">
        <w:rPr>
          <w:sz w:val="24"/>
          <w:szCs w:val="24"/>
          <w:lang w:eastAsia="ru-RU"/>
        </w:rPr>
        <w:t xml:space="preserve">документом </w:t>
      </w:r>
      <w:r w:rsidRPr="001C424E">
        <w:rPr>
          <w:sz w:val="24"/>
          <w:szCs w:val="24"/>
          <w:lang w:eastAsia="ru-RU"/>
        </w:rPr>
        <w:t xml:space="preserve">СО 153-34.17.469-2003 </w:t>
      </w:r>
      <w:r w:rsidR="00D552A6">
        <w:rPr>
          <w:sz w:val="24"/>
          <w:szCs w:val="24"/>
          <w:lang w:eastAsia="ru-RU"/>
        </w:rPr>
        <w:t xml:space="preserve">«Инструкция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w:t>
      </w:r>
      <w:r w:rsidR="00D552A6">
        <w:rPr>
          <w:sz w:val="24"/>
          <w:szCs w:val="24"/>
          <w:vertAlign w:val="superscript"/>
          <w:lang w:eastAsia="ru-RU"/>
        </w:rPr>
        <w:t>0</w:t>
      </w:r>
      <w:r w:rsidR="00D552A6">
        <w:rPr>
          <w:sz w:val="24"/>
          <w:szCs w:val="24"/>
          <w:lang w:eastAsia="ru-RU"/>
        </w:rPr>
        <w:t xml:space="preserve">С» </w:t>
      </w:r>
      <w:r w:rsidRPr="001C424E">
        <w:rPr>
          <w:sz w:val="24"/>
          <w:szCs w:val="24"/>
          <w:lang w:eastAsia="ru-RU"/>
        </w:rPr>
        <w:t>срока службы котлов (</w:t>
      </w:r>
      <w:r w:rsidR="00D552A6">
        <w:rPr>
          <w:sz w:val="24"/>
          <w:szCs w:val="24"/>
          <w:lang w:eastAsia="ru-RU"/>
        </w:rPr>
        <w:t xml:space="preserve">для </w:t>
      </w:r>
      <w:r w:rsidRPr="001C424E">
        <w:rPr>
          <w:sz w:val="24"/>
          <w:szCs w:val="24"/>
          <w:lang w:eastAsia="ru-RU"/>
        </w:rPr>
        <w:t>паровы</w:t>
      </w:r>
      <w:r w:rsidR="00D552A6">
        <w:rPr>
          <w:sz w:val="24"/>
          <w:szCs w:val="24"/>
          <w:lang w:eastAsia="ru-RU"/>
        </w:rPr>
        <w:t>х</w:t>
      </w:r>
      <w:r w:rsidRPr="001C424E">
        <w:rPr>
          <w:sz w:val="24"/>
          <w:szCs w:val="24"/>
          <w:lang w:eastAsia="ru-RU"/>
        </w:rPr>
        <w:t xml:space="preserve"> водотрубны</w:t>
      </w:r>
      <w:r w:rsidR="00D552A6">
        <w:rPr>
          <w:sz w:val="24"/>
          <w:szCs w:val="24"/>
          <w:lang w:eastAsia="ru-RU"/>
        </w:rPr>
        <w:t>х</w:t>
      </w:r>
      <w:r w:rsidRPr="001C424E">
        <w:rPr>
          <w:sz w:val="24"/>
          <w:szCs w:val="24"/>
          <w:lang w:eastAsia="ru-RU"/>
        </w:rPr>
        <w:t xml:space="preserve"> – 24 года, водогрейны</w:t>
      </w:r>
      <w:r w:rsidR="00D552A6">
        <w:rPr>
          <w:sz w:val="24"/>
          <w:szCs w:val="24"/>
          <w:lang w:eastAsia="ru-RU"/>
        </w:rPr>
        <w:t>х</w:t>
      </w:r>
      <w:r w:rsidRPr="001C424E">
        <w:rPr>
          <w:sz w:val="24"/>
          <w:szCs w:val="24"/>
          <w:lang w:eastAsia="ru-RU"/>
        </w:rPr>
        <w:t xml:space="preserve"> всех типов – 16 лет), срок службы к 2012 году котлов суммарной мощностью </w:t>
      </w:r>
      <w:r w:rsidR="00D552A6">
        <w:rPr>
          <w:sz w:val="24"/>
          <w:szCs w:val="24"/>
          <w:lang w:eastAsia="ru-RU"/>
        </w:rPr>
        <w:t xml:space="preserve">      </w:t>
      </w:r>
      <w:r w:rsidR="006D28DF">
        <w:rPr>
          <w:sz w:val="24"/>
          <w:szCs w:val="24"/>
          <w:lang w:eastAsia="ru-RU"/>
        </w:rPr>
        <w:t>16,1</w:t>
      </w:r>
      <w:r w:rsidRPr="001C424E">
        <w:rPr>
          <w:sz w:val="24"/>
          <w:szCs w:val="24"/>
          <w:lang w:eastAsia="ru-RU"/>
        </w:rPr>
        <w:t xml:space="preserve"> Гкал/ч (около </w:t>
      </w:r>
      <w:r w:rsidR="006D28DF">
        <w:rPr>
          <w:sz w:val="24"/>
          <w:szCs w:val="24"/>
          <w:lang w:eastAsia="ru-RU"/>
        </w:rPr>
        <w:t>59</w:t>
      </w:r>
      <w:r w:rsidRPr="001C424E">
        <w:rPr>
          <w:sz w:val="24"/>
          <w:szCs w:val="24"/>
          <w:lang w:eastAsia="ru-RU"/>
        </w:rPr>
        <w:t xml:space="preserve"> % всей установленной мощности</w:t>
      </w:r>
      <w:proofErr w:type="gramEnd"/>
      <w:r w:rsidRPr="001C424E">
        <w:rPr>
          <w:sz w:val="24"/>
          <w:szCs w:val="24"/>
          <w:lang w:eastAsia="ru-RU"/>
        </w:rPr>
        <w:t>) превышает нормативные значения. Решения о необходимости проведения капитального ремонта или пр</w:t>
      </w:r>
      <w:r w:rsidRPr="001C424E">
        <w:rPr>
          <w:sz w:val="24"/>
          <w:szCs w:val="24"/>
          <w:lang w:eastAsia="ru-RU"/>
        </w:rPr>
        <w:t>о</w:t>
      </w:r>
      <w:r w:rsidRPr="001C424E">
        <w:rPr>
          <w:sz w:val="24"/>
          <w:szCs w:val="24"/>
          <w:lang w:eastAsia="ru-RU"/>
        </w:rPr>
        <w:t>дления срока службы данного оборудования принимаются на основании технич</w:t>
      </w:r>
      <w:r w:rsidRPr="001C424E">
        <w:rPr>
          <w:sz w:val="24"/>
          <w:szCs w:val="24"/>
          <w:lang w:eastAsia="ru-RU"/>
        </w:rPr>
        <w:t>е</w:t>
      </w:r>
      <w:r w:rsidRPr="001C424E">
        <w:rPr>
          <w:sz w:val="24"/>
          <w:szCs w:val="24"/>
          <w:lang w:eastAsia="ru-RU"/>
        </w:rPr>
        <w:t>ских освидетельствований и технического диагностирования, проведенных в уст</w:t>
      </w:r>
      <w:r w:rsidRPr="001C424E">
        <w:rPr>
          <w:sz w:val="24"/>
          <w:szCs w:val="24"/>
          <w:lang w:eastAsia="ru-RU"/>
        </w:rPr>
        <w:t>а</w:t>
      </w:r>
      <w:r w:rsidRPr="001C424E">
        <w:rPr>
          <w:sz w:val="24"/>
          <w:szCs w:val="24"/>
          <w:lang w:eastAsia="ru-RU"/>
        </w:rPr>
        <w:t>новленном порядке.</w:t>
      </w:r>
    </w:p>
    <w:p w:rsidR="001C424E" w:rsidRPr="001C424E" w:rsidRDefault="001C424E" w:rsidP="001C424E">
      <w:pPr>
        <w:spacing w:before="0" w:after="0" w:line="360" w:lineRule="auto"/>
        <w:rPr>
          <w:sz w:val="24"/>
          <w:szCs w:val="24"/>
          <w:lang w:eastAsia="ru-RU"/>
        </w:rPr>
      </w:pPr>
      <w:r w:rsidRPr="001C424E">
        <w:rPr>
          <w:sz w:val="24"/>
          <w:szCs w:val="24"/>
          <w:lang w:eastAsia="ru-RU"/>
        </w:rPr>
        <w:t>Необходимо отметить, что на данный момент котельное оборудование с в</w:t>
      </w:r>
      <w:r w:rsidRPr="001C424E">
        <w:rPr>
          <w:sz w:val="24"/>
          <w:szCs w:val="24"/>
          <w:lang w:eastAsia="ru-RU"/>
        </w:rPr>
        <w:t>ы</w:t>
      </w:r>
      <w:r w:rsidRPr="001C424E">
        <w:rPr>
          <w:sz w:val="24"/>
          <w:szCs w:val="24"/>
          <w:lang w:eastAsia="ru-RU"/>
        </w:rPr>
        <w:t>работанным парковым ресурсом, но прошедшее техническое освидетельствование и диагностирование, эксплуатируется в рабочем режиме.</w:t>
      </w:r>
    </w:p>
    <w:p w:rsidR="006E10CE" w:rsidRDefault="001C424E" w:rsidP="001C424E">
      <w:pPr>
        <w:spacing w:before="0" w:after="0" w:line="360" w:lineRule="auto"/>
        <w:rPr>
          <w:sz w:val="24"/>
          <w:szCs w:val="24"/>
          <w:lang w:eastAsia="ru-RU"/>
        </w:rPr>
      </w:pPr>
      <w:r w:rsidRPr="001C424E">
        <w:rPr>
          <w:sz w:val="24"/>
          <w:szCs w:val="24"/>
          <w:lang w:eastAsia="ru-RU"/>
        </w:rPr>
        <w:t>При этом в ближайшее время может возникнуть необходимость в капитал</w:t>
      </w:r>
      <w:r w:rsidRPr="001C424E">
        <w:rPr>
          <w:sz w:val="24"/>
          <w:szCs w:val="24"/>
          <w:lang w:eastAsia="ru-RU"/>
        </w:rPr>
        <w:t>ь</w:t>
      </w:r>
      <w:r w:rsidRPr="001C424E">
        <w:rPr>
          <w:sz w:val="24"/>
          <w:szCs w:val="24"/>
          <w:lang w:eastAsia="ru-RU"/>
        </w:rPr>
        <w:t>ном ремонте части котельного оборудования со сроком службы выше нормативн</w:t>
      </w:r>
      <w:r w:rsidRPr="001C424E">
        <w:rPr>
          <w:sz w:val="24"/>
          <w:szCs w:val="24"/>
          <w:lang w:eastAsia="ru-RU"/>
        </w:rPr>
        <w:t>о</w:t>
      </w:r>
      <w:r w:rsidRPr="001C424E">
        <w:rPr>
          <w:sz w:val="24"/>
          <w:szCs w:val="24"/>
          <w:lang w:eastAsia="ru-RU"/>
        </w:rPr>
        <w:t>го.</w:t>
      </w:r>
    </w:p>
    <w:p w:rsidR="001C424E" w:rsidRPr="001C424E" w:rsidRDefault="006E10CE" w:rsidP="001C424E">
      <w:pPr>
        <w:spacing w:before="0" w:after="0" w:line="360" w:lineRule="auto"/>
        <w:rPr>
          <w:sz w:val="24"/>
          <w:szCs w:val="24"/>
          <w:lang w:eastAsia="ru-RU"/>
        </w:rPr>
      </w:pPr>
      <w:r>
        <w:rPr>
          <w:sz w:val="24"/>
          <w:szCs w:val="24"/>
          <w:lang w:eastAsia="ru-RU"/>
        </w:rPr>
        <w:br w:type="page"/>
      </w: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rPr>
      </w:pPr>
      <w:bookmarkStart w:id="78" w:name="_Toc343259151"/>
      <w:bookmarkStart w:id="79" w:name="_Toc353453595"/>
      <w:r w:rsidRPr="001C424E">
        <w:rPr>
          <w:b/>
          <w:spacing w:val="-10"/>
          <w:kern w:val="28"/>
        </w:rPr>
        <w:lastRenderedPageBreak/>
        <w:t>Схемы выдачи тепловой мощности котельных</w:t>
      </w:r>
      <w:bookmarkEnd w:id="78"/>
      <w:bookmarkEnd w:id="79"/>
    </w:p>
    <w:p w:rsidR="001C424E" w:rsidRPr="001C424E" w:rsidRDefault="001C424E" w:rsidP="001C424E">
      <w:pPr>
        <w:spacing w:before="0" w:after="0" w:line="360" w:lineRule="auto"/>
        <w:rPr>
          <w:sz w:val="24"/>
          <w:szCs w:val="24"/>
          <w:lang w:eastAsia="ru-RU"/>
        </w:rPr>
      </w:pPr>
      <w:proofErr w:type="gramStart"/>
      <w:r w:rsidRPr="001C424E">
        <w:rPr>
          <w:sz w:val="24"/>
          <w:szCs w:val="24"/>
          <w:lang w:eastAsia="ru-RU"/>
        </w:rPr>
        <w:t>В общем случае котельная установка представляет собой совокупность котла (котлов) и оборудования, включающего следующие устройства: устройства подачи и сжигания топлива, очистки воды, теплообменные аппараты различного назнач</w:t>
      </w:r>
      <w:r w:rsidRPr="001C424E">
        <w:rPr>
          <w:sz w:val="24"/>
          <w:szCs w:val="24"/>
          <w:lang w:eastAsia="ru-RU"/>
        </w:rPr>
        <w:t>е</w:t>
      </w:r>
      <w:r w:rsidRPr="001C424E">
        <w:rPr>
          <w:sz w:val="24"/>
          <w:szCs w:val="24"/>
          <w:lang w:eastAsia="ru-RU"/>
        </w:rPr>
        <w:t>ния; насосы исходной (сырой) воды, сетевые или циркуляционные – для циркул</w:t>
      </w:r>
      <w:r w:rsidRPr="001C424E">
        <w:rPr>
          <w:sz w:val="24"/>
          <w:szCs w:val="24"/>
          <w:lang w:eastAsia="ru-RU"/>
        </w:rPr>
        <w:t>я</w:t>
      </w:r>
      <w:r w:rsidRPr="001C424E">
        <w:rPr>
          <w:sz w:val="24"/>
          <w:szCs w:val="24"/>
          <w:lang w:eastAsia="ru-RU"/>
        </w:rPr>
        <w:t xml:space="preserve">ции воды в системе теплоснабжения, </w:t>
      </w:r>
      <w:proofErr w:type="spellStart"/>
      <w:r w:rsidRPr="001C424E">
        <w:rPr>
          <w:sz w:val="24"/>
          <w:szCs w:val="24"/>
          <w:lang w:eastAsia="ru-RU"/>
        </w:rPr>
        <w:t>подпиточные</w:t>
      </w:r>
      <w:proofErr w:type="spellEnd"/>
      <w:r w:rsidRPr="001C424E">
        <w:rPr>
          <w:sz w:val="24"/>
          <w:szCs w:val="24"/>
          <w:lang w:eastAsia="ru-RU"/>
        </w:rPr>
        <w:t xml:space="preserve"> – для возмещения воды, ра</w:t>
      </w:r>
      <w:r w:rsidRPr="001C424E">
        <w:rPr>
          <w:sz w:val="24"/>
          <w:szCs w:val="24"/>
          <w:lang w:eastAsia="ru-RU"/>
        </w:rPr>
        <w:t>с</w:t>
      </w:r>
      <w:r w:rsidRPr="001C424E">
        <w:rPr>
          <w:sz w:val="24"/>
          <w:szCs w:val="24"/>
          <w:lang w:eastAsia="ru-RU"/>
        </w:rPr>
        <w:t>ходуемой у потребителя и утечек в сетях, баки питательные, конденсационные, б</w:t>
      </w:r>
      <w:r w:rsidRPr="001C424E">
        <w:rPr>
          <w:sz w:val="24"/>
          <w:szCs w:val="24"/>
          <w:lang w:eastAsia="ru-RU"/>
        </w:rPr>
        <w:t>а</w:t>
      </w:r>
      <w:r w:rsidRPr="001C424E">
        <w:rPr>
          <w:sz w:val="24"/>
          <w:szCs w:val="24"/>
          <w:lang w:eastAsia="ru-RU"/>
        </w:rPr>
        <w:t>ки-аккумуляторы горячей воды;</w:t>
      </w:r>
      <w:proofErr w:type="gramEnd"/>
      <w:r w:rsidRPr="001C424E">
        <w:rPr>
          <w:sz w:val="24"/>
          <w:szCs w:val="24"/>
          <w:lang w:eastAsia="ru-RU"/>
        </w:rPr>
        <w:t xml:space="preserve"> дутьевые вентиляторы и воздушный тракт, дым</w:t>
      </w:r>
      <w:r w:rsidRPr="001C424E">
        <w:rPr>
          <w:sz w:val="24"/>
          <w:szCs w:val="24"/>
          <w:lang w:eastAsia="ru-RU"/>
        </w:rPr>
        <w:t>о</w:t>
      </w:r>
      <w:r w:rsidRPr="001C424E">
        <w:rPr>
          <w:sz w:val="24"/>
          <w:szCs w:val="24"/>
          <w:lang w:eastAsia="ru-RU"/>
        </w:rPr>
        <w:t>сосы, газовый тракт и дымовую трубу; устройства вентиляции, системы автомат</w:t>
      </w:r>
      <w:r w:rsidRPr="001C424E">
        <w:rPr>
          <w:sz w:val="24"/>
          <w:szCs w:val="24"/>
          <w:lang w:eastAsia="ru-RU"/>
        </w:rPr>
        <w:t>и</w:t>
      </w:r>
      <w:r w:rsidRPr="001C424E">
        <w:rPr>
          <w:sz w:val="24"/>
          <w:szCs w:val="24"/>
          <w:lang w:eastAsia="ru-RU"/>
        </w:rPr>
        <w:t>ческого регулирования и безопасности сжигания топлива, тепловой щит или пульт управления.</w:t>
      </w:r>
    </w:p>
    <w:p w:rsidR="001C424E" w:rsidRPr="001C424E" w:rsidRDefault="001C424E" w:rsidP="001C424E">
      <w:pPr>
        <w:spacing w:before="0" w:after="0" w:line="360" w:lineRule="auto"/>
        <w:rPr>
          <w:sz w:val="24"/>
          <w:szCs w:val="24"/>
          <w:lang w:eastAsia="ru-RU"/>
        </w:rPr>
      </w:pPr>
      <w:r w:rsidRPr="001C424E">
        <w:rPr>
          <w:sz w:val="24"/>
          <w:szCs w:val="24"/>
          <w:lang w:eastAsia="ru-RU"/>
        </w:rPr>
        <w:t>Тепловая схема котельной зависит от вида вырабатываемого теплоносителя и от схемы тепловых сетей, связывающих котельную с потребителями пара или горячей воды, от качества исходной воды. Водяные тепловые сети закрытые. При закрытой системе вода (или пар) отдает свою теплоту в местных системах и по</w:t>
      </w:r>
      <w:r w:rsidRPr="001C424E">
        <w:rPr>
          <w:sz w:val="24"/>
          <w:szCs w:val="24"/>
          <w:lang w:eastAsia="ru-RU"/>
        </w:rPr>
        <w:t>л</w:t>
      </w:r>
      <w:r w:rsidRPr="001C424E">
        <w:rPr>
          <w:sz w:val="24"/>
          <w:szCs w:val="24"/>
          <w:lang w:eastAsia="ru-RU"/>
        </w:rPr>
        <w:t>ностью возвращается в котельную. Схема тепловой сети определяет производ</w:t>
      </w:r>
      <w:r w:rsidRPr="001C424E">
        <w:rPr>
          <w:sz w:val="24"/>
          <w:szCs w:val="24"/>
          <w:lang w:eastAsia="ru-RU"/>
        </w:rPr>
        <w:t>и</w:t>
      </w:r>
      <w:r w:rsidRPr="001C424E">
        <w:rPr>
          <w:sz w:val="24"/>
          <w:szCs w:val="24"/>
          <w:lang w:eastAsia="ru-RU"/>
        </w:rPr>
        <w:t>тельность оборудования водоподготовки, а также вместимость баков-аккумуляторов.</w:t>
      </w:r>
    </w:p>
    <w:p w:rsidR="001C424E" w:rsidRPr="006D28DF" w:rsidRDefault="001C424E" w:rsidP="001C424E">
      <w:pPr>
        <w:spacing w:before="0" w:after="0" w:line="360" w:lineRule="auto"/>
        <w:rPr>
          <w:sz w:val="24"/>
          <w:szCs w:val="24"/>
          <w:lang w:eastAsia="ru-RU"/>
        </w:rPr>
      </w:pPr>
      <w:r w:rsidRPr="001C424E">
        <w:rPr>
          <w:sz w:val="24"/>
          <w:szCs w:val="24"/>
          <w:lang w:eastAsia="ru-RU"/>
        </w:rPr>
        <w:t>Общая принципиальная схема производства и транспортировки до потреб</w:t>
      </w:r>
      <w:r w:rsidRPr="001C424E">
        <w:rPr>
          <w:sz w:val="24"/>
          <w:szCs w:val="24"/>
          <w:lang w:eastAsia="ru-RU"/>
        </w:rPr>
        <w:t>и</w:t>
      </w:r>
      <w:r w:rsidRPr="001C424E">
        <w:rPr>
          <w:sz w:val="24"/>
          <w:szCs w:val="24"/>
          <w:lang w:eastAsia="ru-RU"/>
        </w:rPr>
        <w:t>теля тепловой энергии заключается в выработке тепловой энергии в котле</w:t>
      </w:r>
      <w:r w:rsidR="00B27EAE">
        <w:rPr>
          <w:sz w:val="24"/>
          <w:szCs w:val="24"/>
          <w:lang w:eastAsia="ru-RU"/>
        </w:rPr>
        <w:t xml:space="preserve"> </w:t>
      </w:r>
      <w:r w:rsidRPr="001C424E">
        <w:rPr>
          <w:sz w:val="24"/>
          <w:szCs w:val="24"/>
          <w:lang w:eastAsia="ru-RU"/>
        </w:rPr>
        <w:t xml:space="preserve">путем сжигания топлива и передача энергии потребителям водяным теплоносителем с </w:t>
      </w:r>
      <w:r w:rsidRPr="006D28DF">
        <w:rPr>
          <w:sz w:val="24"/>
          <w:szCs w:val="24"/>
          <w:lang w:eastAsia="ru-RU"/>
        </w:rPr>
        <w:t>помощью насосов отопления через тепловые сети.</w:t>
      </w: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rPr>
      </w:pPr>
      <w:bookmarkStart w:id="80" w:name="_Toc343259152"/>
      <w:bookmarkStart w:id="81" w:name="_Toc353453596"/>
      <w:r w:rsidRPr="001C424E">
        <w:rPr>
          <w:b/>
          <w:spacing w:val="-10"/>
          <w:kern w:val="28"/>
        </w:rPr>
        <w:t>Регулирование отпуска тепловой энергии от котельных</w:t>
      </w:r>
      <w:bookmarkEnd w:id="80"/>
      <w:bookmarkEnd w:id="81"/>
    </w:p>
    <w:p w:rsidR="001C424E" w:rsidRPr="001C424E" w:rsidRDefault="001C424E"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r w:rsidRPr="001C424E">
        <w:rPr>
          <w:sz w:val="24"/>
          <w:szCs w:val="24"/>
          <w:lang w:eastAsia="ru-RU"/>
        </w:rPr>
        <w:t>Отпуск тепловой энергии в тепловые сети от котельных производится по те</w:t>
      </w:r>
      <w:r w:rsidRPr="001C424E">
        <w:rPr>
          <w:sz w:val="24"/>
          <w:szCs w:val="24"/>
          <w:lang w:eastAsia="ru-RU"/>
        </w:rPr>
        <w:t>м</w:t>
      </w:r>
      <w:r w:rsidRPr="001C424E">
        <w:rPr>
          <w:sz w:val="24"/>
          <w:szCs w:val="24"/>
          <w:lang w:eastAsia="ru-RU"/>
        </w:rPr>
        <w:t>пературному графику 95-70</w:t>
      </w:r>
      <w:r w:rsidR="00D552A6">
        <w:rPr>
          <w:sz w:val="24"/>
          <w:szCs w:val="24"/>
          <w:lang w:eastAsia="ru-RU"/>
        </w:rPr>
        <w:t xml:space="preserve"> </w:t>
      </w:r>
      <w:proofErr w:type="spellStart"/>
      <w:r w:rsidRPr="001C424E">
        <w:rPr>
          <w:sz w:val="24"/>
          <w:szCs w:val="24"/>
          <w:vertAlign w:val="superscript"/>
          <w:lang w:eastAsia="ru-RU"/>
        </w:rPr>
        <w:t>о</w:t>
      </w:r>
      <w:r w:rsidRPr="001C424E">
        <w:rPr>
          <w:sz w:val="24"/>
          <w:szCs w:val="24"/>
          <w:lang w:eastAsia="ru-RU"/>
        </w:rPr>
        <w:t>С</w:t>
      </w:r>
      <w:proofErr w:type="spellEnd"/>
      <w:r w:rsidRPr="001C424E">
        <w:rPr>
          <w:sz w:val="24"/>
          <w:szCs w:val="24"/>
          <w:lang w:eastAsia="ru-RU"/>
        </w:rPr>
        <w:t xml:space="preserve"> и регулируется автоматически в зависимости от температуры наружного воздуха.</w:t>
      </w: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rPr>
      </w:pPr>
      <w:bookmarkStart w:id="82" w:name="_Toc343259153"/>
      <w:bookmarkStart w:id="83" w:name="_Toc353453597"/>
      <w:r w:rsidRPr="001C424E">
        <w:rPr>
          <w:b/>
          <w:spacing w:val="-10"/>
          <w:kern w:val="28"/>
        </w:rPr>
        <w:t>Среднегодовая загрузка оборудования котельных</w:t>
      </w:r>
      <w:bookmarkEnd w:id="82"/>
      <w:bookmarkEnd w:id="83"/>
    </w:p>
    <w:p w:rsidR="001C424E" w:rsidRPr="001C424E" w:rsidRDefault="001C424E" w:rsidP="001C424E"/>
    <w:p w:rsidR="0057115D" w:rsidRDefault="007810B6" w:rsidP="001C424E">
      <w:pPr>
        <w:spacing w:before="0" w:after="0" w:line="360" w:lineRule="auto"/>
        <w:rPr>
          <w:sz w:val="24"/>
          <w:szCs w:val="24"/>
          <w:lang w:eastAsia="ru-RU"/>
        </w:rPr>
      </w:pPr>
      <w:r>
        <w:rPr>
          <w:sz w:val="24"/>
          <w:szCs w:val="24"/>
          <w:lang w:eastAsia="ru-RU"/>
        </w:rPr>
        <w:t>В таблицах 2.16</w:t>
      </w:r>
      <w:r w:rsidR="0057115D">
        <w:rPr>
          <w:sz w:val="24"/>
          <w:szCs w:val="24"/>
          <w:lang w:eastAsia="ru-RU"/>
        </w:rPr>
        <w:t xml:space="preserve"> – 2.</w:t>
      </w:r>
      <w:r>
        <w:rPr>
          <w:sz w:val="24"/>
          <w:szCs w:val="24"/>
          <w:lang w:eastAsia="ru-RU"/>
        </w:rPr>
        <w:t>18</w:t>
      </w:r>
      <w:r w:rsidR="0057115D">
        <w:rPr>
          <w:sz w:val="24"/>
          <w:szCs w:val="24"/>
          <w:lang w:eastAsia="ru-RU"/>
        </w:rPr>
        <w:t xml:space="preserve"> представлена информация о загрузке котельного об</w:t>
      </w:r>
      <w:r w:rsidR="0057115D">
        <w:rPr>
          <w:sz w:val="24"/>
          <w:szCs w:val="24"/>
          <w:lang w:eastAsia="ru-RU"/>
        </w:rPr>
        <w:t>о</w:t>
      </w:r>
      <w:r w:rsidR="0057115D">
        <w:rPr>
          <w:sz w:val="24"/>
          <w:szCs w:val="24"/>
          <w:lang w:eastAsia="ru-RU"/>
        </w:rPr>
        <w:t xml:space="preserve">рудования МУП «ЖКХ». По остальным котельным городского округа «Охинский» исходные данные не предоставлены в достаточном объеме. </w:t>
      </w:r>
    </w:p>
    <w:p w:rsidR="0057115D" w:rsidRPr="001C424E" w:rsidRDefault="0057115D" w:rsidP="001C424E">
      <w:pPr>
        <w:spacing w:before="0" w:after="0" w:line="360" w:lineRule="auto"/>
        <w:rPr>
          <w:sz w:val="24"/>
          <w:szCs w:val="24"/>
          <w:lang w:eastAsia="ru-RU"/>
        </w:rPr>
        <w:sectPr w:rsidR="0057115D" w:rsidRPr="001C424E" w:rsidSect="00676F48">
          <w:footerReference w:type="default" r:id="rId18"/>
          <w:pgSz w:w="11906" w:h="16838"/>
          <w:pgMar w:top="851" w:right="1134" w:bottom="1134" w:left="1701" w:header="709" w:footer="709" w:gutter="0"/>
          <w:cols w:space="708"/>
          <w:docGrid w:linePitch="360"/>
        </w:sectPr>
      </w:pPr>
    </w:p>
    <w:p w:rsidR="001C424E" w:rsidRPr="001C424E" w:rsidRDefault="001C424E" w:rsidP="001C424E">
      <w:pPr>
        <w:spacing w:before="0" w:after="0" w:line="360" w:lineRule="auto"/>
        <w:rPr>
          <w:sz w:val="24"/>
          <w:szCs w:val="24"/>
          <w:lang w:eastAsia="ru-RU"/>
        </w:rPr>
      </w:pPr>
      <w:bookmarkStart w:id="84" w:name="_Toc353453318"/>
      <w:r w:rsidRPr="001C424E">
        <w:rPr>
          <w:b/>
          <w:bCs/>
          <w:sz w:val="18"/>
          <w:szCs w:val="18"/>
        </w:rPr>
        <w:lastRenderedPageBreak/>
        <w:t xml:space="preserve">Таблица </w:t>
      </w:r>
      <w:r w:rsidRPr="001C424E">
        <w:rPr>
          <w:b/>
          <w:bCs/>
          <w:sz w:val="18"/>
          <w:szCs w:val="18"/>
        </w:rPr>
        <w:fldChar w:fldCharType="begin"/>
      </w:r>
      <w:r w:rsidRPr="001C424E">
        <w:rPr>
          <w:b/>
          <w:bCs/>
          <w:sz w:val="18"/>
          <w:szCs w:val="18"/>
        </w:rPr>
        <w:instrText xml:space="preserve"> STYLEREF 1 \s </w:instrText>
      </w:r>
      <w:r w:rsidRPr="001C424E">
        <w:rPr>
          <w:b/>
          <w:bCs/>
          <w:sz w:val="18"/>
          <w:szCs w:val="18"/>
        </w:rPr>
        <w:fldChar w:fldCharType="separate"/>
      </w:r>
      <w:r w:rsidR="00816691">
        <w:rPr>
          <w:b/>
          <w:bCs/>
          <w:noProof/>
          <w:sz w:val="18"/>
          <w:szCs w:val="18"/>
        </w:rPr>
        <w:t>2</w:t>
      </w:r>
      <w:r w:rsidRPr="001C424E">
        <w:rPr>
          <w:b/>
          <w:bCs/>
          <w:sz w:val="18"/>
          <w:szCs w:val="18"/>
        </w:rPr>
        <w:fldChar w:fldCharType="end"/>
      </w:r>
      <w:r w:rsidRPr="001C424E">
        <w:rPr>
          <w:b/>
          <w:bCs/>
          <w:sz w:val="18"/>
          <w:szCs w:val="18"/>
        </w:rPr>
        <w:t>.</w:t>
      </w:r>
      <w:r w:rsidR="007810B6">
        <w:rPr>
          <w:b/>
          <w:bCs/>
          <w:sz w:val="18"/>
          <w:szCs w:val="18"/>
        </w:rPr>
        <w:t xml:space="preserve">16 </w:t>
      </w:r>
      <w:r w:rsidRPr="001C424E">
        <w:rPr>
          <w:b/>
          <w:bCs/>
          <w:sz w:val="18"/>
          <w:szCs w:val="18"/>
        </w:rPr>
        <w:t>-</w:t>
      </w:r>
      <w:r w:rsidRPr="001C424E">
        <w:rPr>
          <w:rFonts w:ascii="Calibri" w:eastAsia="Calibri" w:hAnsi="Calibri"/>
          <w:spacing w:val="0"/>
        </w:rPr>
        <w:t xml:space="preserve"> </w:t>
      </w:r>
      <w:r w:rsidRPr="001C424E">
        <w:rPr>
          <w:b/>
          <w:bCs/>
          <w:sz w:val="18"/>
          <w:szCs w:val="18"/>
        </w:rPr>
        <w:t>Показатели работы котлов  котельной 16 с.</w:t>
      </w:r>
      <w:r w:rsidR="0057115D">
        <w:rPr>
          <w:b/>
          <w:bCs/>
          <w:sz w:val="18"/>
          <w:szCs w:val="18"/>
        </w:rPr>
        <w:t xml:space="preserve"> </w:t>
      </w:r>
      <w:proofErr w:type="gramStart"/>
      <w:r w:rsidRPr="001C424E">
        <w:rPr>
          <w:b/>
          <w:bCs/>
          <w:sz w:val="18"/>
          <w:szCs w:val="18"/>
        </w:rPr>
        <w:t>Восточное</w:t>
      </w:r>
      <w:proofErr w:type="gramEnd"/>
      <w:r w:rsidR="0057115D">
        <w:rPr>
          <w:b/>
          <w:bCs/>
          <w:sz w:val="18"/>
          <w:szCs w:val="18"/>
        </w:rPr>
        <w:t xml:space="preserve"> </w:t>
      </w:r>
      <w:bookmarkEnd w:id="84"/>
    </w:p>
    <w:tbl>
      <w:tblPr>
        <w:tblW w:w="14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156"/>
        <w:gridCol w:w="1156"/>
        <w:gridCol w:w="1172"/>
        <w:gridCol w:w="1043"/>
        <w:gridCol w:w="1105"/>
        <w:gridCol w:w="1043"/>
        <w:gridCol w:w="1105"/>
        <w:gridCol w:w="1043"/>
        <w:gridCol w:w="1106"/>
        <w:gridCol w:w="1274"/>
        <w:gridCol w:w="1274"/>
        <w:gridCol w:w="1274"/>
      </w:tblGrid>
      <w:tr w:rsidR="001C424E" w:rsidRPr="001C424E" w:rsidTr="00B844B0">
        <w:trPr>
          <w:trHeight w:val="703"/>
          <w:jc w:val="center"/>
        </w:trPr>
        <w:tc>
          <w:tcPr>
            <w:tcW w:w="983" w:type="dxa"/>
            <w:vMerge w:val="restart"/>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Месяц</w:t>
            </w:r>
          </w:p>
        </w:tc>
        <w:tc>
          <w:tcPr>
            <w:tcW w:w="1156" w:type="dxa"/>
            <w:vMerge w:val="restart"/>
            <w:shd w:val="clear" w:color="auto" w:fill="auto"/>
            <w:vAlign w:val="center"/>
            <w:hideMark/>
          </w:tcPr>
          <w:p w:rsidR="001C424E" w:rsidRPr="001C424E" w:rsidRDefault="0057115D"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Наработка</w:t>
            </w:r>
            <w:r w:rsidR="001C424E" w:rsidRPr="001C424E">
              <w:rPr>
                <w:rFonts w:eastAsia="Times New Roman" w:cs="Arial"/>
                <w:b/>
                <w:bCs/>
                <w:color w:val="000000"/>
                <w:spacing w:val="0"/>
                <w:sz w:val="18"/>
                <w:szCs w:val="18"/>
                <w:lang w:eastAsia="ru-RU"/>
              </w:rPr>
              <w:t xml:space="preserve"> котла 1</w:t>
            </w:r>
          </w:p>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Д1500</w:t>
            </w:r>
            <w:r w:rsidR="0057115D">
              <w:rPr>
                <w:rFonts w:eastAsia="Times New Roman" w:cs="Arial"/>
                <w:b/>
                <w:bCs/>
                <w:color w:val="000000"/>
                <w:spacing w:val="0"/>
                <w:sz w:val="18"/>
                <w:szCs w:val="18"/>
                <w:lang w:eastAsia="ru-RU"/>
              </w:rPr>
              <w:t>, ч</w:t>
            </w:r>
          </w:p>
        </w:tc>
        <w:tc>
          <w:tcPr>
            <w:tcW w:w="1156" w:type="dxa"/>
            <w:vMerge w:val="restart"/>
            <w:shd w:val="clear" w:color="auto" w:fill="auto"/>
            <w:vAlign w:val="center"/>
            <w:hideMark/>
          </w:tcPr>
          <w:p w:rsidR="001C424E" w:rsidRPr="001C424E" w:rsidRDefault="0057115D"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Наработка</w:t>
            </w:r>
            <w:r w:rsidR="001C424E" w:rsidRPr="001C424E">
              <w:rPr>
                <w:rFonts w:eastAsia="Times New Roman" w:cs="Arial"/>
                <w:b/>
                <w:bCs/>
                <w:color w:val="000000"/>
                <w:spacing w:val="0"/>
                <w:sz w:val="18"/>
                <w:szCs w:val="18"/>
                <w:lang w:eastAsia="ru-RU"/>
              </w:rPr>
              <w:t xml:space="preserve"> котла 2</w:t>
            </w:r>
          </w:p>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КВГМ</w:t>
            </w:r>
            <w:proofErr w:type="gramStart"/>
            <w:r w:rsidRPr="001C424E">
              <w:rPr>
                <w:rFonts w:eastAsia="Times New Roman" w:cs="Arial"/>
                <w:b/>
                <w:bCs/>
                <w:color w:val="000000"/>
                <w:spacing w:val="0"/>
                <w:sz w:val="18"/>
                <w:szCs w:val="18"/>
                <w:lang w:eastAsia="ru-RU"/>
              </w:rPr>
              <w:t>4</w:t>
            </w:r>
            <w:proofErr w:type="gramEnd"/>
            <w:r w:rsidR="0057115D">
              <w:rPr>
                <w:rFonts w:eastAsia="Times New Roman" w:cs="Arial"/>
                <w:b/>
                <w:bCs/>
                <w:color w:val="000000"/>
                <w:spacing w:val="0"/>
                <w:sz w:val="18"/>
                <w:szCs w:val="18"/>
                <w:lang w:eastAsia="ru-RU"/>
              </w:rPr>
              <w:t>, ч</w:t>
            </w:r>
          </w:p>
        </w:tc>
        <w:tc>
          <w:tcPr>
            <w:tcW w:w="1172" w:type="dxa"/>
            <w:vMerge w:val="restart"/>
            <w:shd w:val="clear" w:color="auto" w:fill="auto"/>
            <w:vAlign w:val="center"/>
            <w:hideMark/>
          </w:tcPr>
          <w:p w:rsidR="001C424E" w:rsidRPr="001C424E" w:rsidRDefault="0057115D"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Наработка</w:t>
            </w:r>
            <w:r w:rsidR="001C424E" w:rsidRPr="001C424E">
              <w:rPr>
                <w:rFonts w:eastAsia="Times New Roman" w:cs="Arial"/>
                <w:b/>
                <w:bCs/>
                <w:color w:val="000000"/>
                <w:spacing w:val="0"/>
                <w:sz w:val="18"/>
                <w:szCs w:val="18"/>
                <w:lang w:eastAsia="ru-RU"/>
              </w:rPr>
              <w:t xml:space="preserve"> котла 3</w:t>
            </w:r>
          </w:p>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Вулкан</w:t>
            </w:r>
            <w:r w:rsidR="0057115D">
              <w:rPr>
                <w:rFonts w:eastAsia="Times New Roman" w:cs="Arial"/>
                <w:b/>
                <w:bCs/>
                <w:color w:val="000000"/>
                <w:spacing w:val="0"/>
                <w:sz w:val="18"/>
                <w:szCs w:val="18"/>
                <w:lang w:eastAsia="ru-RU"/>
              </w:rPr>
              <w:t xml:space="preserve">, </w:t>
            </w:r>
            <w:proofErr w:type="gramStart"/>
            <w:r w:rsidR="0057115D">
              <w:rPr>
                <w:rFonts w:eastAsia="Times New Roman" w:cs="Arial"/>
                <w:b/>
                <w:bCs/>
                <w:color w:val="000000"/>
                <w:spacing w:val="0"/>
                <w:sz w:val="18"/>
                <w:szCs w:val="18"/>
                <w:lang w:eastAsia="ru-RU"/>
              </w:rPr>
              <w:t>ч</w:t>
            </w:r>
            <w:proofErr w:type="gramEnd"/>
          </w:p>
        </w:tc>
        <w:tc>
          <w:tcPr>
            <w:tcW w:w="6445" w:type="dxa"/>
            <w:gridSpan w:val="6"/>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Нагрузка котла</w:t>
            </w:r>
          </w:p>
        </w:tc>
        <w:tc>
          <w:tcPr>
            <w:tcW w:w="3822" w:type="dxa"/>
            <w:gridSpan w:val="3"/>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Индивидуальная норма расхода</w:t>
            </w:r>
          </w:p>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условного топлива котла</w:t>
            </w:r>
          </w:p>
        </w:tc>
      </w:tr>
      <w:tr w:rsidR="00B844B0" w:rsidRPr="001C424E" w:rsidTr="00B844B0">
        <w:trPr>
          <w:trHeight w:val="315"/>
          <w:jc w:val="center"/>
        </w:trPr>
        <w:tc>
          <w:tcPr>
            <w:tcW w:w="983" w:type="dxa"/>
            <w:vMerge/>
            <w:vAlign w:val="center"/>
            <w:hideMark/>
          </w:tcPr>
          <w:p w:rsidR="00B844B0"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1156" w:type="dxa"/>
            <w:vMerge/>
            <w:shd w:val="clear" w:color="auto" w:fill="auto"/>
            <w:vAlign w:val="center"/>
            <w:hideMark/>
          </w:tcPr>
          <w:p w:rsidR="00B844B0" w:rsidRPr="001C424E" w:rsidRDefault="00B844B0"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1156" w:type="dxa"/>
            <w:vMerge/>
            <w:shd w:val="clear" w:color="auto" w:fill="auto"/>
            <w:vAlign w:val="center"/>
            <w:hideMark/>
          </w:tcPr>
          <w:p w:rsidR="00B844B0" w:rsidRPr="001C424E" w:rsidRDefault="00B844B0"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1172" w:type="dxa"/>
            <w:vMerge/>
            <w:shd w:val="clear" w:color="auto" w:fill="auto"/>
            <w:vAlign w:val="center"/>
            <w:hideMark/>
          </w:tcPr>
          <w:p w:rsidR="00B844B0" w:rsidRPr="001C424E" w:rsidRDefault="00B844B0"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2148" w:type="dxa"/>
            <w:gridSpan w:val="2"/>
            <w:shd w:val="clear" w:color="auto" w:fill="auto"/>
            <w:vAlign w:val="center"/>
            <w:hideMark/>
          </w:tcPr>
          <w:p w:rsidR="00B844B0" w:rsidRPr="001C424E" w:rsidRDefault="00B844B0" w:rsidP="00FC5EA3">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Pr="001C424E">
              <w:rPr>
                <w:rFonts w:eastAsia="Times New Roman" w:cs="Arial"/>
                <w:b/>
                <w:bCs/>
                <w:color w:val="000000"/>
                <w:spacing w:val="0"/>
                <w:sz w:val="18"/>
                <w:szCs w:val="18"/>
                <w:lang w:eastAsia="ru-RU"/>
              </w:rPr>
              <w:t>отел 1</w:t>
            </w:r>
          </w:p>
        </w:tc>
        <w:tc>
          <w:tcPr>
            <w:tcW w:w="2148" w:type="dxa"/>
            <w:gridSpan w:val="2"/>
            <w:shd w:val="clear" w:color="auto" w:fill="auto"/>
            <w:vAlign w:val="center"/>
            <w:hideMark/>
          </w:tcPr>
          <w:p w:rsidR="00B844B0" w:rsidRPr="001C424E" w:rsidRDefault="00B844B0" w:rsidP="00FC5EA3">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Pr="001C424E">
              <w:rPr>
                <w:rFonts w:eastAsia="Times New Roman" w:cs="Arial"/>
                <w:b/>
                <w:bCs/>
                <w:color w:val="000000"/>
                <w:spacing w:val="0"/>
                <w:sz w:val="18"/>
                <w:szCs w:val="18"/>
                <w:lang w:eastAsia="ru-RU"/>
              </w:rPr>
              <w:t>отел 2</w:t>
            </w:r>
          </w:p>
        </w:tc>
        <w:tc>
          <w:tcPr>
            <w:tcW w:w="2149" w:type="dxa"/>
            <w:gridSpan w:val="2"/>
            <w:shd w:val="clear" w:color="auto" w:fill="auto"/>
            <w:vAlign w:val="center"/>
            <w:hideMark/>
          </w:tcPr>
          <w:p w:rsidR="00B844B0" w:rsidRPr="001C424E" w:rsidRDefault="00B844B0" w:rsidP="00FC5EA3">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Pr="001C424E">
              <w:rPr>
                <w:rFonts w:eastAsia="Times New Roman" w:cs="Arial"/>
                <w:b/>
                <w:bCs/>
                <w:color w:val="000000"/>
                <w:spacing w:val="0"/>
                <w:sz w:val="18"/>
                <w:szCs w:val="18"/>
                <w:lang w:eastAsia="ru-RU"/>
              </w:rPr>
              <w:t>отел 3</w:t>
            </w:r>
          </w:p>
        </w:tc>
        <w:tc>
          <w:tcPr>
            <w:tcW w:w="1274" w:type="dxa"/>
            <w:shd w:val="clear" w:color="auto" w:fill="auto"/>
            <w:vAlign w:val="center"/>
            <w:hideMark/>
          </w:tcPr>
          <w:p w:rsidR="00B844B0" w:rsidRPr="001C424E" w:rsidRDefault="00B844B0" w:rsidP="00FC5EA3">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Pr="001C424E">
              <w:rPr>
                <w:rFonts w:eastAsia="Times New Roman" w:cs="Arial"/>
                <w:b/>
                <w:bCs/>
                <w:color w:val="000000"/>
                <w:spacing w:val="0"/>
                <w:sz w:val="18"/>
                <w:szCs w:val="18"/>
                <w:lang w:eastAsia="ru-RU"/>
              </w:rPr>
              <w:t>отел 1</w:t>
            </w:r>
          </w:p>
        </w:tc>
        <w:tc>
          <w:tcPr>
            <w:tcW w:w="1274" w:type="dxa"/>
            <w:shd w:val="clear" w:color="auto" w:fill="auto"/>
            <w:vAlign w:val="center"/>
            <w:hideMark/>
          </w:tcPr>
          <w:p w:rsidR="00B844B0" w:rsidRPr="001C424E" w:rsidRDefault="00B844B0" w:rsidP="00FC5EA3">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Pr="001C424E">
              <w:rPr>
                <w:rFonts w:eastAsia="Times New Roman" w:cs="Arial"/>
                <w:b/>
                <w:bCs/>
                <w:color w:val="000000"/>
                <w:spacing w:val="0"/>
                <w:sz w:val="18"/>
                <w:szCs w:val="18"/>
                <w:lang w:eastAsia="ru-RU"/>
              </w:rPr>
              <w:t>отел 2</w:t>
            </w:r>
          </w:p>
        </w:tc>
        <w:tc>
          <w:tcPr>
            <w:tcW w:w="1274" w:type="dxa"/>
            <w:shd w:val="clear" w:color="auto" w:fill="auto"/>
            <w:vAlign w:val="center"/>
            <w:hideMark/>
          </w:tcPr>
          <w:p w:rsidR="00B844B0" w:rsidRPr="001C424E" w:rsidRDefault="00B844B0" w:rsidP="00FC5EA3">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Pr="001C424E">
              <w:rPr>
                <w:rFonts w:eastAsia="Times New Roman" w:cs="Arial"/>
                <w:b/>
                <w:bCs/>
                <w:color w:val="000000"/>
                <w:spacing w:val="0"/>
                <w:sz w:val="18"/>
                <w:szCs w:val="18"/>
                <w:lang w:eastAsia="ru-RU"/>
              </w:rPr>
              <w:t>отел 3</w:t>
            </w:r>
          </w:p>
        </w:tc>
      </w:tr>
      <w:tr w:rsidR="001C424E" w:rsidRPr="001C424E" w:rsidTr="00B844B0">
        <w:trPr>
          <w:trHeight w:val="379"/>
          <w:jc w:val="center"/>
        </w:trPr>
        <w:tc>
          <w:tcPr>
            <w:tcW w:w="983"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1156" w:type="dxa"/>
            <w:vMerge/>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1156" w:type="dxa"/>
            <w:vMerge/>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1172" w:type="dxa"/>
            <w:vMerge/>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color w:val="000000"/>
                <w:spacing w:val="0"/>
                <w:sz w:val="18"/>
                <w:szCs w:val="18"/>
                <w:lang w:eastAsia="ru-RU"/>
              </w:rPr>
            </w:pPr>
          </w:p>
        </w:tc>
        <w:tc>
          <w:tcPr>
            <w:tcW w:w="1043"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w:t>
            </w:r>
          </w:p>
        </w:tc>
        <w:tc>
          <w:tcPr>
            <w:tcW w:w="1105"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Гкал/час</w:t>
            </w:r>
          </w:p>
        </w:tc>
        <w:tc>
          <w:tcPr>
            <w:tcW w:w="1043"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w:t>
            </w:r>
          </w:p>
        </w:tc>
        <w:tc>
          <w:tcPr>
            <w:tcW w:w="1105"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Гкал/час</w:t>
            </w:r>
          </w:p>
        </w:tc>
        <w:tc>
          <w:tcPr>
            <w:tcW w:w="1043"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w:t>
            </w:r>
          </w:p>
        </w:tc>
        <w:tc>
          <w:tcPr>
            <w:tcW w:w="1106"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Гкал/час</w:t>
            </w:r>
          </w:p>
        </w:tc>
        <w:tc>
          <w:tcPr>
            <w:tcW w:w="1274" w:type="dxa"/>
            <w:shd w:val="clear" w:color="auto" w:fill="auto"/>
            <w:vAlign w:val="center"/>
            <w:hideMark/>
          </w:tcPr>
          <w:p w:rsidR="001C424E" w:rsidRPr="001C424E" w:rsidRDefault="0057115D" w:rsidP="001C424E">
            <w:pPr>
              <w:widowControl/>
              <w:adjustRightInd/>
              <w:spacing w:before="0" w:after="0"/>
              <w:ind w:firstLine="0"/>
              <w:jc w:val="center"/>
              <w:textAlignment w:val="auto"/>
              <w:rPr>
                <w:rFonts w:eastAsia="Times New Roman" w:cs="Arial"/>
                <w:b/>
                <w:bCs/>
                <w:color w:val="000000"/>
                <w:spacing w:val="0"/>
                <w:sz w:val="18"/>
                <w:szCs w:val="18"/>
                <w:lang w:eastAsia="ru-RU"/>
              </w:rPr>
            </w:pPr>
            <w:proofErr w:type="gramStart"/>
            <w:r>
              <w:rPr>
                <w:rFonts w:eastAsia="Times New Roman" w:cs="Arial"/>
                <w:b/>
                <w:bCs/>
                <w:color w:val="000000"/>
                <w:spacing w:val="0"/>
                <w:sz w:val="18"/>
                <w:szCs w:val="18"/>
                <w:lang w:eastAsia="ru-RU"/>
              </w:rPr>
              <w:t>кг</w:t>
            </w:r>
            <w:proofErr w:type="gramEnd"/>
            <w:r>
              <w:rPr>
                <w:rFonts w:eastAsia="Times New Roman" w:cs="Arial"/>
                <w:b/>
                <w:bCs/>
                <w:color w:val="000000"/>
                <w:spacing w:val="0"/>
                <w:sz w:val="18"/>
                <w:szCs w:val="18"/>
                <w:lang w:eastAsia="ru-RU"/>
              </w:rPr>
              <w:t xml:space="preserve"> </w:t>
            </w:r>
            <w:proofErr w:type="spellStart"/>
            <w:r>
              <w:rPr>
                <w:rFonts w:eastAsia="Times New Roman" w:cs="Arial"/>
                <w:b/>
                <w:bCs/>
                <w:color w:val="000000"/>
                <w:spacing w:val="0"/>
                <w:sz w:val="18"/>
                <w:szCs w:val="18"/>
                <w:lang w:eastAsia="ru-RU"/>
              </w:rPr>
              <w:t>у.т</w:t>
            </w:r>
            <w:proofErr w:type="spellEnd"/>
            <w:r>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/Гкал</w:t>
            </w:r>
          </w:p>
        </w:tc>
        <w:tc>
          <w:tcPr>
            <w:tcW w:w="1274" w:type="dxa"/>
            <w:shd w:val="clear" w:color="auto" w:fill="auto"/>
            <w:vAlign w:val="center"/>
            <w:hideMark/>
          </w:tcPr>
          <w:p w:rsidR="001C424E" w:rsidRPr="001C424E" w:rsidRDefault="0057115D" w:rsidP="001C424E">
            <w:pPr>
              <w:widowControl/>
              <w:adjustRightInd/>
              <w:spacing w:before="0" w:after="0"/>
              <w:ind w:firstLine="0"/>
              <w:jc w:val="center"/>
              <w:textAlignment w:val="auto"/>
              <w:rPr>
                <w:rFonts w:eastAsia="Times New Roman" w:cs="Arial"/>
                <w:b/>
                <w:bCs/>
                <w:color w:val="000000"/>
                <w:spacing w:val="0"/>
                <w:sz w:val="18"/>
                <w:szCs w:val="18"/>
                <w:lang w:eastAsia="ru-RU"/>
              </w:rPr>
            </w:pPr>
            <w:proofErr w:type="gramStart"/>
            <w:r>
              <w:rPr>
                <w:rFonts w:eastAsia="Times New Roman" w:cs="Arial"/>
                <w:b/>
                <w:bCs/>
                <w:color w:val="000000"/>
                <w:spacing w:val="0"/>
                <w:sz w:val="18"/>
                <w:szCs w:val="18"/>
                <w:lang w:eastAsia="ru-RU"/>
              </w:rPr>
              <w:t>кг</w:t>
            </w:r>
            <w:proofErr w:type="gramEnd"/>
            <w:r>
              <w:rPr>
                <w:rFonts w:eastAsia="Times New Roman" w:cs="Arial"/>
                <w:b/>
                <w:bCs/>
                <w:color w:val="000000"/>
                <w:spacing w:val="0"/>
                <w:sz w:val="18"/>
                <w:szCs w:val="18"/>
                <w:lang w:eastAsia="ru-RU"/>
              </w:rPr>
              <w:t xml:space="preserve"> </w:t>
            </w:r>
            <w:proofErr w:type="spellStart"/>
            <w:r>
              <w:rPr>
                <w:rFonts w:eastAsia="Times New Roman" w:cs="Arial"/>
                <w:b/>
                <w:bCs/>
                <w:color w:val="000000"/>
                <w:spacing w:val="0"/>
                <w:sz w:val="18"/>
                <w:szCs w:val="18"/>
                <w:lang w:eastAsia="ru-RU"/>
              </w:rPr>
              <w:t>у.т</w:t>
            </w:r>
            <w:proofErr w:type="spellEnd"/>
            <w:r>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/Гкал</w:t>
            </w:r>
          </w:p>
        </w:tc>
        <w:tc>
          <w:tcPr>
            <w:tcW w:w="1274" w:type="dxa"/>
            <w:shd w:val="clear" w:color="auto" w:fill="auto"/>
            <w:vAlign w:val="center"/>
            <w:hideMark/>
          </w:tcPr>
          <w:p w:rsidR="001C424E" w:rsidRPr="001C424E" w:rsidRDefault="0057115D" w:rsidP="001C424E">
            <w:pPr>
              <w:widowControl/>
              <w:adjustRightInd/>
              <w:spacing w:before="0" w:after="0"/>
              <w:ind w:firstLine="0"/>
              <w:jc w:val="center"/>
              <w:textAlignment w:val="auto"/>
              <w:rPr>
                <w:rFonts w:eastAsia="Times New Roman" w:cs="Arial"/>
                <w:b/>
                <w:bCs/>
                <w:color w:val="000000"/>
                <w:spacing w:val="0"/>
                <w:sz w:val="18"/>
                <w:szCs w:val="18"/>
                <w:lang w:eastAsia="ru-RU"/>
              </w:rPr>
            </w:pPr>
            <w:proofErr w:type="gramStart"/>
            <w:r>
              <w:rPr>
                <w:rFonts w:eastAsia="Times New Roman" w:cs="Arial"/>
                <w:b/>
                <w:bCs/>
                <w:color w:val="000000"/>
                <w:spacing w:val="0"/>
                <w:sz w:val="18"/>
                <w:szCs w:val="18"/>
                <w:lang w:eastAsia="ru-RU"/>
              </w:rPr>
              <w:t>кг</w:t>
            </w:r>
            <w:proofErr w:type="gramEnd"/>
            <w:r>
              <w:rPr>
                <w:rFonts w:eastAsia="Times New Roman" w:cs="Arial"/>
                <w:b/>
                <w:bCs/>
                <w:color w:val="000000"/>
                <w:spacing w:val="0"/>
                <w:sz w:val="18"/>
                <w:szCs w:val="18"/>
                <w:lang w:eastAsia="ru-RU"/>
              </w:rPr>
              <w:t xml:space="preserve"> </w:t>
            </w:r>
            <w:proofErr w:type="spellStart"/>
            <w:r>
              <w:rPr>
                <w:rFonts w:eastAsia="Times New Roman" w:cs="Arial"/>
                <w:b/>
                <w:bCs/>
                <w:color w:val="000000"/>
                <w:spacing w:val="0"/>
                <w:sz w:val="18"/>
                <w:szCs w:val="18"/>
                <w:lang w:eastAsia="ru-RU"/>
              </w:rPr>
              <w:t>у.т</w:t>
            </w:r>
            <w:proofErr w:type="spellEnd"/>
            <w:r>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/Гкал</w:t>
            </w:r>
          </w:p>
        </w:tc>
      </w:tr>
      <w:tr w:rsidR="001C424E" w:rsidRPr="001C424E" w:rsidTr="00B844B0">
        <w:trPr>
          <w:trHeight w:val="315"/>
          <w:jc w:val="center"/>
        </w:trPr>
        <w:tc>
          <w:tcPr>
            <w:tcW w:w="98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январь</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744</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744</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70</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0,686</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70</w:t>
            </w:r>
          </w:p>
        </w:tc>
        <w:tc>
          <w:tcPr>
            <w:tcW w:w="11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1,274</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178,76</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180,02</w:t>
            </w:r>
          </w:p>
        </w:tc>
      </w:tr>
      <w:tr w:rsidR="001C424E" w:rsidRPr="001C424E" w:rsidTr="00B844B0">
        <w:trPr>
          <w:trHeight w:val="315"/>
          <w:jc w:val="center"/>
        </w:trPr>
        <w:tc>
          <w:tcPr>
            <w:tcW w:w="98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февраль</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672</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672</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70</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0,686</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70</w:t>
            </w:r>
          </w:p>
        </w:tc>
        <w:tc>
          <w:tcPr>
            <w:tcW w:w="11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1,274</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178,76</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180,02</w:t>
            </w:r>
          </w:p>
        </w:tc>
      </w:tr>
      <w:tr w:rsidR="001C424E" w:rsidRPr="001C424E" w:rsidTr="00B844B0">
        <w:trPr>
          <w:trHeight w:val="315"/>
          <w:jc w:val="center"/>
        </w:trPr>
        <w:tc>
          <w:tcPr>
            <w:tcW w:w="98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март</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744</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744</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70</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0,686</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70</w:t>
            </w:r>
          </w:p>
        </w:tc>
        <w:tc>
          <w:tcPr>
            <w:tcW w:w="11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1,274</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178,76</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180,02</w:t>
            </w:r>
          </w:p>
        </w:tc>
      </w:tr>
      <w:tr w:rsidR="001C424E" w:rsidRPr="001C424E" w:rsidTr="00B844B0">
        <w:trPr>
          <w:trHeight w:val="315"/>
          <w:jc w:val="center"/>
        </w:trPr>
        <w:tc>
          <w:tcPr>
            <w:tcW w:w="98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апрель</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720</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720</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70</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0,686</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70</w:t>
            </w:r>
          </w:p>
        </w:tc>
        <w:tc>
          <w:tcPr>
            <w:tcW w:w="11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1,274</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178,76</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180,02</w:t>
            </w:r>
          </w:p>
        </w:tc>
      </w:tr>
      <w:tr w:rsidR="001C424E" w:rsidRPr="001C424E" w:rsidTr="00B844B0">
        <w:trPr>
          <w:trHeight w:val="315"/>
          <w:jc w:val="center"/>
        </w:trPr>
        <w:tc>
          <w:tcPr>
            <w:tcW w:w="98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май</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744</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70</w:t>
            </w:r>
          </w:p>
        </w:tc>
        <w:tc>
          <w:tcPr>
            <w:tcW w:w="11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1,274</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180,02</w:t>
            </w:r>
          </w:p>
        </w:tc>
      </w:tr>
      <w:tr w:rsidR="001C424E" w:rsidRPr="001C424E" w:rsidTr="00B844B0">
        <w:trPr>
          <w:trHeight w:val="315"/>
          <w:jc w:val="center"/>
        </w:trPr>
        <w:tc>
          <w:tcPr>
            <w:tcW w:w="98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июнь</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360</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70</w:t>
            </w:r>
          </w:p>
        </w:tc>
        <w:tc>
          <w:tcPr>
            <w:tcW w:w="11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1,274</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180,02</w:t>
            </w:r>
          </w:p>
        </w:tc>
      </w:tr>
      <w:tr w:rsidR="001C424E" w:rsidRPr="001C424E" w:rsidTr="00B844B0">
        <w:trPr>
          <w:trHeight w:val="315"/>
          <w:jc w:val="center"/>
        </w:trPr>
        <w:tc>
          <w:tcPr>
            <w:tcW w:w="98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июль</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r>
      <w:tr w:rsidR="001C424E" w:rsidRPr="001C424E" w:rsidTr="00B844B0">
        <w:trPr>
          <w:trHeight w:val="315"/>
          <w:jc w:val="center"/>
        </w:trPr>
        <w:tc>
          <w:tcPr>
            <w:tcW w:w="98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август</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r>
      <w:tr w:rsidR="001C424E" w:rsidRPr="001C424E" w:rsidTr="00B844B0">
        <w:trPr>
          <w:trHeight w:val="315"/>
          <w:jc w:val="center"/>
        </w:trPr>
        <w:tc>
          <w:tcPr>
            <w:tcW w:w="98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сентябрь</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192</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70</w:t>
            </w:r>
          </w:p>
        </w:tc>
        <w:tc>
          <w:tcPr>
            <w:tcW w:w="11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1,274</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180,02</w:t>
            </w:r>
          </w:p>
        </w:tc>
      </w:tr>
      <w:tr w:rsidR="001C424E" w:rsidRPr="001C424E" w:rsidTr="00B844B0">
        <w:trPr>
          <w:trHeight w:val="315"/>
          <w:jc w:val="center"/>
        </w:trPr>
        <w:tc>
          <w:tcPr>
            <w:tcW w:w="98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октябрь</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744</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70</w:t>
            </w:r>
          </w:p>
        </w:tc>
        <w:tc>
          <w:tcPr>
            <w:tcW w:w="11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1,274</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180,02</w:t>
            </w:r>
          </w:p>
        </w:tc>
      </w:tr>
      <w:tr w:rsidR="001C424E" w:rsidRPr="001C424E" w:rsidTr="00B844B0">
        <w:trPr>
          <w:trHeight w:val="315"/>
          <w:jc w:val="center"/>
        </w:trPr>
        <w:tc>
          <w:tcPr>
            <w:tcW w:w="98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ноябрь</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636</w:t>
            </w:r>
          </w:p>
        </w:tc>
        <w:tc>
          <w:tcPr>
            <w:tcW w:w="1172"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84</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50</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2</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70</w:t>
            </w:r>
          </w:p>
        </w:tc>
        <w:tc>
          <w:tcPr>
            <w:tcW w:w="11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1,274</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178,04</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180,02</w:t>
            </w:r>
          </w:p>
        </w:tc>
      </w:tr>
      <w:tr w:rsidR="001C424E" w:rsidRPr="001C424E" w:rsidTr="00B844B0">
        <w:trPr>
          <w:trHeight w:val="315"/>
          <w:jc w:val="center"/>
        </w:trPr>
        <w:tc>
          <w:tcPr>
            <w:tcW w:w="98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декабрь</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744</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72"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744</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70</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0,686</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0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43"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70</w:t>
            </w:r>
          </w:p>
        </w:tc>
        <w:tc>
          <w:tcPr>
            <w:tcW w:w="11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1,274</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178,76</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27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180,02</w:t>
            </w:r>
          </w:p>
        </w:tc>
      </w:tr>
      <w:tr w:rsidR="001C424E" w:rsidRPr="001C424E" w:rsidTr="00B844B0">
        <w:trPr>
          <w:trHeight w:val="315"/>
          <w:jc w:val="center"/>
        </w:trPr>
        <w:tc>
          <w:tcPr>
            <w:tcW w:w="98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Итого:</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3624</w:t>
            </w:r>
          </w:p>
        </w:tc>
        <w:tc>
          <w:tcPr>
            <w:tcW w:w="115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636</w:t>
            </w:r>
          </w:p>
        </w:tc>
        <w:tc>
          <w:tcPr>
            <w:tcW w:w="1172"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5748</w:t>
            </w:r>
          </w:p>
        </w:tc>
        <w:tc>
          <w:tcPr>
            <w:tcW w:w="1043"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105"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043"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105"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043"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106"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274"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274"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274"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r>
    </w:tbl>
    <w:p w:rsidR="001C424E" w:rsidRPr="001C424E" w:rsidRDefault="001C424E"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p>
    <w:p w:rsidR="001C424E" w:rsidRDefault="001C424E" w:rsidP="001C424E">
      <w:pPr>
        <w:spacing w:before="0" w:after="0" w:line="360" w:lineRule="auto"/>
        <w:rPr>
          <w:sz w:val="24"/>
          <w:szCs w:val="24"/>
          <w:lang w:eastAsia="ru-RU"/>
        </w:rPr>
      </w:pPr>
    </w:p>
    <w:p w:rsidR="0057115D" w:rsidRPr="001C424E" w:rsidRDefault="0057115D"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bookmarkStart w:id="85" w:name="_Toc353453319"/>
      <w:r w:rsidRPr="001C424E">
        <w:rPr>
          <w:b/>
          <w:bCs/>
          <w:sz w:val="18"/>
          <w:szCs w:val="18"/>
        </w:rPr>
        <w:lastRenderedPageBreak/>
        <w:t xml:space="preserve">Таблица </w:t>
      </w:r>
      <w:r w:rsidRPr="001C424E">
        <w:rPr>
          <w:b/>
          <w:bCs/>
          <w:sz w:val="18"/>
          <w:szCs w:val="18"/>
        </w:rPr>
        <w:fldChar w:fldCharType="begin"/>
      </w:r>
      <w:r w:rsidRPr="001C424E">
        <w:rPr>
          <w:b/>
          <w:bCs/>
          <w:sz w:val="18"/>
          <w:szCs w:val="18"/>
        </w:rPr>
        <w:instrText xml:space="preserve"> STYLEREF 1 \s </w:instrText>
      </w:r>
      <w:r w:rsidRPr="001C424E">
        <w:rPr>
          <w:b/>
          <w:bCs/>
          <w:sz w:val="18"/>
          <w:szCs w:val="18"/>
        </w:rPr>
        <w:fldChar w:fldCharType="separate"/>
      </w:r>
      <w:r w:rsidR="00816691">
        <w:rPr>
          <w:b/>
          <w:bCs/>
          <w:noProof/>
          <w:sz w:val="18"/>
          <w:szCs w:val="18"/>
        </w:rPr>
        <w:t>2</w:t>
      </w:r>
      <w:r w:rsidRPr="001C424E">
        <w:rPr>
          <w:b/>
          <w:bCs/>
          <w:sz w:val="18"/>
          <w:szCs w:val="18"/>
        </w:rPr>
        <w:fldChar w:fldCharType="end"/>
      </w:r>
      <w:r w:rsidRPr="001C424E">
        <w:rPr>
          <w:b/>
          <w:bCs/>
          <w:sz w:val="18"/>
          <w:szCs w:val="18"/>
        </w:rPr>
        <w:t>.</w:t>
      </w:r>
      <w:r w:rsidRPr="001C424E">
        <w:rPr>
          <w:b/>
          <w:bCs/>
          <w:sz w:val="18"/>
          <w:szCs w:val="18"/>
        </w:rPr>
        <w:fldChar w:fldCharType="begin"/>
      </w:r>
      <w:r w:rsidRPr="001C424E">
        <w:rPr>
          <w:b/>
          <w:bCs/>
          <w:sz w:val="18"/>
          <w:szCs w:val="18"/>
        </w:rPr>
        <w:instrText xml:space="preserve"> SEQ Таблица \* ARABIC \s 1 </w:instrText>
      </w:r>
      <w:r w:rsidRPr="001C424E">
        <w:rPr>
          <w:b/>
          <w:bCs/>
          <w:sz w:val="18"/>
          <w:szCs w:val="18"/>
        </w:rPr>
        <w:fldChar w:fldCharType="separate"/>
      </w:r>
      <w:r w:rsidR="00816691">
        <w:rPr>
          <w:b/>
          <w:bCs/>
          <w:noProof/>
          <w:sz w:val="18"/>
          <w:szCs w:val="18"/>
        </w:rPr>
        <w:t>8</w:t>
      </w:r>
      <w:r w:rsidRPr="001C424E">
        <w:rPr>
          <w:b/>
          <w:bCs/>
          <w:sz w:val="18"/>
          <w:szCs w:val="18"/>
        </w:rPr>
        <w:fldChar w:fldCharType="end"/>
      </w:r>
      <w:r w:rsidRPr="001C424E">
        <w:rPr>
          <w:b/>
          <w:bCs/>
          <w:sz w:val="18"/>
          <w:szCs w:val="18"/>
        </w:rPr>
        <w:t xml:space="preserve"> - Показатели работы котлов модульной котельной КЕДР 4 с.</w:t>
      </w:r>
      <w:r w:rsidR="0057115D">
        <w:rPr>
          <w:b/>
          <w:bCs/>
          <w:sz w:val="18"/>
          <w:szCs w:val="18"/>
        </w:rPr>
        <w:t xml:space="preserve"> </w:t>
      </w:r>
      <w:proofErr w:type="spellStart"/>
      <w:r w:rsidRPr="001C424E">
        <w:rPr>
          <w:b/>
          <w:bCs/>
          <w:sz w:val="18"/>
          <w:szCs w:val="18"/>
        </w:rPr>
        <w:t>Тунгор</w:t>
      </w:r>
      <w:proofErr w:type="spellEnd"/>
      <w:r w:rsidR="0057115D">
        <w:rPr>
          <w:b/>
          <w:bCs/>
          <w:sz w:val="18"/>
          <w:szCs w:val="18"/>
        </w:rPr>
        <w:t xml:space="preserve"> </w:t>
      </w:r>
      <w:bookmarkEnd w:id="85"/>
    </w:p>
    <w:tbl>
      <w:tblPr>
        <w:tblW w:w="15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3"/>
        <w:gridCol w:w="934"/>
        <w:gridCol w:w="935"/>
        <w:gridCol w:w="935"/>
        <w:gridCol w:w="935"/>
        <w:gridCol w:w="806"/>
        <w:gridCol w:w="806"/>
        <w:gridCol w:w="806"/>
        <w:gridCol w:w="806"/>
        <w:gridCol w:w="806"/>
        <w:gridCol w:w="806"/>
        <w:gridCol w:w="806"/>
        <w:gridCol w:w="807"/>
        <w:gridCol w:w="1007"/>
        <w:gridCol w:w="1008"/>
        <w:gridCol w:w="1008"/>
        <w:gridCol w:w="1008"/>
      </w:tblGrid>
      <w:tr w:rsidR="001C424E" w:rsidRPr="001C424E" w:rsidTr="00676F48">
        <w:trPr>
          <w:trHeight w:val="963"/>
          <w:jc w:val="center"/>
        </w:trPr>
        <w:tc>
          <w:tcPr>
            <w:tcW w:w="1033" w:type="dxa"/>
            <w:vMerge w:val="restart"/>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Месяц</w:t>
            </w:r>
          </w:p>
        </w:tc>
        <w:tc>
          <w:tcPr>
            <w:tcW w:w="934" w:type="dxa"/>
            <w:vMerge w:val="restart"/>
            <w:shd w:val="clear" w:color="auto" w:fill="auto"/>
            <w:vAlign w:val="center"/>
            <w:hideMark/>
          </w:tcPr>
          <w:p w:rsidR="001C424E" w:rsidRPr="001C424E" w:rsidRDefault="0057115D"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Нар</w:t>
            </w:r>
            <w:r>
              <w:rPr>
                <w:rFonts w:eastAsia="Times New Roman" w:cs="Arial"/>
                <w:b/>
                <w:bCs/>
                <w:color w:val="000000"/>
                <w:spacing w:val="0"/>
                <w:sz w:val="18"/>
                <w:szCs w:val="18"/>
                <w:lang w:eastAsia="ru-RU"/>
              </w:rPr>
              <w:t>а</w:t>
            </w:r>
            <w:r>
              <w:rPr>
                <w:rFonts w:eastAsia="Times New Roman" w:cs="Arial"/>
                <w:b/>
                <w:bCs/>
                <w:color w:val="000000"/>
                <w:spacing w:val="0"/>
                <w:sz w:val="18"/>
                <w:szCs w:val="18"/>
                <w:lang w:eastAsia="ru-RU"/>
              </w:rPr>
              <w:t>ботка</w:t>
            </w:r>
            <w:r w:rsidR="001C424E" w:rsidRPr="001C424E">
              <w:rPr>
                <w:rFonts w:eastAsia="Times New Roman" w:cs="Arial"/>
                <w:b/>
                <w:bCs/>
                <w:color w:val="000000"/>
                <w:spacing w:val="0"/>
                <w:sz w:val="18"/>
                <w:szCs w:val="18"/>
                <w:lang w:eastAsia="ru-RU"/>
              </w:rPr>
              <w:t xml:space="preserve"> котла 1 зав №573</w:t>
            </w:r>
            <w:r>
              <w:rPr>
                <w:rFonts w:eastAsia="Times New Roman" w:cs="Arial"/>
                <w:b/>
                <w:bCs/>
                <w:color w:val="000000"/>
                <w:spacing w:val="0"/>
                <w:sz w:val="18"/>
                <w:szCs w:val="18"/>
                <w:lang w:eastAsia="ru-RU"/>
              </w:rPr>
              <w:t>, ч</w:t>
            </w:r>
          </w:p>
        </w:tc>
        <w:tc>
          <w:tcPr>
            <w:tcW w:w="935" w:type="dxa"/>
            <w:vMerge w:val="restart"/>
            <w:shd w:val="clear" w:color="auto" w:fill="auto"/>
            <w:vAlign w:val="center"/>
            <w:hideMark/>
          </w:tcPr>
          <w:p w:rsidR="001C424E" w:rsidRPr="001C424E" w:rsidRDefault="0057115D"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Нар</w:t>
            </w:r>
            <w:r>
              <w:rPr>
                <w:rFonts w:eastAsia="Times New Roman" w:cs="Arial"/>
                <w:b/>
                <w:bCs/>
                <w:color w:val="000000"/>
                <w:spacing w:val="0"/>
                <w:sz w:val="18"/>
                <w:szCs w:val="18"/>
                <w:lang w:eastAsia="ru-RU"/>
              </w:rPr>
              <w:t>а</w:t>
            </w:r>
            <w:r>
              <w:rPr>
                <w:rFonts w:eastAsia="Times New Roman" w:cs="Arial"/>
                <w:b/>
                <w:bCs/>
                <w:color w:val="000000"/>
                <w:spacing w:val="0"/>
                <w:sz w:val="18"/>
                <w:szCs w:val="18"/>
                <w:lang w:eastAsia="ru-RU"/>
              </w:rPr>
              <w:t>ботка</w:t>
            </w:r>
            <w:r w:rsidR="001C424E" w:rsidRPr="001C424E">
              <w:rPr>
                <w:rFonts w:eastAsia="Times New Roman" w:cs="Arial"/>
                <w:b/>
                <w:bCs/>
                <w:color w:val="000000"/>
                <w:spacing w:val="0"/>
                <w:sz w:val="18"/>
                <w:szCs w:val="18"/>
                <w:lang w:eastAsia="ru-RU"/>
              </w:rPr>
              <w:t xml:space="preserve"> котла 2 зав №563</w:t>
            </w:r>
            <w:r>
              <w:rPr>
                <w:rFonts w:eastAsia="Times New Roman" w:cs="Arial"/>
                <w:b/>
                <w:bCs/>
                <w:color w:val="000000"/>
                <w:spacing w:val="0"/>
                <w:sz w:val="18"/>
                <w:szCs w:val="18"/>
                <w:lang w:eastAsia="ru-RU"/>
              </w:rPr>
              <w:t>, ч</w:t>
            </w:r>
          </w:p>
        </w:tc>
        <w:tc>
          <w:tcPr>
            <w:tcW w:w="935" w:type="dxa"/>
            <w:vMerge w:val="restart"/>
            <w:shd w:val="clear" w:color="auto" w:fill="auto"/>
            <w:vAlign w:val="center"/>
            <w:hideMark/>
          </w:tcPr>
          <w:p w:rsidR="001C424E" w:rsidRPr="001C424E" w:rsidRDefault="0057115D"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Нар</w:t>
            </w:r>
            <w:r>
              <w:rPr>
                <w:rFonts w:eastAsia="Times New Roman" w:cs="Arial"/>
                <w:b/>
                <w:bCs/>
                <w:color w:val="000000"/>
                <w:spacing w:val="0"/>
                <w:sz w:val="18"/>
                <w:szCs w:val="18"/>
                <w:lang w:eastAsia="ru-RU"/>
              </w:rPr>
              <w:t>а</w:t>
            </w:r>
            <w:r>
              <w:rPr>
                <w:rFonts w:eastAsia="Times New Roman" w:cs="Arial"/>
                <w:b/>
                <w:bCs/>
                <w:color w:val="000000"/>
                <w:spacing w:val="0"/>
                <w:sz w:val="18"/>
                <w:szCs w:val="18"/>
                <w:lang w:eastAsia="ru-RU"/>
              </w:rPr>
              <w:t>ботка</w:t>
            </w:r>
            <w:r w:rsidR="001C424E" w:rsidRPr="001C424E">
              <w:rPr>
                <w:rFonts w:eastAsia="Times New Roman" w:cs="Arial"/>
                <w:b/>
                <w:bCs/>
                <w:color w:val="000000"/>
                <w:spacing w:val="0"/>
                <w:sz w:val="18"/>
                <w:szCs w:val="18"/>
                <w:lang w:eastAsia="ru-RU"/>
              </w:rPr>
              <w:t xml:space="preserve"> котла 3 зав №570</w:t>
            </w:r>
            <w:r>
              <w:rPr>
                <w:rFonts w:eastAsia="Times New Roman" w:cs="Arial"/>
                <w:b/>
                <w:bCs/>
                <w:color w:val="000000"/>
                <w:spacing w:val="0"/>
                <w:sz w:val="18"/>
                <w:szCs w:val="18"/>
                <w:lang w:eastAsia="ru-RU"/>
              </w:rPr>
              <w:t>, ч</w:t>
            </w:r>
          </w:p>
        </w:tc>
        <w:tc>
          <w:tcPr>
            <w:tcW w:w="935" w:type="dxa"/>
            <w:vMerge w:val="restart"/>
            <w:shd w:val="clear" w:color="auto" w:fill="auto"/>
            <w:vAlign w:val="center"/>
            <w:hideMark/>
          </w:tcPr>
          <w:p w:rsidR="001C424E" w:rsidRPr="001C424E" w:rsidRDefault="0057115D"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Нар</w:t>
            </w:r>
            <w:r>
              <w:rPr>
                <w:rFonts w:eastAsia="Times New Roman" w:cs="Arial"/>
                <w:b/>
                <w:bCs/>
                <w:color w:val="000000"/>
                <w:spacing w:val="0"/>
                <w:sz w:val="18"/>
                <w:szCs w:val="18"/>
                <w:lang w:eastAsia="ru-RU"/>
              </w:rPr>
              <w:t>а</w:t>
            </w:r>
            <w:r>
              <w:rPr>
                <w:rFonts w:eastAsia="Times New Roman" w:cs="Arial"/>
                <w:b/>
                <w:bCs/>
                <w:color w:val="000000"/>
                <w:spacing w:val="0"/>
                <w:sz w:val="18"/>
                <w:szCs w:val="18"/>
                <w:lang w:eastAsia="ru-RU"/>
              </w:rPr>
              <w:t>ботка</w:t>
            </w:r>
            <w:r w:rsidR="001C424E" w:rsidRPr="001C424E">
              <w:rPr>
                <w:rFonts w:eastAsia="Times New Roman" w:cs="Arial"/>
                <w:b/>
                <w:bCs/>
                <w:color w:val="000000"/>
                <w:spacing w:val="0"/>
                <w:sz w:val="18"/>
                <w:szCs w:val="18"/>
                <w:lang w:eastAsia="ru-RU"/>
              </w:rPr>
              <w:t xml:space="preserve"> котла 4 зав №560</w:t>
            </w:r>
            <w:r>
              <w:rPr>
                <w:rFonts w:eastAsia="Times New Roman" w:cs="Arial"/>
                <w:b/>
                <w:bCs/>
                <w:color w:val="000000"/>
                <w:spacing w:val="0"/>
                <w:sz w:val="18"/>
                <w:szCs w:val="18"/>
                <w:lang w:eastAsia="ru-RU"/>
              </w:rPr>
              <w:t>, ч</w:t>
            </w:r>
          </w:p>
        </w:tc>
        <w:tc>
          <w:tcPr>
            <w:tcW w:w="6449" w:type="dxa"/>
            <w:gridSpan w:val="8"/>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Нагрузка котла</w:t>
            </w:r>
          </w:p>
        </w:tc>
        <w:tc>
          <w:tcPr>
            <w:tcW w:w="4031" w:type="dxa"/>
            <w:gridSpan w:val="4"/>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Индивидуальная норма расхода</w:t>
            </w:r>
          </w:p>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условного топлива котла</w:t>
            </w:r>
          </w:p>
        </w:tc>
      </w:tr>
      <w:tr w:rsidR="001C424E" w:rsidRPr="001C424E" w:rsidTr="00676F48">
        <w:trPr>
          <w:trHeight w:val="315"/>
          <w:jc w:val="center"/>
        </w:trPr>
        <w:tc>
          <w:tcPr>
            <w:tcW w:w="1033"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934"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935"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935"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935"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1612" w:type="dxa"/>
            <w:gridSpan w:val="2"/>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1</w:t>
            </w:r>
          </w:p>
        </w:tc>
        <w:tc>
          <w:tcPr>
            <w:tcW w:w="1612" w:type="dxa"/>
            <w:gridSpan w:val="2"/>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2</w:t>
            </w:r>
          </w:p>
        </w:tc>
        <w:tc>
          <w:tcPr>
            <w:tcW w:w="1612" w:type="dxa"/>
            <w:gridSpan w:val="2"/>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3</w:t>
            </w:r>
          </w:p>
        </w:tc>
        <w:tc>
          <w:tcPr>
            <w:tcW w:w="1613" w:type="dxa"/>
            <w:gridSpan w:val="2"/>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4</w:t>
            </w:r>
          </w:p>
        </w:tc>
        <w:tc>
          <w:tcPr>
            <w:tcW w:w="1007" w:type="dxa"/>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1</w:t>
            </w:r>
          </w:p>
        </w:tc>
        <w:tc>
          <w:tcPr>
            <w:tcW w:w="1008" w:type="dxa"/>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2</w:t>
            </w:r>
          </w:p>
        </w:tc>
        <w:tc>
          <w:tcPr>
            <w:tcW w:w="1008" w:type="dxa"/>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3</w:t>
            </w:r>
          </w:p>
        </w:tc>
        <w:tc>
          <w:tcPr>
            <w:tcW w:w="1008" w:type="dxa"/>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4</w:t>
            </w:r>
          </w:p>
        </w:tc>
      </w:tr>
      <w:tr w:rsidR="001C424E" w:rsidRPr="001C424E" w:rsidTr="00676F48">
        <w:trPr>
          <w:trHeight w:val="377"/>
          <w:jc w:val="center"/>
        </w:trPr>
        <w:tc>
          <w:tcPr>
            <w:tcW w:w="1033" w:type="dxa"/>
            <w:vMerge/>
            <w:vAlign w:val="center"/>
            <w:hideMark/>
          </w:tcPr>
          <w:p w:rsidR="001C424E" w:rsidRPr="001C424E" w:rsidRDefault="001C424E" w:rsidP="001C424E">
            <w:pPr>
              <w:widowControl/>
              <w:adjustRightInd/>
              <w:spacing w:before="0" w:after="0"/>
              <w:ind w:firstLine="0"/>
              <w:jc w:val="left"/>
              <w:textAlignment w:val="auto"/>
              <w:rPr>
                <w:rFonts w:eastAsia="Times New Roman" w:cs="Arial"/>
                <w:b/>
                <w:bCs/>
                <w:color w:val="000000"/>
                <w:spacing w:val="0"/>
                <w:sz w:val="18"/>
                <w:szCs w:val="18"/>
                <w:lang w:eastAsia="ru-RU"/>
              </w:rPr>
            </w:pPr>
          </w:p>
        </w:tc>
        <w:tc>
          <w:tcPr>
            <w:tcW w:w="934" w:type="dxa"/>
            <w:vMerge/>
            <w:vAlign w:val="center"/>
            <w:hideMark/>
          </w:tcPr>
          <w:p w:rsidR="001C424E" w:rsidRPr="001C424E" w:rsidRDefault="001C424E" w:rsidP="001C424E">
            <w:pPr>
              <w:widowControl/>
              <w:adjustRightInd/>
              <w:spacing w:before="0" w:after="0"/>
              <w:ind w:firstLine="0"/>
              <w:jc w:val="left"/>
              <w:textAlignment w:val="auto"/>
              <w:rPr>
                <w:rFonts w:eastAsia="Times New Roman" w:cs="Arial"/>
                <w:b/>
                <w:bCs/>
                <w:color w:val="000000"/>
                <w:spacing w:val="0"/>
                <w:sz w:val="18"/>
                <w:szCs w:val="18"/>
                <w:lang w:eastAsia="ru-RU"/>
              </w:rPr>
            </w:pPr>
          </w:p>
        </w:tc>
        <w:tc>
          <w:tcPr>
            <w:tcW w:w="935" w:type="dxa"/>
            <w:vMerge/>
            <w:vAlign w:val="center"/>
            <w:hideMark/>
          </w:tcPr>
          <w:p w:rsidR="001C424E" w:rsidRPr="001C424E" w:rsidRDefault="001C424E" w:rsidP="001C424E">
            <w:pPr>
              <w:widowControl/>
              <w:adjustRightInd/>
              <w:spacing w:before="0" w:after="0"/>
              <w:ind w:firstLine="0"/>
              <w:jc w:val="left"/>
              <w:textAlignment w:val="auto"/>
              <w:rPr>
                <w:rFonts w:eastAsia="Times New Roman" w:cs="Arial"/>
                <w:b/>
                <w:bCs/>
                <w:color w:val="000000"/>
                <w:spacing w:val="0"/>
                <w:sz w:val="18"/>
                <w:szCs w:val="18"/>
                <w:lang w:eastAsia="ru-RU"/>
              </w:rPr>
            </w:pPr>
          </w:p>
        </w:tc>
        <w:tc>
          <w:tcPr>
            <w:tcW w:w="935" w:type="dxa"/>
            <w:vMerge/>
            <w:vAlign w:val="center"/>
            <w:hideMark/>
          </w:tcPr>
          <w:p w:rsidR="001C424E" w:rsidRPr="001C424E" w:rsidRDefault="001C424E" w:rsidP="001C424E">
            <w:pPr>
              <w:widowControl/>
              <w:adjustRightInd/>
              <w:spacing w:before="0" w:after="0"/>
              <w:ind w:firstLine="0"/>
              <w:jc w:val="left"/>
              <w:textAlignment w:val="auto"/>
              <w:rPr>
                <w:rFonts w:eastAsia="Times New Roman" w:cs="Arial"/>
                <w:b/>
                <w:bCs/>
                <w:color w:val="000000"/>
                <w:spacing w:val="0"/>
                <w:sz w:val="18"/>
                <w:szCs w:val="18"/>
                <w:lang w:eastAsia="ru-RU"/>
              </w:rPr>
            </w:pPr>
          </w:p>
        </w:tc>
        <w:tc>
          <w:tcPr>
            <w:tcW w:w="935" w:type="dxa"/>
            <w:vMerge/>
            <w:vAlign w:val="center"/>
            <w:hideMark/>
          </w:tcPr>
          <w:p w:rsidR="001C424E" w:rsidRPr="001C424E" w:rsidRDefault="001C424E" w:rsidP="001C424E">
            <w:pPr>
              <w:widowControl/>
              <w:adjustRightInd/>
              <w:spacing w:before="0" w:after="0"/>
              <w:ind w:firstLine="0"/>
              <w:jc w:val="left"/>
              <w:textAlignment w:val="auto"/>
              <w:rPr>
                <w:rFonts w:eastAsia="Times New Roman" w:cs="Arial"/>
                <w:b/>
                <w:bCs/>
                <w:color w:val="000000"/>
                <w:spacing w:val="0"/>
                <w:sz w:val="18"/>
                <w:szCs w:val="18"/>
                <w:lang w:eastAsia="ru-RU"/>
              </w:rPr>
            </w:pPr>
          </w:p>
        </w:tc>
        <w:tc>
          <w:tcPr>
            <w:tcW w:w="806"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w:t>
            </w:r>
          </w:p>
        </w:tc>
        <w:tc>
          <w:tcPr>
            <w:tcW w:w="806"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Гкал/</w:t>
            </w:r>
            <w:proofErr w:type="gramStart"/>
            <w:r w:rsidRPr="001C424E">
              <w:rPr>
                <w:rFonts w:eastAsia="Times New Roman" w:cs="Arial"/>
                <w:b/>
                <w:bCs/>
                <w:color w:val="000000"/>
                <w:spacing w:val="0"/>
                <w:sz w:val="18"/>
                <w:szCs w:val="18"/>
                <w:lang w:eastAsia="ru-RU"/>
              </w:rPr>
              <w:t>ч</w:t>
            </w:r>
            <w:proofErr w:type="gramEnd"/>
          </w:p>
        </w:tc>
        <w:tc>
          <w:tcPr>
            <w:tcW w:w="806"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w:t>
            </w:r>
          </w:p>
        </w:tc>
        <w:tc>
          <w:tcPr>
            <w:tcW w:w="806"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Гкал/</w:t>
            </w:r>
            <w:proofErr w:type="gramStart"/>
            <w:r w:rsidRPr="001C424E">
              <w:rPr>
                <w:rFonts w:eastAsia="Times New Roman" w:cs="Arial"/>
                <w:b/>
                <w:bCs/>
                <w:color w:val="000000"/>
                <w:spacing w:val="0"/>
                <w:sz w:val="18"/>
                <w:szCs w:val="18"/>
                <w:lang w:eastAsia="ru-RU"/>
              </w:rPr>
              <w:t>ч</w:t>
            </w:r>
            <w:proofErr w:type="gramEnd"/>
          </w:p>
        </w:tc>
        <w:tc>
          <w:tcPr>
            <w:tcW w:w="806"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w:t>
            </w:r>
          </w:p>
        </w:tc>
        <w:tc>
          <w:tcPr>
            <w:tcW w:w="806"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Гкал/</w:t>
            </w:r>
            <w:proofErr w:type="gramStart"/>
            <w:r w:rsidRPr="001C424E">
              <w:rPr>
                <w:rFonts w:eastAsia="Times New Roman" w:cs="Arial"/>
                <w:b/>
                <w:bCs/>
                <w:color w:val="000000"/>
                <w:spacing w:val="0"/>
                <w:sz w:val="18"/>
                <w:szCs w:val="18"/>
                <w:lang w:eastAsia="ru-RU"/>
              </w:rPr>
              <w:t>ч</w:t>
            </w:r>
            <w:proofErr w:type="gramEnd"/>
          </w:p>
        </w:tc>
        <w:tc>
          <w:tcPr>
            <w:tcW w:w="806"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w:t>
            </w:r>
          </w:p>
        </w:tc>
        <w:tc>
          <w:tcPr>
            <w:tcW w:w="807" w:type="dxa"/>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Гкал/</w:t>
            </w:r>
            <w:proofErr w:type="gramStart"/>
            <w:r w:rsidRPr="001C424E">
              <w:rPr>
                <w:rFonts w:eastAsia="Times New Roman" w:cs="Arial"/>
                <w:b/>
                <w:bCs/>
                <w:color w:val="000000"/>
                <w:spacing w:val="0"/>
                <w:sz w:val="18"/>
                <w:szCs w:val="18"/>
                <w:lang w:eastAsia="ru-RU"/>
              </w:rPr>
              <w:t>ч</w:t>
            </w:r>
            <w:proofErr w:type="gramEnd"/>
          </w:p>
        </w:tc>
        <w:tc>
          <w:tcPr>
            <w:tcW w:w="1007" w:type="dxa"/>
            <w:shd w:val="clear" w:color="auto" w:fill="auto"/>
            <w:vAlign w:val="center"/>
            <w:hideMark/>
          </w:tcPr>
          <w:p w:rsidR="001C424E" w:rsidRPr="001C424E" w:rsidRDefault="0057115D" w:rsidP="001C424E">
            <w:pPr>
              <w:widowControl/>
              <w:adjustRightInd/>
              <w:spacing w:before="0" w:after="0"/>
              <w:ind w:left="-73" w:right="-128" w:firstLine="0"/>
              <w:jc w:val="center"/>
              <w:textAlignment w:val="auto"/>
              <w:rPr>
                <w:rFonts w:eastAsia="Times New Roman" w:cs="Arial"/>
                <w:b/>
                <w:bCs/>
                <w:color w:val="000000"/>
                <w:spacing w:val="0"/>
                <w:sz w:val="18"/>
                <w:szCs w:val="18"/>
                <w:lang w:eastAsia="ru-RU"/>
              </w:rPr>
            </w:pPr>
            <w:proofErr w:type="gramStart"/>
            <w:r>
              <w:rPr>
                <w:rFonts w:eastAsia="Times New Roman" w:cs="Arial"/>
                <w:b/>
                <w:bCs/>
                <w:color w:val="000000"/>
                <w:spacing w:val="0"/>
                <w:sz w:val="18"/>
                <w:szCs w:val="18"/>
                <w:lang w:eastAsia="ru-RU"/>
              </w:rPr>
              <w:t>кг</w:t>
            </w:r>
            <w:proofErr w:type="gramEnd"/>
            <w:r>
              <w:rPr>
                <w:rFonts w:eastAsia="Times New Roman" w:cs="Arial"/>
                <w:b/>
                <w:bCs/>
                <w:color w:val="000000"/>
                <w:spacing w:val="0"/>
                <w:sz w:val="18"/>
                <w:szCs w:val="18"/>
                <w:lang w:eastAsia="ru-RU"/>
              </w:rPr>
              <w:t xml:space="preserve"> </w:t>
            </w:r>
            <w:proofErr w:type="spellStart"/>
            <w:r>
              <w:rPr>
                <w:rFonts w:eastAsia="Times New Roman" w:cs="Arial"/>
                <w:b/>
                <w:bCs/>
                <w:color w:val="000000"/>
                <w:spacing w:val="0"/>
                <w:sz w:val="18"/>
                <w:szCs w:val="18"/>
                <w:lang w:eastAsia="ru-RU"/>
              </w:rPr>
              <w:t>у.т</w:t>
            </w:r>
            <w:proofErr w:type="spellEnd"/>
            <w:r>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/Гкал</w:t>
            </w:r>
          </w:p>
        </w:tc>
        <w:tc>
          <w:tcPr>
            <w:tcW w:w="1008" w:type="dxa"/>
            <w:shd w:val="clear" w:color="auto" w:fill="auto"/>
            <w:vAlign w:val="center"/>
            <w:hideMark/>
          </w:tcPr>
          <w:p w:rsidR="001C424E" w:rsidRPr="001C424E" w:rsidRDefault="0057115D" w:rsidP="001C424E">
            <w:pPr>
              <w:widowControl/>
              <w:adjustRightInd/>
              <w:spacing w:before="0" w:after="0"/>
              <w:ind w:left="-73" w:right="-128" w:firstLine="0"/>
              <w:jc w:val="center"/>
              <w:textAlignment w:val="auto"/>
              <w:rPr>
                <w:rFonts w:eastAsia="Times New Roman" w:cs="Arial"/>
                <w:b/>
                <w:bCs/>
                <w:color w:val="000000"/>
                <w:spacing w:val="0"/>
                <w:sz w:val="18"/>
                <w:szCs w:val="18"/>
                <w:lang w:eastAsia="ru-RU"/>
              </w:rPr>
            </w:pPr>
            <w:proofErr w:type="gramStart"/>
            <w:r>
              <w:rPr>
                <w:rFonts w:eastAsia="Times New Roman" w:cs="Arial"/>
                <w:b/>
                <w:bCs/>
                <w:color w:val="000000"/>
                <w:spacing w:val="0"/>
                <w:sz w:val="18"/>
                <w:szCs w:val="18"/>
                <w:lang w:eastAsia="ru-RU"/>
              </w:rPr>
              <w:t>кг</w:t>
            </w:r>
            <w:proofErr w:type="gramEnd"/>
            <w:r>
              <w:rPr>
                <w:rFonts w:eastAsia="Times New Roman" w:cs="Arial"/>
                <w:b/>
                <w:bCs/>
                <w:color w:val="000000"/>
                <w:spacing w:val="0"/>
                <w:sz w:val="18"/>
                <w:szCs w:val="18"/>
                <w:lang w:eastAsia="ru-RU"/>
              </w:rPr>
              <w:t xml:space="preserve"> </w:t>
            </w:r>
            <w:proofErr w:type="spellStart"/>
            <w:r>
              <w:rPr>
                <w:rFonts w:eastAsia="Times New Roman" w:cs="Arial"/>
                <w:b/>
                <w:bCs/>
                <w:color w:val="000000"/>
                <w:spacing w:val="0"/>
                <w:sz w:val="18"/>
                <w:szCs w:val="18"/>
                <w:lang w:eastAsia="ru-RU"/>
              </w:rPr>
              <w:t>у.т</w:t>
            </w:r>
            <w:proofErr w:type="spellEnd"/>
            <w:r>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/Гкал</w:t>
            </w:r>
          </w:p>
        </w:tc>
        <w:tc>
          <w:tcPr>
            <w:tcW w:w="1008" w:type="dxa"/>
            <w:shd w:val="clear" w:color="auto" w:fill="auto"/>
            <w:vAlign w:val="center"/>
            <w:hideMark/>
          </w:tcPr>
          <w:p w:rsidR="001C424E" w:rsidRPr="001C424E" w:rsidRDefault="0057115D" w:rsidP="001C424E">
            <w:pPr>
              <w:widowControl/>
              <w:adjustRightInd/>
              <w:spacing w:before="0" w:after="0"/>
              <w:ind w:left="-73" w:right="-128" w:firstLine="0"/>
              <w:jc w:val="center"/>
              <w:textAlignment w:val="auto"/>
              <w:rPr>
                <w:rFonts w:eastAsia="Times New Roman" w:cs="Arial"/>
                <w:b/>
                <w:bCs/>
                <w:color w:val="000000"/>
                <w:spacing w:val="0"/>
                <w:sz w:val="18"/>
                <w:szCs w:val="18"/>
                <w:lang w:eastAsia="ru-RU"/>
              </w:rPr>
            </w:pPr>
            <w:proofErr w:type="gramStart"/>
            <w:r>
              <w:rPr>
                <w:rFonts w:eastAsia="Times New Roman" w:cs="Arial"/>
                <w:b/>
                <w:bCs/>
                <w:color w:val="000000"/>
                <w:spacing w:val="0"/>
                <w:sz w:val="18"/>
                <w:szCs w:val="18"/>
                <w:lang w:eastAsia="ru-RU"/>
              </w:rPr>
              <w:t>кг</w:t>
            </w:r>
            <w:proofErr w:type="gramEnd"/>
            <w:r>
              <w:rPr>
                <w:rFonts w:eastAsia="Times New Roman" w:cs="Arial"/>
                <w:b/>
                <w:bCs/>
                <w:color w:val="000000"/>
                <w:spacing w:val="0"/>
                <w:sz w:val="18"/>
                <w:szCs w:val="18"/>
                <w:lang w:eastAsia="ru-RU"/>
              </w:rPr>
              <w:t xml:space="preserve"> </w:t>
            </w:r>
            <w:proofErr w:type="spellStart"/>
            <w:r>
              <w:rPr>
                <w:rFonts w:eastAsia="Times New Roman" w:cs="Arial"/>
                <w:b/>
                <w:bCs/>
                <w:color w:val="000000"/>
                <w:spacing w:val="0"/>
                <w:sz w:val="18"/>
                <w:szCs w:val="18"/>
                <w:lang w:eastAsia="ru-RU"/>
              </w:rPr>
              <w:t>у.т</w:t>
            </w:r>
            <w:proofErr w:type="spellEnd"/>
            <w:r>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/Гкал</w:t>
            </w:r>
          </w:p>
        </w:tc>
        <w:tc>
          <w:tcPr>
            <w:tcW w:w="1008" w:type="dxa"/>
            <w:shd w:val="clear" w:color="auto" w:fill="auto"/>
            <w:vAlign w:val="center"/>
            <w:hideMark/>
          </w:tcPr>
          <w:p w:rsidR="001C424E" w:rsidRPr="001C424E" w:rsidRDefault="0057115D" w:rsidP="001C424E">
            <w:pPr>
              <w:widowControl/>
              <w:adjustRightInd/>
              <w:spacing w:before="0" w:after="0"/>
              <w:ind w:left="-73" w:right="-128" w:firstLine="0"/>
              <w:jc w:val="center"/>
              <w:textAlignment w:val="auto"/>
              <w:rPr>
                <w:rFonts w:eastAsia="Times New Roman" w:cs="Arial"/>
                <w:b/>
                <w:bCs/>
                <w:color w:val="000000"/>
                <w:spacing w:val="0"/>
                <w:sz w:val="18"/>
                <w:szCs w:val="18"/>
                <w:lang w:eastAsia="ru-RU"/>
              </w:rPr>
            </w:pPr>
            <w:proofErr w:type="gramStart"/>
            <w:r>
              <w:rPr>
                <w:rFonts w:eastAsia="Times New Roman" w:cs="Arial"/>
                <w:b/>
                <w:bCs/>
                <w:color w:val="000000"/>
                <w:spacing w:val="0"/>
                <w:sz w:val="18"/>
                <w:szCs w:val="18"/>
                <w:lang w:eastAsia="ru-RU"/>
              </w:rPr>
              <w:t>кг</w:t>
            </w:r>
            <w:proofErr w:type="gramEnd"/>
            <w:r>
              <w:rPr>
                <w:rFonts w:eastAsia="Times New Roman" w:cs="Arial"/>
                <w:b/>
                <w:bCs/>
                <w:color w:val="000000"/>
                <w:spacing w:val="0"/>
                <w:sz w:val="18"/>
                <w:szCs w:val="18"/>
                <w:lang w:eastAsia="ru-RU"/>
              </w:rPr>
              <w:t xml:space="preserve"> </w:t>
            </w:r>
            <w:proofErr w:type="spellStart"/>
            <w:r>
              <w:rPr>
                <w:rFonts w:eastAsia="Times New Roman" w:cs="Arial"/>
                <w:b/>
                <w:bCs/>
                <w:color w:val="000000"/>
                <w:spacing w:val="0"/>
                <w:sz w:val="18"/>
                <w:szCs w:val="18"/>
                <w:lang w:eastAsia="ru-RU"/>
              </w:rPr>
              <w:t>у.т</w:t>
            </w:r>
            <w:proofErr w:type="spellEnd"/>
            <w:r>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/Гкал</w:t>
            </w:r>
          </w:p>
        </w:tc>
      </w:tr>
      <w:tr w:rsidR="001C424E" w:rsidRPr="001C424E" w:rsidTr="00676F48">
        <w:trPr>
          <w:trHeight w:val="315"/>
          <w:jc w:val="center"/>
        </w:trPr>
        <w:tc>
          <w:tcPr>
            <w:tcW w:w="103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январь</w:t>
            </w:r>
          </w:p>
        </w:tc>
        <w:tc>
          <w:tcPr>
            <w:tcW w:w="93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729</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744</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744</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539</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95</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0,817</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93</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90</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0,774</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93</w:t>
            </w:r>
          </w:p>
        </w:tc>
        <w:tc>
          <w:tcPr>
            <w:tcW w:w="8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w:t>
            </w:r>
          </w:p>
        </w:tc>
        <w:tc>
          <w:tcPr>
            <w:tcW w:w="10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153,6</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155,3</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155,9</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155,3</w:t>
            </w:r>
          </w:p>
        </w:tc>
      </w:tr>
      <w:tr w:rsidR="001C424E" w:rsidRPr="001C424E" w:rsidTr="00676F48">
        <w:trPr>
          <w:trHeight w:val="315"/>
          <w:jc w:val="center"/>
        </w:trPr>
        <w:tc>
          <w:tcPr>
            <w:tcW w:w="103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февраль</w:t>
            </w:r>
          </w:p>
        </w:tc>
        <w:tc>
          <w:tcPr>
            <w:tcW w:w="93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635</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672</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672</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514</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95</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0,817</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93</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90</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0,774</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93</w:t>
            </w:r>
          </w:p>
        </w:tc>
        <w:tc>
          <w:tcPr>
            <w:tcW w:w="8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w:t>
            </w:r>
          </w:p>
        </w:tc>
        <w:tc>
          <w:tcPr>
            <w:tcW w:w="10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153,6</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155,3</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155,9</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155,3</w:t>
            </w:r>
          </w:p>
        </w:tc>
      </w:tr>
      <w:tr w:rsidR="001C424E" w:rsidRPr="001C424E" w:rsidTr="00676F48">
        <w:trPr>
          <w:trHeight w:val="315"/>
          <w:jc w:val="center"/>
        </w:trPr>
        <w:tc>
          <w:tcPr>
            <w:tcW w:w="103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март</w:t>
            </w:r>
          </w:p>
        </w:tc>
        <w:tc>
          <w:tcPr>
            <w:tcW w:w="93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586</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744</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744</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271</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95</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0,817</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93</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90</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0,774</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93</w:t>
            </w:r>
          </w:p>
        </w:tc>
        <w:tc>
          <w:tcPr>
            <w:tcW w:w="8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w:t>
            </w:r>
          </w:p>
        </w:tc>
        <w:tc>
          <w:tcPr>
            <w:tcW w:w="10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153,6</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155,3</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155,9</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155,3</w:t>
            </w:r>
          </w:p>
        </w:tc>
      </w:tr>
      <w:tr w:rsidR="001C424E" w:rsidRPr="001C424E" w:rsidTr="00676F48">
        <w:trPr>
          <w:trHeight w:val="315"/>
          <w:jc w:val="center"/>
        </w:trPr>
        <w:tc>
          <w:tcPr>
            <w:tcW w:w="103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апрель</w:t>
            </w:r>
          </w:p>
        </w:tc>
        <w:tc>
          <w:tcPr>
            <w:tcW w:w="93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294</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664</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720</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95</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0,817</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93</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90</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0,774</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153,6</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155,3</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155,9</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r>
      <w:tr w:rsidR="001C424E" w:rsidRPr="001C424E" w:rsidTr="00676F48">
        <w:trPr>
          <w:trHeight w:val="315"/>
          <w:jc w:val="center"/>
        </w:trPr>
        <w:tc>
          <w:tcPr>
            <w:tcW w:w="103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май</w:t>
            </w:r>
          </w:p>
        </w:tc>
        <w:tc>
          <w:tcPr>
            <w:tcW w:w="93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4</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202</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737</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95</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0,817</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93</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90</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0,774</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153,6</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155,3</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155,9</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r>
      <w:tr w:rsidR="001C424E" w:rsidRPr="001C424E" w:rsidTr="00676F48">
        <w:trPr>
          <w:trHeight w:val="315"/>
          <w:jc w:val="center"/>
        </w:trPr>
        <w:tc>
          <w:tcPr>
            <w:tcW w:w="103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июнь</w:t>
            </w:r>
          </w:p>
        </w:tc>
        <w:tc>
          <w:tcPr>
            <w:tcW w:w="93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127</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224</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93</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90</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0,774</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155,3</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155,9</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r>
      <w:tr w:rsidR="001C424E" w:rsidRPr="001C424E" w:rsidTr="00676F48">
        <w:trPr>
          <w:trHeight w:val="315"/>
          <w:jc w:val="center"/>
        </w:trPr>
        <w:tc>
          <w:tcPr>
            <w:tcW w:w="103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июль</w:t>
            </w:r>
          </w:p>
        </w:tc>
        <w:tc>
          <w:tcPr>
            <w:tcW w:w="93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r>
      <w:tr w:rsidR="001C424E" w:rsidRPr="001C424E" w:rsidTr="00676F48">
        <w:trPr>
          <w:trHeight w:val="315"/>
          <w:jc w:val="center"/>
        </w:trPr>
        <w:tc>
          <w:tcPr>
            <w:tcW w:w="103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август</w:t>
            </w:r>
          </w:p>
        </w:tc>
        <w:tc>
          <w:tcPr>
            <w:tcW w:w="93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r>
      <w:tr w:rsidR="001C424E" w:rsidRPr="001C424E" w:rsidTr="00676F48">
        <w:trPr>
          <w:trHeight w:val="315"/>
          <w:jc w:val="center"/>
        </w:trPr>
        <w:tc>
          <w:tcPr>
            <w:tcW w:w="103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сентябрь</w:t>
            </w:r>
          </w:p>
        </w:tc>
        <w:tc>
          <w:tcPr>
            <w:tcW w:w="93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86</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33</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28</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95</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0,817</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93</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93</w:t>
            </w:r>
          </w:p>
        </w:tc>
        <w:tc>
          <w:tcPr>
            <w:tcW w:w="8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w:t>
            </w:r>
          </w:p>
        </w:tc>
        <w:tc>
          <w:tcPr>
            <w:tcW w:w="10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153,6</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155,3</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155,3</w:t>
            </w:r>
          </w:p>
        </w:tc>
      </w:tr>
      <w:tr w:rsidR="001C424E" w:rsidRPr="001C424E" w:rsidTr="00676F48">
        <w:trPr>
          <w:trHeight w:val="315"/>
          <w:jc w:val="center"/>
        </w:trPr>
        <w:tc>
          <w:tcPr>
            <w:tcW w:w="103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октябрь</w:t>
            </w:r>
          </w:p>
        </w:tc>
        <w:tc>
          <w:tcPr>
            <w:tcW w:w="93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668</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736</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93</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93</w:t>
            </w:r>
          </w:p>
        </w:tc>
        <w:tc>
          <w:tcPr>
            <w:tcW w:w="8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w:t>
            </w:r>
          </w:p>
        </w:tc>
        <w:tc>
          <w:tcPr>
            <w:tcW w:w="10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155,3</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155,3</w:t>
            </w:r>
          </w:p>
        </w:tc>
      </w:tr>
      <w:tr w:rsidR="001C424E" w:rsidRPr="001C424E" w:rsidTr="00676F48">
        <w:trPr>
          <w:trHeight w:val="315"/>
          <w:jc w:val="center"/>
        </w:trPr>
        <w:tc>
          <w:tcPr>
            <w:tcW w:w="103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ноябрь</w:t>
            </w:r>
          </w:p>
        </w:tc>
        <w:tc>
          <w:tcPr>
            <w:tcW w:w="93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496</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720</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720</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95</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0,817</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93</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93</w:t>
            </w:r>
          </w:p>
        </w:tc>
        <w:tc>
          <w:tcPr>
            <w:tcW w:w="8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w:t>
            </w:r>
          </w:p>
        </w:tc>
        <w:tc>
          <w:tcPr>
            <w:tcW w:w="10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153,6</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155,3</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155,3</w:t>
            </w:r>
          </w:p>
        </w:tc>
      </w:tr>
      <w:tr w:rsidR="001C424E" w:rsidRPr="001C424E" w:rsidTr="00676F48">
        <w:trPr>
          <w:trHeight w:val="315"/>
          <w:jc w:val="center"/>
        </w:trPr>
        <w:tc>
          <w:tcPr>
            <w:tcW w:w="103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декабрь</w:t>
            </w:r>
          </w:p>
        </w:tc>
        <w:tc>
          <w:tcPr>
            <w:tcW w:w="93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744</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580</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740</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744</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95</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0,817</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93</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90</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0,774</w:t>
            </w:r>
          </w:p>
        </w:tc>
        <w:tc>
          <w:tcPr>
            <w:tcW w:w="806"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93</w:t>
            </w:r>
          </w:p>
        </w:tc>
        <w:tc>
          <w:tcPr>
            <w:tcW w:w="8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w:t>
            </w:r>
          </w:p>
        </w:tc>
        <w:tc>
          <w:tcPr>
            <w:tcW w:w="1007"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153,6</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155,3</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155,9</w:t>
            </w:r>
          </w:p>
        </w:tc>
        <w:tc>
          <w:tcPr>
            <w:tcW w:w="1008"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155,3</w:t>
            </w:r>
          </w:p>
        </w:tc>
      </w:tr>
      <w:tr w:rsidR="001C424E" w:rsidRPr="001C424E" w:rsidTr="00676F48">
        <w:trPr>
          <w:trHeight w:val="315"/>
          <w:jc w:val="center"/>
        </w:trPr>
        <w:tc>
          <w:tcPr>
            <w:tcW w:w="1033"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Итого:</w:t>
            </w:r>
          </w:p>
        </w:tc>
        <w:tc>
          <w:tcPr>
            <w:tcW w:w="934"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3574</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5154</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4581</w:t>
            </w:r>
          </w:p>
        </w:tc>
        <w:tc>
          <w:tcPr>
            <w:tcW w:w="935" w:type="dxa"/>
            <w:shd w:val="clear" w:color="auto" w:fill="auto"/>
            <w:vAlign w:val="center"/>
            <w:hideMark/>
          </w:tcPr>
          <w:p w:rsidR="001C424E" w:rsidRPr="001C424E" w:rsidRDefault="001C424E" w:rsidP="0057115D">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3552</w:t>
            </w:r>
          </w:p>
        </w:tc>
        <w:tc>
          <w:tcPr>
            <w:tcW w:w="806"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806"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807"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1007"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c>
          <w:tcPr>
            <w:tcW w:w="1008" w:type="dxa"/>
            <w:shd w:val="clear" w:color="auto" w:fill="auto"/>
            <w:vAlign w:val="center"/>
            <w:hideMark/>
          </w:tcPr>
          <w:p w:rsidR="001C424E" w:rsidRPr="001C424E" w:rsidRDefault="0057115D" w:rsidP="0057115D">
            <w:pPr>
              <w:widowControl/>
              <w:adjustRightInd/>
              <w:spacing w:before="0" w:after="0"/>
              <w:ind w:firstLine="0"/>
              <w:jc w:val="center"/>
              <w:textAlignment w:val="auto"/>
              <w:rPr>
                <w:rFonts w:eastAsia="Times New Roman" w:cs="Arial"/>
                <w:bCs/>
                <w:color w:val="000000"/>
                <w:spacing w:val="0"/>
                <w:sz w:val="18"/>
                <w:szCs w:val="18"/>
                <w:lang w:eastAsia="ru-RU"/>
              </w:rPr>
            </w:pPr>
            <w:r>
              <w:rPr>
                <w:rFonts w:eastAsia="Times New Roman" w:cs="Arial"/>
                <w:bCs/>
                <w:color w:val="000000"/>
                <w:spacing w:val="0"/>
                <w:sz w:val="18"/>
                <w:szCs w:val="18"/>
                <w:lang w:eastAsia="ru-RU"/>
              </w:rPr>
              <w:t>-</w:t>
            </w:r>
          </w:p>
        </w:tc>
      </w:tr>
    </w:tbl>
    <w:p w:rsidR="001C424E" w:rsidRPr="001C424E" w:rsidRDefault="001C424E"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p>
    <w:p w:rsidR="001C424E" w:rsidRDefault="001C424E" w:rsidP="001C424E">
      <w:pPr>
        <w:spacing w:before="0" w:after="0" w:line="360" w:lineRule="auto"/>
        <w:rPr>
          <w:sz w:val="24"/>
          <w:szCs w:val="24"/>
          <w:lang w:eastAsia="ru-RU"/>
        </w:rPr>
      </w:pPr>
    </w:p>
    <w:p w:rsidR="0057115D" w:rsidRPr="001C424E" w:rsidRDefault="0057115D"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bookmarkStart w:id="86" w:name="_Toc353453320"/>
      <w:r w:rsidRPr="001C424E">
        <w:rPr>
          <w:b/>
          <w:bCs/>
          <w:sz w:val="18"/>
          <w:szCs w:val="18"/>
        </w:rPr>
        <w:lastRenderedPageBreak/>
        <w:t xml:space="preserve">Таблица </w:t>
      </w:r>
      <w:r w:rsidRPr="001C424E">
        <w:rPr>
          <w:b/>
          <w:bCs/>
          <w:sz w:val="18"/>
          <w:szCs w:val="18"/>
        </w:rPr>
        <w:fldChar w:fldCharType="begin"/>
      </w:r>
      <w:r w:rsidRPr="001C424E">
        <w:rPr>
          <w:b/>
          <w:bCs/>
          <w:sz w:val="18"/>
          <w:szCs w:val="18"/>
        </w:rPr>
        <w:instrText xml:space="preserve"> STYLEREF 1 \s </w:instrText>
      </w:r>
      <w:r w:rsidRPr="001C424E">
        <w:rPr>
          <w:b/>
          <w:bCs/>
          <w:sz w:val="18"/>
          <w:szCs w:val="18"/>
        </w:rPr>
        <w:fldChar w:fldCharType="separate"/>
      </w:r>
      <w:r w:rsidR="00816691">
        <w:rPr>
          <w:b/>
          <w:bCs/>
          <w:noProof/>
          <w:sz w:val="18"/>
          <w:szCs w:val="18"/>
        </w:rPr>
        <w:t>2</w:t>
      </w:r>
      <w:r w:rsidRPr="001C424E">
        <w:rPr>
          <w:b/>
          <w:bCs/>
          <w:sz w:val="18"/>
          <w:szCs w:val="18"/>
        </w:rPr>
        <w:fldChar w:fldCharType="end"/>
      </w:r>
      <w:r w:rsidRPr="001C424E">
        <w:rPr>
          <w:b/>
          <w:bCs/>
          <w:sz w:val="18"/>
          <w:szCs w:val="18"/>
        </w:rPr>
        <w:t>.</w:t>
      </w:r>
      <w:r w:rsidR="007810B6">
        <w:rPr>
          <w:b/>
          <w:bCs/>
          <w:sz w:val="18"/>
          <w:szCs w:val="18"/>
        </w:rPr>
        <w:t>18</w:t>
      </w:r>
      <w:r w:rsidRPr="001C424E">
        <w:rPr>
          <w:b/>
          <w:bCs/>
          <w:sz w:val="18"/>
          <w:szCs w:val="18"/>
        </w:rPr>
        <w:t xml:space="preserve"> - Показатели работы котлов модульной котельной КЕДР 5 с.</w:t>
      </w:r>
      <w:r w:rsidR="0057115D">
        <w:rPr>
          <w:b/>
          <w:bCs/>
          <w:sz w:val="18"/>
          <w:szCs w:val="18"/>
        </w:rPr>
        <w:t xml:space="preserve"> </w:t>
      </w:r>
      <w:proofErr w:type="spellStart"/>
      <w:r w:rsidRPr="001C424E">
        <w:rPr>
          <w:b/>
          <w:bCs/>
          <w:sz w:val="18"/>
          <w:szCs w:val="18"/>
        </w:rPr>
        <w:t>Москальво</w:t>
      </w:r>
      <w:proofErr w:type="spellEnd"/>
      <w:r w:rsidR="0057115D">
        <w:rPr>
          <w:b/>
          <w:bCs/>
          <w:sz w:val="18"/>
          <w:szCs w:val="18"/>
        </w:rPr>
        <w:t xml:space="preserve"> </w:t>
      </w:r>
      <w:bookmarkEnd w:id="86"/>
    </w:p>
    <w:tbl>
      <w:tblPr>
        <w:tblW w:w="15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890"/>
        <w:gridCol w:w="890"/>
        <w:gridCol w:w="890"/>
        <w:gridCol w:w="890"/>
        <w:gridCol w:w="762"/>
        <w:gridCol w:w="763"/>
        <w:gridCol w:w="762"/>
        <w:gridCol w:w="763"/>
        <w:gridCol w:w="762"/>
        <w:gridCol w:w="763"/>
        <w:gridCol w:w="762"/>
        <w:gridCol w:w="763"/>
        <w:gridCol w:w="1112"/>
        <w:gridCol w:w="1113"/>
        <w:gridCol w:w="1112"/>
        <w:gridCol w:w="1113"/>
      </w:tblGrid>
      <w:tr w:rsidR="001C424E" w:rsidRPr="001C424E" w:rsidTr="00676F48">
        <w:trPr>
          <w:trHeight w:val="828"/>
          <w:jc w:val="center"/>
        </w:trPr>
        <w:tc>
          <w:tcPr>
            <w:tcW w:w="1041" w:type="dxa"/>
            <w:vMerge w:val="restart"/>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Месяц</w:t>
            </w:r>
          </w:p>
        </w:tc>
        <w:tc>
          <w:tcPr>
            <w:tcW w:w="890" w:type="dxa"/>
            <w:vMerge w:val="restart"/>
            <w:shd w:val="clear" w:color="auto" w:fill="auto"/>
            <w:vAlign w:val="center"/>
            <w:hideMark/>
          </w:tcPr>
          <w:p w:rsidR="001C424E" w:rsidRPr="001C424E" w:rsidRDefault="0057115D"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Нар</w:t>
            </w:r>
            <w:r>
              <w:rPr>
                <w:rFonts w:eastAsia="Times New Roman" w:cs="Arial"/>
                <w:b/>
                <w:bCs/>
                <w:color w:val="000000"/>
                <w:spacing w:val="0"/>
                <w:sz w:val="18"/>
                <w:szCs w:val="18"/>
                <w:lang w:eastAsia="ru-RU"/>
              </w:rPr>
              <w:t>а</w:t>
            </w:r>
            <w:r>
              <w:rPr>
                <w:rFonts w:eastAsia="Times New Roman" w:cs="Arial"/>
                <w:b/>
                <w:bCs/>
                <w:color w:val="000000"/>
                <w:spacing w:val="0"/>
                <w:sz w:val="18"/>
                <w:szCs w:val="18"/>
                <w:lang w:eastAsia="ru-RU"/>
              </w:rPr>
              <w:t>ботка</w:t>
            </w:r>
            <w:r w:rsidR="001C424E" w:rsidRPr="001C424E">
              <w:rPr>
                <w:rFonts w:eastAsia="Times New Roman" w:cs="Arial"/>
                <w:b/>
                <w:bCs/>
                <w:color w:val="000000"/>
                <w:spacing w:val="0"/>
                <w:sz w:val="18"/>
                <w:szCs w:val="18"/>
                <w:lang w:eastAsia="ru-RU"/>
              </w:rPr>
              <w:t xml:space="preserve"> котла 1 зав</w:t>
            </w:r>
            <w:r w:rsidR="00D442B1">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 xml:space="preserve"> №583</w:t>
            </w:r>
            <w:r w:rsidR="00EF5221">
              <w:rPr>
                <w:rFonts w:eastAsia="Times New Roman" w:cs="Arial"/>
                <w:b/>
                <w:bCs/>
                <w:color w:val="000000"/>
                <w:spacing w:val="0"/>
                <w:sz w:val="18"/>
                <w:szCs w:val="18"/>
                <w:lang w:eastAsia="ru-RU"/>
              </w:rPr>
              <w:t>, ч</w:t>
            </w:r>
          </w:p>
        </w:tc>
        <w:tc>
          <w:tcPr>
            <w:tcW w:w="890" w:type="dxa"/>
            <w:vMerge w:val="restart"/>
            <w:shd w:val="clear" w:color="auto" w:fill="auto"/>
            <w:vAlign w:val="center"/>
            <w:hideMark/>
          </w:tcPr>
          <w:p w:rsidR="001C424E" w:rsidRPr="001C424E" w:rsidRDefault="0057115D"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Нар</w:t>
            </w:r>
            <w:r>
              <w:rPr>
                <w:rFonts w:eastAsia="Times New Roman" w:cs="Arial"/>
                <w:b/>
                <w:bCs/>
                <w:color w:val="000000"/>
                <w:spacing w:val="0"/>
                <w:sz w:val="18"/>
                <w:szCs w:val="18"/>
                <w:lang w:eastAsia="ru-RU"/>
              </w:rPr>
              <w:t>а</w:t>
            </w:r>
            <w:r>
              <w:rPr>
                <w:rFonts w:eastAsia="Times New Roman" w:cs="Arial"/>
                <w:b/>
                <w:bCs/>
                <w:color w:val="000000"/>
                <w:spacing w:val="0"/>
                <w:sz w:val="18"/>
                <w:szCs w:val="18"/>
                <w:lang w:eastAsia="ru-RU"/>
              </w:rPr>
              <w:t>ботка</w:t>
            </w:r>
            <w:r w:rsidR="001C424E" w:rsidRPr="001C424E">
              <w:rPr>
                <w:rFonts w:eastAsia="Times New Roman" w:cs="Arial"/>
                <w:b/>
                <w:bCs/>
                <w:color w:val="000000"/>
                <w:spacing w:val="0"/>
                <w:sz w:val="18"/>
                <w:szCs w:val="18"/>
                <w:lang w:eastAsia="ru-RU"/>
              </w:rPr>
              <w:t xml:space="preserve"> котла 2 зав</w:t>
            </w:r>
            <w:r w:rsidR="00D442B1">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 xml:space="preserve"> №584</w:t>
            </w:r>
            <w:r w:rsidR="00EF5221">
              <w:rPr>
                <w:rFonts w:eastAsia="Times New Roman" w:cs="Arial"/>
                <w:b/>
                <w:bCs/>
                <w:color w:val="000000"/>
                <w:spacing w:val="0"/>
                <w:sz w:val="18"/>
                <w:szCs w:val="18"/>
                <w:lang w:eastAsia="ru-RU"/>
              </w:rPr>
              <w:t>, ч</w:t>
            </w:r>
          </w:p>
        </w:tc>
        <w:tc>
          <w:tcPr>
            <w:tcW w:w="890" w:type="dxa"/>
            <w:vMerge w:val="restart"/>
            <w:shd w:val="clear" w:color="auto" w:fill="auto"/>
            <w:vAlign w:val="center"/>
            <w:hideMark/>
          </w:tcPr>
          <w:p w:rsidR="001C424E" w:rsidRPr="001C424E" w:rsidRDefault="0057115D"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Нар</w:t>
            </w:r>
            <w:r>
              <w:rPr>
                <w:rFonts w:eastAsia="Times New Roman" w:cs="Arial"/>
                <w:b/>
                <w:bCs/>
                <w:color w:val="000000"/>
                <w:spacing w:val="0"/>
                <w:sz w:val="18"/>
                <w:szCs w:val="18"/>
                <w:lang w:eastAsia="ru-RU"/>
              </w:rPr>
              <w:t>а</w:t>
            </w:r>
            <w:r>
              <w:rPr>
                <w:rFonts w:eastAsia="Times New Roman" w:cs="Arial"/>
                <w:b/>
                <w:bCs/>
                <w:color w:val="000000"/>
                <w:spacing w:val="0"/>
                <w:sz w:val="18"/>
                <w:szCs w:val="18"/>
                <w:lang w:eastAsia="ru-RU"/>
              </w:rPr>
              <w:t>ботка</w:t>
            </w:r>
            <w:r w:rsidR="001C424E" w:rsidRPr="001C424E">
              <w:rPr>
                <w:rFonts w:eastAsia="Times New Roman" w:cs="Arial"/>
                <w:b/>
                <w:bCs/>
                <w:color w:val="000000"/>
                <w:spacing w:val="0"/>
                <w:sz w:val="18"/>
                <w:szCs w:val="18"/>
                <w:lang w:eastAsia="ru-RU"/>
              </w:rPr>
              <w:t xml:space="preserve"> котла 3 зав</w:t>
            </w:r>
            <w:r w:rsidR="00D442B1">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 xml:space="preserve"> №585</w:t>
            </w:r>
            <w:r w:rsidR="00EF5221">
              <w:rPr>
                <w:rFonts w:eastAsia="Times New Roman" w:cs="Arial"/>
                <w:b/>
                <w:bCs/>
                <w:color w:val="000000"/>
                <w:spacing w:val="0"/>
                <w:sz w:val="18"/>
                <w:szCs w:val="18"/>
                <w:lang w:eastAsia="ru-RU"/>
              </w:rPr>
              <w:t>, ч</w:t>
            </w:r>
          </w:p>
        </w:tc>
        <w:tc>
          <w:tcPr>
            <w:tcW w:w="890" w:type="dxa"/>
            <w:vMerge w:val="restart"/>
            <w:shd w:val="clear" w:color="auto" w:fill="auto"/>
            <w:vAlign w:val="center"/>
            <w:hideMark/>
          </w:tcPr>
          <w:p w:rsidR="001C424E" w:rsidRPr="001C424E" w:rsidRDefault="0057115D"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Нар</w:t>
            </w:r>
            <w:r>
              <w:rPr>
                <w:rFonts w:eastAsia="Times New Roman" w:cs="Arial"/>
                <w:b/>
                <w:bCs/>
                <w:color w:val="000000"/>
                <w:spacing w:val="0"/>
                <w:sz w:val="18"/>
                <w:szCs w:val="18"/>
                <w:lang w:eastAsia="ru-RU"/>
              </w:rPr>
              <w:t>а</w:t>
            </w:r>
            <w:r>
              <w:rPr>
                <w:rFonts w:eastAsia="Times New Roman" w:cs="Arial"/>
                <w:b/>
                <w:bCs/>
                <w:color w:val="000000"/>
                <w:spacing w:val="0"/>
                <w:sz w:val="18"/>
                <w:szCs w:val="18"/>
                <w:lang w:eastAsia="ru-RU"/>
              </w:rPr>
              <w:t>ботка</w:t>
            </w:r>
            <w:r w:rsidR="001C424E" w:rsidRPr="001C424E">
              <w:rPr>
                <w:rFonts w:eastAsia="Times New Roman" w:cs="Arial"/>
                <w:b/>
                <w:bCs/>
                <w:color w:val="000000"/>
                <w:spacing w:val="0"/>
                <w:sz w:val="18"/>
                <w:szCs w:val="18"/>
                <w:lang w:eastAsia="ru-RU"/>
              </w:rPr>
              <w:t xml:space="preserve"> котла 4 зав</w:t>
            </w:r>
            <w:r w:rsidR="00D442B1">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 xml:space="preserve"> №586</w:t>
            </w:r>
            <w:r w:rsidR="00EF5221">
              <w:rPr>
                <w:rFonts w:eastAsia="Times New Roman" w:cs="Arial"/>
                <w:b/>
                <w:bCs/>
                <w:color w:val="000000"/>
                <w:spacing w:val="0"/>
                <w:sz w:val="18"/>
                <w:szCs w:val="18"/>
                <w:lang w:eastAsia="ru-RU"/>
              </w:rPr>
              <w:t>, ч</w:t>
            </w:r>
          </w:p>
        </w:tc>
        <w:tc>
          <w:tcPr>
            <w:tcW w:w="6100" w:type="dxa"/>
            <w:gridSpan w:val="8"/>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Нагрузка котла</w:t>
            </w:r>
          </w:p>
        </w:tc>
        <w:tc>
          <w:tcPr>
            <w:tcW w:w="4450" w:type="dxa"/>
            <w:gridSpan w:val="4"/>
            <w:shd w:val="clear" w:color="auto" w:fill="auto"/>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Индивидуальная норма расхода</w:t>
            </w:r>
          </w:p>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условного топлива котла</w:t>
            </w:r>
          </w:p>
        </w:tc>
      </w:tr>
      <w:tr w:rsidR="001C424E" w:rsidRPr="001C424E" w:rsidTr="00676F48">
        <w:trPr>
          <w:trHeight w:val="315"/>
          <w:jc w:val="center"/>
        </w:trPr>
        <w:tc>
          <w:tcPr>
            <w:tcW w:w="1041"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890"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890"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890"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890"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1525" w:type="dxa"/>
            <w:gridSpan w:val="2"/>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1</w:t>
            </w:r>
          </w:p>
        </w:tc>
        <w:tc>
          <w:tcPr>
            <w:tcW w:w="1525" w:type="dxa"/>
            <w:gridSpan w:val="2"/>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2</w:t>
            </w:r>
          </w:p>
        </w:tc>
        <w:tc>
          <w:tcPr>
            <w:tcW w:w="1525" w:type="dxa"/>
            <w:gridSpan w:val="2"/>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3</w:t>
            </w:r>
          </w:p>
        </w:tc>
        <w:tc>
          <w:tcPr>
            <w:tcW w:w="1525" w:type="dxa"/>
            <w:gridSpan w:val="2"/>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4</w:t>
            </w:r>
          </w:p>
        </w:tc>
        <w:tc>
          <w:tcPr>
            <w:tcW w:w="1112" w:type="dxa"/>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1</w:t>
            </w:r>
          </w:p>
        </w:tc>
        <w:tc>
          <w:tcPr>
            <w:tcW w:w="1113" w:type="dxa"/>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2</w:t>
            </w:r>
          </w:p>
        </w:tc>
        <w:tc>
          <w:tcPr>
            <w:tcW w:w="1112" w:type="dxa"/>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3</w:t>
            </w:r>
          </w:p>
        </w:tc>
        <w:tc>
          <w:tcPr>
            <w:tcW w:w="1113" w:type="dxa"/>
            <w:shd w:val="clear" w:color="auto" w:fill="auto"/>
            <w:vAlign w:val="center"/>
            <w:hideMark/>
          </w:tcPr>
          <w:p w:rsidR="001C424E" w:rsidRPr="001C424E" w:rsidRDefault="00B844B0" w:rsidP="001C424E">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к</w:t>
            </w:r>
            <w:r w:rsidR="001C424E" w:rsidRPr="001C424E">
              <w:rPr>
                <w:rFonts w:eastAsia="Times New Roman" w:cs="Arial"/>
                <w:b/>
                <w:bCs/>
                <w:color w:val="000000"/>
                <w:spacing w:val="0"/>
                <w:sz w:val="18"/>
                <w:szCs w:val="18"/>
                <w:lang w:eastAsia="ru-RU"/>
              </w:rPr>
              <w:t>отел 4</w:t>
            </w:r>
          </w:p>
        </w:tc>
      </w:tr>
      <w:tr w:rsidR="001C424E" w:rsidRPr="001C424E" w:rsidTr="00676F48">
        <w:trPr>
          <w:trHeight w:val="356"/>
          <w:jc w:val="center"/>
        </w:trPr>
        <w:tc>
          <w:tcPr>
            <w:tcW w:w="1041"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890"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890"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890"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890" w:type="dxa"/>
            <w:vMerge/>
            <w:vAlign w:val="center"/>
            <w:hideMark/>
          </w:tcPr>
          <w:p w:rsidR="001C424E" w:rsidRPr="001C424E" w:rsidRDefault="001C424E" w:rsidP="001C424E">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762" w:type="dxa"/>
            <w:shd w:val="clear" w:color="auto" w:fill="auto"/>
            <w:vAlign w:val="center"/>
            <w:hideMark/>
          </w:tcPr>
          <w:p w:rsidR="001C424E" w:rsidRPr="001C424E" w:rsidRDefault="001C424E" w:rsidP="001C424E">
            <w:pPr>
              <w:widowControl/>
              <w:adjustRightInd/>
              <w:spacing w:before="0" w:after="0"/>
              <w:ind w:left="-165" w:right="-139"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w:t>
            </w:r>
          </w:p>
        </w:tc>
        <w:tc>
          <w:tcPr>
            <w:tcW w:w="763" w:type="dxa"/>
            <w:shd w:val="clear" w:color="auto" w:fill="auto"/>
            <w:vAlign w:val="center"/>
            <w:hideMark/>
          </w:tcPr>
          <w:p w:rsidR="001C424E" w:rsidRPr="001C424E" w:rsidRDefault="001C424E" w:rsidP="001C424E">
            <w:pPr>
              <w:widowControl/>
              <w:adjustRightInd/>
              <w:spacing w:before="0" w:after="0"/>
              <w:ind w:left="-165" w:right="-139"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Гкал/</w:t>
            </w:r>
            <w:proofErr w:type="gramStart"/>
            <w:r w:rsidRPr="001C424E">
              <w:rPr>
                <w:rFonts w:eastAsia="Times New Roman" w:cs="Arial"/>
                <w:b/>
                <w:bCs/>
                <w:color w:val="000000"/>
                <w:spacing w:val="0"/>
                <w:sz w:val="18"/>
                <w:szCs w:val="18"/>
                <w:lang w:eastAsia="ru-RU"/>
              </w:rPr>
              <w:t>ч</w:t>
            </w:r>
            <w:proofErr w:type="gramEnd"/>
          </w:p>
        </w:tc>
        <w:tc>
          <w:tcPr>
            <w:tcW w:w="762" w:type="dxa"/>
            <w:shd w:val="clear" w:color="auto" w:fill="auto"/>
            <w:vAlign w:val="center"/>
            <w:hideMark/>
          </w:tcPr>
          <w:p w:rsidR="001C424E" w:rsidRPr="001C424E" w:rsidRDefault="001C424E" w:rsidP="001C424E">
            <w:pPr>
              <w:widowControl/>
              <w:adjustRightInd/>
              <w:spacing w:before="0" w:after="0"/>
              <w:ind w:left="-165" w:right="-139"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w:t>
            </w:r>
          </w:p>
        </w:tc>
        <w:tc>
          <w:tcPr>
            <w:tcW w:w="763" w:type="dxa"/>
            <w:shd w:val="clear" w:color="auto" w:fill="auto"/>
            <w:vAlign w:val="center"/>
            <w:hideMark/>
          </w:tcPr>
          <w:p w:rsidR="001C424E" w:rsidRPr="001C424E" w:rsidRDefault="001C424E" w:rsidP="001C424E">
            <w:pPr>
              <w:widowControl/>
              <w:adjustRightInd/>
              <w:spacing w:before="0" w:after="0"/>
              <w:ind w:left="-165" w:right="-139"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Гкал/</w:t>
            </w:r>
            <w:proofErr w:type="gramStart"/>
            <w:r w:rsidRPr="001C424E">
              <w:rPr>
                <w:rFonts w:eastAsia="Times New Roman" w:cs="Arial"/>
                <w:b/>
                <w:bCs/>
                <w:color w:val="000000"/>
                <w:spacing w:val="0"/>
                <w:sz w:val="18"/>
                <w:szCs w:val="18"/>
                <w:lang w:eastAsia="ru-RU"/>
              </w:rPr>
              <w:t>ч</w:t>
            </w:r>
            <w:proofErr w:type="gramEnd"/>
          </w:p>
        </w:tc>
        <w:tc>
          <w:tcPr>
            <w:tcW w:w="762" w:type="dxa"/>
            <w:shd w:val="clear" w:color="auto" w:fill="auto"/>
            <w:vAlign w:val="center"/>
            <w:hideMark/>
          </w:tcPr>
          <w:p w:rsidR="001C424E" w:rsidRPr="001C424E" w:rsidRDefault="001C424E" w:rsidP="001C424E">
            <w:pPr>
              <w:widowControl/>
              <w:adjustRightInd/>
              <w:spacing w:before="0" w:after="0"/>
              <w:ind w:left="-165" w:right="-139"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w:t>
            </w:r>
          </w:p>
        </w:tc>
        <w:tc>
          <w:tcPr>
            <w:tcW w:w="763" w:type="dxa"/>
            <w:shd w:val="clear" w:color="auto" w:fill="auto"/>
            <w:vAlign w:val="center"/>
            <w:hideMark/>
          </w:tcPr>
          <w:p w:rsidR="001C424E" w:rsidRPr="001C424E" w:rsidRDefault="001C424E" w:rsidP="001C424E">
            <w:pPr>
              <w:widowControl/>
              <w:adjustRightInd/>
              <w:spacing w:before="0" w:after="0"/>
              <w:ind w:left="-165" w:right="-139"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Гкал/</w:t>
            </w:r>
            <w:proofErr w:type="gramStart"/>
            <w:r w:rsidRPr="001C424E">
              <w:rPr>
                <w:rFonts w:eastAsia="Times New Roman" w:cs="Arial"/>
                <w:b/>
                <w:bCs/>
                <w:color w:val="000000"/>
                <w:spacing w:val="0"/>
                <w:sz w:val="18"/>
                <w:szCs w:val="18"/>
                <w:lang w:eastAsia="ru-RU"/>
              </w:rPr>
              <w:t>ч</w:t>
            </w:r>
            <w:proofErr w:type="gramEnd"/>
          </w:p>
        </w:tc>
        <w:tc>
          <w:tcPr>
            <w:tcW w:w="762" w:type="dxa"/>
            <w:shd w:val="clear" w:color="auto" w:fill="auto"/>
            <w:vAlign w:val="center"/>
            <w:hideMark/>
          </w:tcPr>
          <w:p w:rsidR="001C424E" w:rsidRPr="001C424E" w:rsidRDefault="001C424E" w:rsidP="001C424E">
            <w:pPr>
              <w:widowControl/>
              <w:adjustRightInd/>
              <w:spacing w:before="0" w:after="0"/>
              <w:ind w:left="-165" w:right="-139"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w:t>
            </w:r>
          </w:p>
        </w:tc>
        <w:tc>
          <w:tcPr>
            <w:tcW w:w="763" w:type="dxa"/>
            <w:shd w:val="clear" w:color="auto" w:fill="auto"/>
            <w:vAlign w:val="center"/>
            <w:hideMark/>
          </w:tcPr>
          <w:p w:rsidR="001C424E" w:rsidRPr="001C424E" w:rsidRDefault="001C424E" w:rsidP="001C424E">
            <w:pPr>
              <w:widowControl/>
              <w:adjustRightInd/>
              <w:spacing w:before="0" w:after="0"/>
              <w:ind w:left="-165" w:right="-139"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Гкал/</w:t>
            </w:r>
            <w:proofErr w:type="gramStart"/>
            <w:r w:rsidRPr="001C424E">
              <w:rPr>
                <w:rFonts w:eastAsia="Times New Roman" w:cs="Arial"/>
                <w:b/>
                <w:bCs/>
                <w:color w:val="000000"/>
                <w:spacing w:val="0"/>
                <w:sz w:val="18"/>
                <w:szCs w:val="18"/>
                <w:lang w:eastAsia="ru-RU"/>
              </w:rPr>
              <w:t>ч</w:t>
            </w:r>
            <w:proofErr w:type="gramEnd"/>
          </w:p>
        </w:tc>
        <w:tc>
          <w:tcPr>
            <w:tcW w:w="1112" w:type="dxa"/>
            <w:shd w:val="clear" w:color="auto" w:fill="auto"/>
            <w:vAlign w:val="center"/>
            <w:hideMark/>
          </w:tcPr>
          <w:p w:rsidR="001C424E" w:rsidRPr="001C424E" w:rsidRDefault="0057115D" w:rsidP="001C424E">
            <w:pPr>
              <w:widowControl/>
              <w:adjustRightInd/>
              <w:spacing w:before="0" w:after="0"/>
              <w:ind w:left="-165" w:right="-139" w:firstLine="0"/>
              <w:jc w:val="center"/>
              <w:textAlignment w:val="auto"/>
              <w:rPr>
                <w:rFonts w:eastAsia="Times New Roman" w:cs="Arial"/>
                <w:b/>
                <w:bCs/>
                <w:color w:val="000000"/>
                <w:spacing w:val="0"/>
                <w:sz w:val="18"/>
                <w:szCs w:val="18"/>
                <w:lang w:eastAsia="ru-RU"/>
              </w:rPr>
            </w:pPr>
            <w:proofErr w:type="gramStart"/>
            <w:r>
              <w:rPr>
                <w:rFonts w:eastAsia="Times New Roman" w:cs="Arial"/>
                <w:b/>
                <w:bCs/>
                <w:color w:val="000000"/>
                <w:spacing w:val="0"/>
                <w:sz w:val="18"/>
                <w:szCs w:val="18"/>
                <w:lang w:eastAsia="ru-RU"/>
              </w:rPr>
              <w:t>кг</w:t>
            </w:r>
            <w:proofErr w:type="gramEnd"/>
            <w:r>
              <w:rPr>
                <w:rFonts w:eastAsia="Times New Roman" w:cs="Arial"/>
                <w:b/>
                <w:bCs/>
                <w:color w:val="000000"/>
                <w:spacing w:val="0"/>
                <w:sz w:val="18"/>
                <w:szCs w:val="18"/>
                <w:lang w:eastAsia="ru-RU"/>
              </w:rPr>
              <w:t xml:space="preserve"> </w:t>
            </w:r>
            <w:proofErr w:type="spellStart"/>
            <w:r>
              <w:rPr>
                <w:rFonts w:eastAsia="Times New Roman" w:cs="Arial"/>
                <w:b/>
                <w:bCs/>
                <w:color w:val="000000"/>
                <w:spacing w:val="0"/>
                <w:sz w:val="18"/>
                <w:szCs w:val="18"/>
                <w:lang w:eastAsia="ru-RU"/>
              </w:rPr>
              <w:t>у.т</w:t>
            </w:r>
            <w:proofErr w:type="spellEnd"/>
            <w:r>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/Гкал</w:t>
            </w:r>
          </w:p>
        </w:tc>
        <w:tc>
          <w:tcPr>
            <w:tcW w:w="1113" w:type="dxa"/>
            <w:shd w:val="clear" w:color="auto" w:fill="auto"/>
            <w:vAlign w:val="center"/>
            <w:hideMark/>
          </w:tcPr>
          <w:p w:rsidR="001C424E" w:rsidRPr="001C424E" w:rsidRDefault="0057115D" w:rsidP="001C424E">
            <w:pPr>
              <w:widowControl/>
              <w:adjustRightInd/>
              <w:spacing w:before="0" w:after="0"/>
              <w:ind w:left="-165" w:right="-139" w:firstLine="0"/>
              <w:jc w:val="center"/>
              <w:textAlignment w:val="auto"/>
              <w:rPr>
                <w:rFonts w:eastAsia="Times New Roman" w:cs="Arial"/>
                <w:b/>
                <w:bCs/>
                <w:color w:val="000000"/>
                <w:spacing w:val="0"/>
                <w:sz w:val="18"/>
                <w:szCs w:val="18"/>
                <w:lang w:eastAsia="ru-RU"/>
              </w:rPr>
            </w:pPr>
            <w:proofErr w:type="gramStart"/>
            <w:r>
              <w:rPr>
                <w:rFonts w:eastAsia="Times New Roman" w:cs="Arial"/>
                <w:b/>
                <w:bCs/>
                <w:color w:val="000000"/>
                <w:spacing w:val="0"/>
                <w:sz w:val="18"/>
                <w:szCs w:val="18"/>
                <w:lang w:eastAsia="ru-RU"/>
              </w:rPr>
              <w:t>кг</w:t>
            </w:r>
            <w:proofErr w:type="gramEnd"/>
            <w:r>
              <w:rPr>
                <w:rFonts w:eastAsia="Times New Roman" w:cs="Arial"/>
                <w:b/>
                <w:bCs/>
                <w:color w:val="000000"/>
                <w:spacing w:val="0"/>
                <w:sz w:val="18"/>
                <w:szCs w:val="18"/>
                <w:lang w:eastAsia="ru-RU"/>
              </w:rPr>
              <w:t xml:space="preserve"> </w:t>
            </w:r>
            <w:proofErr w:type="spellStart"/>
            <w:r>
              <w:rPr>
                <w:rFonts w:eastAsia="Times New Roman" w:cs="Arial"/>
                <w:b/>
                <w:bCs/>
                <w:color w:val="000000"/>
                <w:spacing w:val="0"/>
                <w:sz w:val="18"/>
                <w:szCs w:val="18"/>
                <w:lang w:eastAsia="ru-RU"/>
              </w:rPr>
              <w:t>у.т</w:t>
            </w:r>
            <w:proofErr w:type="spellEnd"/>
            <w:r>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/Гкал</w:t>
            </w:r>
          </w:p>
        </w:tc>
        <w:tc>
          <w:tcPr>
            <w:tcW w:w="1112" w:type="dxa"/>
            <w:shd w:val="clear" w:color="auto" w:fill="auto"/>
            <w:vAlign w:val="center"/>
            <w:hideMark/>
          </w:tcPr>
          <w:p w:rsidR="001C424E" w:rsidRPr="001C424E" w:rsidRDefault="0057115D" w:rsidP="001C424E">
            <w:pPr>
              <w:widowControl/>
              <w:adjustRightInd/>
              <w:spacing w:before="0" w:after="0"/>
              <w:ind w:left="-165" w:right="-139" w:firstLine="0"/>
              <w:jc w:val="center"/>
              <w:textAlignment w:val="auto"/>
              <w:rPr>
                <w:rFonts w:eastAsia="Times New Roman" w:cs="Arial"/>
                <w:b/>
                <w:bCs/>
                <w:color w:val="000000"/>
                <w:spacing w:val="0"/>
                <w:sz w:val="18"/>
                <w:szCs w:val="18"/>
                <w:lang w:eastAsia="ru-RU"/>
              </w:rPr>
            </w:pPr>
            <w:proofErr w:type="gramStart"/>
            <w:r>
              <w:rPr>
                <w:rFonts w:eastAsia="Times New Roman" w:cs="Arial"/>
                <w:b/>
                <w:bCs/>
                <w:color w:val="000000"/>
                <w:spacing w:val="0"/>
                <w:sz w:val="18"/>
                <w:szCs w:val="18"/>
                <w:lang w:eastAsia="ru-RU"/>
              </w:rPr>
              <w:t>кг</w:t>
            </w:r>
            <w:proofErr w:type="gramEnd"/>
            <w:r>
              <w:rPr>
                <w:rFonts w:eastAsia="Times New Roman" w:cs="Arial"/>
                <w:b/>
                <w:bCs/>
                <w:color w:val="000000"/>
                <w:spacing w:val="0"/>
                <w:sz w:val="18"/>
                <w:szCs w:val="18"/>
                <w:lang w:eastAsia="ru-RU"/>
              </w:rPr>
              <w:t xml:space="preserve"> </w:t>
            </w:r>
            <w:proofErr w:type="spellStart"/>
            <w:r>
              <w:rPr>
                <w:rFonts w:eastAsia="Times New Roman" w:cs="Arial"/>
                <w:b/>
                <w:bCs/>
                <w:color w:val="000000"/>
                <w:spacing w:val="0"/>
                <w:sz w:val="18"/>
                <w:szCs w:val="18"/>
                <w:lang w:eastAsia="ru-RU"/>
              </w:rPr>
              <w:t>у.т</w:t>
            </w:r>
            <w:proofErr w:type="spellEnd"/>
            <w:r>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/Гкал</w:t>
            </w:r>
          </w:p>
        </w:tc>
        <w:tc>
          <w:tcPr>
            <w:tcW w:w="1113" w:type="dxa"/>
            <w:shd w:val="clear" w:color="auto" w:fill="auto"/>
            <w:vAlign w:val="center"/>
            <w:hideMark/>
          </w:tcPr>
          <w:p w:rsidR="001C424E" w:rsidRPr="001C424E" w:rsidRDefault="0057115D" w:rsidP="001C424E">
            <w:pPr>
              <w:widowControl/>
              <w:adjustRightInd/>
              <w:spacing w:before="0" w:after="0"/>
              <w:ind w:left="-165" w:right="-139" w:firstLine="0"/>
              <w:jc w:val="center"/>
              <w:textAlignment w:val="auto"/>
              <w:rPr>
                <w:rFonts w:eastAsia="Times New Roman" w:cs="Arial"/>
                <w:b/>
                <w:bCs/>
                <w:color w:val="000000"/>
                <w:spacing w:val="0"/>
                <w:sz w:val="18"/>
                <w:szCs w:val="18"/>
                <w:lang w:eastAsia="ru-RU"/>
              </w:rPr>
            </w:pPr>
            <w:proofErr w:type="gramStart"/>
            <w:r>
              <w:rPr>
                <w:rFonts w:eastAsia="Times New Roman" w:cs="Arial"/>
                <w:b/>
                <w:bCs/>
                <w:color w:val="000000"/>
                <w:spacing w:val="0"/>
                <w:sz w:val="18"/>
                <w:szCs w:val="18"/>
                <w:lang w:eastAsia="ru-RU"/>
              </w:rPr>
              <w:t>кг</w:t>
            </w:r>
            <w:proofErr w:type="gramEnd"/>
            <w:r>
              <w:rPr>
                <w:rFonts w:eastAsia="Times New Roman" w:cs="Arial"/>
                <w:b/>
                <w:bCs/>
                <w:color w:val="000000"/>
                <w:spacing w:val="0"/>
                <w:sz w:val="18"/>
                <w:szCs w:val="18"/>
                <w:lang w:eastAsia="ru-RU"/>
              </w:rPr>
              <w:t xml:space="preserve"> </w:t>
            </w:r>
            <w:proofErr w:type="spellStart"/>
            <w:r>
              <w:rPr>
                <w:rFonts w:eastAsia="Times New Roman" w:cs="Arial"/>
                <w:b/>
                <w:bCs/>
                <w:color w:val="000000"/>
                <w:spacing w:val="0"/>
                <w:sz w:val="18"/>
                <w:szCs w:val="18"/>
                <w:lang w:eastAsia="ru-RU"/>
              </w:rPr>
              <w:t>у.т</w:t>
            </w:r>
            <w:proofErr w:type="spellEnd"/>
            <w:r>
              <w:rPr>
                <w:rFonts w:eastAsia="Times New Roman" w:cs="Arial"/>
                <w:b/>
                <w:bCs/>
                <w:color w:val="000000"/>
                <w:spacing w:val="0"/>
                <w:sz w:val="18"/>
                <w:szCs w:val="18"/>
                <w:lang w:eastAsia="ru-RU"/>
              </w:rPr>
              <w:t>.</w:t>
            </w:r>
            <w:r w:rsidR="001C424E" w:rsidRPr="001C424E">
              <w:rPr>
                <w:rFonts w:eastAsia="Times New Roman" w:cs="Arial"/>
                <w:b/>
                <w:bCs/>
                <w:color w:val="000000"/>
                <w:spacing w:val="0"/>
                <w:sz w:val="18"/>
                <w:szCs w:val="18"/>
                <w:lang w:eastAsia="ru-RU"/>
              </w:rPr>
              <w:t>/Гкал</w:t>
            </w:r>
          </w:p>
        </w:tc>
      </w:tr>
      <w:tr w:rsidR="001C424E" w:rsidRPr="001C424E" w:rsidTr="00676F48">
        <w:trPr>
          <w:trHeight w:val="315"/>
          <w:jc w:val="center"/>
        </w:trPr>
        <w:tc>
          <w:tcPr>
            <w:tcW w:w="1041"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январь</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396</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664</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639</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380</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111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155,86</w:t>
            </w:r>
          </w:p>
        </w:tc>
        <w:tc>
          <w:tcPr>
            <w:tcW w:w="111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155,23</w:t>
            </w:r>
          </w:p>
        </w:tc>
        <w:tc>
          <w:tcPr>
            <w:tcW w:w="111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155,18</w:t>
            </w:r>
          </w:p>
        </w:tc>
        <w:tc>
          <w:tcPr>
            <w:tcW w:w="111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155,8</w:t>
            </w:r>
          </w:p>
        </w:tc>
      </w:tr>
      <w:tr w:rsidR="001C424E" w:rsidRPr="001C424E" w:rsidTr="00676F48">
        <w:trPr>
          <w:trHeight w:val="315"/>
          <w:jc w:val="center"/>
        </w:trPr>
        <w:tc>
          <w:tcPr>
            <w:tcW w:w="1041"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февраль</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432</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696</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696</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417</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111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155,86</w:t>
            </w:r>
          </w:p>
        </w:tc>
        <w:tc>
          <w:tcPr>
            <w:tcW w:w="111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155,23</w:t>
            </w:r>
          </w:p>
        </w:tc>
        <w:tc>
          <w:tcPr>
            <w:tcW w:w="111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155,18</w:t>
            </w:r>
          </w:p>
        </w:tc>
        <w:tc>
          <w:tcPr>
            <w:tcW w:w="111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155,8</w:t>
            </w:r>
          </w:p>
        </w:tc>
      </w:tr>
      <w:tr w:rsidR="001C424E" w:rsidRPr="001C424E" w:rsidTr="00676F48">
        <w:trPr>
          <w:trHeight w:val="315"/>
          <w:jc w:val="center"/>
        </w:trPr>
        <w:tc>
          <w:tcPr>
            <w:tcW w:w="1041"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март</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329</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618</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924</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111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155,86</w:t>
            </w:r>
          </w:p>
        </w:tc>
        <w:tc>
          <w:tcPr>
            <w:tcW w:w="111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155,23</w:t>
            </w:r>
          </w:p>
        </w:tc>
        <w:tc>
          <w:tcPr>
            <w:tcW w:w="111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155,18</w:t>
            </w:r>
          </w:p>
        </w:tc>
        <w:tc>
          <w:tcPr>
            <w:tcW w:w="111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155,8</w:t>
            </w:r>
          </w:p>
        </w:tc>
      </w:tr>
      <w:tr w:rsidR="001C424E" w:rsidRPr="001C424E" w:rsidTr="00676F48">
        <w:trPr>
          <w:trHeight w:val="315"/>
          <w:jc w:val="center"/>
        </w:trPr>
        <w:tc>
          <w:tcPr>
            <w:tcW w:w="1041"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апрель</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200</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370</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924</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111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155,86</w:t>
            </w:r>
          </w:p>
        </w:tc>
        <w:tc>
          <w:tcPr>
            <w:tcW w:w="111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155,23</w:t>
            </w:r>
          </w:p>
        </w:tc>
        <w:tc>
          <w:tcPr>
            <w:tcW w:w="111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155,18</w:t>
            </w:r>
          </w:p>
        </w:tc>
        <w:tc>
          <w:tcPr>
            <w:tcW w:w="111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155,8</w:t>
            </w:r>
          </w:p>
        </w:tc>
      </w:tr>
      <w:tr w:rsidR="001C424E" w:rsidRPr="001C424E" w:rsidTr="00676F48">
        <w:trPr>
          <w:trHeight w:val="315"/>
          <w:jc w:val="center"/>
        </w:trPr>
        <w:tc>
          <w:tcPr>
            <w:tcW w:w="1041"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май</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502</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388</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56</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111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155,86</w:t>
            </w:r>
          </w:p>
        </w:tc>
        <w:tc>
          <w:tcPr>
            <w:tcW w:w="111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155,23</w:t>
            </w:r>
          </w:p>
        </w:tc>
        <w:tc>
          <w:tcPr>
            <w:tcW w:w="111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155,18</w:t>
            </w:r>
          </w:p>
        </w:tc>
        <w:tc>
          <w:tcPr>
            <w:tcW w:w="111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155,8</w:t>
            </w:r>
          </w:p>
        </w:tc>
      </w:tr>
      <w:tr w:rsidR="001C424E" w:rsidRPr="001C424E" w:rsidTr="00676F48">
        <w:trPr>
          <w:trHeight w:val="315"/>
          <w:jc w:val="center"/>
        </w:trPr>
        <w:tc>
          <w:tcPr>
            <w:tcW w:w="1041"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июнь</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166</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43</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p>
        </w:tc>
        <w:tc>
          <w:tcPr>
            <w:tcW w:w="111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153,86</w:t>
            </w:r>
          </w:p>
        </w:tc>
        <w:tc>
          <w:tcPr>
            <w:tcW w:w="111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155,23</w:t>
            </w:r>
          </w:p>
        </w:tc>
        <w:tc>
          <w:tcPr>
            <w:tcW w:w="111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155,18</w:t>
            </w:r>
          </w:p>
        </w:tc>
        <w:tc>
          <w:tcPr>
            <w:tcW w:w="111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155,8</w:t>
            </w:r>
          </w:p>
        </w:tc>
      </w:tr>
      <w:tr w:rsidR="00EF5221" w:rsidRPr="001C424E" w:rsidTr="00676F48">
        <w:trPr>
          <w:trHeight w:val="315"/>
          <w:jc w:val="center"/>
        </w:trPr>
        <w:tc>
          <w:tcPr>
            <w:tcW w:w="1041" w:type="dxa"/>
            <w:shd w:val="clear" w:color="auto" w:fill="auto"/>
            <w:vAlign w:val="center"/>
            <w:hideMark/>
          </w:tcPr>
          <w:p w:rsidR="00EF5221" w:rsidRPr="001C424E" w:rsidRDefault="00EF5221"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июль</w:t>
            </w:r>
          </w:p>
        </w:tc>
        <w:tc>
          <w:tcPr>
            <w:tcW w:w="890"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90"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90"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90"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2"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3"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2"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3"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2"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3"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2"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3"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12"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13"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12"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13"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r>
      <w:tr w:rsidR="00EF5221" w:rsidRPr="001C424E" w:rsidTr="00676F48">
        <w:trPr>
          <w:trHeight w:val="315"/>
          <w:jc w:val="center"/>
        </w:trPr>
        <w:tc>
          <w:tcPr>
            <w:tcW w:w="1041" w:type="dxa"/>
            <w:shd w:val="clear" w:color="auto" w:fill="auto"/>
            <w:vAlign w:val="center"/>
            <w:hideMark/>
          </w:tcPr>
          <w:p w:rsidR="00EF5221" w:rsidRPr="001C424E" w:rsidRDefault="00EF5221"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август</w:t>
            </w:r>
          </w:p>
        </w:tc>
        <w:tc>
          <w:tcPr>
            <w:tcW w:w="890"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90"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90"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890"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2"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3"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2"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3"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2"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3"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2"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763"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12"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13"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12"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c>
          <w:tcPr>
            <w:tcW w:w="1113" w:type="dxa"/>
            <w:shd w:val="clear" w:color="auto" w:fill="auto"/>
            <w:vAlign w:val="center"/>
            <w:hideMark/>
          </w:tcPr>
          <w:p w:rsidR="00EF5221" w:rsidRPr="001C424E" w:rsidRDefault="00EF5221" w:rsidP="007C01CF">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w:t>
            </w:r>
          </w:p>
        </w:tc>
      </w:tr>
      <w:tr w:rsidR="001C424E" w:rsidRPr="001C424E" w:rsidTr="00676F48">
        <w:trPr>
          <w:trHeight w:val="315"/>
          <w:jc w:val="center"/>
        </w:trPr>
        <w:tc>
          <w:tcPr>
            <w:tcW w:w="1041"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сентябрь</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103</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12</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w:t>
            </w:r>
          </w:p>
        </w:tc>
        <w:tc>
          <w:tcPr>
            <w:tcW w:w="111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153,86</w:t>
            </w:r>
          </w:p>
        </w:tc>
        <w:tc>
          <w:tcPr>
            <w:tcW w:w="111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155,23</w:t>
            </w:r>
          </w:p>
        </w:tc>
        <w:tc>
          <w:tcPr>
            <w:tcW w:w="111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155,18</w:t>
            </w:r>
          </w:p>
        </w:tc>
        <w:tc>
          <w:tcPr>
            <w:tcW w:w="111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155,8</w:t>
            </w:r>
          </w:p>
        </w:tc>
      </w:tr>
      <w:tr w:rsidR="001C424E" w:rsidRPr="001C424E" w:rsidTr="00676F48">
        <w:trPr>
          <w:trHeight w:val="315"/>
          <w:jc w:val="center"/>
        </w:trPr>
        <w:tc>
          <w:tcPr>
            <w:tcW w:w="1041"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октябрь</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106</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25</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512</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111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155,86</w:t>
            </w:r>
          </w:p>
        </w:tc>
        <w:tc>
          <w:tcPr>
            <w:tcW w:w="111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155,23</w:t>
            </w:r>
          </w:p>
        </w:tc>
        <w:tc>
          <w:tcPr>
            <w:tcW w:w="111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155,18</w:t>
            </w:r>
          </w:p>
        </w:tc>
        <w:tc>
          <w:tcPr>
            <w:tcW w:w="111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155,8</w:t>
            </w:r>
          </w:p>
        </w:tc>
      </w:tr>
      <w:tr w:rsidR="001C424E" w:rsidRPr="001C424E" w:rsidTr="00676F48">
        <w:trPr>
          <w:trHeight w:val="315"/>
          <w:jc w:val="center"/>
        </w:trPr>
        <w:tc>
          <w:tcPr>
            <w:tcW w:w="1041"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ноябрь</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488</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522</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17</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172</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111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155,86</w:t>
            </w:r>
          </w:p>
        </w:tc>
        <w:tc>
          <w:tcPr>
            <w:tcW w:w="111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155,23</w:t>
            </w:r>
          </w:p>
        </w:tc>
        <w:tc>
          <w:tcPr>
            <w:tcW w:w="111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155,18</w:t>
            </w:r>
          </w:p>
        </w:tc>
        <w:tc>
          <w:tcPr>
            <w:tcW w:w="111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155,8</w:t>
            </w:r>
          </w:p>
        </w:tc>
      </w:tr>
      <w:tr w:rsidR="001C424E" w:rsidRPr="001C424E" w:rsidTr="00676F48">
        <w:trPr>
          <w:trHeight w:val="315"/>
          <w:jc w:val="center"/>
        </w:trPr>
        <w:tc>
          <w:tcPr>
            <w:tcW w:w="1041"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декабрь</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143</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542</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641</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496</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76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100</w:t>
            </w:r>
          </w:p>
        </w:tc>
        <w:tc>
          <w:tcPr>
            <w:tcW w:w="76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0,86</w:t>
            </w:r>
          </w:p>
        </w:tc>
        <w:tc>
          <w:tcPr>
            <w:tcW w:w="111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155,86</w:t>
            </w:r>
          </w:p>
        </w:tc>
        <w:tc>
          <w:tcPr>
            <w:tcW w:w="111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155,23</w:t>
            </w:r>
          </w:p>
        </w:tc>
        <w:tc>
          <w:tcPr>
            <w:tcW w:w="1112"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155,18</w:t>
            </w:r>
          </w:p>
        </w:tc>
        <w:tc>
          <w:tcPr>
            <w:tcW w:w="1113"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Cs/>
                <w:color w:val="000000"/>
                <w:spacing w:val="0"/>
                <w:sz w:val="18"/>
                <w:szCs w:val="18"/>
                <w:lang w:eastAsia="ru-RU"/>
              </w:rPr>
            </w:pPr>
            <w:r w:rsidRPr="001C424E">
              <w:rPr>
                <w:rFonts w:eastAsia="Times New Roman" w:cs="Arial"/>
                <w:bCs/>
                <w:color w:val="000000"/>
                <w:spacing w:val="0"/>
                <w:sz w:val="18"/>
                <w:szCs w:val="18"/>
                <w:lang w:eastAsia="ru-RU"/>
              </w:rPr>
              <w:t>155,8</w:t>
            </w:r>
          </w:p>
        </w:tc>
      </w:tr>
      <w:tr w:rsidR="001C424E" w:rsidRPr="001C424E" w:rsidTr="00676F48">
        <w:trPr>
          <w:trHeight w:val="315"/>
          <w:jc w:val="center"/>
        </w:trPr>
        <w:tc>
          <w:tcPr>
            <w:tcW w:w="1041" w:type="dxa"/>
            <w:shd w:val="clear" w:color="auto" w:fill="auto"/>
            <w:vAlign w:val="center"/>
            <w:hideMark/>
          </w:tcPr>
          <w:p w:rsidR="001C424E" w:rsidRPr="001C424E" w:rsidRDefault="001C424E" w:rsidP="001C424E">
            <w:pPr>
              <w:widowControl/>
              <w:adjustRightInd/>
              <w:spacing w:before="0" w:after="0"/>
              <w:ind w:firstLine="0"/>
              <w:jc w:val="left"/>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Итого:</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2865</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3955</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2018</w:t>
            </w:r>
          </w:p>
        </w:tc>
        <w:tc>
          <w:tcPr>
            <w:tcW w:w="890" w:type="dxa"/>
            <w:shd w:val="clear" w:color="auto" w:fill="auto"/>
            <w:vAlign w:val="center"/>
            <w:hideMark/>
          </w:tcPr>
          <w:p w:rsidR="001C424E" w:rsidRPr="001C424E" w:rsidRDefault="001C424E"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sidRPr="001C424E">
              <w:rPr>
                <w:rFonts w:eastAsia="Times New Roman" w:cs="Arial"/>
                <w:b/>
                <w:bCs/>
                <w:color w:val="000000"/>
                <w:spacing w:val="0"/>
                <w:sz w:val="18"/>
                <w:szCs w:val="18"/>
                <w:lang w:eastAsia="ru-RU"/>
              </w:rPr>
              <w:t>3881</w:t>
            </w:r>
          </w:p>
        </w:tc>
        <w:tc>
          <w:tcPr>
            <w:tcW w:w="762" w:type="dxa"/>
            <w:shd w:val="clear" w:color="auto" w:fill="auto"/>
            <w:vAlign w:val="center"/>
            <w:hideMark/>
          </w:tcPr>
          <w:p w:rsidR="001C424E" w:rsidRPr="001C424E" w:rsidRDefault="00EF5221"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763" w:type="dxa"/>
            <w:shd w:val="clear" w:color="auto" w:fill="auto"/>
            <w:vAlign w:val="center"/>
            <w:hideMark/>
          </w:tcPr>
          <w:p w:rsidR="001C424E" w:rsidRPr="001C424E" w:rsidRDefault="00EF5221"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762" w:type="dxa"/>
            <w:shd w:val="clear" w:color="auto" w:fill="auto"/>
            <w:vAlign w:val="center"/>
            <w:hideMark/>
          </w:tcPr>
          <w:p w:rsidR="001C424E" w:rsidRPr="001C424E" w:rsidRDefault="00EF5221"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763" w:type="dxa"/>
            <w:shd w:val="clear" w:color="auto" w:fill="auto"/>
            <w:vAlign w:val="center"/>
            <w:hideMark/>
          </w:tcPr>
          <w:p w:rsidR="001C424E" w:rsidRPr="001C424E" w:rsidRDefault="00EF5221"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762" w:type="dxa"/>
            <w:shd w:val="clear" w:color="auto" w:fill="auto"/>
            <w:vAlign w:val="center"/>
            <w:hideMark/>
          </w:tcPr>
          <w:p w:rsidR="001C424E" w:rsidRPr="001C424E" w:rsidRDefault="00EF5221"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763" w:type="dxa"/>
            <w:shd w:val="clear" w:color="auto" w:fill="auto"/>
            <w:vAlign w:val="center"/>
            <w:hideMark/>
          </w:tcPr>
          <w:p w:rsidR="001C424E" w:rsidRPr="001C424E" w:rsidRDefault="00EF5221"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762" w:type="dxa"/>
            <w:shd w:val="clear" w:color="auto" w:fill="auto"/>
            <w:vAlign w:val="center"/>
            <w:hideMark/>
          </w:tcPr>
          <w:p w:rsidR="001C424E" w:rsidRPr="001C424E" w:rsidRDefault="00EF5221"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763" w:type="dxa"/>
            <w:shd w:val="clear" w:color="auto" w:fill="auto"/>
            <w:vAlign w:val="center"/>
            <w:hideMark/>
          </w:tcPr>
          <w:p w:rsidR="001C424E" w:rsidRPr="001C424E" w:rsidRDefault="00EF5221"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112" w:type="dxa"/>
            <w:shd w:val="clear" w:color="auto" w:fill="auto"/>
            <w:vAlign w:val="center"/>
            <w:hideMark/>
          </w:tcPr>
          <w:p w:rsidR="001C424E" w:rsidRPr="001C424E" w:rsidRDefault="00EF5221"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113" w:type="dxa"/>
            <w:shd w:val="clear" w:color="auto" w:fill="auto"/>
            <w:vAlign w:val="center"/>
            <w:hideMark/>
          </w:tcPr>
          <w:p w:rsidR="001C424E" w:rsidRPr="001C424E" w:rsidRDefault="00EF5221"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112" w:type="dxa"/>
            <w:shd w:val="clear" w:color="auto" w:fill="auto"/>
            <w:vAlign w:val="center"/>
            <w:hideMark/>
          </w:tcPr>
          <w:p w:rsidR="001C424E" w:rsidRPr="001C424E" w:rsidRDefault="00EF5221"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c>
          <w:tcPr>
            <w:tcW w:w="1113" w:type="dxa"/>
            <w:shd w:val="clear" w:color="auto" w:fill="auto"/>
            <w:vAlign w:val="center"/>
            <w:hideMark/>
          </w:tcPr>
          <w:p w:rsidR="001C424E" w:rsidRPr="001C424E" w:rsidRDefault="00EF5221" w:rsidP="00EF5221">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w:t>
            </w:r>
          </w:p>
        </w:tc>
      </w:tr>
    </w:tbl>
    <w:p w:rsidR="001C424E" w:rsidRPr="001C424E" w:rsidRDefault="001C424E"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sectPr w:rsidR="001C424E" w:rsidRPr="001C424E" w:rsidSect="00676F48">
          <w:footerReference w:type="default" r:id="rId19"/>
          <w:pgSz w:w="16838" w:h="11906" w:orient="landscape"/>
          <w:pgMar w:top="1701" w:right="567" w:bottom="1134" w:left="567" w:header="709" w:footer="709" w:gutter="0"/>
          <w:cols w:space="708"/>
          <w:docGrid w:linePitch="360"/>
        </w:sectPr>
      </w:pP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rPr>
      </w:pPr>
      <w:bookmarkStart w:id="87" w:name="_Toc343259154"/>
      <w:bookmarkStart w:id="88" w:name="_Toc353453598"/>
      <w:r w:rsidRPr="001C424E">
        <w:rPr>
          <w:b/>
          <w:spacing w:val="-10"/>
          <w:kern w:val="28"/>
        </w:rPr>
        <w:lastRenderedPageBreak/>
        <w:t>Способы учета тепла, отпущенного в паровые и водяные тепловые сети</w:t>
      </w:r>
      <w:bookmarkEnd w:id="87"/>
      <w:bookmarkEnd w:id="88"/>
    </w:p>
    <w:p w:rsidR="001C424E" w:rsidRPr="001C424E" w:rsidRDefault="001C424E" w:rsidP="001C424E"/>
    <w:p w:rsidR="001C424E" w:rsidRPr="001C424E" w:rsidRDefault="001C424E" w:rsidP="001C424E">
      <w:pPr>
        <w:spacing w:before="0" w:after="0" w:line="360" w:lineRule="auto"/>
        <w:rPr>
          <w:sz w:val="24"/>
          <w:szCs w:val="24"/>
          <w:lang w:eastAsia="ru-RU"/>
        </w:rPr>
      </w:pPr>
      <w:r w:rsidRPr="001C424E">
        <w:rPr>
          <w:sz w:val="24"/>
          <w:szCs w:val="24"/>
          <w:lang w:eastAsia="ru-RU"/>
        </w:rPr>
        <w:t>Учет отпуска тепловой энергии в тепловые сети и регистрация параметров теплоносителя с помощью автоматических накопительных приборов (теплосчетч</w:t>
      </w:r>
      <w:r w:rsidRPr="001C424E">
        <w:rPr>
          <w:sz w:val="24"/>
          <w:szCs w:val="24"/>
          <w:lang w:eastAsia="ru-RU"/>
        </w:rPr>
        <w:t>и</w:t>
      </w:r>
      <w:r w:rsidRPr="001C424E">
        <w:rPr>
          <w:sz w:val="24"/>
          <w:szCs w:val="24"/>
          <w:lang w:eastAsia="ru-RU"/>
        </w:rPr>
        <w:t>ков) не ведется. Выработку тепловой энергии рассчитывают через количество сж</w:t>
      </w:r>
      <w:r w:rsidRPr="001C424E">
        <w:rPr>
          <w:sz w:val="24"/>
          <w:szCs w:val="24"/>
          <w:lang w:eastAsia="ru-RU"/>
        </w:rPr>
        <w:t>и</w:t>
      </w:r>
      <w:r w:rsidRPr="001C424E">
        <w:rPr>
          <w:sz w:val="24"/>
          <w:szCs w:val="24"/>
          <w:lang w:eastAsia="ru-RU"/>
        </w:rPr>
        <w:t>гаемого газа.</w:t>
      </w:r>
    </w:p>
    <w:p w:rsidR="001C424E" w:rsidRPr="001C424E" w:rsidRDefault="001C424E" w:rsidP="001C424E">
      <w:pPr>
        <w:spacing w:before="0" w:after="0" w:line="360" w:lineRule="auto"/>
        <w:rPr>
          <w:sz w:val="24"/>
          <w:szCs w:val="24"/>
          <w:lang w:eastAsia="ru-RU"/>
        </w:rPr>
      </w:pP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rPr>
      </w:pPr>
      <w:bookmarkStart w:id="89" w:name="_Toc343259155"/>
      <w:bookmarkStart w:id="90" w:name="_Toc353453599"/>
      <w:r w:rsidRPr="001C424E">
        <w:rPr>
          <w:b/>
          <w:spacing w:val="-10"/>
          <w:kern w:val="28"/>
        </w:rPr>
        <w:t>Статистика отказов и восстановлений основного оборудования к</w:t>
      </w:r>
      <w:r w:rsidRPr="001C424E">
        <w:rPr>
          <w:b/>
          <w:spacing w:val="-10"/>
          <w:kern w:val="28"/>
        </w:rPr>
        <w:t>о</w:t>
      </w:r>
      <w:r w:rsidRPr="001C424E">
        <w:rPr>
          <w:b/>
          <w:spacing w:val="-10"/>
          <w:kern w:val="28"/>
        </w:rPr>
        <w:t>тельных</w:t>
      </w:r>
      <w:bookmarkEnd w:id="89"/>
      <w:bookmarkEnd w:id="90"/>
      <w:r w:rsidRPr="001C424E">
        <w:rPr>
          <w:b/>
          <w:spacing w:val="-10"/>
          <w:kern w:val="28"/>
        </w:rPr>
        <w:t xml:space="preserve"> </w:t>
      </w:r>
    </w:p>
    <w:p w:rsidR="001C424E" w:rsidRPr="001C424E" w:rsidRDefault="001C424E" w:rsidP="001C424E">
      <w:pPr>
        <w:spacing w:before="0" w:after="0" w:line="360" w:lineRule="auto"/>
        <w:rPr>
          <w:sz w:val="24"/>
          <w:szCs w:val="24"/>
          <w:lang w:eastAsia="ru-RU"/>
        </w:rPr>
      </w:pPr>
    </w:p>
    <w:p w:rsidR="001C424E" w:rsidRPr="001C424E" w:rsidRDefault="001C424E" w:rsidP="001C424E">
      <w:pPr>
        <w:spacing w:before="0" w:after="0" w:line="360" w:lineRule="auto"/>
        <w:rPr>
          <w:color w:val="FF0000"/>
          <w:sz w:val="24"/>
          <w:szCs w:val="24"/>
          <w:lang w:eastAsia="ru-RU"/>
        </w:rPr>
      </w:pPr>
      <w:r w:rsidRPr="001C424E">
        <w:rPr>
          <w:sz w:val="24"/>
          <w:szCs w:val="24"/>
          <w:lang w:eastAsia="ru-RU"/>
        </w:rPr>
        <w:t>Статистика технологических нарушений на котельных не предоставлена. В процессе эксплуатации в отопительны</w:t>
      </w:r>
      <w:r w:rsidR="00F12FE5">
        <w:rPr>
          <w:sz w:val="24"/>
          <w:szCs w:val="24"/>
          <w:lang w:eastAsia="ru-RU"/>
        </w:rPr>
        <w:t>е</w:t>
      </w:r>
      <w:r w:rsidRPr="001C424E">
        <w:rPr>
          <w:sz w:val="24"/>
          <w:szCs w:val="24"/>
          <w:lang w:eastAsia="ru-RU"/>
        </w:rPr>
        <w:t xml:space="preserve"> сезон</w:t>
      </w:r>
      <w:r w:rsidR="00F12FE5">
        <w:rPr>
          <w:sz w:val="24"/>
          <w:szCs w:val="24"/>
          <w:lang w:eastAsia="ru-RU"/>
        </w:rPr>
        <w:t>ы</w:t>
      </w:r>
      <w:r w:rsidRPr="001C424E">
        <w:rPr>
          <w:sz w:val="24"/>
          <w:szCs w:val="24"/>
          <w:lang w:eastAsia="ru-RU"/>
        </w:rPr>
        <w:t xml:space="preserve"> с 20</w:t>
      </w:r>
      <w:r w:rsidR="001C1655">
        <w:rPr>
          <w:sz w:val="24"/>
          <w:szCs w:val="24"/>
          <w:lang w:eastAsia="ru-RU"/>
        </w:rPr>
        <w:t>16</w:t>
      </w:r>
      <w:r w:rsidRPr="001C424E">
        <w:rPr>
          <w:sz w:val="24"/>
          <w:szCs w:val="24"/>
          <w:lang w:eastAsia="ru-RU"/>
        </w:rPr>
        <w:t xml:space="preserve"> по 201</w:t>
      </w:r>
      <w:r w:rsidR="001C1655">
        <w:rPr>
          <w:sz w:val="24"/>
          <w:szCs w:val="24"/>
          <w:lang w:eastAsia="ru-RU"/>
        </w:rPr>
        <w:t xml:space="preserve">8 </w:t>
      </w:r>
      <w:r w:rsidR="00F12FE5">
        <w:rPr>
          <w:sz w:val="24"/>
          <w:szCs w:val="24"/>
          <w:lang w:eastAsia="ru-RU"/>
        </w:rPr>
        <w:t>годы</w:t>
      </w:r>
      <w:r w:rsidRPr="001C424E">
        <w:rPr>
          <w:sz w:val="24"/>
          <w:szCs w:val="24"/>
          <w:lang w:eastAsia="ru-RU"/>
        </w:rPr>
        <w:t xml:space="preserve"> инцидентов</w:t>
      </w:r>
      <w:r w:rsidR="00F12FE5">
        <w:rPr>
          <w:sz w:val="24"/>
          <w:szCs w:val="24"/>
          <w:lang w:eastAsia="ru-RU"/>
        </w:rPr>
        <w:t>,</w:t>
      </w:r>
      <w:r w:rsidRPr="001C424E">
        <w:rPr>
          <w:sz w:val="24"/>
          <w:szCs w:val="24"/>
          <w:lang w:eastAsia="ru-RU"/>
        </w:rPr>
        <w:t xml:space="preserve"> связанных с отказом в работе основного оборудования по причинам не исправн</w:t>
      </w:r>
      <w:r w:rsidRPr="001C424E">
        <w:rPr>
          <w:sz w:val="24"/>
          <w:szCs w:val="24"/>
          <w:lang w:eastAsia="ru-RU"/>
        </w:rPr>
        <w:t>о</w:t>
      </w:r>
      <w:r w:rsidRPr="001C424E">
        <w:rPr>
          <w:sz w:val="24"/>
          <w:szCs w:val="24"/>
          <w:lang w:eastAsia="ru-RU"/>
        </w:rPr>
        <w:t>стей или персонала</w:t>
      </w:r>
      <w:r w:rsidR="00F12FE5">
        <w:rPr>
          <w:sz w:val="24"/>
          <w:szCs w:val="24"/>
          <w:lang w:eastAsia="ru-RU"/>
        </w:rPr>
        <w:t>,</w:t>
      </w:r>
      <w:r w:rsidRPr="001C424E">
        <w:rPr>
          <w:sz w:val="24"/>
          <w:szCs w:val="24"/>
          <w:lang w:eastAsia="ru-RU"/>
        </w:rPr>
        <w:t xml:space="preserve"> не было.</w:t>
      </w:r>
    </w:p>
    <w:p w:rsidR="001C424E" w:rsidRDefault="001C424E" w:rsidP="001C424E">
      <w:pPr>
        <w:spacing w:before="0" w:after="0" w:line="360" w:lineRule="auto"/>
        <w:rPr>
          <w:sz w:val="24"/>
          <w:szCs w:val="24"/>
          <w:lang w:eastAsia="ru-RU"/>
        </w:rPr>
      </w:pPr>
      <w:r w:rsidRPr="001C424E">
        <w:rPr>
          <w:sz w:val="24"/>
          <w:szCs w:val="24"/>
          <w:lang w:eastAsia="ru-RU"/>
        </w:rPr>
        <w:t>Восстановление неисправных частей теплотехнического и сетевого оборуд</w:t>
      </w:r>
      <w:r w:rsidRPr="001C424E">
        <w:rPr>
          <w:sz w:val="24"/>
          <w:szCs w:val="24"/>
          <w:lang w:eastAsia="ru-RU"/>
        </w:rPr>
        <w:t>о</w:t>
      </w:r>
      <w:r w:rsidRPr="001C424E">
        <w:rPr>
          <w:sz w:val="24"/>
          <w:szCs w:val="24"/>
          <w:lang w:eastAsia="ru-RU"/>
        </w:rPr>
        <w:t>вания производится в регламентные сроки установленных ремонтов с проведен</w:t>
      </w:r>
      <w:r w:rsidRPr="001C424E">
        <w:rPr>
          <w:sz w:val="24"/>
          <w:szCs w:val="24"/>
          <w:lang w:eastAsia="ru-RU"/>
        </w:rPr>
        <w:t>и</w:t>
      </w:r>
      <w:r w:rsidRPr="001C424E">
        <w:rPr>
          <w:sz w:val="24"/>
          <w:szCs w:val="24"/>
          <w:lang w:eastAsia="ru-RU"/>
        </w:rPr>
        <w:t xml:space="preserve">ем до и после ремонтов соответствующих испытаний. </w:t>
      </w:r>
    </w:p>
    <w:p w:rsidR="00F12FE5" w:rsidRPr="001C424E" w:rsidRDefault="00F12FE5" w:rsidP="001C424E">
      <w:pPr>
        <w:spacing w:before="0" w:after="0" w:line="360" w:lineRule="auto"/>
        <w:rPr>
          <w:sz w:val="24"/>
          <w:szCs w:val="24"/>
          <w:lang w:eastAsia="ru-RU"/>
        </w:rPr>
      </w:pPr>
    </w:p>
    <w:p w:rsidR="001C424E" w:rsidRPr="00F44755" w:rsidRDefault="001C424E" w:rsidP="001C424E">
      <w:pPr>
        <w:widowControl/>
        <w:numPr>
          <w:ilvl w:val="2"/>
          <w:numId w:val="1"/>
        </w:numPr>
        <w:adjustRightInd/>
        <w:spacing w:before="240" w:after="200" w:line="240" w:lineRule="atLeast"/>
        <w:jc w:val="left"/>
        <w:textAlignment w:val="auto"/>
        <w:outlineLvl w:val="2"/>
        <w:rPr>
          <w:b/>
          <w:spacing w:val="-10"/>
          <w:kern w:val="28"/>
        </w:rPr>
      </w:pPr>
      <w:bookmarkStart w:id="91" w:name="_Toc343259156"/>
      <w:bookmarkStart w:id="92" w:name="_Toc353453600"/>
      <w:r w:rsidRPr="00F44755">
        <w:rPr>
          <w:b/>
          <w:spacing w:val="-10"/>
          <w:kern w:val="28"/>
        </w:rPr>
        <w:t xml:space="preserve">Характеристика водоподготовки и </w:t>
      </w:r>
      <w:proofErr w:type="spellStart"/>
      <w:r w:rsidRPr="00F44755">
        <w:rPr>
          <w:b/>
          <w:spacing w:val="-10"/>
          <w:kern w:val="28"/>
        </w:rPr>
        <w:t>подпиточных</w:t>
      </w:r>
      <w:proofErr w:type="spellEnd"/>
      <w:r w:rsidRPr="00F44755">
        <w:rPr>
          <w:b/>
          <w:spacing w:val="-10"/>
          <w:kern w:val="28"/>
        </w:rPr>
        <w:t xml:space="preserve"> устройств</w:t>
      </w:r>
      <w:bookmarkEnd w:id="91"/>
      <w:bookmarkEnd w:id="92"/>
    </w:p>
    <w:p w:rsidR="001C424E" w:rsidRPr="001C424E" w:rsidRDefault="001C424E" w:rsidP="001C424E">
      <w:pPr>
        <w:spacing w:before="0" w:after="0" w:line="360" w:lineRule="auto"/>
        <w:rPr>
          <w:sz w:val="24"/>
          <w:szCs w:val="24"/>
          <w:lang w:eastAsia="ru-RU"/>
        </w:rPr>
      </w:pPr>
    </w:p>
    <w:p w:rsidR="001C424E" w:rsidRPr="001C424E" w:rsidRDefault="001C424E" w:rsidP="001C424E">
      <w:pPr>
        <w:spacing w:before="0" w:after="0" w:line="360" w:lineRule="auto"/>
        <w:rPr>
          <w:sz w:val="24"/>
          <w:szCs w:val="24"/>
          <w:lang w:eastAsia="ru-RU"/>
        </w:rPr>
      </w:pPr>
      <w:r w:rsidRPr="001C424E">
        <w:rPr>
          <w:sz w:val="24"/>
          <w:szCs w:val="24"/>
          <w:lang w:eastAsia="ru-RU"/>
        </w:rPr>
        <w:t>Источнико</w:t>
      </w:r>
      <w:r w:rsidR="00AA689B">
        <w:rPr>
          <w:sz w:val="24"/>
          <w:szCs w:val="24"/>
          <w:lang w:eastAsia="ru-RU"/>
        </w:rPr>
        <w:t>м водоснабжения котельных №</w:t>
      </w:r>
      <w:r w:rsidR="001C1655">
        <w:rPr>
          <w:sz w:val="24"/>
          <w:szCs w:val="24"/>
          <w:lang w:eastAsia="ru-RU"/>
        </w:rPr>
        <w:t xml:space="preserve">16 с. </w:t>
      </w:r>
      <w:proofErr w:type="gramStart"/>
      <w:r w:rsidR="001C1655">
        <w:rPr>
          <w:sz w:val="24"/>
          <w:szCs w:val="24"/>
          <w:lang w:eastAsia="ru-RU"/>
        </w:rPr>
        <w:t>Восточное</w:t>
      </w:r>
      <w:proofErr w:type="gramEnd"/>
      <w:r w:rsidR="001C1655">
        <w:rPr>
          <w:sz w:val="24"/>
          <w:szCs w:val="24"/>
          <w:lang w:eastAsia="ru-RU"/>
        </w:rPr>
        <w:t xml:space="preserve"> и №</w:t>
      </w:r>
      <w:r w:rsidRPr="001C424E">
        <w:rPr>
          <w:sz w:val="24"/>
          <w:szCs w:val="24"/>
          <w:lang w:eastAsia="ru-RU"/>
        </w:rPr>
        <w:t xml:space="preserve"> 12</w:t>
      </w:r>
      <w:r w:rsidR="001C1655">
        <w:rPr>
          <w:sz w:val="24"/>
          <w:szCs w:val="24"/>
          <w:lang w:eastAsia="ru-RU"/>
        </w:rPr>
        <w:t xml:space="preserve"> </w:t>
      </w:r>
      <w:r w:rsidRPr="001C424E">
        <w:rPr>
          <w:sz w:val="24"/>
          <w:szCs w:val="24"/>
          <w:lang w:eastAsia="ru-RU"/>
        </w:rPr>
        <w:t xml:space="preserve">является существующий водопровод. </w:t>
      </w:r>
      <w:proofErr w:type="spellStart"/>
      <w:r w:rsidRPr="001C424E">
        <w:rPr>
          <w:sz w:val="24"/>
          <w:szCs w:val="24"/>
          <w:lang w:eastAsia="ru-RU"/>
        </w:rPr>
        <w:t>Химводоподготовки</w:t>
      </w:r>
      <w:proofErr w:type="spellEnd"/>
      <w:r w:rsidRPr="001C424E">
        <w:rPr>
          <w:sz w:val="24"/>
          <w:szCs w:val="24"/>
          <w:lang w:eastAsia="ru-RU"/>
        </w:rPr>
        <w:t xml:space="preserve"> нет. </w:t>
      </w:r>
    </w:p>
    <w:p w:rsidR="001C424E" w:rsidRPr="001C424E" w:rsidRDefault="001C424E" w:rsidP="001C424E">
      <w:pPr>
        <w:spacing w:before="0" w:after="0" w:line="360" w:lineRule="auto"/>
        <w:rPr>
          <w:sz w:val="24"/>
          <w:szCs w:val="24"/>
          <w:lang w:eastAsia="ru-RU"/>
        </w:rPr>
      </w:pPr>
      <w:r w:rsidRPr="001C424E">
        <w:rPr>
          <w:sz w:val="24"/>
          <w:szCs w:val="24"/>
          <w:lang w:eastAsia="ru-RU"/>
        </w:rPr>
        <w:t>Источником водоснабжения котельных «КЕДР 4» и «КЕДР 5» является сущ</w:t>
      </w:r>
      <w:r w:rsidRPr="001C424E">
        <w:rPr>
          <w:sz w:val="24"/>
          <w:szCs w:val="24"/>
          <w:lang w:eastAsia="ru-RU"/>
        </w:rPr>
        <w:t>е</w:t>
      </w:r>
      <w:r w:rsidRPr="001C424E">
        <w:rPr>
          <w:sz w:val="24"/>
          <w:szCs w:val="24"/>
          <w:lang w:eastAsia="ru-RU"/>
        </w:rPr>
        <w:t>ствующий водопровод. Для умягчения воды и защиты теплопередающих повер</w:t>
      </w:r>
      <w:r w:rsidRPr="001C424E">
        <w:rPr>
          <w:sz w:val="24"/>
          <w:szCs w:val="24"/>
          <w:lang w:eastAsia="ru-RU"/>
        </w:rPr>
        <w:t>х</w:t>
      </w:r>
      <w:r w:rsidRPr="001C424E">
        <w:rPr>
          <w:sz w:val="24"/>
          <w:szCs w:val="24"/>
          <w:lang w:eastAsia="ru-RU"/>
        </w:rPr>
        <w:t>ностей от накипи на котельных предусмотрена установка активатора магнитного типа АМП 80ФЦ. В установке используются микропроцессоры, передающие воде, протекающей по трубам, большой набор низкочастотных электромагнитных волн, чередующихся в периодической зависимости. Эти электромагнитные волны мен</w:t>
      </w:r>
      <w:r w:rsidRPr="001C424E">
        <w:rPr>
          <w:sz w:val="24"/>
          <w:szCs w:val="24"/>
          <w:lang w:eastAsia="ru-RU"/>
        </w:rPr>
        <w:t>я</w:t>
      </w:r>
      <w:r w:rsidRPr="001C424E">
        <w:rPr>
          <w:sz w:val="24"/>
          <w:szCs w:val="24"/>
          <w:lang w:eastAsia="ru-RU"/>
        </w:rPr>
        <w:t>ют структуру растворенных солей кальция и магния, составляющих более 95</w:t>
      </w:r>
      <w:r w:rsidR="00F12FE5">
        <w:rPr>
          <w:sz w:val="24"/>
          <w:szCs w:val="24"/>
          <w:lang w:eastAsia="ru-RU"/>
        </w:rPr>
        <w:t xml:space="preserve"> </w:t>
      </w:r>
      <w:r w:rsidRPr="001C424E">
        <w:rPr>
          <w:sz w:val="24"/>
          <w:szCs w:val="24"/>
          <w:lang w:eastAsia="ru-RU"/>
        </w:rPr>
        <w:t>% с</w:t>
      </w:r>
      <w:r w:rsidRPr="001C424E">
        <w:rPr>
          <w:sz w:val="24"/>
          <w:szCs w:val="24"/>
          <w:lang w:eastAsia="ru-RU"/>
        </w:rPr>
        <w:t>о</w:t>
      </w:r>
      <w:r w:rsidRPr="001C424E">
        <w:rPr>
          <w:sz w:val="24"/>
          <w:szCs w:val="24"/>
          <w:lang w:eastAsia="ru-RU"/>
        </w:rPr>
        <w:t>става накипи. Соли жесткости остаются. Но кристаллы их в новой форме не обр</w:t>
      </w:r>
      <w:r w:rsidRPr="001C424E">
        <w:rPr>
          <w:sz w:val="24"/>
          <w:szCs w:val="24"/>
          <w:lang w:eastAsia="ru-RU"/>
        </w:rPr>
        <w:t>а</w:t>
      </w:r>
      <w:r w:rsidRPr="001C424E">
        <w:rPr>
          <w:sz w:val="24"/>
          <w:szCs w:val="24"/>
          <w:lang w:eastAsia="ru-RU"/>
        </w:rPr>
        <w:t>зуют накипи, а вода приобретает осязаемые свойства умягченной. Масса устано</w:t>
      </w:r>
      <w:r w:rsidRPr="001C424E">
        <w:rPr>
          <w:sz w:val="24"/>
          <w:szCs w:val="24"/>
          <w:lang w:eastAsia="ru-RU"/>
        </w:rPr>
        <w:t>в</w:t>
      </w:r>
      <w:r w:rsidRPr="001C424E">
        <w:rPr>
          <w:sz w:val="24"/>
          <w:szCs w:val="24"/>
          <w:lang w:eastAsia="ru-RU"/>
        </w:rPr>
        <w:t xml:space="preserve">ки </w:t>
      </w:r>
      <w:r w:rsidR="00F12FE5">
        <w:rPr>
          <w:sz w:val="24"/>
          <w:szCs w:val="24"/>
          <w:lang w:eastAsia="ru-RU"/>
        </w:rPr>
        <w:t xml:space="preserve">- </w:t>
      </w:r>
      <w:r w:rsidRPr="001C424E">
        <w:rPr>
          <w:sz w:val="24"/>
          <w:szCs w:val="24"/>
          <w:lang w:eastAsia="ru-RU"/>
        </w:rPr>
        <w:t>30</w:t>
      </w:r>
      <w:r w:rsidR="00AD2462">
        <w:rPr>
          <w:sz w:val="24"/>
          <w:szCs w:val="24"/>
          <w:lang w:eastAsia="ru-RU"/>
        </w:rPr>
        <w:t xml:space="preserve"> </w:t>
      </w:r>
      <w:r w:rsidRPr="001C424E">
        <w:rPr>
          <w:sz w:val="24"/>
          <w:szCs w:val="24"/>
          <w:lang w:eastAsia="ru-RU"/>
        </w:rPr>
        <w:t>кг.</w:t>
      </w:r>
    </w:p>
    <w:p w:rsidR="001C424E" w:rsidRPr="001C424E" w:rsidRDefault="001C424E" w:rsidP="001C424E">
      <w:pPr>
        <w:spacing w:before="0" w:after="0" w:line="360" w:lineRule="auto"/>
        <w:rPr>
          <w:sz w:val="24"/>
          <w:szCs w:val="24"/>
          <w:lang w:eastAsia="ru-RU"/>
        </w:rPr>
      </w:pPr>
      <w:r w:rsidRPr="00314564">
        <w:rPr>
          <w:sz w:val="24"/>
          <w:szCs w:val="24"/>
          <w:lang w:eastAsia="ru-RU"/>
        </w:rPr>
        <w:t xml:space="preserve">Технические показатели </w:t>
      </w:r>
      <w:proofErr w:type="spellStart"/>
      <w:r w:rsidRPr="00314564">
        <w:rPr>
          <w:sz w:val="24"/>
          <w:szCs w:val="24"/>
          <w:lang w:eastAsia="ru-RU"/>
        </w:rPr>
        <w:t>подпиточных</w:t>
      </w:r>
      <w:proofErr w:type="spellEnd"/>
      <w:r w:rsidRPr="00314564">
        <w:rPr>
          <w:sz w:val="24"/>
          <w:szCs w:val="24"/>
          <w:lang w:eastAsia="ru-RU"/>
        </w:rPr>
        <w:t xml:space="preserve"> устройств и расхода воды по котел</w:t>
      </w:r>
      <w:r w:rsidRPr="00314564">
        <w:rPr>
          <w:sz w:val="24"/>
          <w:szCs w:val="24"/>
          <w:lang w:eastAsia="ru-RU"/>
        </w:rPr>
        <w:t>ь</w:t>
      </w:r>
      <w:r w:rsidRPr="00314564">
        <w:rPr>
          <w:sz w:val="24"/>
          <w:szCs w:val="24"/>
          <w:lang w:eastAsia="ru-RU"/>
        </w:rPr>
        <w:lastRenderedPageBreak/>
        <w:t xml:space="preserve">ным </w:t>
      </w:r>
      <w:r w:rsidR="00AD2462" w:rsidRPr="00314564">
        <w:rPr>
          <w:sz w:val="24"/>
          <w:szCs w:val="24"/>
          <w:lang w:eastAsia="ru-RU"/>
        </w:rPr>
        <w:t xml:space="preserve">за </w:t>
      </w:r>
      <w:r w:rsidR="00314564">
        <w:rPr>
          <w:sz w:val="24"/>
          <w:szCs w:val="24"/>
          <w:lang w:eastAsia="ru-RU"/>
        </w:rPr>
        <w:t>2018</w:t>
      </w:r>
      <w:r w:rsidR="00A70B12">
        <w:rPr>
          <w:sz w:val="24"/>
          <w:szCs w:val="24"/>
          <w:lang w:eastAsia="ru-RU"/>
        </w:rPr>
        <w:t xml:space="preserve"> </w:t>
      </w:r>
      <w:r w:rsidR="00314564">
        <w:rPr>
          <w:sz w:val="24"/>
          <w:szCs w:val="24"/>
          <w:lang w:eastAsia="ru-RU"/>
        </w:rPr>
        <w:t>г</w:t>
      </w:r>
      <w:r w:rsidR="00AD2462">
        <w:rPr>
          <w:sz w:val="24"/>
          <w:szCs w:val="24"/>
          <w:lang w:eastAsia="ru-RU"/>
        </w:rPr>
        <w:t xml:space="preserve"> </w:t>
      </w:r>
      <w:r w:rsidRPr="00B27EAE">
        <w:rPr>
          <w:sz w:val="24"/>
          <w:szCs w:val="24"/>
          <w:lang w:eastAsia="ru-RU"/>
        </w:rPr>
        <w:t xml:space="preserve">представлены в таблице </w:t>
      </w:r>
      <w:r w:rsidR="00B27EAE" w:rsidRPr="00B27EAE">
        <w:rPr>
          <w:sz w:val="24"/>
          <w:szCs w:val="24"/>
          <w:lang w:eastAsia="ru-RU"/>
        </w:rPr>
        <w:t>2.</w:t>
      </w:r>
      <w:r w:rsidR="007810B6">
        <w:rPr>
          <w:sz w:val="24"/>
          <w:szCs w:val="24"/>
          <w:lang w:eastAsia="ru-RU"/>
        </w:rPr>
        <w:t>19</w:t>
      </w:r>
      <w:r w:rsidR="00B27EAE" w:rsidRPr="00B27EAE">
        <w:rPr>
          <w:sz w:val="24"/>
          <w:szCs w:val="24"/>
          <w:lang w:eastAsia="ru-RU"/>
        </w:rPr>
        <w:t>.</w:t>
      </w:r>
    </w:p>
    <w:p w:rsidR="001C424E" w:rsidRPr="001C424E" w:rsidRDefault="001C424E" w:rsidP="001C424E">
      <w:pPr>
        <w:spacing w:before="0" w:after="0" w:line="360" w:lineRule="auto"/>
        <w:rPr>
          <w:sz w:val="24"/>
          <w:szCs w:val="24"/>
          <w:lang w:eastAsia="ru-RU"/>
        </w:rPr>
      </w:pPr>
    </w:p>
    <w:p w:rsidR="001C424E" w:rsidRPr="001C424E" w:rsidRDefault="001C424E" w:rsidP="00DC0C19">
      <w:pPr>
        <w:spacing w:before="0" w:after="0" w:line="360" w:lineRule="auto"/>
        <w:ind w:firstLine="142"/>
        <w:rPr>
          <w:sz w:val="24"/>
          <w:szCs w:val="24"/>
          <w:lang w:eastAsia="ru-RU"/>
        </w:rPr>
      </w:pPr>
      <w:bookmarkStart w:id="93" w:name="_Toc353453321"/>
      <w:r w:rsidRPr="001C424E">
        <w:rPr>
          <w:b/>
          <w:bCs/>
          <w:sz w:val="18"/>
          <w:szCs w:val="18"/>
        </w:rPr>
        <w:t xml:space="preserve">Таблица </w:t>
      </w:r>
      <w:r w:rsidRPr="001C424E">
        <w:rPr>
          <w:b/>
          <w:bCs/>
          <w:sz w:val="18"/>
          <w:szCs w:val="18"/>
        </w:rPr>
        <w:fldChar w:fldCharType="begin"/>
      </w:r>
      <w:r w:rsidRPr="001C424E">
        <w:rPr>
          <w:b/>
          <w:bCs/>
          <w:sz w:val="18"/>
          <w:szCs w:val="18"/>
        </w:rPr>
        <w:instrText xml:space="preserve"> STYLEREF 1 \s </w:instrText>
      </w:r>
      <w:r w:rsidRPr="001C424E">
        <w:rPr>
          <w:b/>
          <w:bCs/>
          <w:sz w:val="18"/>
          <w:szCs w:val="18"/>
        </w:rPr>
        <w:fldChar w:fldCharType="separate"/>
      </w:r>
      <w:r w:rsidR="00816691">
        <w:rPr>
          <w:b/>
          <w:bCs/>
          <w:noProof/>
          <w:sz w:val="18"/>
          <w:szCs w:val="18"/>
        </w:rPr>
        <w:t>2</w:t>
      </w:r>
      <w:r w:rsidRPr="001C424E">
        <w:rPr>
          <w:b/>
          <w:bCs/>
          <w:sz w:val="18"/>
          <w:szCs w:val="18"/>
        </w:rPr>
        <w:fldChar w:fldCharType="end"/>
      </w:r>
      <w:r w:rsidRPr="001C424E">
        <w:rPr>
          <w:b/>
          <w:bCs/>
          <w:sz w:val="18"/>
          <w:szCs w:val="18"/>
        </w:rPr>
        <w:t>.</w:t>
      </w:r>
      <w:r w:rsidR="007810B6">
        <w:rPr>
          <w:b/>
          <w:bCs/>
          <w:sz w:val="18"/>
          <w:szCs w:val="18"/>
        </w:rPr>
        <w:t xml:space="preserve"> 19</w:t>
      </w:r>
      <w:r w:rsidRPr="001C424E">
        <w:rPr>
          <w:b/>
          <w:bCs/>
          <w:sz w:val="18"/>
          <w:szCs w:val="18"/>
        </w:rPr>
        <w:t xml:space="preserve"> – Показатели </w:t>
      </w:r>
      <w:proofErr w:type="spellStart"/>
      <w:r w:rsidRPr="001C424E">
        <w:rPr>
          <w:b/>
          <w:bCs/>
          <w:sz w:val="18"/>
          <w:szCs w:val="18"/>
        </w:rPr>
        <w:t>подпиточных</w:t>
      </w:r>
      <w:proofErr w:type="spellEnd"/>
      <w:r w:rsidRPr="001C424E">
        <w:rPr>
          <w:b/>
          <w:bCs/>
          <w:sz w:val="18"/>
          <w:szCs w:val="18"/>
        </w:rPr>
        <w:t xml:space="preserve"> устройств и расходы сетевой воды</w:t>
      </w:r>
      <w:bookmarkEnd w:id="93"/>
      <w:r w:rsidR="00A70B12">
        <w:rPr>
          <w:b/>
          <w:bCs/>
          <w:sz w:val="18"/>
          <w:szCs w:val="18"/>
        </w:rPr>
        <w:t xml:space="preserve"> за 2018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3091"/>
        <w:gridCol w:w="3091"/>
      </w:tblGrid>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bookmarkStart w:id="94" w:name="_Toc343259157"/>
            <w:r w:rsidRPr="00D27943">
              <w:rPr>
                <w:rFonts w:ascii="Arial" w:hAnsi="Arial" w:cs="Arial"/>
                <w:bCs/>
                <w:sz w:val="20"/>
                <w:szCs w:val="20"/>
              </w:rPr>
              <w:t xml:space="preserve">Параметр </w:t>
            </w:r>
          </w:p>
          <w:p w:rsidR="00A70B12" w:rsidRPr="00D27943" w:rsidRDefault="00A70B12" w:rsidP="00D27943">
            <w:pPr>
              <w:spacing w:before="0" w:after="0"/>
              <w:ind w:firstLine="0"/>
              <w:rPr>
                <w:rFonts w:cs="Arial"/>
                <w:sz w:val="20"/>
                <w:szCs w:val="20"/>
              </w:rPr>
            </w:pPr>
          </w:p>
        </w:tc>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bCs/>
                <w:sz w:val="20"/>
                <w:szCs w:val="20"/>
              </w:rPr>
              <w:t xml:space="preserve">Ед. изм. </w:t>
            </w:r>
          </w:p>
          <w:p w:rsidR="00A70B12" w:rsidRPr="00D27943" w:rsidRDefault="00A70B12" w:rsidP="00D27943">
            <w:pPr>
              <w:spacing w:before="0" w:after="0"/>
              <w:ind w:firstLine="0"/>
              <w:rPr>
                <w:rFonts w:cs="Arial"/>
                <w:sz w:val="20"/>
                <w:szCs w:val="20"/>
              </w:rPr>
            </w:pP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2018</w:t>
            </w:r>
          </w:p>
        </w:tc>
      </w:tr>
      <w:tr w:rsidR="00A70B12" w:rsidRPr="002D08E3" w:rsidTr="00D27943">
        <w:tc>
          <w:tcPr>
            <w:tcW w:w="9345" w:type="dxa"/>
            <w:gridSpan w:val="3"/>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Котельная 16</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Собственные нужды котел</w:t>
            </w:r>
            <w:r w:rsidRPr="00D27943">
              <w:rPr>
                <w:rFonts w:ascii="Arial" w:hAnsi="Arial" w:cs="Arial"/>
                <w:sz w:val="20"/>
                <w:szCs w:val="20"/>
              </w:rPr>
              <w:t>ь</w:t>
            </w:r>
            <w:r w:rsidRPr="00D27943">
              <w:rPr>
                <w:rFonts w:ascii="Arial" w:hAnsi="Arial" w:cs="Arial"/>
                <w:sz w:val="20"/>
                <w:szCs w:val="20"/>
              </w:rPr>
              <w:t xml:space="preserve">ной </w:t>
            </w:r>
          </w:p>
        </w:tc>
        <w:tc>
          <w:tcPr>
            <w:tcW w:w="3115" w:type="dxa"/>
            <w:shd w:val="clear" w:color="auto" w:fill="auto"/>
          </w:tcPr>
          <w:p w:rsidR="00A70B12" w:rsidRPr="00D27943" w:rsidRDefault="00A70B12" w:rsidP="00D27943">
            <w:pPr>
              <w:spacing w:before="0" w:after="0"/>
              <w:ind w:firstLine="0"/>
              <w:rPr>
                <w:rFonts w:cs="Arial"/>
                <w:sz w:val="20"/>
                <w:szCs w:val="20"/>
              </w:rPr>
            </w:pPr>
          </w:p>
        </w:tc>
        <w:tc>
          <w:tcPr>
            <w:tcW w:w="3115" w:type="dxa"/>
            <w:shd w:val="clear" w:color="auto" w:fill="auto"/>
          </w:tcPr>
          <w:p w:rsidR="00A70B12" w:rsidRPr="00D27943" w:rsidRDefault="00A70B12" w:rsidP="00D27943">
            <w:pPr>
              <w:spacing w:before="0" w:after="0"/>
              <w:ind w:firstLine="0"/>
              <w:rPr>
                <w:rFonts w:cs="Arial"/>
                <w:sz w:val="20"/>
                <w:szCs w:val="20"/>
              </w:rPr>
            </w:pP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 xml:space="preserve">Всего подпитка </w:t>
            </w:r>
            <w:proofErr w:type="gramStart"/>
            <w:r w:rsidRPr="00D27943">
              <w:rPr>
                <w:rFonts w:ascii="Arial" w:hAnsi="Arial" w:cs="Arial"/>
                <w:sz w:val="20"/>
                <w:szCs w:val="20"/>
              </w:rPr>
              <w:t>тепло-вой</w:t>
            </w:r>
            <w:proofErr w:type="gramEnd"/>
            <w:r w:rsidRPr="00D27943">
              <w:rPr>
                <w:rFonts w:ascii="Arial" w:hAnsi="Arial" w:cs="Arial"/>
                <w:sz w:val="20"/>
                <w:szCs w:val="20"/>
              </w:rPr>
              <w:t xml:space="preserve"> с</w:t>
            </w:r>
            <w:r w:rsidRPr="00D27943">
              <w:rPr>
                <w:rFonts w:ascii="Arial" w:hAnsi="Arial" w:cs="Arial"/>
                <w:sz w:val="20"/>
                <w:szCs w:val="20"/>
              </w:rPr>
              <w:t>е</w:t>
            </w:r>
            <w:r w:rsidRPr="00D27943">
              <w:rPr>
                <w:rFonts w:ascii="Arial" w:hAnsi="Arial" w:cs="Arial"/>
                <w:sz w:val="20"/>
                <w:szCs w:val="20"/>
              </w:rPr>
              <w:t xml:space="preserve">ти, в </w:t>
            </w:r>
            <w:proofErr w:type="spellStart"/>
            <w:r w:rsidRPr="00D27943">
              <w:rPr>
                <w:rFonts w:ascii="Arial" w:hAnsi="Arial" w:cs="Arial"/>
                <w:sz w:val="20"/>
                <w:szCs w:val="20"/>
              </w:rPr>
              <w:t>т.ч</w:t>
            </w:r>
            <w:proofErr w:type="spellEnd"/>
            <w:r w:rsidRPr="00D27943">
              <w:rPr>
                <w:rFonts w:ascii="Arial" w:hAnsi="Arial" w:cs="Arial"/>
                <w:sz w:val="20"/>
                <w:szCs w:val="20"/>
              </w:rPr>
              <w:t xml:space="preserve">.: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450</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нормативные утечки теплон</w:t>
            </w:r>
            <w:r w:rsidRPr="00D27943">
              <w:rPr>
                <w:rFonts w:ascii="Arial" w:hAnsi="Arial" w:cs="Arial"/>
                <w:sz w:val="20"/>
                <w:szCs w:val="20"/>
              </w:rPr>
              <w:t>о</w:t>
            </w:r>
            <w:r w:rsidRPr="00D27943">
              <w:rPr>
                <w:rFonts w:ascii="Arial" w:hAnsi="Arial" w:cs="Arial"/>
                <w:sz w:val="20"/>
                <w:szCs w:val="20"/>
              </w:rPr>
              <w:t xml:space="preserve">сителя в сетях котельной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450</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 xml:space="preserve">сверхнормативные утечки теплоносителя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0</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 xml:space="preserve">Хозяйственно-бытовые нужды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40</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 xml:space="preserve">Всего потребление </w:t>
            </w:r>
            <w:proofErr w:type="gramStart"/>
            <w:r w:rsidRPr="00D27943">
              <w:rPr>
                <w:rFonts w:ascii="Arial" w:hAnsi="Arial" w:cs="Arial"/>
                <w:sz w:val="20"/>
                <w:szCs w:val="20"/>
              </w:rPr>
              <w:t>во-</w:t>
            </w:r>
            <w:proofErr w:type="spellStart"/>
            <w:r w:rsidRPr="00D27943">
              <w:rPr>
                <w:rFonts w:ascii="Arial" w:hAnsi="Arial" w:cs="Arial"/>
                <w:sz w:val="20"/>
                <w:szCs w:val="20"/>
              </w:rPr>
              <w:t>ды</w:t>
            </w:r>
            <w:proofErr w:type="spellEnd"/>
            <w:proofErr w:type="gramEnd"/>
            <w:r w:rsidRPr="00D27943">
              <w:rPr>
                <w:rFonts w:ascii="Arial" w:hAnsi="Arial" w:cs="Arial"/>
                <w:sz w:val="20"/>
                <w:szCs w:val="20"/>
              </w:rPr>
              <w:t xml:space="preserve">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490</w:t>
            </w:r>
          </w:p>
        </w:tc>
      </w:tr>
      <w:tr w:rsidR="00A70B12" w:rsidRPr="002D08E3" w:rsidTr="00D27943">
        <w:tc>
          <w:tcPr>
            <w:tcW w:w="9345" w:type="dxa"/>
            <w:gridSpan w:val="3"/>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МК Кедр-4</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Собственные нужды котел</w:t>
            </w:r>
            <w:r w:rsidRPr="00D27943">
              <w:rPr>
                <w:rFonts w:ascii="Arial" w:hAnsi="Arial" w:cs="Arial"/>
                <w:sz w:val="20"/>
                <w:szCs w:val="20"/>
              </w:rPr>
              <w:t>ь</w:t>
            </w:r>
            <w:r w:rsidRPr="00D27943">
              <w:rPr>
                <w:rFonts w:ascii="Arial" w:hAnsi="Arial" w:cs="Arial"/>
                <w:sz w:val="20"/>
                <w:szCs w:val="20"/>
              </w:rPr>
              <w:t xml:space="preserve">ной </w:t>
            </w:r>
          </w:p>
        </w:tc>
        <w:tc>
          <w:tcPr>
            <w:tcW w:w="3115" w:type="dxa"/>
            <w:shd w:val="clear" w:color="auto" w:fill="auto"/>
          </w:tcPr>
          <w:p w:rsidR="00A70B12" w:rsidRPr="00D27943" w:rsidRDefault="00A70B12" w:rsidP="00D27943">
            <w:pPr>
              <w:spacing w:before="0" w:after="0"/>
              <w:ind w:firstLine="0"/>
              <w:rPr>
                <w:rFonts w:cs="Arial"/>
                <w:sz w:val="20"/>
                <w:szCs w:val="20"/>
              </w:rPr>
            </w:pPr>
          </w:p>
        </w:tc>
        <w:tc>
          <w:tcPr>
            <w:tcW w:w="3115" w:type="dxa"/>
            <w:shd w:val="clear" w:color="auto" w:fill="auto"/>
          </w:tcPr>
          <w:p w:rsidR="00A70B12" w:rsidRPr="00D27943" w:rsidRDefault="00A70B12" w:rsidP="00D27943">
            <w:pPr>
              <w:spacing w:before="0" w:after="0"/>
              <w:ind w:firstLine="0"/>
              <w:rPr>
                <w:rFonts w:cs="Arial"/>
                <w:sz w:val="20"/>
                <w:szCs w:val="20"/>
              </w:rPr>
            </w:pP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 xml:space="preserve">Всего подпитка </w:t>
            </w:r>
            <w:proofErr w:type="gramStart"/>
            <w:r w:rsidRPr="00D27943">
              <w:rPr>
                <w:rFonts w:ascii="Arial" w:hAnsi="Arial" w:cs="Arial"/>
                <w:sz w:val="20"/>
                <w:szCs w:val="20"/>
              </w:rPr>
              <w:t>тепло-вой</w:t>
            </w:r>
            <w:proofErr w:type="gramEnd"/>
            <w:r w:rsidRPr="00D27943">
              <w:rPr>
                <w:rFonts w:ascii="Arial" w:hAnsi="Arial" w:cs="Arial"/>
                <w:sz w:val="20"/>
                <w:szCs w:val="20"/>
              </w:rPr>
              <w:t xml:space="preserve"> с</w:t>
            </w:r>
            <w:r w:rsidRPr="00D27943">
              <w:rPr>
                <w:rFonts w:ascii="Arial" w:hAnsi="Arial" w:cs="Arial"/>
                <w:sz w:val="20"/>
                <w:szCs w:val="20"/>
              </w:rPr>
              <w:t>е</w:t>
            </w:r>
            <w:r w:rsidRPr="00D27943">
              <w:rPr>
                <w:rFonts w:ascii="Arial" w:hAnsi="Arial" w:cs="Arial"/>
                <w:sz w:val="20"/>
                <w:szCs w:val="20"/>
              </w:rPr>
              <w:t xml:space="preserve">ти, в </w:t>
            </w:r>
            <w:proofErr w:type="spellStart"/>
            <w:r w:rsidRPr="00D27943">
              <w:rPr>
                <w:rFonts w:ascii="Arial" w:hAnsi="Arial" w:cs="Arial"/>
                <w:sz w:val="20"/>
                <w:szCs w:val="20"/>
              </w:rPr>
              <w:t>т.ч</w:t>
            </w:r>
            <w:proofErr w:type="spellEnd"/>
            <w:r w:rsidRPr="00D27943">
              <w:rPr>
                <w:rFonts w:ascii="Arial" w:hAnsi="Arial" w:cs="Arial"/>
                <w:sz w:val="20"/>
                <w:szCs w:val="20"/>
              </w:rPr>
              <w:t xml:space="preserve">.: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877</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нормативные утечки теплон</w:t>
            </w:r>
            <w:r w:rsidRPr="00D27943">
              <w:rPr>
                <w:rFonts w:ascii="Arial" w:hAnsi="Arial" w:cs="Arial"/>
                <w:sz w:val="20"/>
                <w:szCs w:val="20"/>
              </w:rPr>
              <w:t>о</w:t>
            </w:r>
            <w:r w:rsidRPr="00D27943">
              <w:rPr>
                <w:rFonts w:ascii="Arial" w:hAnsi="Arial" w:cs="Arial"/>
                <w:sz w:val="20"/>
                <w:szCs w:val="20"/>
              </w:rPr>
              <w:t xml:space="preserve">сителя в сетях котельной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877</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 xml:space="preserve">сверхнормативные утечки теплоносителя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0</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 xml:space="preserve">Хозяйственно-бытовые нужды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53</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 xml:space="preserve">Всего потребление </w:t>
            </w:r>
            <w:proofErr w:type="gramStart"/>
            <w:r w:rsidRPr="00D27943">
              <w:rPr>
                <w:rFonts w:ascii="Arial" w:hAnsi="Arial" w:cs="Arial"/>
                <w:sz w:val="20"/>
                <w:szCs w:val="20"/>
              </w:rPr>
              <w:t>во-</w:t>
            </w:r>
            <w:proofErr w:type="spellStart"/>
            <w:r w:rsidRPr="00D27943">
              <w:rPr>
                <w:rFonts w:ascii="Arial" w:hAnsi="Arial" w:cs="Arial"/>
                <w:sz w:val="20"/>
                <w:szCs w:val="20"/>
              </w:rPr>
              <w:t>ды</w:t>
            </w:r>
            <w:proofErr w:type="spellEnd"/>
            <w:proofErr w:type="gramEnd"/>
            <w:r w:rsidRPr="00D27943">
              <w:rPr>
                <w:rFonts w:ascii="Arial" w:hAnsi="Arial" w:cs="Arial"/>
                <w:sz w:val="20"/>
                <w:szCs w:val="20"/>
              </w:rPr>
              <w:t xml:space="preserve">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930</w:t>
            </w:r>
          </w:p>
        </w:tc>
      </w:tr>
      <w:tr w:rsidR="00A70B12" w:rsidRPr="002D08E3" w:rsidTr="00D27943">
        <w:tc>
          <w:tcPr>
            <w:tcW w:w="9345" w:type="dxa"/>
            <w:gridSpan w:val="3"/>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КМК Кедр-5</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Собственные нужды котел</w:t>
            </w:r>
            <w:r w:rsidRPr="00D27943">
              <w:rPr>
                <w:rFonts w:ascii="Arial" w:hAnsi="Arial" w:cs="Arial"/>
                <w:sz w:val="20"/>
                <w:szCs w:val="20"/>
              </w:rPr>
              <w:t>ь</w:t>
            </w:r>
            <w:r w:rsidRPr="00D27943">
              <w:rPr>
                <w:rFonts w:ascii="Arial" w:hAnsi="Arial" w:cs="Arial"/>
                <w:sz w:val="20"/>
                <w:szCs w:val="20"/>
              </w:rPr>
              <w:t xml:space="preserve">ной </w:t>
            </w:r>
          </w:p>
        </w:tc>
        <w:tc>
          <w:tcPr>
            <w:tcW w:w="3115" w:type="dxa"/>
            <w:shd w:val="clear" w:color="auto" w:fill="auto"/>
          </w:tcPr>
          <w:p w:rsidR="00A70B12" w:rsidRPr="00D27943" w:rsidRDefault="00A70B12" w:rsidP="00D27943">
            <w:pPr>
              <w:spacing w:before="0" w:after="0"/>
              <w:ind w:firstLine="0"/>
              <w:rPr>
                <w:rFonts w:cs="Arial"/>
                <w:sz w:val="20"/>
                <w:szCs w:val="20"/>
              </w:rPr>
            </w:pPr>
          </w:p>
        </w:tc>
        <w:tc>
          <w:tcPr>
            <w:tcW w:w="3115" w:type="dxa"/>
            <w:shd w:val="clear" w:color="auto" w:fill="auto"/>
          </w:tcPr>
          <w:p w:rsidR="00A70B12" w:rsidRPr="00D27943" w:rsidRDefault="00A70B12" w:rsidP="00D27943">
            <w:pPr>
              <w:spacing w:before="0" w:after="0"/>
              <w:ind w:firstLine="0"/>
              <w:rPr>
                <w:rFonts w:cs="Arial"/>
                <w:sz w:val="20"/>
                <w:szCs w:val="20"/>
              </w:rPr>
            </w:pP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 xml:space="preserve">Всего подпитка </w:t>
            </w:r>
            <w:proofErr w:type="gramStart"/>
            <w:r w:rsidRPr="00D27943">
              <w:rPr>
                <w:rFonts w:ascii="Arial" w:hAnsi="Arial" w:cs="Arial"/>
                <w:sz w:val="20"/>
                <w:szCs w:val="20"/>
              </w:rPr>
              <w:t>тепло-вой</w:t>
            </w:r>
            <w:proofErr w:type="gramEnd"/>
            <w:r w:rsidRPr="00D27943">
              <w:rPr>
                <w:rFonts w:ascii="Arial" w:hAnsi="Arial" w:cs="Arial"/>
                <w:sz w:val="20"/>
                <w:szCs w:val="20"/>
              </w:rPr>
              <w:t xml:space="preserve"> с</w:t>
            </w:r>
            <w:r w:rsidRPr="00D27943">
              <w:rPr>
                <w:rFonts w:ascii="Arial" w:hAnsi="Arial" w:cs="Arial"/>
                <w:sz w:val="20"/>
                <w:szCs w:val="20"/>
              </w:rPr>
              <w:t>е</w:t>
            </w:r>
            <w:r w:rsidRPr="00D27943">
              <w:rPr>
                <w:rFonts w:ascii="Arial" w:hAnsi="Arial" w:cs="Arial"/>
                <w:sz w:val="20"/>
                <w:szCs w:val="20"/>
              </w:rPr>
              <w:t xml:space="preserve">ти, в </w:t>
            </w:r>
            <w:proofErr w:type="spellStart"/>
            <w:r w:rsidRPr="00D27943">
              <w:rPr>
                <w:rFonts w:ascii="Arial" w:hAnsi="Arial" w:cs="Arial"/>
                <w:sz w:val="20"/>
                <w:szCs w:val="20"/>
              </w:rPr>
              <w:t>т.ч</w:t>
            </w:r>
            <w:proofErr w:type="spellEnd"/>
            <w:r w:rsidRPr="00D27943">
              <w:rPr>
                <w:rFonts w:ascii="Arial" w:hAnsi="Arial" w:cs="Arial"/>
                <w:sz w:val="20"/>
                <w:szCs w:val="20"/>
              </w:rPr>
              <w:t xml:space="preserve">.: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420</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нормативные утечки теплон</w:t>
            </w:r>
            <w:r w:rsidRPr="00D27943">
              <w:rPr>
                <w:rFonts w:ascii="Arial" w:hAnsi="Arial" w:cs="Arial"/>
                <w:sz w:val="20"/>
                <w:szCs w:val="20"/>
              </w:rPr>
              <w:t>о</w:t>
            </w:r>
            <w:r w:rsidRPr="00D27943">
              <w:rPr>
                <w:rFonts w:ascii="Arial" w:hAnsi="Arial" w:cs="Arial"/>
                <w:sz w:val="20"/>
                <w:szCs w:val="20"/>
              </w:rPr>
              <w:t xml:space="preserve">сителя в сетях котельной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420</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 xml:space="preserve">сверхнормативные утечки теплоносителя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0</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 xml:space="preserve">Хозяйственно-бытовые нужды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49</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 xml:space="preserve">Всего потребление </w:t>
            </w:r>
            <w:proofErr w:type="gramStart"/>
            <w:r w:rsidRPr="00D27943">
              <w:rPr>
                <w:rFonts w:ascii="Arial" w:hAnsi="Arial" w:cs="Arial"/>
                <w:sz w:val="20"/>
                <w:szCs w:val="20"/>
              </w:rPr>
              <w:t>во-</w:t>
            </w:r>
            <w:proofErr w:type="spellStart"/>
            <w:r w:rsidRPr="00D27943">
              <w:rPr>
                <w:rFonts w:ascii="Arial" w:hAnsi="Arial" w:cs="Arial"/>
                <w:sz w:val="20"/>
                <w:szCs w:val="20"/>
              </w:rPr>
              <w:t>ды</w:t>
            </w:r>
            <w:proofErr w:type="spellEnd"/>
            <w:proofErr w:type="gramEnd"/>
            <w:r w:rsidRPr="00D27943">
              <w:rPr>
                <w:rFonts w:ascii="Arial" w:hAnsi="Arial" w:cs="Arial"/>
                <w:sz w:val="20"/>
                <w:szCs w:val="20"/>
              </w:rPr>
              <w:t xml:space="preserve">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469</w:t>
            </w:r>
          </w:p>
        </w:tc>
      </w:tr>
      <w:tr w:rsidR="00A70B12" w:rsidRPr="002D08E3" w:rsidTr="00D27943">
        <w:tc>
          <w:tcPr>
            <w:tcW w:w="9345" w:type="dxa"/>
            <w:gridSpan w:val="3"/>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Котельная БМК 32</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Собственные нужды котел</w:t>
            </w:r>
            <w:r w:rsidRPr="00D27943">
              <w:rPr>
                <w:rFonts w:ascii="Arial" w:hAnsi="Arial" w:cs="Arial"/>
                <w:sz w:val="20"/>
                <w:szCs w:val="20"/>
              </w:rPr>
              <w:t>ь</w:t>
            </w:r>
            <w:r w:rsidRPr="00D27943">
              <w:rPr>
                <w:rFonts w:ascii="Arial" w:hAnsi="Arial" w:cs="Arial"/>
                <w:sz w:val="20"/>
                <w:szCs w:val="20"/>
              </w:rPr>
              <w:t xml:space="preserve">ной </w:t>
            </w:r>
          </w:p>
        </w:tc>
        <w:tc>
          <w:tcPr>
            <w:tcW w:w="3115" w:type="dxa"/>
            <w:shd w:val="clear" w:color="auto" w:fill="auto"/>
          </w:tcPr>
          <w:p w:rsidR="00A70B12" w:rsidRPr="00D27943" w:rsidRDefault="00A70B12" w:rsidP="00D27943">
            <w:pPr>
              <w:spacing w:before="0" w:after="0"/>
              <w:ind w:firstLine="0"/>
              <w:rPr>
                <w:rFonts w:cs="Arial"/>
                <w:sz w:val="20"/>
                <w:szCs w:val="20"/>
              </w:rPr>
            </w:pPr>
          </w:p>
        </w:tc>
        <w:tc>
          <w:tcPr>
            <w:tcW w:w="3115" w:type="dxa"/>
            <w:shd w:val="clear" w:color="auto" w:fill="auto"/>
          </w:tcPr>
          <w:p w:rsidR="00A70B12" w:rsidRPr="00D27943" w:rsidRDefault="00A70B12" w:rsidP="00D27943">
            <w:pPr>
              <w:spacing w:before="0" w:after="0"/>
              <w:ind w:firstLine="0"/>
              <w:rPr>
                <w:rFonts w:cs="Arial"/>
                <w:sz w:val="20"/>
                <w:szCs w:val="20"/>
              </w:rPr>
            </w:pP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 xml:space="preserve">Всего подпитка </w:t>
            </w:r>
            <w:proofErr w:type="gramStart"/>
            <w:r w:rsidRPr="00D27943">
              <w:rPr>
                <w:rFonts w:ascii="Arial" w:hAnsi="Arial" w:cs="Arial"/>
                <w:sz w:val="20"/>
                <w:szCs w:val="20"/>
              </w:rPr>
              <w:t>тепло-вой</w:t>
            </w:r>
            <w:proofErr w:type="gramEnd"/>
            <w:r w:rsidRPr="00D27943">
              <w:rPr>
                <w:rFonts w:ascii="Arial" w:hAnsi="Arial" w:cs="Arial"/>
                <w:sz w:val="20"/>
                <w:szCs w:val="20"/>
              </w:rPr>
              <w:t xml:space="preserve"> с</w:t>
            </w:r>
            <w:r w:rsidRPr="00D27943">
              <w:rPr>
                <w:rFonts w:ascii="Arial" w:hAnsi="Arial" w:cs="Arial"/>
                <w:sz w:val="20"/>
                <w:szCs w:val="20"/>
              </w:rPr>
              <w:t>е</w:t>
            </w:r>
            <w:r w:rsidRPr="00D27943">
              <w:rPr>
                <w:rFonts w:ascii="Arial" w:hAnsi="Arial" w:cs="Arial"/>
                <w:sz w:val="20"/>
                <w:szCs w:val="20"/>
              </w:rPr>
              <w:t xml:space="preserve">ти, в </w:t>
            </w:r>
            <w:proofErr w:type="spellStart"/>
            <w:r w:rsidRPr="00D27943">
              <w:rPr>
                <w:rFonts w:ascii="Arial" w:hAnsi="Arial" w:cs="Arial"/>
                <w:sz w:val="20"/>
                <w:szCs w:val="20"/>
              </w:rPr>
              <w:t>т.ч</w:t>
            </w:r>
            <w:proofErr w:type="spellEnd"/>
            <w:r w:rsidRPr="00D27943">
              <w:rPr>
                <w:rFonts w:ascii="Arial" w:hAnsi="Arial" w:cs="Arial"/>
                <w:sz w:val="20"/>
                <w:szCs w:val="20"/>
              </w:rPr>
              <w:t xml:space="preserve">.: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923</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нормативные утечки теплон</w:t>
            </w:r>
            <w:r w:rsidRPr="00D27943">
              <w:rPr>
                <w:rFonts w:ascii="Arial" w:hAnsi="Arial" w:cs="Arial"/>
                <w:sz w:val="20"/>
                <w:szCs w:val="20"/>
              </w:rPr>
              <w:t>о</w:t>
            </w:r>
            <w:r w:rsidRPr="00D27943">
              <w:rPr>
                <w:rFonts w:ascii="Arial" w:hAnsi="Arial" w:cs="Arial"/>
                <w:sz w:val="20"/>
                <w:szCs w:val="20"/>
              </w:rPr>
              <w:t xml:space="preserve">сителя в сетях котельной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923</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 xml:space="preserve">сверхнормативные утечки теплоносителя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10</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 xml:space="preserve">Хозяйственно-бытовые нужды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55</w:t>
            </w:r>
          </w:p>
        </w:tc>
      </w:tr>
      <w:tr w:rsidR="00A70B12" w:rsidRPr="002D08E3" w:rsidTr="00D27943">
        <w:tc>
          <w:tcPr>
            <w:tcW w:w="3115" w:type="dxa"/>
            <w:shd w:val="clear" w:color="auto" w:fill="auto"/>
          </w:tcPr>
          <w:p w:rsidR="00A70B12" w:rsidRPr="00D27943" w:rsidRDefault="00A70B12" w:rsidP="00A70B12">
            <w:pPr>
              <w:pStyle w:val="Default"/>
              <w:rPr>
                <w:rFonts w:ascii="Arial" w:hAnsi="Arial" w:cs="Arial"/>
                <w:sz w:val="20"/>
                <w:szCs w:val="20"/>
              </w:rPr>
            </w:pPr>
            <w:r w:rsidRPr="00D27943">
              <w:rPr>
                <w:rFonts w:ascii="Arial" w:hAnsi="Arial" w:cs="Arial"/>
                <w:sz w:val="20"/>
                <w:szCs w:val="20"/>
              </w:rPr>
              <w:t xml:space="preserve">Всего потребление </w:t>
            </w:r>
            <w:proofErr w:type="gramStart"/>
            <w:r w:rsidRPr="00D27943">
              <w:rPr>
                <w:rFonts w:ascii="Arial" w:hAnsi="Arial" w:cs="Arial"/>
                <w:sz w:val="20"/>
                <w:szCs w:val="20"/>
              </w:rPr>
              <w:t>во-</w:t>
            </w:r>
            <w:proofErr w:type="spellStart"/>
            <w:r w:rsidRPr="00D27943">
              <w:rPr>
                <w:rFonts w:ascii="Arial" w:hAnsi="Arial" w:cs="Arial"/>
                <w:sz w:val="20"/>
                <w:szCs w:val="20"/>
              </w:rPr>
              <w:t>ды</w:t>
            </w:r>
            <w:proofErr w:type="spellEnd"/>
            <w:proofErr w:type="gramEnd"/>
            <w:r w:rsidRPr="00D27943">
              <w:rPr>
                <w:rFonts w:ascii="Arial" w:hAnsi="Arial" w:cs="Arial"/>
                <w:sz w:val="20"/>
                <w:szCs w:val="20"/>
              </w:rPr>
              <w:t xml:space="preserve"> </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м3</w:t>
            </w:r>
          </w:p>
        </w:tc>
        <w:tc>
          <w:tcPr>
            <w:tcW w:w="3115" w:type="dxa"/>
            <w:shd w:val="clear" w:color="auto" w:fill="auto"/>
          </w:tcPr>
          <w:p w:rsidR="00A70B12" w:rsidRPr="00D27943" w:rsidRDefault="00A70B12" w:rsidP="00D27943">
            <w:pPr>
              <w:spacing w:before="0" w:after="0"/>
              <w:ind w:firstLine="0"/>
              <w:rPr>
                <w:rFonts w:cs="Arial"/>
                <w:sz w:val="20"/>
                <w:szCs w:val="20"/>
              </w:rPr>
            </w:pPr>
            <w:r w:rsidRPr="00D27943">
              <w:rPr>
                <w:rFonts w:cs="Arial"/>
                <w:sz w:val="20"/>
                <w:szCs w:val="20"/>
              </w:rPr>
              <w:t>988</w:t>
            </w:r>
          </w:p>
        </w:tc>
      </w:tr>
    </w:tbl>
    <w:p w:rsidR="00DC0C19" w:rsidRPr="00DC0C19" w:rsidRDefault="00DC0C19" w:rsidP="00DC0C19">
      <w:pPr>
        <w:spacing w:before="32" w:after="0" w:line="341" w:lineRule="auto"/>
        <w:ind w:left="102" w:right="45" w:firstLine="566"/>
        <w:rPr>
          <w:b/>
          <w:spacing w:val="-10"/>
          <w:kern w:val="28"/>
        </w:rPr>
      </w:pPr>
    </w:p>
    <w:p w:rsidR="001C424E" w:rsidRPr="001C424E" w:rsidRDefault="001C424E" w:rsidP="001C424E">
      <w:pPr>
        <w:widowControl/>
        <w:numPr>
          <w:ilvl w:val="2"/>
          <w:numId w:val="1"/>
        </w:numPr>
        <w:adjustRightInd/>
        <w:spacing w:before="240" w:after="200" w:line="240" w:lineRule="atLeast"/>
        <w:jc w:val="left"/>
        <w:textAlignment w:val="auto"/>
        <w:outlineLvl w:val="2"/>
        <w:rPr>
          <w:b/>
          <w:spacing w:val="-10"/>
          <w:kern w:val="28"/>
        </w:rPr>
      </w:pPr>
      <w:bookmarkStart w:id="95" w:name="_Toc353453601"/>
      <w:r w:rsidRPr="001C424E">
        <w:rPr>
          <w:b/>
          <w:spacing w:val="-10"/>
          <w:kern w:val="28"/>
        </w:rPr>
        <w:t>Проектный и установленный топливный режим</w:t>
      </w:r>
      <w:bookmarkEnd w:id="94"/>
      <w:bookmarkEnd w:id="95"/>
      <w:r w:rsidRPr="001C424E">
        <w:rPr>
          <w:b/>
          <w:spacing w:val="-10"/>
          <w:kern w:val="28"/>
        </w:rPr>
        <w:t xml:space="preserve"> </w:t>
      </w:r>
    </w:p>
    <w:p w:rsidR="001C424E" w:rsidRPr="001C424E" w:rsidRDefault="001C424E" w:rsidP="001C424E">
      <w:pPr>
        <w:spacing w:before="0" w:after="0" w:line="360" w:lineRule="auto"/>
        <w:rPr>
          <w:sz w:val="24"/>
          <w:szCs w:val="24"/>
          <w:highlight w:val="yellow"/>
          <w:lang w:eastAsia="ru-RU"/>
        </w:rPr>
      </w:pPr>
    </w:p>
    <w:p w:rsidR="001C424E" w:rsidRPr="001C424E" w:rsidRDefault="001C424E" w:rsidP="001C424E">
      <w:pPr>
        <w:spacing w:before="32" w:after="0" w:line="341" w:lineRule="auto"/>
        <w:ind w:left="102" w:right="45" w:firstLine="566"/>
        <w:rPr>
          <w:rFonts w:eastAsia="Arial" w:cs="Arial"/>
          <w:spacing w:val="-4"/>
          <w:sz w:val="24"/>
          <w:szCs w:val="24"/>
        </w:rPr>
      </w:pPr>
      <w:r w:rsidRPr="001C424E">
        <w:rPr>
          <w:rFonts w:eastAsia="Arial" w:cs="Arial"/>
          <w:spacing w:val="-4"/>
          <w:sz w:val="24"/>
          <w:szCs w:val="24"/>
        </w:rPr>
        <w:t>Рабочим топливом для котельных служит природный газ Сахалинского м</w:t>
      </w:r>
      <w:r w:rsidRPr="001C424E">
        <w:rPr>
          <w:rFonts w:eastAsia="Arial" w:cs="Arial"/>
          <w:spacing w:val="-4"/>
          <w:sz w:val="24"/>
          <w:szCs w:val="24"/>
        </w:rPr>
        <w:t>е</w:t>
      </w:r>
      <w:r w:rsidRPr="001C424E">
        <w:rPr>
          <w:rFonts w:eastAsia="Arial" w:cs="Arial"/>
          <w:spacing w:val="-4"/>
          <w:sz w:val="24"/>
          <w:szCs w:val="24"/>
        </w:rPr>
        <w:t xml:space="preserve">сторождения характеристики, </w:t>
      </w:r>
      <w:r w:rsidRPr="00B27EAE">
        <w:rPr>
          <w:rFonts w:eastAsia="Arial" w:cs="Arial"/>
          <w:spacing w:val="-4"/>
          <w:sz w:val="24"/>
          <w:szCs w:val="24"/>
        </w:rPr>
        <w:t xml:space="preserve">топлива представлены в таблице </w:t>
      </w:r>
      <w:r w:rsidR="00B27EAE" w:rsidRPr="00B27EAE">
        <w:rPr>
          <w:rFonts w:eastAsia="Arial" w:cs="Arial"/>
          <w:spacing w:val="-4"/>
          <w:sz w:val="24"/>
          <w:szCs w:val="24"/>
        </w:rPr>
        <w:t>2.2</w:t>
      </w:r>
      <w:r w:rsidR="007810B6">
        <w:rPr>
          <w:rFonts w:eastAsia="Arial" w:cs="Arial"/>
          <w:spacing w:val="-4"/>
          <w:sz w:val="24"/>
          <w:szCs w:val="24"/>
        </w:rPr>
        <w:t>0</w:t>
      </w:r>
      <w:r w:rsidR="00B27EAE">
        <w:rPr>
          <w:rFonts w:eastAsia="Arial" w:cs="Arial"/>
          <w:spacing w:val="-4"/>
          <w:sz w:val="24"/>
          <w:szCs w:val="24"/>
        </w:rPr>
        <w:t>.</w:t>
      </w:r>
      <w:r w:rsidRPr="001C424E">
        <w:rPr>
          <w:rFonts w:eastAsia="Arial" w:cs="Arial"/>
          <w:spacing w:val="-4"/>
          <w:sz w:val="24"/>
          <w:szCs w:val="24"/>
        </w:rPr>
        <w:t xml:space="preserve"> </w:t>
      </w:r>
    </w:p>
    <w:p w:rsidR="001C424E" w:rsidRPr="001C424E" w:rsidRDefault="001C424E" w:rsidP="001C424E">
      <w:pPr>
        <w:spacing w:before="32" w:after="0" w:line="341" w:lineRule="auto"/>
        <w:ind w:left="102" w:right="45" w:firstLine="566"/>
        <w:rPr>
          <w:rFonts w:eastAsia="Arial" w:cs="Arial"/>
          <w:spacing w:val="-4"/>
          <w:sz w:val="24"/>
          <w:szCs w:val="24"/>
        </w:rPr>
      </w:pPr>
    </w:p>
    <w:p w:rsidR="001C424E" w:rsidRPr="001C424E" w:rsidRDefault="001C424E" w:rsidP="00DC0C19">
      <w:pPr>
        <w:widowControl/>
        <w:adjustRightInd/>
        <w:spacing w:before="0" w:after="0" w:line="360" w:lineRule="auto"/>
        <w:ind w:firstLine="142"/>
        <w:jc w:val="left"/>
        <w:textAlignment w:val="auto"/>
        <w:rPr>
          <w:b/>
          <w:bCs/>
          <w:sz w:val="18"/>
          <w:szCs w:val="18"/>
        </w:rPr>
      </w:pPr>
      <w:bookmarkStart w:id="96" w:name="_Toc353453322"/>
      <w:r w:rsidRPr="001C424E">
        <w:rPr>
          <w:b/>
          <w:bCs/>
          <w:sz w:val="18"/>
          <w:szCs w:val="18"/>
        </w:rPr>
        <w:lastRenderedPageBreak/>
        <w:t xml:space="preserve">Таблица </w:t>
      </w:r>
      <w:r w:rsidRPr="001C424E">
        <w:rPr>
          <w:b/>
          <w:bCs/>
          <w:sz w:val="18"/>
          <w:szCs w:val="18"/>
        </w:rPr>
        <w:fldChar w:fldCharType="begin"/>
      </w:r>
      <w:r w:rsidRPr="001C424E">
        <w:rPr>
          <w:b/>
          <w:bCs/>
          <w:sz w:val="18"/>
          <w:szCs w:val="18"/>
        </w:rPr>
        <w:instrText xml:space="preserve"> STYLEREF 1 \s </w:instrText>
      </w:r>
      <w:r w:rsidRPr="001C424E">
        <w:rPr>
          <w:b/>
          <w:bCs/>
          <w:sz w:val="18"/>
          <w:szCs w:val="18"/>
        </w:rPr>
        <w:fldChar w:fldCharType="separate"/>
      </w:r>
      <w:r w:rsidR="00816691">
        <w:rPr>
          <w:b/>
          <w:bCs/>
          <w:noProof/>
          <w:sz w:val="18"/>
          <w:szCs w:val="18"/>
        </w:rPr>
        <w:t>2</w:t>
      </w:r>
      <w:r w:rsidRPr="001C424E">
        <w:rPr>
          <w:b/>
          <w:bCs/>
          <w:sz w:val="18"/>
          <w:szCs w:val="18"/>
        </w:rPr>
        <w:fldChar w:fldCharType="end"/>
      </w:r>
      <w:r w:rsidRPr="001C424E">
        <w:rPr>
          <w:b/>
          <w:bCs/>
          <w:sz w:val="18"/>
          <w:szCs w:val="18"/>
        </w:rPr>
        <w:t>.</w:t>
      </w:r>
      <w:r w:rsidR="007810B6">
        <w:rPr>
          <w:b/>
          <w:bCs/>
          <w:sz w:val="18"/>
          <w:szCs w:val="18"/>
        </w:rPr>
        <w:t>20</w:t>
      </w:r>
      <w:r w:rsidRPr="001C424E">
        <w:rPr>
          <w:b/>
          <w:bCs/>
          <w:sz w:val="18"/>
          <w:szCs w:val="18"/>
        </w:rPr>
        <w:t xml:space="preserve"> – Характеристика  сжигаемого  топлива</w:t>
      </w:r>
      <w:bookmarkEnd w:id="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2"/>
        <w:gridCol w:w="2886"/>
        <w:gridCol w:w="2129"/>
      </w:tblGrid>
      <w:tr w:rsidR="001C424E" w:rsidRPr="001C424E" w:rsidTr="00234085">
        <w:trPr>
          <w:trHeight w:hRule="exact" w:val="340"/>
          <w:tblHeader/>
          <w:jc w:val="center"/>
        </w:trPr>
        <w:tc>
          <w:tcPr>
            <w:tcW w:w="5000" w:type="pct"/>
            <w:gridSpan w:val="3"/>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b/>
                <w:spacing w:val="0"/>
                <w:sz w:val="18"/>
                <w:szCs w:val="18"/>
                <w:lang w:eastAsia="ru-RU"/>
              </w:rPr>
              <w:t>Химический состав природного газа</w:t>
            </w:r>
          </w:p>
        </w:tc>
      </w:tr>
      <w:tr w:rsidR="001C424E" w:rsidRPr="001C424E" w:rsidTr="00234085">
        <w:trPr>
          <w:trHeight w:hRule="exact" w:val="340"/>
          <w:jc w:val="center"/>
        </w:trPr>
        <w:tc>
          <w:tcPr>
            <w:tcW w:w="2300" w:type="pct"/>
            <w:vAlign w:val="center"/>
          </w:tcPr>
          <w:p w:rsidR="001C424E" w:rsidRPr="001C424E" w:rsidRDefault="001C424E" w:rsidP="00A70B12">
            <w:pPr>
              <w:widowControl/>
              <w:adjustRightInd/>
              <w:spacing w:before="0" w:after="0"/>
              <w:ind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eastAsia="ru-RU"/>
              </w:rPr>
              <w:t>СО</w:t>
            </w:r>
            <w:proofErr w:type="gramStart"/>
            <w:r w:rsidRPr="001C424E">
              <w:rPr>
                <w:rFonts w:eastAsia="Times New Roman" w:cs="Arial"/>
                <w:spacing w:val="0"/>
                <w:sz w:val="18"/>
                <w:szCs w:val="18"/>
                <w:vertAlign w:val="subscript"/>
                <w:lang w:eastAsia="ru-RU"/>
              </w:rPr>
              <w:t>2</w:t>
            </w:r>
            <w:proofErr w:type="gramEnd"/>
          </w:p>
        </w:tc>
        <w:tc>
          <w:tcPr>
            <w:tcW w:w="1554"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1,23</w:t>
            </w:r>
          </w:p>
        </w:tc>
      </w:tr>
      <w:tr w:rsidR="001C424E" w:rsidRPr="001C424E" w:rsidTr="00234085">
        <w:trPr>
          <w:trHeight w:hRule="exact" w:val="340"/>
          <w:jc w:val="center"/>
        </w:trPr>
        <w:tc>
          <w:tcPr>
            <w:tcW w:w="2300" w:type="pct"/>
            <w:vAlign w:val="center"/>
          </w:tcPr>
          <w:p w:rsidR="001C424E" w:rsidRPr="001C424E" w:rsidRDefault="001C424E" w:rsidP="00A70B12">
            <w:pPr>
              <w:widowControl/>
              <w:adjustRightInd/>
              <w:spacing w:before="0" w:after="0"/>
              <w:ind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eastAsia="ru-RU"/>
              </w:rPr>
              <w:t>СО</w:t>
            </w:r>
          </w:p>
        </w:tc>
        <w:tc>
          <w:tcPr>
            <w:tcW w:w="1554"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0</w:t>
            </w:r>
          </w:p>
        </w:tc>
      </w:tr>
      <w:tr w:rsidR="001C424E" w:rsidRPr="001C424E" w:rsidTr="00234085">
        <w:trPr>
          <w:trHeight w:hRule="exact" w:val="340"/>
          <w:jc w:val="center"/>
        </w:trPr>
        <w:tc>
          <w:tcPr>
            <w:tcW w:w="2300" w:type="pct"/>
            <w:vAlign w:val="center"/>
          </w:tcPr>
          <w:p w:rsidR="001C424E" w:rsidRPr="001C424E" w:rsidRDefault="001C424E" w:rsidP="00A70B12">
            <w:pPr>
              <w:widowControl/>
              <w:adjustRightInd/>
              <w:spacing w:before="0" w:after="0"/>
              <w:ind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eastAsia="ru-RU"/>
              </w:rPr>
              <w:t>СН</w:t>
            </w:r>
            <w:proofErr w:type="gramStart"/>
            <w:r w:rsidRPr="001C424E">
              <w:rPr>
                <w:rFonts w:eastAsia="Times New Roman" w:cs="Arial"/>
                <w:spacing w:val="0"/>
                <w:sz w:val="18"/>
                <w:szCs w:val="18"/>
                <w:vertAlign w:val="subscript"/>
                <w:lang w:eastAsia="ru-RU"/>
              </w:rPr>
              <w:t>4</w:t>
            </w:r>
            <w:proofErr w:type="gramEnd"/>
          </w:p>
        </w:tc>
        <w:tc>
          <w:tcPr>
            <w:tcW w:w="1554"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94,1</w:t>
            </w:r>
          </w:p>
        </w:tc>
      </w:tr>
      <w:tr w:rsidR="001C424E" w:rsidRPr="001C424E" w:rsidTr="00234085">
        <w:trPr>
          <w:trHeight w:hRule="exact" w:val="340"/>
          <w:jc w:val="center"/>
        </w:trPr>
        <w:tc>
          <w:tcPr>
            <w:tcW w:w="2300" w:type="pct"/>
            <w:vAlign w:val="center"/>
          </w:tcPr>
          <w:p w:rsidR="001C424E" w:rsidRPr="001C424E" w:rsidRDefault="001C424E" w:rsidP="00A70B12">
            <w:pPr>
              <w:widowControl/>
              <w:adjustRightInd/>
              <w:spacing w:before="0" w:after="0"/>
              <w:ind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eastAsia="ru-RU"/>
              </w:rPr>
              <w:t>С</w:t>
            </w:r>
            <w:r w:rsidRPr="001C424E">
              <w:rPr>
                <w:rFonts w:eastAsia="Times New Roman" w:cs="Arial"/>
                <w:spacing w:val="0"/>
                <w:sz w:val="18"/>
                <w:szCs w:val="18"/>
                <w:vertAlign w:val="subscript"/>
                <w:lang w:eastAsia="ru-RU"/>
              </w:rPr>
              <w:t>2</w:t>
            </w:r>
            <w:r w:rsidRPr="001C424E">
              <w:rPr>
                <w:rFonts w:eastAsia="Times New Roman" w:cs="Arial"/>
                <w:spacing w:val="0"/>
                <w:sz w:val="18"/>
                <w:szCs w:val="18"/>
                <w:lang w:eastAsia="ru-RU"/>
              </w:rPr>
              <w:t>Н</w:t>
            </w:r>
            <w:r w:rsidRPr="001C424E">
              <w:rPr>
                <w:rFonts w:eastAsia="Times New Roman" w:cs="Arial"/>
                <w:spacing w:val="0"/>
                <w:sz w:val="18"/>
                <w:szCs w:val="18"/>
                <w:vertAlign w:val="subscript"/>
                <w:lang w:eastAsia="ru-RU"/>
              </w:rPr>
              <w:t>6</w:t>
            </w:r>
          </w:p>
        </w:tc>
        <w:tc>
          <w:tcPr>
            <w:tcW w:w="1554"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3,18</w:t>
            </w:r>
          </w:p>
        </w:tc>
      </w:tr>
      <w:tr w:rsidR="001C424E" w:rsidRPr="001C424E" w:rsidTr="00234085">
        <w:trPr>
          <w:trHeight w:hRule="exact" w:val="340"/>
          <w:jc w:val="center"/>
        </w:trPr>
        <w:tc>
          <w:tcPr>
            <w:tcW w:w="2300" w:type="pct"/>
            <w:vAlign w:val="center"/>
          </w:tcPr>
          <w:p w:rsidR="001C424E" w:rsidRPr="001C424E" w:rsidRDefault="001C424E" w:rsidP="00A70B12">
            <w:pPr>
              <w:widowControl/>
              <w:adjustRightInd/>
              <w:spacing w:before="0" w:after="0"/>
              <w:ind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eastAsia="ru-RU"/>
              </w:rPr>
              <w:t>С</w:t>
            </w:r>
            <w:r w:rsidRPr="001C424E">
              <w:rPr>
                <w:rFonts w:eastAsia="Times New Roman" w:cs="Arial"/>
                <w:spacing w:val="0"/>
                <w:sz w:val="18"/>
                <w:szCs w:val="18"/>
                <w:vertAlign w:val="subscript"/>
                <w:lang w:eastAsia="ru-RU"/>
              </w:rPr>
              <w:t>3</w:t>
            </w:r>
            <w:r w:rsidRPr="001C424E">
              <w:rPr>
                <w:rFonts w:eastAsia="Times New Roman" w:cs="Arial"/>
                <w:spacing w:val="0"/>
                <w:sz w:val="18"/>
                <w:szCs w:val="18"/>
                <w:lang w:eastAsia="ru-RU"/>
              </w:rPr>
              <w:t>Н</w:t>
            </w:r>
            <w:r w:rsidRPr="001C424E">
              <w:rPr>
                <w:rFonts w:eastAsia="Times New Roman" w:cs="Arial"/>
                <w:spacing w:val="0"/>
                <w:sz w:val="18"/>
                <w:szCs w:val="18"/>
                <w:vertAlign w:val="subscript"/>
                <w:lang w:eastAsia="ru-RU"/>
              </w:rPr>
              <w:t>8</w:t>
            </w:r>
          </w:p>
        </w:tc>
        <w:tc>
          <w:tcPr>
            <w:tcW w:w="1554"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0,63</w:t>
            </w:r>
          </w:p>
        </w:tc>
      </w:tr>
      <w:tr w:rsidR="001C424E" w:rsidRPr="001C424E" w:rsidTr="00234085">
        <w:trPr>
          <w:trHeight w:hRule="exact" w:val="340"/>
          <w:jc w:val="center"/>
        </w:trPr>
        <w:tc>
          <w:tcPr>
            <w:tcW w:w="2300" w:type="pct"/>
            <w:vAlign w:val="center"/>
          </w:tcPr>
          <w:p w:rsidR="001C424E" w:rsidRPr="001C424E" w:rsidRDefault="001C424E" w:rsidP="00A70B12">
            <w:pPr>
              <w:widowControl/>
              <w:adjustRightInd/>
              <w:spacing w:before="0" w:after="0"/>
              <w:ind w:right="413" w:firstLine="0"/>
              <w:jc w:val="left"/>
              <w:textAlignment w:val="auto"/>
              <w:rPr>
                <w:rFonts w:eastAsia="Times New Roman" w:cs="Arial"/>
                <w:spacing w:val="0"/>
                <w:sz w:val="18"/>
                <w:szCs w:val="18"/>
                <w:lang w:eastAsia="ru-RU"/>
              </w:rPr>
            </w:pPr>
            <w:proofErr w:type="spellStart"/>
            <w:r w:rsidRPr="001C424E">
              <w:rPr>
                <w:rFonts w:eastAsia="Times New Roman" w:cs="Arial"/>
                <w:spacing w:val="0"/>
                <w:sz w:val="18"/>
                <w:szCs w:val="18"/>
                <w:lang w:val="en-US" w:eastAsia="ru-RU"/>
              </w:rPr>
              <w:t>i</w:t>
            </w:r>
            <w:proofErr w:type="spellEnd"/>
            <w:r w:rsidRPr="001C424E">
              <w:rPr>
                <w:rFonts w:eastAsia="Times New Roman" w:cs="Arial"/>
                <w:spacing w:val="0"/>
                <w:sz w:val="18"/>
                <w:szCs w:val="18"/>
                <w:lang w:eastAsia="ru-RU"/>
              </w:rPr>
              <w:t>С</w:t>
            </w:r>
            <w:r w:rsidRPr="001C424E">
              <w:rPr>
                <w:rFonts w:eastAsia="Times New Roman" w:cs="Arial"/>
                <w:spacing w:val="0"/>
                <w:sz w:val="18"/>
                <w:szCs w:val="18"/>
                <w:vertAlign w:val="subscript"/>
                <w:lang w:eastAsia="ru-RU"/>
              </w:rPr>
              <w:t>4</w:t>
            </w:r>
            <w:r w:rsidRPr="001C424E">
              <w:rPr>
                <w:rFonts w:eastAsia="Times New Roman" w:cs="Arial"/>
                <w:spacing w:val="0"/>
                <w:sz w:val="18"/>
                <w:szCs w:val="18"/>
                <w:lang w:eastAsia="ru-RU"/>
              </w:rPr>
              <w:t>Н</w:t>
            </w:r>
            <w:r w:rsidRPr="001C424E">
              <w:rPr>
                <w:rFonts w:eastAsia="Times New Roman" w:cs="Arial"/>
                <w:spacing w:val="0"/>
                <w:sz w:val="18"/>
                <w:szCs w:val="18"/>
                <w:vertAlign w:val="subscript"/>
                <w:lang w:eastAsia="ru-RU"/>
              </w:rPr>
              <w:t>10</w:t>
            </w:r>
          </w:p>
        </w:tc>
        <w:tc>
          <w:tcPr>
            <w:tcW w:w="1554"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0,27</w:t>
            </w:r>
          </w:p>
        </w:tc>
      </w:tr>
      <w:tr w:rsidR="001C424E" w:rsidRPr="001C424E" w:rsidTr="00234085">
        <w:trPr>
          <w:trHeight w:hRule="exact" w:val="340"/>
          <w:jc w:val="center"/>
        </w:trPr>
        <w:tc>
          <w:tcPr>
            <w:tcW w:w="2300" w:type="pct"/>
            <w:vAlign w:val="center"/>
          </w:tcPr>
          <w:p w:rsidR="001C424E" w:rsidRPr="001C424E" w:rsidRDefault="001C424E" w:rsidP="00A70B12">
            <w:pPr>
              <w:widowControl/>
              <w:adjustRightInd/>
              <w:spacing w:before="0" w:after="0"/>
              <w:ind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val="en-US" w:eastAsia="ru-RU"/>
              </w:rPr>
              <w:t>N</w:t>
            </w:r>
            <w:r w:rsidRPr="001C424E">
              <w:rPr>
                <w:rFonts w:eastAsia="Times New Roman" w:cs="Arial"/>
                <w:spacing w:val="0"/>
                <w:sz w:val="18"/>
                <w:szCs w:val="18"/>
                <w:lang w:eastAsia="ru-RU"/>
              </w:rPr>
              <w:t>С</w:t>
            </w:r>
            <w:r w:rsidRPr="001C424E">
              <w:rPr>
                <w:rFonts w:eastAsia="Times New Roman" w:cs="Arial"/>
                <w:spacing w:val="0"/>
                <w:sz w:val="18"/>
                <w:szCs w:val="18"/>
                <w:lang w:val="en-US" w:eastAsia="ru-RU"/>
              </w:rPr>
              <w:t>4</w:t>
            </w:r>
            <w:r w:rsidRPr="001C424E">
              <w:rPr>
                <w:rFonts w:eastAsia="Times New Roman" w:cs="Arial"/>
                <w:spacing w:val="0"/>
                <w:sz w:val="18"/>
                <w:szCs w:val="18"/>
                <w:lang w:eastAsia="ru-RU"/>
              </w:rPr>
              <w:t>Н</w:t>
            </w:r>
            <w:r w:rsidRPr="001C424E">
              <w:rPr>
                <w:rFonts w:eastAsia="Times New Roman" w:cs="Arial"/>
                <w:spacing w:val="0"/>
                <w:sz w:val="18"/>
                <w:szCs w:val="18"/>
                <w:vertAlign w:val="subscript"/>
                <w:lang w:eastAsia="ru-RU"/>
              </w:rPr>
              <w:t>1</w:t>
            </w:r>
            <w:r w:rsidRPr="001C424E">
              <w:rPr>
                <w:rFonts w:eastAsia="Times New Roman" w:cs="Arial"/>
                <w:spacing w:val="0"/>
                <w:sz w:val="18"/>
                <w:szCs w:val="18"/>
                <w:vertAlign w:val="subscript"/>
                <w:lang w:val="en-US" w:eastAsia="ru-RU"/>
              </w:rPr>
              <w:t>0</w:t>
            </w:r>
            <w:r w:rsidRPr="001C424E">
              <w:rPr>
                <w:rFonts w:eastAsia="Times New Roman" w:cs="Arial"/>
                <w:spacing w:val="0"/>
                <w:sz w:val="18"/>
                <w:szCs w:val="18"/>
                <w:lang w:eastAsia="ru-RU"/>
              </w:rPr>
              <w:t xml:space="preserve"> </w:t>
            </w:r>
          </w:p>
        </w:tc>
        <w:tc>
          <w:tcPr>
            <w:tcW w:w="1554"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0,19</w:t>
            </w:r>
          </w:p>
        </w:tc>
      </w:tr>
      <w:tr w:rsidR="001C424E" w:rsidRPr="001C424E" w:rsidTr="00234085">
        <w:trPr>
          <w:trHeight w:hRule="exact" w:val="340"/>
          <w:jc w:val="center"/>
        </w:trPr>
        <w:tc>
          <w:tcPr>
            <w:tcW w:w="2300" w:type="pct"/>
            <w:vAlign w:val="center"/>
          </w:tcPr>
          <w:p w:rsidR="001C424E" w:rsidRPr="001C424E" w:rsidRDefault="001C424E" w:rsidP="00A70B12">
            <w:pPr>
              <w:widowControl/>
              <w:adjustRightInd/>
              <w:spacing w:before="0" w:after="0"/>
              <w:ind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val="en-US" w:eastAsia="ru-RU"/>
              </w:rPr>
              <w:t>I</w:t>
            </w:r>
            <w:r w:rsidRPr="001C424E">
              <w:rPr>
                <w:rFonts w:eastAsia="Times New Roman" w:cs="Arial"/>
                <w:spacing w:val="0"/>
                <w:sz w:val="18"/>
                <w:szCs w:val="18"/>
                <w:lang w:eastAsia="ru-RU"/>
              </w:rPr>
              <w:t>С</w:t>
            </w:r>
            <w:r w:rsidRPr="001C424E">
              <w:rPr>
                <w:rFonts w:eastAsia="Times New Roman" w:cs="Arial"/>
                <w:spacing w:val="0"/>
                <w:sz w:val="18"/>
                <w:szCs w:val="18"/>
                <w:lang w:val="en-US" w:eastAsia="ru-RU"/>
              </w:rPr>
              <w:t>5</w:t>
            </w:r>
            <w:r w:rsidRPr="001C424E">
              <w:rPr>
                <w:rFonts w:eastAsia="Times New Roman" w:cs="Arial"/>
                <w:spacing w:val="0"/>
                <w:sz w:val="18"/>
                <w:szCs w:val="18"/>
                <w:lang w:eastAsia="ru-RU"/>
              </w:rPr>
              <w:t>Н</w:t>
            </w:r>
            <w:r w:rsidRPr="001C424E">
              <w:rPr>
                <w:rFonts w:eastAsia="Times New Roman" w:cs="Arial"/>
                <w:spacing w:val="0"/>
                <w:sz w:val="18"/>
                <w:szCs w:val="18"/>
                <w:vertAlign w:val="subscript"/>
                <w:lang w:eastAsia="ru-RU"/>
              </w:rPr>
              <w:t>1</w:t>
            </w:r>
            <w:r w:rsidRPr="001C424E">
              <w:rPr>
                <w:rFonts w:eastAsia="Times New Roman" w:cs="Arial"/>
                <w:spacing w:val="0"/>
                <w:sz w:val="18"/>
                <w:szCs w:val="18"/>
                <w:vertAlign w:val="subscript"/>
                <w:lang w:val="en-US" w:eastAsia="ru-RU"/>
              </w:rPr>
              <w:t>2</w:t>
            </w:r>
            <w:r w:rsidRPr="001C424E">
              <w:rPr>
                <w:rFonts w:eastAsia="Times New Roman" w:cs="Arial"/>
                <w:spacing w:val="0"/>
                <w:sz w:val="18"/>
                <w:szCs w:val="18"/>
                <w:lang w:eastAsia="ru-RU"/>
              </w:rPr>
              <w:t xml:space="preserve"> </w:t>
            </w:r>
          </w:p>
        </w:tc>
        <w:tc>
          <w:tcPr>
            <w:tcW w:w="1554"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0,13</w:t>
            </w:r>
          </w:p>
        </w:tc>
      </w:tr>
      <w:tr w:rsidR="001C424E" w:rsidRPr="001C424E" w:rsidTr="00234085">
        <w:trPr>
          <w:trHeight w:hRule="exact" w:val="340"/>
          <w:jc w:val="center"/>
        </w:trPr>
        <w:tc>
          <w:tcPr>
            <w:tcW w:w="2300" w:type="pct"/>
            <w:vAlign w:val="center"/>
          </w:tcPr>
          <w:p w:rsidR="001C424E" w:rsidRPr="001C424E" w:rsidRDefault="001C424E" w:rsidP="00A70B12">
            <w:pPr>
              <w:widowControl/>
              <w:adjustRightInd/>
              <w:spacing w:before="0" w:after="0"/>
              <w:ind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val="en-US" w:eastAsia="ru-RU"/>
              </w:rPr>
              <w:t>N</w:t>
            </w:r>
            <w:r w:rsidRPr="001C424E">
              <w:rPr>
                <w:rFonts w:eastAsia="Times New Roman" w:cs="Arial"/>
                <w:spacing w:val="0"/>
                <w:sz w:val="18"/>
                <w:szCs w:val="18"/>
                <w:lang w:eastAsia="ru-RU"/>
              </w:rPr>
              <w:t>С</w:t>
            </w:r>
            <w:r w:rsidRPr="001C424E">
              <w:rPr>
                <w:rFonts w:eastAsia="Times New Roman" w:cs="Arial"/>
                <w:spacing w:val="0"/>
                <w:sz w:val="18"/>
                <w:szCs w:val="18"/>
                <w:vertAlign w:val="subscript"/>
                <w:lang w:eastAsia="ru-RU"/>
              </w:rPr>
              <w:t>5</w:t>
            </w:r>
            <w:r w:rsidRPr="001C424E">
              <w:rPr>
                <w:rFonts w:eastAsia="Times New Roman" w:cs="Arial"/>
                <w:spacing w:val="0"/>
                <w:sz w:val="18"/>
                <w:szCs w:val="18"/>
                <w:lang w:eastAsia="ru-RU"/>
              </w:rPr>
              <w:t>Н</w:t>
            </w:r>
            <w:r w:rsidRPr="001C424E">
              <w:rPr>
                <w:rFonts w:eastAsia="Times New Roman" w:cs="Arial"/>
                <w:spacing w:val="0"/>
                <w:sz w:val="18"/>
                <w:szCs w:val="18"/>
                <w:vertAlign w:val="subscript"/>
                <w:lang w:eastAsia="ru-RU"/>
              </w:rPr>
              <w:t>12</w:t>
            </w:r>
            <w:r w:rsidRPr="001C424E">
              <w:rPr>
                <w:rFonts w:eastAsia="Times New Roman" w:cs="Arial"/>
                <w:spacing w:val="0"/>
                <w:sz w:val="18"/>
                <w:szCs w:val="18"/>
                <w:lang w:eastAsia="ru-RU"/>
              </w:rPr>
              <w:t xml:space="preserve"> </w:t>
            </w:r>
          </w:p>
        </w:tc>
        <w:tc>
          <w:tcPr>
            <w:tcW w:w="1554"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0,04</w:t>
            </w:r>
          </w:p>
        </w:tc>
      </w:tr>
      <w:tr w:rsidR="001C424E" w:rsidRPr="001C424E" w:rsidTr="00234085">
        <w:trPr>
          <w:trHeight w:hRule="exact" w:val="340"/>
          <w:jc w:val="center"/>
        </w:trPr>
        <w:tc>
          <w:tcPr>
            <w:tcW w:w="2300" w:type="pct"/>
            <w:vAlign w:val="center"/>
          </w:tcPr>
          <w:p w:rsidR="001C424E" w:rsidRPr="001C424E" w:rsidRDefault="001C424E" w:rsidP="00A70B12">
            <w:pPr>
              <w:widowControl/>
              <w:adjustRightInd/>
              <w:spacing w:before="0" w:after="0"/>
              <w:ind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eastAsia="ru-RU"/>
              </w:rPr>
              <w:t>С</w:t>
            </w:r>
            <w:r w:rsidRPr="001C424E">
              <w:rPr>
                <w:rFonts w:eastAsia="Times New Roman" w:cs="Arial"/>
                <w:spacing w:val="0"/>
                <w:sz w:val="18"/>
                <w:szCs w:val="18"/>
                <w:lang w:val="en-US" w:eastAsia="ru-RU"/>
              </w:rPr>
              <w:t>6</w:t>
            </w:r>
            <w:r w:rsidRPr="001C424E">
              <w:rPr>
                <w:rFonts w:eastAsia="Times New Roman" w:cs="Arial"/>
                <w:spacing w:val="0"/>
                <w:sz w:val="18"/>
                <w:szCs w:val="18"/>
                <w:lang w:eastAsia="ru-RU"/>
              </w:rPr>
              <w:t>Н</w:t>
            </w:r>
            <w:r w:rsidRPr="001C424E">
              <w:rPr>
                <w:rFonts w:eastAsia="Times New Roman" w:cs="Arial"/>
                <w:spacing w:val="0"/>
                <w:sz w:val="18"/>
                <w:szCs w:val="18"/>
                <w:vertAlign w:val="subscript"/>
                <w:lang w:eastAsia="ru-RU"/>
              </w:rPr>
              <w:t>1</w:t>
            </w:r>
            <w:r w:rsidRPr="001C424E">
              <w:rPr>
                <w:rFonts w:eastAsia="Times New Roman" w:cs="Arial"/>
                <w:spacing w:val="0"/>
                <w:sz w:val="18"/>
                <w:szCs w:val="18"/>
                <w:vertAlign w:val="subscript"/>
                <w:lang w:val="en-US" w:eastAsia="ru-RU"/>
              </w:rPr>
              <w:t>4</w:t>
            </w:r>
            <w:r w:rsidRPr="001C424E">
              <w:rPr>
                <w:rFonts w:eastAsia="Times New Roman" w:cs="Arial"/>
                <w:spacing w:val="0"/>
                <w:sz w:val="18"/>
                <w:szCs w:val="18"/>
                <w:lang w:eastAsia="ru-RU"/>
              </w:rPr>
              <w:t xml:space="preserve"> </w:t>
            </w:r>
          </w:p>
        </w:tc>
        <w:tc>
          <w:tcPr>
            <w:tcW w:w="1554"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0,16</w:t>
            </w:r>
          </w:p>
        </w:tc>
      </w:tr>
      <w:tr w:rsidR="001C424E" w:rsidRPr="001C424E" w:rsidTr="00234085">
        <w:trPr>
          <w:trHeight w:hRule="exact" w:val="340"/>
          <w:jc w:val="center"/>
        </w:trPr>
        <w:tc>
          <w:tcPr>
            <w:tcW w:w="2300" w:type="pct"/>
            <w:vAlign w:val="center"/>
          </w:tcPr>
          <w:p w:rsidR="001C424E" w:rsidRPr="001C424E" w:rsidRDefault="001C424E" w:rsidP="00A70B12">
            <w:pPr>
              <w:widowControl/>
              <w:adjustRightInd/>
              <w:spacing w:before="0" w:after="0"/>
              <w:ind w:right="413" w:firstLine="0"/>
              <w:jc w:val="left"/>
              <w:textAlignment w:val="auto"/>
              <w:rPr>
                <w:rFonts w:eastAsia="Times New Roman" w:cs="Arial"/>
                <w:spacing w:val="0"/>
                <w:sz w:val="18"/>
                <w:szCs w:val="18"/>
                <w:lang w:val="en-US" w:eastAsia="ru-RU"/>
              </w:rPr>
            </w:pPr>
            <w:r w:rsidRPr="001C424E">
              <w:rPr>
                <w:rFonts w:eastAsia="Times New Roman" w:cs="Arial"/>
                <w:spacing w:val="0"/>
                <w:sz w:val="18"/>
                <w:szCs w:val="18"/>
                <w:lang w:val="en-US" w:eastAsia="ru-RU"/>
              </w:rPr>
              <w:t>N2</w:t>
            </w:r>
          </w:p>
        </w:tc>
        <w:tc>
          <w:tcPr>
            <w:tcW w:w="1554"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 по объему</w:t>
            </w:r>
          </w:p>
        </w:tc>
        <w:tc>
          <w:tcPr>
            <w:tcW w:w="1146" w:type="pct"/>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0,07</w:t>
            </w:r>
          </w:p>
        </w:tc>
      </w:tr>
      <w:tr w:rsidR="001C424E" w:rsidRPr="001C424E" w:rsidTr="00F44755">
        <w:trPr>
          <w:trHeight w:hRule="exact" w:val="340"/>
          <w:jc w:val="center"/>
        </w:trPr>
        <w:tc>
          <w:tcPr>
            <w:tcW w:w="2300" w:type="pct"/>
            <w:tcBorders>
              <w:bottom w:val="single" w:sz="4" w:space="0" w:color="auto"/>
            </w:tcBorders>
            <w:vAlign w:val="center"/>
          </w:tcPr>
          <w:p w:rsidR="001C424E" w:rsidRPr="001C424E" w:rsidRDefault="001C424E" w:rsidP="00A70B12">
            <w:pPr>
              <w:widowControl/>
              <w:adjustRightInd/>
              <w:spacing w:before="0" w:after="0"/>
              <w:ind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eastAsia="ru-RU"/>
              </w:rPr>
              <w:t xml:space="preserve">Низшая теплота сгорания Q </w:t>
            </w:r>
            <w:proofErr w:type="spellStart"/>
            <w:r w:rsidRPr="001C424E">
              <w:rPr>
                <w:rFonts w:eastAsia="Times New Roman" w:cs="Arial"/>
                <w:spacing w:val="0"/>
                <w:sz w:val="18"/>
                <w:szCs w:val="18"/>
                <w:vertAlign w:val="superscript"/>
                <w:lang w:eastAsia="ru-RU"/>
              </w:rPr>
              <w:t>р</w:t>
            </w:r>
            <w:r w:rsidRPr="001C424E">
              <w:rPr>
                <w:rFonts w:eastAsia="Times New Roman" w:cs="Arial"/>
                <w:spacing w:val="0"/>
                <w:sz w:val="18"/>
                <w:szCs w:val="18"/>
                <w:vertAlign w:val="subscript"/>
                <w:lang w:eastAsia="ru-RU"/>
              </w:rPr>
              <w:t>н</w:t>
            </w:r>
            <w:proofErr w:type="spellEnd"/>
          </w:p>
        </w:tc>
        <w:tc>
          <w:tcPr>
            <w:tcW w:w="1554" w:type="pct"/>
            <w:tcBorders>
              <w:bottom w:val="single" w:sz="4" w:space="0" w:color="auto"/>
            </w:tcBorders>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proofErr w:type="gramStart"/>
            <w:r w:rsidRPr="001C424E">
              <w:rPr>
                <w:rFonts w:eastAsia="Times New Roman" w:cs="Arial"/>
                <w:spacing w:val="0"/>
                <w:sz w:val="18"/>
                <w:szCs w:val="18"/>
                <w:lang w:eastAsia="ru-RU"/>
              </w:rPr>
              <w:t>ккал</w:t>
            </w:r>
            <w:proofErr w:type="gramEnd"/>
            <w:r w:rsidRPr="001C424E">
              <w:rPr>
                <w:rFonts w:eastAsia="Times New Roman" w:cs="Arial"/>
                <w:spacing w:val="0"/>
                <w:sz w:val="18"/>
                <w:szCs w:val="18"/>
                <w:lang w:eastAsia="ru-RU"/>
              </w:rPr>
              <w:t>/м</w:t>
            </w:r>
            <w:r w:rsidRPr="001C424E">
              <w:rPr>
                <w:rFonts w:eastAsia="Times New Roman" w:cs="Arial"/>
                <w:spacing w:val="0"/>
                <w:sz w:val="18"/>
                <w:szCs w:val="18"/>
                <w:vertAlign w:val="superscript"/>
                <w:lang w:eastAsia="ru-RU"/>
              </w:rPr>
              <w:t>3</w:t>
            </w:r>
          </w:p>
        </w:tc>
        <w:tc>
          <w:tcPr>
            <w:tcW w:w="1146" w:type="pct"/>
            <w:tcBorders>
              <w:bottom w:val="single" w:sz="4" w:space="0" w:color="auto"/>
            </w:tcBorders>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val="en-US" w:eastAsia="ru-RU"/>
              </w:rPr>
            </w:pPr>
            <w:r w:rsidRPr="001C424E">
              <w:rPr>
                <w:rFonts w:eastAsia="Times New Roman" w:cs="Arial"/>
                <w:spacing w:val="0"/>
                <w:sz w:val="18"/>
                <w:szCs w:val="18"/>
                <w:lang w:val="en-US" w:eastAsia="ru-RU"/>
              </w:rPr>
              <w:t>8347</w:t>
            </w:r>
          </w:p>
        </w:tc>
      </w:tr>
      <w:tr w:rsidR="001C424E" w:rsidRPr="001C424E" w:rsidTr="00F44755">
        <w:trPr>
          <w:trHeight w:hRule="exact" w:val="340"/>
          <w:jc w:val="center"/>
        </w:trPr>
        <w:tc>
          <w:tcPr>
            <w:tcW w:w="2300" w:type="pct"/>
            <w:tcBorders>
              <w:top w:val="single" w:sz="4" w:space="0" w:color="auto"/>
              <w:left w:val="single" w:sz="4" w:space="0" w:color="auto"/>
              <w:bottom w:val="single" w:sz="4" w:space="0" w:color="auto"/>
              <w:right w:val="single" w:sz="4" w:space="0" w:color="auto"/>
            </w:tcBorders>
            <w:vAlign w:val="center"/>
          </w:tcPr>
          <w:p w:rsidR="001C424E" w:rsidRPr="001C424E" w:rsidRDefault="001C424E" w:rsidP="00A70B12">
            <w:pPr>
              <w:widowControl/>
              <w:adjustRightInd/>
              <w:spacing w:before="0" w:after="0"/>
              <w:ind w:right="413" w:firstLine="0"/>
              <w:jc w:val="left"/>
              <w:textAlignment w:val="auto"/>
              <w:rPr>
                <w:rFonts w:eastAsia="Times New Roman" w:cs="Arial"/>
                <w:spacing w:val="0"/>
                <w:sz w:val="18"/>
                <w:szCs w:val="18"/>
                <w:lang w:eastAsia="ru-RU"/>
              </w:rPr>
            </w:pPr>
            <w:r w:rsidRPr="001C424E">
              <w:rPr>
                <w:rFonts w:eastAsia="Times New Roman" w:cs="Arial"/>
                <w:spacing w:val="0"/>
                <w:sz w:val="18"/>
                <w:szCs w:val="18"/>
                <w:lang w:eastAsia="ru-RU"/>
              </w:rPr>
              <w:t xml:space="preserve">Высшая теплота сгорания Q </w:t>
            </w:r>
            <w:proofErr w:type="spellStart"/>
            <w:r w:rsidRPr="001C424E">
              <w:rPr>
                <w:rFonts w:eastAsia="Times New Roman" w:cs="Arial"/>
                <w:spacing w:val="0"/>
                <w:sz w:val="18"/>
                <w:szCs w:val="18"/>
                <w:vertAlign w:val="superscript"/>
                <w:lang w:eastAsia="ru-RU"/>
              </w:rPr>
              <w:t>р</w:t>
            </w:r>
            <w:r w:rsidRPr="001C424E">
              <w:rPr>
                <w:rFonts w:eastAsia="Times New Roman" w:cs="Arial"/>
                <w:spacing w:val="0"/>
                <w:sz w:val="18"/>
                <w:szCs w:val="18"/>
                <w:vertAlign w:val="subscript"/>
                <w:lang w:eastAsia="ru-RU"/>
              </w:rPr>
              <w:t>в</w:t>
            </w:r>
            <w:proofErr w:type="spellEnd"/>
          </w:p>
        </w:tc>
        <w:tc>
          <w:tcPr>
            <w:tcW w:w="1554" w:type="pct"/>
            <w:tcBorders>
              <w:top w:val="single" w:sz="4" w:space="0" w:color="auto"/>
              <w:left w:val="single" w:sz="4" w:space="0" w:color="auto"/>
              <w:bottom w:val="single" w:sz="4" w:space="0" w:color="auto"/>
              <w:right w:val="single" w:sz="4" w:space="0" w:color="auto"/>
            </w:tcBorders>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proofErr w:type="gramStart"/>
            <w:r w:rsidRPr="001C424E">
              <w:rPr>
                <w:rFonts w:eastAsia="Times New Roman" w:cs="Arial"/>
                <w:spacing w:val="0"/>
                <w:sz w:val="18"/>
                <w:szCs w:val="18"/>
                <w:lang w:eastAsia="ru-RU"/>
              </w:rPr>
              <w:t>ккал</w:t>
            </w:r>
            <w:proofErr w:type="gramEnd"/>
            <w:r w:rsidRPr="001C424E">
              <w:rPr>
                <w:rFonts w:eastAsia="Times New Roman" w:cs="Arial"/>
                <w:spacing w:val="0"/>
                <w:sz w:val="18"/>
                <w:szCs w:val="18"/>
                <w:lang w:eastAsia="ru-RU"/>
              </w:rPr>
              <w:t>/м</w:t>
            </w:r>
            <w:r w:rsidRPr="001C424E">
              <w:rPr>
                <w:rFonts w:eastAsia="Times New Roman" w:cs="Arial"/>
                <w:spacing w:val="0"/>
                <w:sz w:val="18"/>
                <w:szCs w:val="18"/>
                <w:vertAlign w:val="superscript"/>
                <w:lang w:eastAsia="ru-RU"/>
              </w:rPr>
              <w:t>3</w:t>
            </w:r>
          </w:p>
        </w:tc>
        <w:tc>
          <w:tcPr>
            <w:tcW w:w="1146" w:type="pct"/>
            <w:tcBorders>
              <w:top w:val="single" w:sz="4" w:space="0" w:color="auto"/>
              <w:left w:val="single" w:sz="4" w:space="0" w:color="auto"/>
              <w:bottom w:val="single" w:sz="4" w:space="0" w:color="auto"/>
              <w:right w:val="single" w:sz="4" w:space="0" w:color="auto"/>
            </w:tcBorders>
            <w:vAlign w:val="center"/>
          </w:tcPr>
          <w:p w:rsidR="001C424E" w:rsidRPr="001C424E" w:rsidRDefault="001C424E" w:rsidP="00A70B12">
            <w:pPr>
              <w:widowControl/>
              <w:adjustRightInd/>
              <w:spacing w:before="0" w:after="0"/>
              <w:ind w:firstLine="0"/>
              <w:jc w:val="center"/>
              <w:textAlignment w:val="auto"/>
              <w:rPr>
                <w:rFonts w:eastAsia="Times New Roman" w:cs="Arial"/>
                <w:spacing w:val="0"/>
                <w:sz w:val="18"/>
                <w:szCs w:val="18"/>
                <w:lang w:eastAsia="ru-RU"/>
              </w:rPr>
            </w:pPr>
            <w:r w:rsidRPr="001C424E">
              <w:rPr>
                <w:rFonts w:eastAsia="Times New Roman" w:cs="Arial"/>
                <w:spacing w:val="0"/>
                <w:sz w:val="18"/>
                <w:szCs w:val="18"/>
                <w:lang w:eastAsia="ru-RU"/>
              </w:rPr>
              <w:t>9240</w:t>
            </w:r>
          </w:p>
        </w:tc>
      </w:tr>
    </w:tbl>
    <w:p w:rsidR="00B426A3" w:rsidRDefault="00B426A3" w:rsidP="005D7845">
      <w:pPr>
        <w:widowControl/>
        <w:adjustRightInd/>
        <w:spacing w:before="0" w:after="200" w:line="360" w:lineRule="auto"/>
        <w:contextualSpacing/>
        <w:jc w:val="left"/>
        <w:textAlignment w:val="auto"/>
        <w:rPr>
          <w:rFonts w:eastAsia="Times New Roman"/>
          <w:sz w:val="24"/>
          <w:szCs w:val="24"/>
        </w:rPr>
      </w:pPr>
    </w:p>
    <w:p w:rsidR="00B426A3" w:rsidRPr="00F44755" w:rsidRDefault="00B426A3" w:rsidP="00AE3551">
      <w:pPr>
        <w:pStyle w:val="3"/>
        <w:spacing w:line="240" w:lineRule="auto"/>
        <w:ind w:left="2104"/>
      </w:pPr>
      <w:bookmarkStart w:id="97" w:name="_Toc353453602"/>
      <w:r w:rsidRPr="00F44755">
        <w:t>Фактические значения технико-экономических показателей работы котельных</w:t>
      </w:r>
      <w:bookmarkEnd w:id="97"/>
    </w:p>
    <w:p w:rsidR="009269D6" w:rsidRPr="00B27EAE" w:rsidRDefault="009269D6" w:rsidP="005D7845">
      <w:pPr>
        <w:widowControl/>
        <w:spacing w:line="360" w:lineRule="auto"/>
        <w:rPr>
          <w:rFonts w:eastAsia="Times New Roman"/>
          <w:sz w:val="24"/>
          <w:szCs w:val="24"/>
          <w:highlight w:val="yellow"/>
        </w:rPr>
      </w:pPr>
    </w:p>
    <w:p w:rsidR="00A70B12" w:rsidRDefault="00A70B12" w:rsidP="00A70B12">
      <w:pPr>
        <w:spacing w:after="200" w:line="360" w:lineRule="auto"/>
        <w:ind w:firstLine="0"/>
        <w:jc w:val="left"/>
        <w:rPr>
          <w:b/>
          <w:bCs/>
          <w:sz w:val="18"/>
          <w:szCs w:val="18"/>
        </w:rPr>
      </w:pPr>
      <w:bookmarkStart w:id="98" w:name="_Toc353453323"/>
      <w:r w:rsidRPr="00B426A3">
        <w:rPr>
          <w:b/>
          <w:bCs/>
          <w:sz w:val="18"/>
          <w:szCs w:val="18"/>
        </w:rPr>
        <w:t xml:space="preserve">Таблица </w:t>
      </w:r>
      <w:r w:rsidRPr="00B426A3">
        <w:rPr>
          <w:b/>
          <w:bCs/>
          <w:sz w:val="18"/>
          <w:szCs w:val="18"/>
        </w:rPr>
        <w:fldChar w:fldCharType="begin"/>
      </w:r>
      <w:r w:rsidRPr="00B426A3">
        <w:rPr>
          <w:b/>
          <w:bCs/>
          <w:sz w:val="18"/>
          <w:szCs w:val="18"/>
        </w:rPr>
        <w:instrText xml:space="preserve"> STYLEREF 1 \s </w:instrText>
      </w:r>
      <w:r w:rsidRPr="00B426A3">
        <w:rPr>
          <w:b/>
          <w:bCs/>
          <w:sz w:val="18"/>
          <w:szCs w:val="18"/>
        </w:rPr>
        <w:fldChar w:fldCharType="separate"/>
      </w:r>
      <w:r w:rsidR="00816691">
        <w:rPr>
          <w:b/>
          <w:bCs/>
          <w:noProof/>
          <w:sz w:val="18"/>
          <w:szCs w:val="18"/>
        </w:rPr>
        <w:t>2</w:t>
      </w:r>
      <w:r w:rsidRPr="00B426A3">
        <w:rPr>
          <w:b/>
          <w:bCs/>
          <w:sz w:val="18"/>
          <w:szCs w:val="18"/>
        </w:rPr>
        <w:fldChar w:fldCharType="end"/>
      </w:r>
      <w:r w:rsidRPr="00B426A3">
        <w:rPr>
          <w:b/>
          <w:bCs/>
          <w:sz w:val="18"/>
          <w:szCs w:val="18"/>
        </w:rPr>
        <w:t>.</w:t>
      </w:r>
      <w:r w:rsidR="007810B6">
        <w:rPr>
          <w:b/>
          <w:bCs/>
          <w:sz w:val="18"/>
          <w:szCs w:val="18"/>
        </w:rPr>
        <w:t>21</w:t>
      </w:r>
      <w:r w:rsidRPr="00B426A3">
        <w:rPr>
          <w:b/>
          <w:bCs/>
          <w:sz w:val="18"/>
          <w:szCs w:val="18"/>
        </w:rPr>
        <w:t xml:space="preserve">– Основные технико-экономические показатели </w:t>
      </w:r>
      <w:r>
        <w:rPr>
          <w:b/>
          <w:bCs/>
          <w:sz w:val="18"/>
          <w:szCs w:val="18"/>
        </w:rPr>
        <w:t>котельных</w:t>
      </w:r>
      <w:bookmarkEnd w:id="98"/>
      <w:r>
        <w:rPr>
          <w:b/>
          <w:bCs/>
          <w:sz w:val="18"/>
          <w:szCs w:val="18"/>
        </w:rPr>
        <w:t xml:space="preserve"> за 2018 год</w:t>
      </w:r>
    </w:p>
    <w:tbl>
      <w:tblPr>
        <w:tblW w:w="5000" w:type="pct"/>
        <w:tblLook w:val="04A0" w:firstRow="1" w:lastRow="0" w:firstColumn="1" w:lastColumn="0" w:noHBand="0" w:noVBand="1"/>
      </w:tblPr>
      <w:tblGrid>
        <w:gridCol w:w="2666"/>
        <w:gridCol w:w="1107"/>
        <w:gridCol w:w="1049"/>
        <w:gridCol w:w="1098"/>
        <w:gridCol w:w="1122"/>
        <w:gridCol w:w="1101"/>
        <w:gridCol w:w="1144"/>
      </w:tblGrid>
      <w:tr w:rsidR="00A70B12" w:rsidRPr="00A70B12" w:rsidTr="00A70B12">
        <w:trPr>
          <w:trHeight w:val="255"/>
        </w:trPr>
        <w:tc>
          <w:tcPr>
            <w:tcW w:w="1435" w:type="pct"/>
            <w:tcBorders>
              <w:top w:val="single" w:sz="8" w:space="0" w:color="auto"/>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ascii="Arial CYR" w:eastAsia="Times New Roman" w:hAnsi="Arial CYR" w:cs="Arial CYR"/>
                <w:bCs/>
                <w:color w:val="000000"/>
                <w:sz w:val="18"/>
                <w:szCs w:val="18"/>
                <w:lang w:eastAsia="ru-RU"/>
              </w:rPr>
            </w:pPr>
            <w:r w:rsidRPr="00A70B12">
              <w:rPr>
                <w:rFonts w:ascii="Arial CYR" w:eastAsia="Times New Roman" w:hAnsi="Arial CYR" w:cs="Arial CYR"/>
                <w:bCs/>
                <w:color w:val="000000"/>
                <w:sz w:val="18"/>
                <w:szCs w:val="18"/>
                <w:lang w:eastAsia="ru-RU"/>
              </w:rPr>
              <w:t> </w:t>
            </w:r>
          </w:p>
        </w:tc>
        <w:tc>
          <w:tcPr>
            <w:tcW w:w="596" w:type="pct"/>
            <w:tcBorders>
              <w:top w:val="single" w:sz="8" w:space="0" w:color="auto"/>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565" w:type="pct"/>
            <w:tcBorders>
              <w:top w:val="single" w:sz="8" w:space="0" w:color="auto"/>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591" w:type="pct"/>
            <w:tcBorders>
              <w:top w:val="single" w:sz="8" w:space="0" w:color="auto"/>
              <w:left w:val="single" w:sz="8" w:space="0" w:color="auto"/>
              <w:bottom w:val="nil"/>
              <w:right w:val="single" w:sz="4" w:space="0" w:color="auto"/>
            </w:tcBorders>
            <w:shd w:val="clear" w:color="auto" w:fill="auto"/>
            <w:noWrap/>
            <w:vAlign w:val="center"/>
            <w:hideMark/>
          </w:tcPr>
          <w:p w:rsidR="00A70B12" w:rsidRPr="00A70B12" w:rsidRDefault="00A70B12" w:rsidP="00A70B12">
            <w:pPr>
              <w:spacing w:after="0"/>
              <w:ind w:firstLine="0"/>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604" w:type="pct"/>
            <w:tcBorders>
              <w:top w:val="single" w:sz="4" w:space="0" w:color="auto"/>
              <w:left w:val="single" w:sz="4" w:space="0" w:color="auto"/>
              <w:bottom w:val="nil"/>
              <w:right w:val="single" w:sz="4" w:space="0" w:color="auto"/>
            </w:tcBorders>
            <w:shd w:val="clear" w:color="auto" w:fill="auto"/>
            <w:noWrap/>
            <w:vAlign w:val="center"/>
            <w:hideMark/>
          </w:tcPr>
          <w:p w:rsidR="00A70B12" w:rsidRPr="00A70B12" w:rsidRDefault="00A70B12" w:rsidP="00A70B12">
            <w:pPr>
              <w:spacing w:after="0"/>
              <w:ind w:firstLine="0"/>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593" w:type="pct"/>
            <w:tcBorders>
              <w:top w:val="single" w:sz="4" w:space="0" w:color="auto"/>
              <w:left w:val="single" w:sz="4" w:space="0" w:color="auto"/>
              <w:bottom w:val="nil"/>
              <w:right w:val="single" w:sz="4" w:space="0" w:color="auto"/>
            </w:tcBorders>
            <w:shd w:val="clear" w:color="auto" w:fill="auto"/>
            <w:noWrap/>
            <w:vAlign w:val="center"/>
            <w:hideMark/>
          </w:tcPr>
          <w:p w:rsidR="00A70B12" w:rsidRPr="00A70B12" w:rsidRDefault="00A70B12" w:rsidP="00A70B12">
            <w:pPr>
              <w:spacing w:after="0"/>
              <w:ind w:firstLine="0"/>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616" w:type="pct"/>
            <w:tcBorders>
              <w:top w:val="single" w:sz="8" w:space="0" w:color="auto"/>
              <w:left w:val="single" w:sz="4" w:space="0" w:color="auto"/>
              <w:bottom w:val="nil"/>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МУП ЖКХ</w:t>
            </w:r>
          </w:p>
        </w:tc>
      </w:tr>
      <w:tr w:rsidR="00A70B12" w:rsidRPr="00A70B12" w:rsidTr="00A70B12">
        <w:trPr>
          <w:trHeight w:val="270"/>
        </w:trPr>
        <w:tc>
          <w:tcPr>
            <w:tcW w:w="1435" w:type="pct"/>
            <w:tcBorders>
              <w:top w:val="nil"/>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ascii="Arial CYR" w:eastAsia="Times New Roman" w:hAnsi="Arial CYR" w:cs="Arial CYR"/>
                <w:bCs/>
                <w:color w:val="000000"/>
                <w:sz w:val="18"/>
                <w:szCs w:val="18"/>
                <w:lang w:eastAsia="ru-RU"/>
              </w:rPr>
            </w:pPr>
            <w:r w:rsidRPr="00A70B12">
              <w:rPr>
                <w:rFonts w:ascii="Arial CYR" w:eastAsia="Times New Roman" w:hAnsi="Arial CYR" w:cs="Arial CYR"/>
                <w:bCs/>
                <w:color w:val="000000"/>
                <w:sz w:val="18"/>
                <w:szCs w:val="18"/>
                <w:lang w:eastAsia="ru-RU"/>
              </w:rPr>
              <w:t>Наименование</w:t>
            </w:r>
          </w:p>
        </w:tc>
        <w:tc>
          <w:tcPr>
            <w:tcW w:w="596" w:type="pct"/>
            <w:tcBorders>
              <w:top w:val="nil"/>
              <w:left w:val="single" w:sz="8" w:space="0" w:color="auto"/>
              <w:bottom w:val="nil"/>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proofErr w:type="spellStart"/>
            <w:r w:rsidRPr="00A70B12">
              <w:rPr>
                <w:rFonts w:ascii="Times New Roman" w:eastAsia="Times New Roman" w:hAnsi="Times New Roman"/>
                <w:bCs/>
                <w:color w:val="000000"/>
                <w:sz w:val="18"/>
                <w:szCs w:val="18"/>
                <w:lang w:eastAsia="ru-RU"/>
              </w:rPr>
              <w:t>Ед</w:t>
            </w:r>
            <w:proofErr w:type="gramStart"/>
            <w:r w:rsidRPr="00A70B12">
              <w:rPr>
                <w:rFonts w:ascii="Times New Roman" w:eastAsia="Times New Roman" w:hAnsi="Times New Roman"/>
                <w:bCs/>
                <w:color w:val="000000"/>
                <w:sz w:val="18"/>
                <w:szCs w:val="18"/>
                <w:lang w:eastAsia="ru-RU"/>
              </w:rPr>
              <w:t>.и</w:t>
            </w:r>
            <w:proofErr w:type="gramEnd"/>
            <w:r w:rsidRPr="00A70B12">
              <w:rPr>
                <w:rFonts w:ascii="Times New Roman" w:eastAsia="Times New Roman" w:hAnsi="Times New Roman"/>
                <w:bCs/>
                <w:color w:val="000000"/>
                <w:sz w:val="18"/>
                <w:szCs w:val="18"/>
                <w:lang w:eastAsia="ru-RU"/>
              </w:rPr>
              <w:t>зм</w:t>
            </w:r>
            <w:proofErr w:type="spellEnd"/>
            <w:r w:rsidRPr="00A70B12">
              <w:rPr>
                <w:rFonts w:ascii="Times New Roman" w:eastAsia="Times New Roman" w:hAnsi="Times New Roman"/>
                <w:bCs/>
                <w:color w:val="000000"/>
                <w:sz w:val="18"/>
                <w:szCs w:val="18"/>
                <w:lang w:eastAsia="ru-RU"/>
              </w:rPr>
              <w:t>.</w:t>
            </w:r>
          </w:p>
        </w:tc>
        <w:tc>
          <w:tcPr>
            <w:tcW w:w="565" w:type="pct"/>
            <w:tcBorders>
              <w:top w:val="nil"/>
              <w:left w:val="single" w:sz="8" w:space="0" w:color="auto"/>
              <w:bottom w:val="single" w:sz="8" w:space="0" w:color="auto"/>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Восточное</w:t>
            </w:r>
          </w:p>
        </w:tc>
        <w:tc>
          <w:tcPr>
            <w:tcW w:w="591" w:type="pct"/>
            <w:tcBorders>
              <w:top w:val="nil"/>
              <w:left w:val="single" w:sz="8" w:space="0" w:color="auto"/>
              <w:bottom w:val="single" w:sz="8"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proofErr w:type="spellStart"/>
            <w:r w:rsidRPr="00A70B12">
              <w:rPr>
                <w:rFonts w:ascii="Times New Roman" w:eastAsia="Times New Roman" w:hAnsi="Times New Roman"/>
                <w:bCs/>
                <w:color w:val="000000"/>
                <w:sz w:val="18"/>
                <w:szCs w:val="18"/>
                <w:lang w:eastAsia="ru-RU"/>
              </w:rPr>
              <w:t>Тунгор</w:t>
            </w:r>
            <w:proofErr w:type="spellEnd"/>
          </w:p>
        </w:tc>
        <w:tc>
          <w:tcPr>
            <w:tcW w:w="604" w:type="pct"/>
            <w:tcBorders>
              <w:top w:val="nil"/>
              <w:left w:val="single" w:sz="4" w:space="0" w:color="auto"/>
              <w:bottom w:val="single" w:sz="8"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proofErr w:type="spellStart"/>
            <w:r w:rsidRPr="00A70B12">
              <w:rPr>
                <w:rFonts w:ascii="Times New Roman" w:eastAsia="Times New Roman" w:hAnsi="Times New Roman"/>
                <w:bCs/>
                <w:color w:val="000000"/>
                <w:sz w:val="18"/>
                <w:szCs w:val="18"/>
                <w:lang w:eastAsia="ru-RU"/>
              </w:rPr>
              <w:t>Москальво</w:t>
            </w:r>
            <w:proofErr w:type="spellEnd"/>
          </w:p>
        </w:tc>
        <w:tc>
          <w:tcPr>
            <w:tcW w:w="593" w:type="pct"/>
            <w:tcBorders>
              <w:top w:val="nil"/>
              <w:left w:val="single" w:sz="4" w:space="0" w:color="auto"/>
              <w:bottom w:val="single" w:sz="8"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proofErr w:type="spellStart"/>
            <w:r w:rsidRPr="00A70B12">
              <w:rPr>
                <w:rFonts w:ascii="Times New Roman" w:eastAsia="Times New Roman" w:hAnsi="Times New Roman"/>
                <w:bCs/>
                <w:color w:val="000000"/>
                <w:sz w:val="18"/>
                <w:szCs w:val="18"/>
                <w:lang w:eastAsia="ru-RU"/>
              </w:rPr>
              <w:t>Некрасовка</w:t>
            </w:r>
            <w:proofErr w:type="spellEnd"/>
          </w:p>
        </w:tc>
        <w:tc>
          <w:tcPr>
            <w:tcW w:w="616" w:type="pct"/>
            <w:tcBorders>
              <w:top w:val="nil"/>
              <w:left w:val="single" w:sz="4" w:space="0" w:color="auto"/>
              <w:bottom w:val="single" w:sz="8"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r>
      <w:tr w:rsidR="00A70B12" w:rsidRPr="00A70B12" w:rsidTr="00A70B12">
        <w:trPr>
          <w:trHeight w:val="270"/>
        </w:trPr>
        <w:tc>
          <w:tcPr>
            <w:tcW w:w="1435" w:type="pct"/>
            <w:tcBorders>
              <w:top w:val="nil"/>
              <w:left w:val="single" w:sz="8" w:space="0" w:color="auto"/>
              <w:bottom w:val="single" w:sz="8" w:space="0" w:color="auto"/>
              <w:right w:val="nil"/>
            </w:tcBorders>
            <w:shd w:val="clear" w:color="auto" w:fill="auto"/>
            <w:noWrap/>
            <w:vAlign w:val="center"/>
            <w:hideMark/>
          </w:tcPr>
          <w:p w:rsidR="00A70B12" w:rsidRPr="00A70B12" w:rsidRDefault="00A70B12" w:rsidP="00A70B12">
            <w:pPr>
              <w:spacing w:after="0"/>
              <w:ind w:firstLine="0"/>
              <w:rPr>
                <w:rFonts w:ascii="Arial CYR" w:eastAsia="Times New Roman" w:hAnsi="Arial CYR" w:cs="Arial CYR"/>
                <w:bCs/>
                <w:color w:val="000000"/>
                <w:sz w:val="18"/>
                <w:szCs w:val="18"/>
                <w:lang w:eastAsia="ru-RU"/>
              </w:rPr>
            </w:pPr>
            <w:r w:rsidRPr="00A70B12">
              <w:rPr>
                <w:rFonts w:ascii="Arial CYR" w:eastAsia="Times New Roman" w:hAnsi="Arial CYR" w:cs="Arial CYR"/>
                <w:bCs/>
                <w:color w:val="000000"/>
                <w:sz w:val="18"/>
                <w:szCs w:val="18"/>
                <w:lang w:eastAsia="ru-RU"/>
              </w:rPr>
              <w:t> </w:t>
            </w:r>
          </w:p>
        </w:tc>
        <w:tc>
          <w:tcPr>
            <w:tcW w:w="596" w:type="pct"/>
            <w:tcBorders>
              <w:top w:val="nil"/>
              <w:left w:val="single" w:sz="8" w:space="0" w:color="auto"/>
              <w:bottom w:val="single" w:sz="8" w:space="0" w:color="auto"/>
              <w:right w:val="single" w:sz="8" w:space="0" w:color="auto"/>
            </w:tcBorders>
            <w:shd w:val="clear" w:color="auto" w:fill="auto"/>
            <w:noWrap/>
            <w:vAlign w:val="center"/>
            <w:hideMark/>
          </w:tcPr>
          <w:p w:rsidR="00A70B12" w:rsidRPr="00A70B12" w:rsidRDefault="00A70B12" w:rsidP="00A70B12">
            <w:pPr>
              <w:spacing w:after="0"/>
              <w:ind w:firstLine="0"/>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565" w:type="pct"/>
            <w:tcBorders>
              <w:top w:val="nil"/>
              <w:left w:val="single" w:sz="8" w:space="0" w:color="auto"/>
              <w:bottom w:val="single" w:sz="8"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факт</w:t>
            </w:r>
          </w:p>
        </w:tc>
        <w:tc>
          <w:tcPr>
            <w:tcW w:w="591" w:type="pct"/>
            <w:tcBorders>
              <w:top w:val="nil"/>
              <w:left w:val="single" w:sz="8" w:space="0" w:color="auto"/>
              <w:bottom w:val="single" w:sz="8"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факт</w:t>
            </w:r>
          </w:p>
        </w:tc>
        <w:tc>
          <w:tcPr>
            <w:tcW w:w="604" w:type="pct"/>
            <w:tcBorders>
              <w:top w:val="nil"/>
              <w:left w:val="single" w:sz="4" w:space="0" w:color="auto"/>
              <w:bottom w:val="single" w:sz="8"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факт</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факт</w:t>
            </w:r>
          </w:p>
        </w:tc>
        <w:tc>
          <w:tcPr>
            <w:tcW w:w="616" w:type="pct"/>
            <w:tcBorders>
              <w:top w:val="nil"/>
              <w:left w:val="single" w:sz="4" w:space="0" w:color="auto"/>
              <w:bottom w:val="single" w:sz="8"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xml:space="preserve">12 </w:t>
            </w:r>
            <w:proofErr w:type="spellStart"/>
            <w:proofErr w:type="gramStart"/>
            <w:r w:rsidRPr="00A70B12">
              <w:rPr>
                <w:rFonts w:ascii="Times New Roman" w:eastAsia="Times New Roman" w:hAnsi="Times New Roman"/>
                <w:bCs/>
                <w:color w:val="000000"/>
                <w:sz w:val="18"/>
                <w:szCs w:val="18"/>
                <w:lang w:eastAsia="ru-RU"/>
              </w:rPr>
              <w:t>мес</w:t>
            </w:r>
            <w:proofErr w:type="spellEnd"/>
            <w:proofErr w:type="gramEnd"/>
            <w:r w:rsidRPr="00A70B12">
              <w:rPr>
                <w:rFonts w:ascii="Times New Roman" w:eastAsia="Times New Roman" w:hAnsi="Times New Roman"/>
                <w:bCs/>
                <w:color w:val="000000"/>
                <w:sz w:val="18"/>
                <w:szCs w:val="18"/>
                <w:lang w:eastAsia="ru-RU"/>
              </w:rPr>
              <w:t xml:space="preserve"> 18</w:t>
            </w:r>
          </w:p>
        </w:tc>
      </w:tr>
      <w:tr w:rsidR="00A70B12" w:rsidRPr="00A70B12" w:rsidTr="00A70B12">
        <w:trPr>
          <w:trHeight w:val="255"/>
        </w:trPr>
        <w:tc>
          <w:tcPr>
            <w:tcW w:w="1435" w:type="pct"/>
            <w:tcBorders>
              <w:top w:val="nil"/>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 xml:space="preserve">Выработка </w:t>
            </w:r>
            <w:proofErr w:type="gramStart"/>
            <w:r w:rsidRPr="00A70B12">
              <w:rPr>
                <w:rFonts w:eastAsia="Times New Roman" w:cs="Arial"/>
                <w:bCs/>
                <w:color w:val="000000"/>
                <w:sz w:val="18"/>
                <w:szCs w:val="18"/>
                <w:lang w:eastAsia="ru-RU"/>
              </w:rPr>
              <w:t>тепловой</w:t>
            </w:r>
            <w:proofErr w:type="gramEnd"/>
          </w:p>
        </w:tc>
        <w:tc>
          <w:tcPr>
            <w:tcW w:w="596" w:type="pct"/>
            <w:tcBorders>
              <w:top w:val="nil"/>
              <w:left w:val="single" w:sz="8" w:space="0" w:color="auto"/>
              <w:bottom w:val="nil"/>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565" w:type="pct"/>
            <w:tcBorders>
              <w:top w:val="nil"/>
              <w:left w:val="single" w:sz="8" w:space="0" w:color="auto"/>
              <w:bottom w:val="nil"/>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591" w:type="pct"/>
            <w:tcBorders>
              <w:top w:val="nil"/>
              <w:left w:val="single" w:sz="8" w:space="0" w:color="auto"/>
              <w:bottom w:val="nil"/>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604" w:type="pct"/>
            <w:tcBorders>
              <w:top w:val="nil"/>
              <w:left w:val="single" w:sz="4" w:space="0" w:color="auto"/>
              <w:bottom w:val="nil"/>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593" w:type="pct"/>
            <w:tcBorders>
              <w:top w:val="single" w:sz="4" w:space="0" w:color="auto"/>
              <w:left w:val="single" w:sz="4" w:space="0" w:color="auto"/>
              <w:bottom w:val="nil"/>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616" w:type="pct"/>
            <w:tcBorders>
              <w:top w:val="nil"/>
              <w:left w:val="nil"/>
              <w:bottom w:val="nil"/>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r>
      <w:tr w:rsidR="00A70B12" w:rsidRPr="00A70B12" w:rsidTr="00A70B12">
        <w:trPr>
          <w:trHeight w:val="315"/>
        </w:trPr>
        <w:tc>
          <w:tcPr>
            <w:tcW w:w="1435" w:type="pct"/>
            <w:tcBorders>
              <w:top w:val="nil"/>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энергии</w:t>
            </w:r>
          </w:p>
        </w:tc>
        <w:tc>
          <w:tcPr>
            <w:tcW w:w="596" w:type="pct"/>
            <w:tcBorders>
              <w:top w:val="nil"/>
              <w:left w:val="single" w:sz="8" w:space="0" w:color="auto"/>
              <w:bottom w:val="nil"/>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proofErr w:type="spellStart"/>
            <w:r w:rsidRPr="00A70B12">
              <w:rPr>
                <w:rFonts w:ascii="Times New Roman" w:eastAsia="Times New Roman" w:hAnsi="Times New Roman"/>
                <w:bCs/>
                <w:color w:val="000000"/>
                <w:sz w:val="18"/>
                <w:szCs w:val="18"/>
                <w:lang w:eastAsia="ru-RU"/>
              </w:rPr>
              <w:t>т</w:t>
            </w:r>
            <w:proofErr w:type="gramStart"/>
            <w:r w:rsidRPr="00A70B12">
              <w:rPr>
                <w:rFonts w:ascii="Times New Roman" w:eastAsia="Times New Roman" w:hAnsi="Times New Roman"/>
                <w:bCs/>
                <w:color w:val="000000"/>
                <w:sz w:val="18"/>
                <w:szCs w:val="18"/>
                <w:lang w:eastAsia="ru-RU"/>
              </w:rPr>
              <w:t>.Г</w:t>
            </w:r>
            <w:proofErr w:type="gramEnd"/>
            <w:r w:rsidRPr="00A70B12">
              <w:rPr>
                <w:rFonts w:ascii="Times New Roman" w:eastAsia="Times New Roman" w:hAnsi="Times New Roman"/>
                <w:bCs/>
                <w:color w:val="000000"/>
                <w:sz w:val="18"/>
                <w:szCs w:val="18"/>
                <w:lang w:eastAsia="ru-RU"/>
              </w:rPr>
              <w:t>кал</w:t>
            </w:r>
            <w:proofErr w:type="spellEnd"/>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5,690</w:t>
            </w:r>
          </w:p>
        </w:tc>
        <w:tc>
          <w:tcPr>
            <w:tcW w:w="591" w:type="pct"/>
            <w:tcBorders>
              <w:top w:val="nil"/>
              <w:left w:val="nil"/>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9,788</w:t>
            </w:r>
          </w:p>
        </w:tc>
        <w:tc>
          <w:tcPr>
            <w:tcW w:w="604" w:type="pct"/>
            <w:tcBorders>
              <w:top w:val="nil"/>
              <w:left w:val="single" w:sz="4" w:space="0" w:color="auto"/>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5,853</w:t>
            </w:r>
          </w:p>
        </w:tc>
        <w:tc>
          <w:tcPr>
            <w:tcW w:w="593" w:type="pct"/>
            <w:tcBorders>
              <w:top w:val="nil"/>
              <w:left w:val="single" w:sz="4"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7,168</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28,499</w:t>
            </w:r>
          </w:p>
        </w:tc>
      </w:tr>
      <w:tr w:rsidR="00A70B12" w:rsidRPr="00A70B12" w:rsidTr="00A70B12">
        <w:trPr>
          <w:trHeight w:val="255"/>
        </w:trPr>
        <w:tc>
          <w:tcPr>
            <w:tcW w:w="1435" w:type="pct"/>
            <w:tcBorders>
              <w:top w:val="single" w:sz="4" w:space="0" w:color="auto"/>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Расход т/энергии</w:t>
            </w:r>
          </w:p>
        </w:tc>
        <w:tc>
          <w:tcPr>
            <w:tcW w:w="596" w:type="pct"/>
            <w:tcBorders>
              <w:top w:val="single" w:sz="4" w:space="0" w:color="auto"/>
              <w:left w:val="single" w:sz="8" w:space="0" w:color="auto"/>
              <w:bottom w:val="nil"/>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565" w:type="pct"/>
            <w:tcBorders>
              <w:top w:val="nil"/>
              <w:left w:val="single" w:sz="8" w:space="0" w:color="auto"/>
              <w:bottom w:val="nil"/>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591" w:type="pct"/>
            <w:tcBorders>
              <w:top w:val="nil"/>
              <w:left w:val="single" w:sz="8" w:space="0" w:color="auto"/>
              <w:bottom w:val="nil"/>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604" w:type="pct"/>
            <w:tcBorders>
              <w:top w:val="nil"/>
              <w:left w:val="single" w:sz="4" w:space="0" w:color="auto"/>
              <w:bottom w:val="nil"/>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593" w:type="pct"/>
            <w:tcBorders>
              <w:top w:val="nil"/>
              <w:left w:val="single" w:sz="4" w:space="0" w:color="auto"/>
              <w:bottom w:val="nil"/>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616" w:type="pct"/>
            <w:tcBorders>
              <w:top w:val="nil"/>
              <w:left w:val="nil"/>
              <w:bottom w:val="nil"/>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r>
      <w:tr w:rsidR="00A70B12" w:rsidRPr="00A70B12" w:rsidTr="00A70B12">
        <w:trPr>
          <w:trHeight w:val="315"/>
        </w:trPr>
        <w:tc>
          <w:tcPr>
            <w:tcW w:w="1435"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 xml:space="preserve">на </w:t>
            </w:r>
            <w:proofErr w:type="spellStart"/>
            <w:r w:rsidRPr="00A70B12">
              <w:rPr>
                <w:rFonts w:eastAsia="Times New Roman" w:cs="Arial"/>
                <w:bCs/>
                <w:color w:val="000000"/>
                <w:sz w:val="18"/>
                <w:szCs w:val="18"/>
                <w:lang w:eastAsia="ru-RU"/>
              </w:rPr>
              <w:t>собств</w:t>
            </w:r>
            <w:proofErr w:type="gramStart"/>
            <w:r w:rsidRPr="00A70B12">
              <w:rPr>
                <w:rFonts w:eastAsia="Times New Roman" w:cs="Arial"/>
                <w:bCs/>
                <w:color w:val="000000"/>
                <w:sz w:val="18"/>
                <w:szCs w:val="18"/>
                <w:lang w:eastAsia="ru-RU"/>
              </w:rPr>
              <w:t>.н</w:t>
            </w:r>
            <w:proofErr w:type="gramEnd"/>
            <w:r w:rsidRPr="00A70B12">
              <w:rPr>
                <w:rFonts w:eastAsia="Times New Roman" w:cs="Arial"/>
                <w:bCs/>
                <w:color w:val="000000"/>
                <w:sz w:val="18"/>
                <w:szCs w:val="18"/>
                <w:lang w:eastAsia="ru-RU"/>
              </w:rPr>
              <w:t>ужды</w:t>
            </w:r>
            <w:proofErr w:type="spellEnd"/>
          </w:p>
        </w:tc>
        <w:tc>
          <w:tcPr>
            <w:tcW w:w="596"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proofErr w:type="spellStart"/>
            <w:r w:rsidRPr="00A70B12">
              <w:rPr>
                <w:rFonts w:ascii="Times New Roman" w:eastAsia="Times New Roman" w:hAnsi="Times New Roman"/>
                <w:bCs/>
                <w:color w:val="000000"/>
                <w:sz w:val="18"/>
                <w:szCs w:val="18"/>
                <w:lang w:eastAsia="ru-RU"/>
              </w:rPr>
              <w:t>т</w:t>
            </w:r>
            <w:proofErr w:type="gramStart"/>
            <w:r w:rsidRPr="00A70B12">
              <w:rPr>
                <w:rFonts w:ascii="Times New Roman" w:eastAsia="Times New Roman" w:hAnsi="Times New Roman"/>
                <w:bCs/>
                <w:color w:val="000000"/>
                <w:sz w:val="18"/>
                <w:szCs w:val="18"/>
                <w:lang w:eastAsia="ru-RU"/>
              </w:rPr>
              <w:t>.Г</w:t>
            </w:r>
            <w:proofErr w:type="gramEnd"/>
            <w:r w:rsidRPr="00A70B12">
              <w:rPr>
                <w:rFonts w:ascii="Times New Roman" w:eastAsia="Times New Roman" w:hAnsi="Times New Roman"/>
                <w:bCs/>
                <w:color w:val="000000"/>
                <w:sz w:val="18"/>
                <w:szCs w:val="18"/>
                <w:lang w:eastAsia="ru-RU"/>
              </w:rPr>
              <w:t>кал</w:t>
            </w:r>
            <w:proofErr w:type="spellEnd"/>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0,027</w:t>
            </w:r>
          </w:p>
        </w:tc>
        <w:tc>
          <w:tcPr>
            <w:tcW w:w="591" w:type="pct"/>
            <w:tcBorders>
              <w:top w:val="nil"/>
              <w:left w:val="single" w:sz="8" w:space="0" w:color="auto"/>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0,045</w:t>
            </w:r>
          </w:p>
        </w:tc>
        <w:tc>
          <w:tcPr>
            <w:tcW w:w="604" w:type="pct"/>
            <w:tcBorders>
              <w:top w:val="nil"/>
              <w:left w:val="single" w:sz="4" w:space="0" w:color="auto"/>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0,024</w:t>
            </w:r>
          </w:p>
        </w:tc>
        <w:tc>
          <w:tcPr>
            <w:tcW w:w="593" w:type="pct"/>
            <w:tcBorders>
              <w:top w:val="nil"/>
              <w:left w:val="single" w:sz="4"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0,030</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0,126</w:t>
            </w:r>
          </w:p>
        </w:tc>
      </w:tr>
      <w:tr w:rsidR="00A70B12" w:rsidRPr="00A70B12" w:rsidTr="00A70B12">
        <w:trPr>
          <w:trHeight w:val="255"/>
        </w:trPr>
        <w:tc>
          <w:tcPr>
            <w:tcW w:w="1435" w:type="pct"/>
            <w:tcBorders>
              <w:top w:val="nil"/>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 xml:space="preserve">То же </w:t>
            </w:r>
            <w:proofErr w:type="gramStart"/>
            <w:r w:rsidRPr="00A70B12">
              <w:rPr>
                <w:rFonts w:eastAsia="Times New Roman" w:cs="Arial"/>
                <w:bCs/>
                <w:color w:val="000000"/>
                <w:sz w:val="18"/>
                <w:szCs w:val="18"/>
                <w:lang w:eastAsia="ru-RU"/>
              </w:rPr>
              <w:t>в</w:t>
            </w:r>
            <w:proofErr w:type="gramEnd"/>
            <w:r w:rsidRPr="00A70B12">
              <w:rPr>
                <w:rFonts w:eastAsia="Times New Roman" w:cs="Arial"/>
                <w:bCs/>
                <w:color w:val="000000"/>
                <w:sz w:val="18"/>
                <w:szCs w:val="18"/>
                <w:lang w:eastAsia="ru-RU"/>
              </w:rPr>
              <w:t xml:space="preserve"> %</w:t>
            </w:r>
          </w:p>
        </w:tc>
        <w:tc>
          <w:tcPr>
            <w:tcW w:w="596" w:type="pct"/>
            <w:tcBorders>
              <w:top w:val="nil"/>
              <w:left w:val="single" w:sz="8" w:space="0" w:color="auto"/>
              <w:bottom w:val="nil"/>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w:t>
            </w:r>
          </w:p>
        </w:tc>
        <w:tc>
          <w:tcPr>
            <w:tcW w:w="565" w:type="pct"/>
            <w:tcBorders>
              <w:top w:val="nil"/>
              <w:left w:val="single" w:sz="8" w:space="0" w:color="auto"/>
              <w:bottom w:val="nil"/>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0,47</w:t>
            </w:r>
          </w:p>
        </w:tc>
        <w:tc>
          <w:tcPr>
            <w:tcW w:w="591" w:type="pct"/>
            <w:tcBorders>
              <w:top w:val="nil"/>
              <w:left w:val="nil"/>
              <w:bottom w:val="nil"/>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0,46</w:t>
            </w:r>
          </w:p>
        </w:tc>
        <w:tc>
          <w:tcPr>
            <w:tcW w:w="604" w:type="pct"/>
            <w:tcBorders>
              <w:top w:val="nil"/>
              <w:left w:val="single" w:sz="4" w:space="0" w:color="auto"/>
              <w:bottom w:val="nil"/>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0,41</w:t>
            </w:r>
          </w:p>
        </w:tc>
        <w:tc>
          <w:tcPr>
            <w:tcW w:w="593" w:type="pct"/>
            <w:tcBorders>
              <w:top w:val="nil"/>
              <w:left w:val="single" w:sz="4" w:space="0" w:color="auto"/>
              <w:bottom w:val="nil"/>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0,42</w:t>
            </w:r>
          </w:p>
        </w:tc>
        <w:tc>
          <w:tcPr>
            <w:tcW w:w="616" w:type="pct"/>
            <w:tcBorders>
              <w:top w:val="nil"/>
              <w:left w:val="nil"/>
              <w:bottom w:val="nil"/>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0,44</w:t>
            </w:r>
          </w:p>
        </w:tc>
      </w:tr>
      <w:tr w:rsidR="00A70B12" w:rsidRPr="00A70B12" w:rsidTr="00A70B12">
        <w:trPr>
          <w:trHeight w:val="255"/>
        </w:trPr>
        <w:tc>
          <w:tcPr>
            <w:tcW w:w="1435" w:type="pct"/>
            <w:tcBorders>
              <w:top w:val="single" w:sz="4" w:space="0" w:color="auto"/>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Всего отпущено</w:t>
            </w:r>
          </w:p>
        </w:tc>
        <w:tc>
          <w:tcPr>
            <w:tcW w:w="596" w:type="pct"/>
            <w:tcBorders>
              <w:top w:val="single" w:sz="4" w:space="0" w:color="auto"/>
              <w:left w:val="single" w:sz="8" w:space="0" w:color="auto"/>
              <w:bottom w:val="nil"/>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565" w:type="pct"/>
            <w:tcBorders>
              <w:top w:val="single" w:sz="4" w:space="0" w:color="auto"/>
              <w:left w:val="single" w:sz="8" w:space="0" w:color="auto"/>
              <w:bottom w:val="nil"/>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591" w:type="pct"/>
            <w:tcBorders>
              <w:top w:val="single" w:sz="4" w:space="0" w:color="auto"/>
              <w:left w:val="single" w:sz="8" w:space="0" w:color="auto"/>
              <w:bottom w:val="nil"/>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604" w:type="pct"/>
            <w:tcBorders>
              <w:top w:val="single" w:sz="4" w:space="0" w:color="auto"/>
              <w:left w:val="single" w:sz="4" w:space="0" w:color="auto"/>
              <w:bottom w:val="nil"/>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593" w:type="pct"/>
            <w:tcBorders>
              <w:top w:val="single" w:sz="4" w:space="0" w:color="auto"/>
              <w:left w:val="single" w:sz="4" w:space="0" w:color="auto"/>
              <w:bottom w:val="nil"/>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616" w:type="pct"/>
            <w:tcBorders>
              <w:top w:val="single" w:sz="4" w:space="0" w:color="auto"/>
              <w:left w:val="nil"/>
              <w:bottom w:val="nil"/>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r>
      <w:tr w:rsidR="00A70B12" w:rsidRPr="00A70B12" w:rsidTr="00A70B12">
        <w:trPr>
          <w:trHeight w:val="315"/>
        </w:trPr>
        <w:tc>
          <w:tcPr>
            <w:tcW w:w="1435" w:type="pct"/>
            <w:tcBorders>
              <w:top w:val="nil"/>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т/энергии в сети</w:t>
            </w:r>
          </w:p>
        </w:tc>
        <w:tc>
          <w:tcPr>
            <w:tcW w:w="596" w:type="pct"/>
            <w:tcBorders>
              <w:top w:val="nil"/>
              <w:left w:val="single" w:sz="8" w:space="0" w:color="auto"/>
              <w:bottom w:val="nil"/>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proofErr w:type="spellStart"/>
            <w:r w:rsidRPr="00A70B12">
              <w:rPr>
                <w:rFonts w:ascii="Times New Roman" w:eastAsia="Times New Roman" w:hAnsi="Times New Roman"/>
                <w:bCs/>
                <w:color w:val="000000"/>
                <w:sz w:val="18"/>
                <w:szCs w:val="18"/>
                <w:lang w:eastAsia="ru-RU"/>
              </w:rPr>
              <w:t>т</w:t>
            </w:r>
            <w:proofErr w:type="gramStart"/>
            <w:r w:rsidRPr="00A70B12">
              <w:rPr>
                <w:rFonts w:ascii="Times New Roman" w:eastAsia="Times New Roman" w:hAnsi="Times New Roman"/>
                <w:bCs/>
                <w:color w:val="000000"/>
                <w:sz w:val="18"/>
                <w:szCs w:val="18"/>
                <w:lang w:eastAsia="ru-RU"/>
              </w:rPr>
              <w:t>.Г</w:t>
            </w:r>
            <w:proofErr w:type="gramEnd"/>
            <w:r w:rsidRPr="00A70B12">
              <w:rPr>
                <w:rFonts w:ascii="Times New Roman" w:eastAsia="Times New Roman" w:hAnsi="Times New Roman"/>
                <w:bCs/>
                <w:color w:val="000000"/>
                <w:sz w:val="18"/>
                <w:szCs w:val="18"/>
                <w:lang w:eastAsia="ru-RU"/>
              </w:rPr>
              <w:t>кал</w:t>
            </w:r>
            <w:proofErr w:type="spellEnd"/>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5,663</w:t>
            </w:r>
          </w:p>
        </w:tc>
        <w:tc>
          <w:tcPr>
            <w:tcW w:w="591" w:type="pct"/>
            <w:tcBorders>
              <w:top w:val="nil"/>
              <w:left w:val="nil"/>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9,743</w:t>
            </w:r>
          </w:p>
        </w:tc>
        <w:tc>
          <w:tcPr>
            <w:tcW w:w="604" w:type="pct"/>
            <w:tcBorders>
              <w:top w:val="nil"/>
              <w:left w:val="single" w:sz="4" w:space="0" w:color="auto"/>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5,829</w:t>
            </w:r>
          </w:p>
        </w:tc>
        <w:tc>
          <w:tcPr>
            <w:tcW w:w="593" w:type="pct"/>
            <w:tcBorders>
              <w:top w:val="nil"/>
              <w:left w:val="single" w:sz="4"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7,138</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28,373</w:t>
            </w:r>
          </w:p>
        </w:tc>
      </w:tr>
      <w:tr w:rsidR="00A70B12" w:rsidRPr="00A70B12" w:rsidTr="00A70B12">
        <w:trPr>
          <w:trHeight w:val="255"/>
        </w:trPr>
        <w:tc>
          <w:tcPr>
            <w:tcW w:w="1435" w:type="pct"/>
            <w:tcBorders>
              <w:top w:val="single" w:sz="4" w:space="0" w:color="auto"/>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 xml:space="preserve">Потери т/энергии </w:t>
            </w:r>
            <w:proofErr w:type="gramStart"/>
            <w:r w:rsidRPr="00A70B12">
              <w:rPr>
                <w:rFonts w:eastAsia="Times New Roman" w:cs="Arial"/>
                <w:bCs/>
                <w:color w:val="000000"/>
                <w:sz w:val="18"/>
                <w:szCs w:val="18"/>
                <w:lang w:eastAsia="ru-RU"/>
              </w:rPr>
              <w:t>в</w:t>
            </w:r>
            <w:proofErr w:type="gramEnd"/>
          </w:p>
        </w:tc>
        <w:tc>
          <w:tcPr>
            <w:tcW w:w="596" w:type="pct"/>
            <w:tcBorders>
              <w:top w:val="single" w:sz="4" w:space="0" w:color="auto"/>
              <w:left w:val="single" w:sz="8" w:space="0" w:color="auto"/>
              <w:bottom w:val="nil"/>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565" w:type="pct"/>
            <w:tcBorders>
              <w:top w:val="nil"/>
              <w:left w:val="single" w:sz="8" w:space="0" w:color="auto"/>
              <w:bottom w:val="nil"/>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591" w:type="pct"/>
            <w:tcBorders>
              <w:top w:val="nil"/>
              <w:left w:val="single" w:sz="8" w:space="0" w:color="auto"/>
              <w:bottom w:val="nil"/>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604" w:type="pct"/>
            <w:tcBorders>
              <w:top w:val="nil"/>
              <w:left w:val="single" w:sz="4" w:space="0" w:color="auto"/>
              <w:bottom w:val="nil"/>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593" w:type="pct"/>
            <w:tcBorders>
              <w:top w:val="nil"/>
              <w:left w:val="single" w:sz="4" w:space="0" w:color="auto"/>
              <w:bottom w:val="nil"/>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616" w:type="pct"/>
            <w:tcBorders>
              <w:top w:val="nil"/>
              <w:left w:val="nil"/>
              <w:bottom w:val="nil"/>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r>
      <w:tr w:rsidR="00A70B12" w:rsidRPr="00A70B12" w:rsidTr="00A70B12">
        <w:trPr>
          <w:trHeight w:val="315"/>
        </w:trPr>
        <w:tc>
          <w:tcPr>
            <w:tcW w:w="1435"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proofErr w:type="spellStart"/>
            <w:r w:rsidRPr="00A70B12">
              <w:rPr>
                <w:rFonts w:eastAsia="Times New Roman" w:cs="Arial"/>
                <w:bCs/>
                <w:color w:val="000000"/>
                <w:sz w:val="18"/>
                <w:szCs w:val="18"/>
                <w:lang w:eastAsia="ru-RU"/>
              </w:rPr>
              <w:t>сетях</w:t>
            </w:r>
            <w:proofErr w:type="gramStart"/>
            <w:r w:rsidRPr="00A70B12">
              <w:rPr>
                <w:rFonts w:eastAsia="Times New Roman" w:cs="Arial"/>
                <w:bCs/>
                <w:color w:val="000000"/>
                <w:sz w:val="18"/>
                <w:szCs w:val="18"/>
                <w:lang w:eastAsia="ru-RU"/>
              </w:rPr>
              <w:t>,в</w:t>
            </w:r>
            <w:proofErr w:type="gramEnd"/>
            <w:r w:rsidRPr="00A70B12">
              <w:rPr>
                <w:rFonts w:eastAsia="Times New Roman" w:cs="Arial"/>
                <w:bCs/>
                <w:color w:val="000000"/>
                <w:sz w:val="18"/>
                <w:szCs w:val="18"/>
                <w:lang w:eastAsia="ru-RU"/>
              </w:rPr>
              <w:t>сего</w:t>
            </w:r>
            <w:proofErr w:type="spellEnd"/>
          </w:p>
        </w:tc>
        <w:tc>
          <w:tcPr>
            <w:tcW w:w="596" w:type="pct"/>
            <w:tcBorders>
              <w:top w:val="nil"/>
              <w:left w:val="single" w:sz="8" w:space="0" w:color="auto"/>
              <w:bottom w:val="nil"/>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proofErr w:type="spellStart"/>
            <w:r w:rsidRPr="00A70B12">
              <w:rPr>
                <w:rFonts w:ascii="Times New Roman" w:eastAsia="Times New Roman" w:hAnsi="Times New Roman"/>
                <w:bCs/>
                <w:color w:val="000000"/>
                <w:sz w:val="18"/>
                <w:szCs w:val="18"/>
                <w:lang w:eastAsia="ru-RU"/>
              </w:rPr>
              <w:t>т</w:t>
            </w:r>
            <w:proofErr w:type="gramStart"/>
            <w:r w:rsidRPr="00A70B12">
              <w:rPr>
                <w:rFonts w:ascii="Times New Roman" w:eastAsia="Times New Roman" w:hAnsi="Times New Roman"/>
                <w:bCs/>
                <w:color w:val="000000"/>
                <w:sz w:val="18"/>
                <w:szCs w:val="18"/>
                <w:lang w:eastAsia="ru-RU"/>
              </w:rPr>
              <w:t>.Г</w:t>
            </w:r>
            <w:proofErr w:type="gramEnd"/>
            <w:r w:rsidRPr="00A70B12">
              <w:rPr>
                <w:rFonts w:ascii="Times New Roman" w:eastAsia="Times New Roman" w:hAnsi="Times New Roman"/>
                <w:bCs/>
                <w:color w:val="000000"/>
                <w:sz w:val="18"/>
                <w:szCs w:val="18"/>
                <w:lang w:eastAsia="ru-RU"/>
              </w:rPr>
              <w:t>кал</w:t>
            </w:r>
            <w:proofErr w:type="spellEnd"/>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1,786</w:t>
            </w:r>
          </w:p>
        </w:tc>
        <w:tc>
          <w:tcPr>
            <w:tcW w:w="591" w:type="pct"/>
            <w:tcBorders>
              <w:top w:val="nil"/>
              <w:left w:val="single" w:sz="8" w:space="0" w:color="auto"/>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2,849</w:t>
            </w:r>
          </w:p>
        </w:tc>
        <w:tc>
          <w:tcPr>
            <w:tcW w:w="604" w:type="pct"/>
            <w:tcBorders>
              <w:top w:val="nil"/>
              <w:left w:val="single" w:sz="4" w:space="0" w:color="auto"/>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0,822</w:t>
            </w:r>
          </w:p>
        </w:tc>
        <w:tc>
          <w:tcPr>
            <w:tcW w:w="593" w:type="pct"/>
            <w:tcBorders>
              <w:top w:val="nil"/>
              <w:left w:val="single" w:sz="4"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0,777</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6,234</w:t>
            </w:r>
          </w:p>
        </w:tc>
      </w:tr>
      <w:tr w:rsidR="00A70B12" w:rsidRPr="00A70B12" w:rsidTr="00A70B12">
        <w:trPr>
          <w:trHeight w:val="315"/>
        </w:trPr>
        <w:tc>
          <w:tcPr>
            <w:tcW w:w="1435" w:type="pct"/>
            <w:tcBorders>
              <w:top w:val="nil"/>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 xml:space="preserve">То же </w:t>
            </w:r>
            <w:proofErr w:type="gramStart"/>
            <w:r w:rsidRPr="00A70B12">
              <w:rPr>
                <w:rFonts w:eastAsia="Times New Roman" w:cs="Arial"/>
                <w:bCs/>
                <w:color w:val="000000"/>
                <w:sz w:val="18"/>
                <w:szCs w:val="18"/>
                <w:lang w:eastAsia="ru-RU"/>
              </w:rPr>
              <w:t>в</w:t>
            </w:r>
            <w:proofErr w:type="gramEnd"/>
            <w:r w:rsidRPr="00A70B12">
              <w:rPr>
                <w:rFonts w:eastAsia="Times New Roman" w:cs="Arial"/>
                <w:bCs/>
                <w:color w:val="000000"/>
                <w:sz w:val="18"/>
                <w:szCs w:val="18"/>
                <w:lang w:eastAsia="ru-RU"/>
              </w:rPr>
              <w:t xml:space="preserve"> %</w:t>
            </w:r>
          </w:p>
        </w:tc>
        <w:tc>
          <w:tcPr>
            <w:tcW w:w="596" w:type="pct"/>
            <w:tcBorders>
              <w:top w:val="single" w:sz="4" w:space="0" w:color="auto"/>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w:t>
            </w:r>
          </w:p>
        </w:tc>
        <w:tc>
          <w:tcPr>
            <w:tcW w:w="565" w:type="pct"/>
            <w:tcBorders>
              <w:top w:val="nil"/>
              <w:left w:val="single" w:sz="8" w:space="0" w:color="auto"/>
              <w:bottom w:val="single" w:sz="4" w:space="0" w:color="auto"/>
              <w:right w:val="single" w:sz="8"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31,54</w:t>
            </w:r>
          </w:p>
        </w:tc>
        <w:tc>
          <w:tcPr>
            <w:tcW w:w="591" w:type="pct"/>
            <w:tcBorders>
              <w:top w:val="nil"/>
              <w:left w:val="nil"/>
              <w:bottom w:val="single" w:sz="4" w:space="0" w:color="auto"/>
              <w:right w:val="single" w:sz="4"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29,24</w:t>
            </w:r>
          </w:p>
        </w:tc>
        <w:tc>
          <w:tcPr>
            <w:tcW w:w="604" w:type="pct"/>
            <w:tcBorders>
              <w:top w:val="nil"/>
              <w:left w:val="single" w:sz="4" w:space="0" w:color="auto"/>
              <w:bottom w:val="single" w:sz="4" w:space="0" w:color="auto"/>
              <w:right w:val="single" w:sz="4"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14,10</w:t>
            </w:r>
          </w:p>
        </w:tc>
        <w:tc>
          <w:tcPr>
            <w:tcW w:w="593" w:type="pct"/>
            <w:tcBorders>
              <w:top w:val="nil"/>
              <w:left w:val="single" w:sz="4" w:space="0" w:color="auto"/>
              <w:bottom w:val="single" w:sz="4" w:space="0" w:color="auto"/>
              <w:right w:val="single" w:sz="8"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10,89</w:t>
            </w:r>
          </w:p>
        </w:tc>
        <w:tc>
          <w:tcPr>
            <w:tcW w:w="616" w:type="pct"/>
            <w:tcBorders>
              <w:top w:val="nil"/>
              <w:left w:val="nil"/>
              <w:bottom w:val="single" w:sz="4" w:space="0" w:color="auto"/>
              <w:right w:val="single" w:sz="8"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21,97</w:t>
            </w:r>
          </w:p>
        </w:tc>
      </w:tr>
      <w:tr w:rsidR="00A70B12" w:rsidRPr="00A70B12" w:rsidTr="00A70B12">
        <w:trPr>
          <w:trHeight w:val="315"/>
        </w:trPr>
        <w:tc>
          <w:tcPr>
            <w:tcW w:w="1435" w:type="pct"/>
            <w:tcBorders>
              <w:top w:val="single" w:sz="4" w:space="0" w:color="auto"/>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Полезный отпуск</w:t>
            </w:r>
          </w:p>
        </w:tc>
        <w:tc>
          <w:tcPr>
            <w:tcW w:w="596"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proofErr w:type="spellStart"/>
            <w:r w:rsidRPr="00A70B12">
              <w:rPr>
                <w:rFonts w:ascii="Times New Roman" w:eastAsia="Times New Roman" w:hAnsi="Times New Roman"/>
                <w:bCs/>
                <w:color w:val="000000"/>
                <w:sz w:val="18"/>
                <w:szCs w:val="18"/>
                <w:lang w:eastAsia="ru-RU"/>
              </w:rPr>
              <w:t>т</w:t>
            </w:r>
            <w:proofErr w:type="gramStart"/>
            <w:r w:rsidRPr="00A70B12">
              <w:rPr>
                <w:rFonts w:ascii="Times New Roman" w:eastAsia="Times New Roman" w:hAnsi="Times New Roman"/>
                <w:bCs/>
                <w:color w:val="000000"/>
                <w:sz w:val="18"/>
                <w:szCs w:val="18"/>
                <w:lang w:eastAsia="ru-RU"/>
              </w:rPr>
              <w:t>.Г</w:t>
            </w:r>
            <w:proofErr w:type="gramEnd"/>
            <w:r w:rsidRPr="00A70B12">
              <w:rPr>
                <w:rFonts w:ascii="Times New Roman" w:eastAsia="Times New Roman" w:hAnsi="Times New Roman"/>
                <w:bCs/>
                <w:color w:val="000000"/>
                <w:sz w:val="18"/>
                <w:szCs w:val="18"/>
                <w:lang w:eastAsia="ru-RU"/>
              </w:rPr>
              <w:t>кал</w:t>
            </w:r>
            <w:proofErr w:type="spellEnd"/>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3,877</w:t>
            </w:r>
          </w:p>
        </w:tc>
        <w:tc>
          <w:tcPr>
            <w:tcW w:w="591" w:type="pct"/>
            <w:tcBorders>
              <w:top w:val="nil"/>
              <w:left w:val="nil"/>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6,894</w:t>
            </w:r>
          </w:p>
        </w:tc>
        <w:tc>
          <w:tcPr>
            <w:tcW w:w="604" w:type="pct"/>
            <w:tcBorders>
              <w:top w:val="nil"/>
              <w:left w:val="single" w:sz="4" w:space="0" w:color="auto"/>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5,007</w:t>
            </w:r>
          </w:p>
        </w:tc>
        <w:tc>
          <w:tcPr>
            <w:tcW w:w="593" w:type="pct"/>
            <w:tcBorders>
              <w:top w:val="nil"/>
              <w:left w:val="single" w:sz="4"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6,361</w:t>
            </w:r>
          </w:p>
        </w:tc>
        <w:tc>
          <w:tcPr>
            <w:tcW w:w="616" w:type="pct"/>
            <w:tcBorders>
              <w:top w:val="nil"/>
              <w:left w:val="nil"/>
              <w:bottom w:val="nil"/>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22,139</w:t>
            </w:r>
          </w:p>
        </w:tc>
      </w:tr>
      <w:tr w:rsidR="00A70B12" w:rsidRPr="00A70B12" w:rsidTr="00A70B12">
        <w:trPr>
          <w:trHeight w:val="315"/>
        </w:trPr>
        <w:tc>
          <w:tcPr>
            <w:tcW w:w="1435"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в том числе:</w:t>
            </w:r>
          </w:p>
        </w:tc>
        <w:tc>
          <w:tcPr>
            <w:tcW w:w="596"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565" w:type="pct"/>
            <w:tcBorders>
              <w:top w:val="nil"/>
              <w:left w:val="single" w:sz="8" w:space="0" w:color="auto"/>
              <w:bottom w:val="single" w:sz="4" w:space="0" w:color="auto"/>
              <w:right w:val="single" w:sz="8"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591" w:type="pct"/>
            <w:tcBorders>
              <w:top w:val="nil"/>
              <w:left w:val="single" w:sz="8" w:space="0" w:color="auto"/>
              <w:bottom w:val="single" w:sz="4" w:space="0" w:color="auto"/>
              <w:right w:val="single" w:sz="4"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60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593" w:type="pct"/>
            <w:tcBorders>
              <w:top w:val="nil"/>
              <w:left w:val="single" w:sz="4" w:space="0" w:color="auto"/>
              <w:bottom w:val="single" w:sz="4" w:space="0" w:color="auto"/>
              <w:right w:val="single" w:sz="8"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616" w:type="pct"/>
            <w:tcBorders>
              <w:top w:val="single" w:sz="4" w:space="0" w:color="auto"/>
              <w:left w:val="nil"/>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r>
      <w:tr w:rsidR="00A70B12" w:rsidRPr="00A70B12" w:rsidTr="00A70B12">
        <w:trPr>
          <w:trHeight w:val="315"/>
        </w:trPr>
        <w:tc>
          <w:tcPr>
            <w:tcW w:w="1435"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Население</w:t>
            </w:r>
          </w:p>
        </w:tc>
        <w:tc>
          <w:tcPr>
            <w:tcW w:w="596"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proofErr w:type="spellStart"/>
            <w:r w:rsidRPr="00A70B12">
              <w:rPr>
                <w:rFonts w:ascii="Times New Roman" w:eastAsia="Times New Roman" w:hAnsi="Times New Roman"/>
                <w:bCs/>
                <w:color w:val="000000"/>
                <w:sz w:val="18"/>
                <w:szCs w:val="18"/>
                <w:lang w:eastAsia="ru-RU"/>
              </w:rPr>
              <w:t>т</w:t>
            </w:r>
            <w:proofErr w:type="gramStart"/>
            <w:r w:rsidRPr="00A70B12">
              <w:rPr>
                <w:rFonts w:ascii="Times New Roman" w:eastAsia="Times New Roman" w:hAnsi="Times New Roman"/>
                <w:bCs/>
                <w:color w:val="000000"/>
                <w:sz w:val="18"/>
                <w:szCs w:val="18"/>
                <w:lang w:eastAsia="ru-RU"/>
              </w:rPr>
              <w:t>.Г</w:t>
            </w:r>
            <w:proofErr w:type="gramEnd"/>
            <w:r w:rsidRPr="00A70B12">
              <w:rPr>
                <w:rFonts w:ascii="Times New Roman" w:eastAsia="Times New Roman" w:hAnsi="Times New Roman"/>
                <w:bCs/>
                <w:color w:val="000000"/>
                <w:sz w:val="18"/>
                <w:szCs w:val="18"/>
                <w:lang w:eastAsia="ru-RU"/>
              </w:rPr>
              <w:t>кал</w:t>
            </w:r>
            <w:proofErr w:type="spellEnd"/>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2,963</w:t>
            </w:r>
          </w:p>
        </w:tc>
        <w:tc>
          <w:tcPr>
            <w:tcW w:w="591" w:type="pct"/>
            <w:tcBorders>
              <w:top w:val="nil"/>
              <w:left w:val="single" w:sz="8" w:space="0" w:color="auto"/>
              <w:bottom w:val="single" w:sz="4" w:space="0" w:color="auto"/>
              <w:right w:val="single" w:sz="4"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6,152</w:t>
            </w:r>
          </w:p>
        </w:tc>
        <w:tc>
          <w:tcPr>
            <w:tcW w:w="60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4,528</w:t>
            </w:r>
          </w:p>
        </w:tc>
        <w:tc>
          <w:tcPr>
            <w:tcW w:w="593" w:type="pct"/>
            <w:tcBorders>
              <w:top w:val="nil"/>
              <w:left w:val="single" w:sz="4"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4,608</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18,251</w:t>
            </w:r>
          </w:p>
        </w:tc>
      </w:tr>
      <w:tr w:rsidR="00A70B12" w:rsidRPr="00A70B12" w:rsidTr="00A70B12">
        <w:trPr>
          <w:trHeight w:val="315"/>
        </w:trPr>
        <w:tc>
          <w:tcPr>
            <w:tcW w:w="1435"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Бюджет всего, в том числе:</w:t>
            </w:r>
          </w:p>
        </w:tc>
        <w:tc>
          <w:tcPr>
            <w:tcW w:w="596"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0,841</w:t>
            </w:r>
          </w:p>
        </w:tc>
        <w:tc>
          <w:tcPr>
            <w:tcW w:w="591" w:type="pct"/>
            <w:tcBorders>
              <w:top w:val="nil"/>
              <w:left w:val="nil"/>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0,466</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0,425</w:t>
            </w:r>
          </w:p>
        </w:tc>
        <w:tc>
          <w:tcPr>
            <w:tcW w:w="593" w:type="pct"/>
            <w:tcBorders>
              <w:top w:val="nil"/>
              <w:left w:val="single" w:sz="4"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1,640</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3,372</w:t>
            </w:r>
          </w:p>
        </w:tc>
      </w:tr>
      <w:tr w:rsidR="00A70B12" w:rsidRPr="00A70B12" w:rsidTr="00A70B12">
        <w:trPr>
          <w:trHeight w:val="315"/>
        </w:trPr>
        <w:tc>
          <w:tcPr>
            <w:tcW w:w="1435"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Федеральный бюджет</w:t>
            </w:r>
          </w:p>
        </w:tc>
        <w:tc>
          <w:tcPr>
            <w:tcW w:w="596"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proofErr w:type="spellStart"/>
            <w:r w:rsidRPr="00A70B12">
              <w:rPr>
                <w:rFonts w:ascii="Times New Roman" w:eastAsia="Times New Roman" w:hAnsi="Times New Roman"/>
                <w:bCs/>
                <w:color w:val="000000"/>
                <w:sz w:val="18"/>
                <w:szCs w:val="18"/>
                <w:lang w:eastAsia="ru-RU"/>
              </w:rPr>
              <w:t>т</w:t>
            </w:r>
            <w:proofErr w:type="gramStart"/>
            <w:r w:rsidRPr="00A70B12">
              <w:rPr>
                <w:rFonts w:ascii="Times New Roman" w:eastAsia="Times New Roman" w:hAnsi="Times New Roman"/>
                <w:bCs/>
                <w:color w:val="000000"/>
                <w:sz w:val="18"/>
                <w:szCs w:val="18"/>
                <w:lang w:eastAsia="ru-RU"/>
              </w:rPr>
              <w:t>.Г</w:t>
            </w:r>
            <w:proofErr w:type="gramEnd"/>
            <w:r w:rsidRPr="00A70B12">
              <w:rPr>
                <w:rFonts w:ascii="Times New Roman" w:eastAsia="Times New Roman" w:hAnsi="Times New Roman"/>
                <w:bCs/>
                <w:color w:val="000000"/>
                <w:sz w:val="18"/>
                <w:szCs w:val="18"/>
                <w:lang w:eastAsia="ru-RU"/>
              </w:rPr>
              <w:t>кал</w:t>
            </w:r>
            <w:proofErr w:type="spellEnd"/>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0,006</w:t>
            </w:r>
          </w:p>
        </w:tc>
        <w:tc>
          <w:tcPr>
            <w:tcW w:w="591" w:type="pct"/>
            <w:tcBorders>
              <w:top w:val="nil"/>
              <w:left w:val="single" w:sz="8" w:space="0" w:color="auto"/>
              <w:bottom w:val="single" w:sz="4" w:space="0" w:color="auto"/>
              <w:right w:val="single" w:sz="4"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0,000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0,000</w:t>
            </w:r>
          </w:p>
        </w:tc>
        <w:tc>
          <w:tcPr>
            <w:tcW w:w="593" w:type="pct"/>
            <w:tcBorders>
              <w:top w:val="nil"/>
              <w:left w:val="single" w:sz="4" w:space="0" w:color="auto"/>
              <w:bottom w:val="single" w:sz="4" w:space="0" w:color="auto"/>
              <w:right w:val="single" w:sz="8"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0,010</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0,016</w:t>
            </w:r>
          </w:p>
        </w:tc>
      </w:tr>
      <w:tr w:rsidR="00A70B12" w:rsidRPr="00A70B12" w:rsidTr="00A70B12">
        <w:trPr>
          <w:trHeight w:val="315"/>
        </w:trPr>
        <w:tc>
          <w:tcPr>
            <w:tcW w:w="1435"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Областной бюджет</w:t>
            </w:r>
          </w:p>
        </w:tc>
        <w:tc>
          <w:tcPr>
            <w:tcW w:w="596"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proofErr w:type="spellStart"/>
            <w:r w:rsidRPr="00A70B12">
              <w:rPr>
                <w:rFonts w:ascii="Times New Roman" w:eastAsia="Times New Roman" w:hAnsi="Times New Roman"/>
                <w:bCs/>
                <w:color w:val="000000"/>
                <w:sz w:val="18"/>
                <w:szCs w:val="18"/>
                <w:lang w:eastAsia="ru-RU"/>
              </w:rPr>
              <w:t>т</w:t>
            </w:r>
            <w:proofErr w:type="gramStart"/>
            <w:r w:rsidRPr="00A70B12">
              <w:rPr>
                <w:rFonts w:ascii="Times New Roman" w:eastAsia="Times New Roman" w:hAnsi="Times New Roman"/>
                <w:bCs/>
                <w:color w:val="000000"/>
                <w:sz w:val="18"/>
                <w:szCs w:val="18"/>
                <w:lang w:eastAsia="ru-RU"/>
              </w:rPr>
              <w:t>.Г</w:t>
            </w:r>
            <w:proofErr w:type="gramEnd"/>
            <w:r w:rsidRPr="00A70B12">
              <w:rPr>
                <w:rFonts w:ascii="Times New Roman" w:eastAsia="Times New Roman" w:hAnsi="Times New Roman"/>
                <w:bCs/>
                <w:color w:val="000000"/>
                <w:sz w:val="18"/>
                <w:szCs w:val="18"/>
                <w:lang w:eastAsia="ru-RU"/>
              </w:rPr>
              <w:t>кал</w:t>
            </w:r>
            <w:proofErr w:type="spellEnd"/>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0,187</w:t>
            </w:r>
          </w:p>
        </w:tc>
        <w:tc>
          <w:tcPr>
            <w:tcW w:w="591" w:type="pct"/>
            <w:tcBorders>
              <w:top w:val="nil"/>
              <w:left w:val="single" w:sz="8" w:space="0" w:color="auto"/>
              <w:bottom w:val="single" w:sz="4" w:space="0" w:color="auto"/>
              <w:right w:val="single" w:sz="4"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0,006</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0,000</w:t>
            </w:r>
          </w:p>
        </w:tc>
        <w:tc>
          <w:tcPr>
            <w:tcW w:w="593" w:type="pct"/>
            <w:tcBorders>
              <w:top w:val="nil"/>
              <w:left w:val="single" w:sz="4" w:space="0" w:color="auto"/>
              <w:bottom w:val="single" w:sz="4" w:space="0" w:color="auto"/>
              <w:right w:val="single" w:sz="8"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0,061</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0,254</w:t>
            </w:r>
          </w:p>
        </w:tc>
      </w:tr>
      <w:tr w:rsidR="00A70B12" w:rsidRPr="00A70B12" w:rsidTr="00A70B12">
        <w:trPr>
          <w:trHeight w:val="315"/>
        </w:trPr>
        <w:tc>
          <w:tcPr>
            <w:tcW w:w="1435"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Местный бюджет</w:t>
            </w:r>
          </w:p>
        </w:tc>
        <w:tc>
          <w:tcPr>
            <w:tcW w:w="596"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proofErr w:type="spellStart"/>
            <w:r w:rsidRPr="00A70B12">
              <w:rPr>
                <w:rFonts w:ascii="Times New Roman" w:eastAsia="Times New Roman" w:hAnsi="Times New Roman"/>
                <w:bCs/>
                <w:color w:val="000000"/>
                <w:sz w:val="18"/>
                <w:szCs w:val="18"/>
                <w:lang w:eastAsia="ru-RU"/>
              </w:rPr>
              <w:t>т</w:t>
            </w:r>
            <w:proofErr w:type="gramStart"/>
            <w:r w:rsidRPr="00A70B12">
              <w:rPr>
                <w:rFonts w:ascii="Times New Roman" w:eastAsia="Times New Roman" w:hAnsi="Times New Roman"/>
                <w:bCs/>
                <w:color w:val="000000"/>
                <w:sz w:val="18"/>
                <w:szCs w:val="18"/>
                <w:lang w:eastAsia="ru-RU"/>
              </w:rPr>
              <w:t>.Г</w:t>
            </w:r>
            <w:proofErr w:type="gramEnd"/>
            <w:r w:rsidRPr="00A70B12">
              <w:rPr>
                <w:rFonts w:ascii="Times New Roman" w:eastAsia="Times New Roman" w:hAnsi="Times New Roman"/>
                <w:bCs/>
                <w:color w:val="000000"/>
                <w:sz w:val="18"/>
                <w:szCs w:val="18"/>
                <w:lang w:eastAsia="ru-RU"/>
              </w:rPr>
              <w:t>кал</w:t>
            </w:r>
            <w:proofErr w:type="spellEnd"/>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0,648</w:t>
            </w:r>
          </w:p>
        </w:tc>
        <w:tc>
          <w:tcPr>
            <w:tcW w:w="591" w:type="pct"/>
            <w:tcBorders>
              <w:top w:val="nil"/>
              <w:left w:val="single" w:sz="8" w:space="0" w:color="auto"/>
              <w:bottom w:val="single" w:sz="4" w:space="0" w:color="auto"/>
              <w:right w:val="single" w:sz="4"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0,460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0,425</w:t>
            </w:r>
          </w:p>
        </w:tc>
        <w:tc>
          <w:tcPr>
            <w:tcW w:w="593" w:type="pct"/>
            <w:tcBorders>
              <w:top w:val="nil"/>
              <w:left w:val="single" w:sz="4" w:space="0" w:color="auto"/>
              <w:bottom w:val="single" w:sz="4" w:space="0" w:color="auto"/>
              <w:right w:val="single" w:sz="8"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1,569</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3,10</w:t>
            </w:r>
          </w:p>
        </w:tc>
      </w:tr>
      <w:tr w:rsidR="00A70B12" w:rsidRPr="00A70B12" w:rsidTr="00A70B12">
        <w:trPr>
          <w:trHeight w:val="315"/>
        </w:trPr>
        <w:tc>
          <w:tcPr>
            <w:tcW w:w="1435"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Прочие потребители</w:t>
            </w:r>
          </w:p>
        </w:tc>
        <w:tc>
          <w:tcPr>
            <w:tcW w:w="596"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proofErr w:type="spellStart"/>
            <w:r w:rsidRPr="00A70B12">
              <w:rPr>
                <w:rFonts w:ascii="Times New Roman" w:eastAsia="Times New Roman" w:hAnsi="Times New Roman"/>
                <w:bCs/>
                <w:color w:val="000000"/>
                <w:sz w:val="18"/>
                <w:szCs w:val="18"/>
                <w:lang w:eastAsia="ru-RU"/>
              </w:rPr>
              <w:t>т</w:t>
            </w:r>
            <w:proofErr w:type="gramStart"/>
            <w:r w:rsidRPr="00A70B12">
              <w:rPr>
                <w:rFonts w:ascii="Times New Roman" w:eastAsia="Times New Roman" w:hAnsi="Times New Roman"/>
                <w:bCs/>
                <w:color w:val="000000"/>
                <w:sz w:val="18"/>
                <w:szCs w:val="18"/>
                <w:lang w:eastAsia="ru-RU"/>
              </w:rPr>
              <w:t>.Г</w:t>
            </w:r>
            <w:proofErr w:type="gramEnd"/>
            <w:r w:rsidRPr="00A70B12">
              <w:rPr>
                <w:rFonts w:ascii="Times New Roman" w:eastAsia="Times New Roman" w:hAnsi="Times New Roman"/>
                <w:bCs/>
                <w:color w:val="000000"/>
                <w:sz w:val="18"/>
                <w:szCs w:val="18"/>
                <w:lang w:eastAsia="ru-RU"/>
              </w:rPr>
              <w:t>кал</w:t>
            </w:r>
            <w:proofErr w:type="spellEnd"/>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0,073</w:t>
            </w:r>
          </w:p>
        </w:tc>
        <w:tc>
          <w:tcPr>
            <w:tcW w:w="591" w:type="pct"/>
            <w:tcBorders>
              <w:top w:val="nil"/>
              <w:left w:val="single" w:sz="8" w:space="0" w:color="auto"/>
              <w:bottom w:val="single" w:sz="4" w:space="0" w:color="auto"/>
              <w:right w:val="single" w:sz="4"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0,276</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0,054</w:t>
            </w:r>
          </w:p>
        </w:tc>
        <w:tc>
          <w:tcPr>
            <w:tcW w:w="593" w:type="pct"/>
            <w:tcBorders>
              <w:top w:val="nil"/>
              <w:left w:val="single" w:sz="4" w:space="0" w:color="auto"/>
              <w:bottom w:val="single" w:sz="4" w:space="0" w:color="auto"/>
              <w:right w:val="single" w:sz="8"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0,113</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0,516</w:t>
            </w:r>
          </w:p>
        </w:tc>
      </w:tr>
      <w:tr w:rsidR="00A70B12" w:rsidRPr="00A70B12" w:rsidTr="00A70B12">
        <w:trPr>
          <w:trHeight w:val="315"/>
        </w:trPr>
        <w:tc>
          <w:tcPr>
            <w:tcW w:w="1435"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lastRenderedPageBreak/>
              <w:t>Расход топлива</w:t>
            </w:r>
          </w:p>
        </w:tc>
        <w:tc>
          <w:tcPr>
            <w:tcW w:w="596"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ТУТ</w:t>
            </w:r>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1166,13</w:t>
            </w:r>
          </w:p>
        </w:tc>
        <w:tc>
          <w:tcPr>
            <w:tcW w:w="591" w:type="pct"/>
            <w:tcBorders>
              <w:top w:val="nil"/>
              <w:left w:val="single" w:sz="8" w:space="0" w:color="auto"/>
              <w:bottom w:val="single" w:sz="4" w:space="0" w:color="auto"/>
              <w:right w:val="single" w:sz="4"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1736,73</w:t>
            </w:r>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1024,71</w:t>
            </w:r>
          </w:p>
        </w:tc>
        <w:tc>
          <w:tcPr>
            <w:tcW w:w="593" w:type="pct"/>
            <w:tcBorders>
              <w:top w:val="nil"/>
              <w:left w:val="single" w:sz="4" w:space="0" w:color="auto"/>
              <w:bottom w:val="single" w:sz="4" w:space="0" w:color="auto"/>
              <w:right w:val="single" w:sz="8"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1161,03</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5088,60</w:t>
            </w:r>
          </w:p>
        </w:tc>
      </w:tr>
      <w:tr w:rsidR="00A70B12" w:rsidRPr="00A70B12" w:rsidTr="00A70B12">
        <w:trPr>
          <w:trHeight w:val="315"/>
        </w:trPr>
        <w:tc>
          <w:tcPr>
            <w:tcW w:w="1435"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Коэффициент перевода</w:t>
            </w:r>
          </w:p>
        </w:tc>
        <w:tc>
          <w:tcPr>
            <w:tcW w:w="596"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1,214</w:t>
            </w:r>
          </w:p>
        </w:tc>
        <w:tc>
          <w:tcPr>
            <w:tcW w:w="591" w:type="pct"/>
            <w:tcBorders>
              <w:top w:val="nil"/>
              <w:left w:val="single" w:sz="8" w:space="0" w:color="auto"/>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1,214</w:t>
            </w:r>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1,214</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1,214</w:t>
            </w:r>
          </w:p>
        </w:tc>
        <w:tc>
          <w:tcPr>
            <w:tcW w:w="616" w:type="pct"/>
            <w:tcBorders>
              <w:top w:val="nil"/>
              <w:left w:val="single" w:sz="8"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1,214</w:t>
            </w:r>
          </w:p>
        </w:tc>
      </w:tr>
      <w:tr w:rsidR="00A70B12" w:rsidRPr="00A70B12" w:rsidTr="00A70B12">
        <w:trPr>
          <w:trHeight w:val="315"/>
        </w:trPr>
        <w:tc>
          <w:tcPr>
            <w:tcW w:w="1435"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Расход топлива</w:t>
            </w:r>
          </w:p>
        </w:tc>
        <w:tc>
          <w:tcPr>
            <w:tcW w:w="596"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т</w:t>
            </w:r>
            <w:proofErr w:type="gramStart"/>
            <w:r w:rsidRPr="00A70B12">
              <w:rPr>
                <w:rFonts w:ascii="Times New Roman" w:eastAsia="Times New Roman" w:hAnsi="Times New Roman"/>
                <w:bCs/>
                <w:color w:val="000000"/>
                <w:sz w:val="18"/>
                <w:szCs w:val="18"/>
                <w:lang w:eastAsia="ru-RU"/>
              </w:rPr>
              <w:t>.м</w:t>
            </w:r>
            <w:proofErr w:type="gramEnd"/>
            <w:r w:rsidRPr="00A70B12">
              <w:rPr>
                <w:rFonts w:ascii="Times New Roman" w:eastAsia="Times New Roman" w:hAnsi="Times New Roman"/>
                <w:bCs/>
                <w:color w:val="000000"/>
                <w:sz w:val="18"/>
                <w:szCs w:val="18"/>
                <w:lang w:eastAsia="ru-RU"/>
              </w:rPr>
              <w:t>3</w:t>
            </w:r>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960,36</w:t>
            </w:r>
          </w:p>
        </w:tc>
        <w:tc>
          <w:tcPr>
            <w:tcW w:w="591" w:type="pct"/>
            <w:tcBorders>
              <w:top w:val="nil"/>
              <w:left w:val="single" w:sz="8" w:space="0" w:color="auto"/>
              <w:bottom w:val="single" w:sz="4" w:space="0" w:color="auto"/>
              <w:right w:val="single" w:sz="4"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1430,63</w:t>
            </w:r>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844,26</w:t>
            </w:r>
          </w:p>
        </w:tc>
        <w:tc>
          <w:tcPr>
            <w:tcW w:w="593" w:type="pct"/>
            <w:tcBorders>
              <w:top w:val="nil"/>
              <w:left w:val="single" w:sz="4" w:space="0" w:color="auto"/>
              <w:bottom w:val="single" w:sz="4" w:space="0" w:color="auto"/>
              <w:right w:val="single" w:sz="8"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956,74</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4191,99</w:t>
            </w:r>
          </w:p>
        </w:tc>
      </w:tr>
      <w:tr w:rsidR="00A70B12" w:rsidRPr="00A70B12" w:rsidTr="00A70B12">
        <w:trPr>
          <w:trHeight w:val="315"/>
        </w:trPr>
        <w:tc>
          <w:tcPr>
            <w:tcW w:w="1435" w:type="pct"/>
            <w:tcBorders>
              <w:top w:val="nil"/>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proofErr w:type="spellStart"/>
            <w:r w:rsidRPr="00A70B12">
              <w:rPr>
                <w:rFonts w:eastAsia="Times New Roman" w:cs="Arial"/>
                <w:bCs/>
                <w:color w:val="000000"/>
                <w:sz w:val="18"/>
                <w:szCs w:val="18"/>
                <w:lang w:eastAsia="ru-RU"/>
              </w:rPr>
              <w:t>Уд</w:t>
            </w:r>
            <w:proofErr w:type="gramStart"/>
            <w:r w:rsidRPr="00A70B12">
              <w:rPr>
                <w:rFonts w:eastAsia="Times New Roman" w:cs="Arial"/>
                <w:bCs/>
                <w:color w:val="000000"/>
                <w:sz w:val="18"/>
                <w:szCs w:val="18"/>
                <w:lang w:eastAsia="ru-RU"/>
              </w:rPr>
              <w:t>.н</w:t>
            </w:r>
            <w:proofErr w:type="gramEnd"/>
            <w:r w:rsidRPr="00A70B12">
              <w:rPr>
                <w:rFonts w:eastAsia="Times New Roman" w:cs="Arial"/>
                <w:bCs/>
                <w:color w:val="000000"/>
                <w:sz w:val="18"/>
                <w:szCs w:val="18"/>
                <w:lang w:eastAsia="ru-RU"/>
              </w:rPr>
              <w:t>орма</w:t>
            </w:r>
            <w:proofErr w:type="spellEnd"/>
            <w:r w:rsidRPr="00A70B12">
              <w:rPr>
                <w:rFonts w:eastAsia="Times New Roman" w:cs="Arial"/>
                <w:bCs/>
                <w:color w:val="000000"/>
                <w:sz w:val="18"/>
                <w:szCs w:val="18"/>
                <w:lang w:eastAsia="ru-RU"/>
              </w:rPr>
              <w:t xml:space="preserve"> расхода газа</w:t>
            </w:r>
          </w:p>
        </w:tc>
        <w:tc>
          <w:tcPr>
            <w:tcW w:w="596" w:type="pct"/>
            <w:tcBorders>
              <w:top w:val="nil"/>
              <w:left w:val="single" w:sz="8" w:space="0" w:color="auto"/>
              <w:bottom w:val="nil"/>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м3/Гкал</w:t>
            </w:r>
          </w:p>
        </w:tc>
        <w:tc>
          <w:tcPr>
            <w:tcW w:w="565" w:type="pct"/>
            <w:tcBorders>
              <w:top w:val="nil"/>
              <w:left w:val="single" w:sz="8" w:space="0" w:color="auto"/>
              <w:bottom w:val="single" w:sz="4" w:space="0" w:color="auto"/>
              <w:right w:val="single" w:sz="4"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204,9</w:t>
            </w:r>
          </w:p>
        </w:tc>
        <w:tc>
          <w:tcPr>
            <w:tcW w:w="591" w:type="pct"/>
            <w:tcBorders>
              <w:top w:val="nil"/>
              <w:left w:val="single" w:sz="8" w:space="0" w:color="auto"/>
              <w:bottom w:val="single" w:sz="4" w:space="0" w:color="auto"/>
              <w:right w:val="single" w:sz="4"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177,4</w:t>
            </w:r>
          </w:p>
        </w:tc>
        <w:tc>
          <w:tcPr>
            <w:tcW w:w="604" w:type="pct"/>
            <w:tcBorders>
              <w:top w:val="single" w:sz="4" w:space="0" w:color="auto"/>
              <w:left w:val="nil"/>
              <w:bottom w:val="single" w:sz="4" w:space="0" w:color="auto"/>
              <w:right w:val="single" w:sz="4"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175,1</w:t>
            </w:r>
          </w:p>
        </w:tc>
        <w:tc>
          <w:tcPr>
            <w:tcW w:w="593" w:type="pct"/>
            <w:tcBorders>
              <w:top w:val="nil"/>
              <w:left w:val="single" w:sz="4" w:space="0" w:color="auto"/>
              <w:bottom w:val="single" w:sz="4" w:space="0" w:color="auto"/>
              <w:right w:val="single" w:sz="4"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162,0</w:t>
            </w:r>
          </w:p>
        </w:tc>
        <w:tc>
          <w:tcPr>
            <w:tcW w:w="616" w:type="pct"/>
            <w:tcBorders>
              <w:top w:val="nil"/>
              <w:left w:val="single" w:sz="8" w:space="0" w:color="auto"/>
              <w:bottom w:val="single" w:sz="4" w:space="0" w:color="auto"/>
              <w:right w:val="single" w:sz="8"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178,6</w:t>
            </w:r>
          </w:p>
        </w:tc>
      </w:tr>
      <w:tr w:rsidR="00A70B12" w:rsidRPr="00A70B12" w:rsidTr="00A70B12">
        <w:trPr>
          <w:trHeight w:val="315"/>
        </w:trPr>
        <w:tc>
          <w:tcPr>
            <w:tcW w:w="1435" w:type="pct"/>
            <w:tcBorders>
              <w:top w:val="single" w:sz="4" w:space="0" w:color="auto"/>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Расход воды, всего</w:t>
            </w:r>
          </w:p>
        </w:tc>
        <w:tc>
          <w:tcPr>
            <w:tcW w:w="596" w:type="pct"/>
            <w:tcBorders>
              <w:top w:val="single" w:sz="4" w:space="0" w:color="auto"/>
              <w:left w:val="single" w:sz="8" w:space="0" w:color="auto"/>
              <w:bottom w:val="nil"/>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м3</w:t>
            </w:r>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490</w:t>
            </w:r>
          </w:p>
        </w:tc>
        <w:tc>
          <w:tcPr>
            <w:tcW w:w="591" w:type="pct"/>
            <w:tcBorders>
              <w:top w:val="nil"/>
              <w:left w:val="nil"/>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930,0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469,0</w:t>
            </w:r>
          </w:p>
        </w:tc>
        <w:tc>
          <w:tcPr>
            <w:tcW w:w="593" w:type="pct"/>
            <w:tcBorders>
              <w:top w:val="nil"/>
              <w:left w:val="single" w:sz="4"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988,0</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2877,0</w:t>
            </w:r>
          </w:p>
        </w:tc>
      </w:tr>
      <w:tr w:rsidR="00A70B12" w:rsidRPr="00A70B12" w:rsidTr="00A70B12">
        <w:trPr>
          <w:trHeight w:val="315"/>
        </w:trPr>
        <w:tc>
          <w:tcPr>
            <w:tcW w:w="143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отпуск теплоносителя</w:t>
            </w:r>
          </w:p>
        </w:tc>
        <w:tc>
          <w:tcPr>
            <w:tcW w:w="596" w:type="pct"/>
            <w:tcBorders>
              <w:top w:val="single" w:sz="4" w:space="0" w:color="auto"/>
              <w:left w:val="nil"/>
              <w:bottom w:val="nil"/>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м3</w:t>
            </w:r>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591" w:type="pct"/>
            <w:tcBorders>
              <w:top w:val="nil"/>
              <w:left w:val="nil"/>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 </w:t>
            </w:r>
          </w:p>
        </w:tc>
        <w:tc>
          <w:tcPr>
            <w:tcW w:w="593" w:type="pct"/>
            <w:tcBorders>
              <w:top w:val="nil"/>
              <w:left w:val="single" w:sz="4"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10,0</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10,0</w:t>
            </w:r>
          </w:p>
        </w:tc>
      </w:tr>
      <w:tr w:rsidR="00A70B12" w:rsidRPr="00A70B12" w:rsidTr="00A70B12">
        <w:trPr>
          <w:trHeight w:val="315"/>
        </w:trPr>
        <w:tc>
          <w:tcPr>
            <w:tcW w:w="1435" w:type="pct"/>
            <w:tcBorders>
              <w:top w:val="nil"/>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 xml:space="preserve">в </w:t>
            </w:r>
            <w:proofErr w:type="spellStart"/>
            <w:r w:rsidRPr="00A70B12">
              <w:rPr>
                <w:rFonts w:eastAsia="Times New Roman" w:cs="Arial"/>
                <w:bCs/>
                <w:color w:val="000000"/>
                <w:sz w:val="18"/>
                <w:szCs w:val="18"/>
                <w:lang w:eastAsia="ru-RU"/>
              </w:rPr>
              <w:t>т.ч</w:t>
            </w:r>
            <w:proofErr w:type="spellEnd"/>
            <w:r w:rsidRPr="00A70B12">
              <w:rPr>
                <w:rFonts w:eastAsia="Times New Roman" w:cs="Arial"/>
                <w:bCs/>
                <w:color w:val="000000"/>
                <w:sz w:val="18"/>
                <w:szCs w:val="18"/>
                <w:lang w:eastAsia="ru-RU"/>
              </w:rPr>
              <w:t>. на выработку</w:t>
            </w:r>
          </w:p>
        </w:tc>
        <w:tc>
          <w:tcPr>
            <w:tcW w:w="596" w:type="pct"/>
            <w:tcBorders>
              <w:top w:val="single" w:sz="4" w:space="0" w:color="auto"/>
              <w:left w:val="single" w:sz="8" w:space="0" w:color="auto"/>
              <w:bottom w:val="single" w:sz="4" w:space="0" w:color="auto"/>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м3</w:t>
            </w:r>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450</w:t>
            </w:r>
          </w:p>
        </w:tc>
        <w:tc>
          <w:tcPr>
            <w:tcW w:w="591" w:type="pct"/>
            <w:tcBorders>
              <w:top w:val="nil"/>
              <w:left w:val="nil"/>
              <w:bottom w:val="single" w:sz="4" w:space="0" w:color="auto"/>
              <w:right w:val="single" w:sz="4"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877,0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420,0</w:t>
            </w:r>
          </w:p>
        </w:tc>
        <w:tc>
          <w:tcPr>
            <w:tcW w:w="593" w:type="pct"/>
            <w:tcBorders>
              <w:top w:val="nil"/>
              <w:left w:val="single" w:sz="4" w:space="0" w:color="auto"/>
              <w:bottom w:val="single" w:sz="4" w:space="0" w:color="auto"/>
              <w:right w:val="single" w:sz="8"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923,0</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2670,0</w:t>
            </w:r>
          </w:p>
        </w:tc>
      </w:tr>
      <w:tr w:rsidR="00A70B12" w:rsidRPr="00A70B12" w:rsidTr="00A70B12">
        <w:trPr>
          <w:trHeight w:val="315"/>
        </w:trPr>
        <w:tc>
          <w:tcPr>
            <w:tcW w:w="1435" w:type="pct"/>
            <w:tcBorders>
              <w:top w:val="nil"/>
              <w:left w:val="single" w:sz="8" w:space="0" w:color="auto"/>
              <w:bottom w:val="nil"/>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 xml:space="preserve">на </w:t>
            </w:r>
            <w:proofErr w:type="spellStart"/>
            <w:r w:rsidRPr="00A70B12">
              <w:rPr>
                <w:rFonts w:eastAsia="Times New Roman" w:cs="Arial"/>
                <w:bCs/>
                <w:color w:val="000000"/>
                <w:sz w:val="18"/>
                <w:szCs w:val="18"/>
                <w:lang w:eastAsia="ru-RU"/>
              </w:rPr>
              <w:t>хоз</w:t>
            </w:r>
            <w:proofErr w:type="gramStart"/>
            <w:r w:rsidRPr="00A70B12">
              <w:rPr>
                <w:rFonts w:eastAsia="Times New Roman" w:cs="Arial"/>
                <w:bCs/>
                <w:color w:val="000000"/>
                <w:sz w:val="18"/>
                <w:szCs w:val="18"/>
                <w:lang w:eastAsia="ru-RU"/>
              </w:rPr>
              <w:t>.б</w:t>
            </w:r>
            <w:proofErr w:type="gramEnd"/>
            <w:r w:rsidRPr="00A70B12">
              <w:rPr>
                <w:rFonts w:eastAsia="Times New Roman" w:cs="Arial"/>
                <w:bCs/>
                <w:color w:val="000000"/>
                <w:sz w:val="18"/>
                <w:szCs w:val="18"/>
                <w:lang w:eastAsia="ru-RU"/>
              </w:rPr>
              <w:t>ытовые</w:t>
            </w:r>
            <w:proofErr w:type="spellEnd"/>
            <w:r w:rsidRPr="00A70B12">
              <w:rPr>
                <w:rFonts w:eastAsia="Times New Roman" w:cs="Arial"/>
                <w:bCs/>
                <w:color w:val="000000"/>
                <w:sz w:val="18"/>
                <w:szCs w:val="18"/>
                <w:lang w:eastAsia="ru-RU"/>
              </w:rPr>
              <w:t xml:space="preserve"> нужды</w:t>
            </w:r>
          </w:p>
        </w:tc>
        <w:tc>
          <w:tcPr>
            <w:tcW w:w="596" w:type="pct"/>
            <w:tcBorders>
              <w:top w:val="nil"/>
              <w:left w:val="single" w:sz="8" w:space="0" w:color="auto"/>
              <w:bottom w:val="nil"/>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м3</w:t>
            </w:r>
          </w:p>
        </w:tc>
        <w:tc>
          <w:tcPr>
            <w:tcW w:w="565" w:type="pct"/>
            <w:tcBorders>
              <w:top w:val="nil"/>
              <w:left w:val="single" w:sz="8" w:space="0" w:color="auto"/>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40</w:t>
            </w:r>
          </w:p>
        </w:tc>
        <w:tc>
          <w:tcPr>
            <w:tcW w:w="591" w:type="pct"/>
            <w:tcBorders>
              <w:top w:val="nil"/>
              <w:left w:val="nil"/>
              <w:bottom w:val="single" w:sz="4" w:space="0" w:color="auto"/>
              <w:right w:val="single" w:sz="4"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53,0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49,0</w:t>
            </w:r>
          </w:p>
        </w:tc>
        <w:tc>
          <w:tcPr>
            <w:tcW w:w="593" w:type="pct"/>
            <w:tcBorders>
              <w:top w:val="nil"/>
              <w:left w:val="single" w:sz="4" w:space="0" w:color="auto"/>
              <w:bottom w:val="single" w:sz="4" w:space="0" w:color="auto"/>
              <w:right w:val="single" w:sz="8"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55,0</w:t>
            </w:r>
          </w:p>
        </w:tc>
        <w:tc>
          <w:tcPr>
            <w:tcW w:w="616" w:type="pct"/>
            <w:tcBorders>
              <w:top w:val="nil"/>
              <w:left w:val="nil"/>
              <w:bottom w:val="single" w:sz="4"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197,0</w:t>
            </w:r>
          </w:p>
        </w:tc>
      </w:tr>
      <w:tr w:rsidR="00A70B12" w:rsidRPr="00A70B12" w:rsidTr="00A70B12">
        <w:trPr>
          <w:trHeight w:val="315"/>
        </w:trPr>
        <w:tc>
          <w:tcPr>
            <w:tcW w:w="1435" w:type="pct"/>
            <w:tcBorders>
              <w:top w:val="single" w:sz="4" w:space="0" w:color="auto"/>
              <w:left w:val="single" w:sz="8" w:space="0" w:color="auto"/>
              <w:bottom w:val="single" w:sz="8" w:space="0" w:color="auto"/>
              <w:right w:val="nil"/>
            </w:tcBorders>
            <w:shd w:val="clear" w:color="auto" w:fill="auto"/>
            <w:noWrap/>
            <w:vAlign w:val="center"/>
            <w:hideMark/>
          </w:tcPr>
          <w:p w:rsidR="00A70B12" w:rsidRPr="00A70B12" w:rsidRDefault="00A70B12" w:rsidP="00A70B12">
            <w:pPr>
              <w:spacing w:after="0"/>
              <w:ind w:firstLine="0"/>
              <w:rPr>
                <w:rFonts w:eastAsia="Times New Roman" w:cs="Arial"/>
                <w:bCs/>
                <w:color w:val="000000"/>
                <w:sz w:val="18"/>
                <w:szCs w:val="18"/>
                <w:lang w:eastAsia="ru-RU"/>
              </w:rPr>
            </w:pPr>
            <w:r w:rsidRPr="00A70B12">
              <w:rPr>
                <w:rFonts w:eastAsia="Times New Roman" w:cs="Arial"/>
                <w:bCs/>
                <w:color w:val="000000"/>
                <w:sz w:val="18"/>
                <w:szCs w:val="18"/>
                <w:lang w:eastAsia="ru-RU"/>
              </w:rPr>
              <w:t>Канализация</w:t>
            </w:r>
          </w:p>
        </w:tc>
        <w:tc>
          <w:tcPr>
            <w:tcW w:w="596" w:type="pct"/>
            <w:tcBorders>
              <w:top w:val="single" w:sz="4" w:space="0" w:color="auto"/>
              <w:left w:val="single" w:sz="8" w:space="0" w:color="auto"/>
              <w:bottom w:val="single" w:sz="8" w:space="0" w:color="auto"/>
              <w:right w:val="nil"/>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м3</w:t>
            </w:r>
          </w:p>
        </w:tc>
        <w:tc>
          <w:tcPr>
            <w:tcW w:w="565" w:type="pct"/>
            <w:tcBorders>
              <w:top w:val="nil"/>
              <w:left w:val="single" w:sz="8" w:space="0" w:color="auto"/>
              <w:bottom w:val="single" w:sz="8"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40</w:t>
            </w:r>
          </w:p>
        </w:tc>
        <w:tc>
          <w:tcPr>
            <w:tcW w:w="591" w:type="pct"/>
            <w:tcBorders>
              <w:top w:val="nil"/>
              <w:left w:val="nil"/>
              <w:bottom w:val="single" w:sz="8" w:space="0" w:color="auto"/>
              <w:right w:val="single" w:sz="4"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53,0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49</w:t>
            </w:r>
            <w:r w:rsidRPr="00A70B12">
              <w:rPr>
                <w:rFonts w:ascii="Times New Roman" w:eastAsia="Times New Roman" w:hAnsi="Times New Roman"/>
                <w:bCs/>
                <w:color w:val="000000"/>
                <w:sz w:val="18"/>
                <w:szCs w:val="18"/>
                <w:lang w:eastAsia="ru-RU"/>
              </w:rPr>
              <w:cr/>
              <w:t>0</w:t>
            </w:r>
          </w:p>
        </w:tc>
        <w:tc>
          <w:tcPr>
            <w:tcW w:w="593" w:type="pct"/>
            <w:tcBorders>
              <w:top w:val="nil"/>
              <w:left w:val="single" w:sz="4" w:space="0" w:color="auto"/>
              <w:bottom w:val="single" w:sz="8" w:space="0" w:color="auto"/>
              <w:right w:val="single" w:sz="8" w:space="0" w:color="auto"/>
            </w:tcBorders>
            <w:shd w:val="clear" w:color="000000" w:fill="FFFFFF"/>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55,0</w:t>
            </w:r>
          </w:p>
        </w:tc>
        <w:tc>
          <w:tcPr>
            <w:tcW w:w="616" w:type="pct"/>
            <w:tcBorders>
              <w:top w:val="nil"/>
              <w:left w:val="nil"/>
              <w:bottom w:val="single" w:sz="8" w:space="0" w:color="auto"/>
              <w:right w:val="single" w:sz="8" w:space="0" w:color="auto"/>
            </w:tcBorders>
            <w:shd w:val="clear" w:color="auto" w:fill="auto"/>
            <w:noWrap/>
            <w:vAlign w:val="center"/>
            <w:hideMark/>
          </w:tcPr>
          <w:p w:rsidR="00A70B12" w:rsidRPr="00A70B12" w:rsidRDefault="00A70B12" w:rsidP="00A70B12">
            <w:pPr>
              <w:spacing w:after="0"/>
              <w:ind w:firstLine="0"/>
              <w:jc w:val="center"/>
              <w:rPr>
                <w:rFonts w:ascii="Times New Roman" w:eastAsia="Times New Roman" w:hAnsi="Times New Roman"/>
                <w:bCs/>
                <w:color w:val="000000"/>
                <w:sz w:val="18"/>
                <w:szCs w:val="18"/>
                <w:lang w:eastAsia="ru-RU"/>
              </w:rPr>
            </w:pPr>
            <w:r w:rsidRPr="00A70B12">
              <w:rPr>
                <w:rFonts w:ascii="Times New Roman" w:eastAsia="Times New Roman" w:hAnsi="Times New Roman"/>
                <w:bCs/>
                <w:color w:val="000000"/>
                <w:sz w:val="18"/>
                <w:szCs w:val="18"/>
                <w:lang w:eastAsia="ru-RU"/>
              </w:rPr>
              <w:t>197,0</w:t>
            </w:r>
          </w:p>
        </w:tc>
      </w:tr>
    </w:tbl>
    <w:p w:rsidR="00A70B12" w:rsidRPr="00B426A3" w:rsidRDefault="00A70B12" w:rsidP="00A70B12">
      <w:pPr>
        <w:spacing w:after="200" w:line="360" w:lineRule="auto"/>
        <w:ind w:firstLine="0"/>
        <w:jc w:val="left"/>
        <w:rPr>
          <w:b/>
          <w:bCs/>
          <w:sz w:val="18"/>
          <w:szCs w:val="18"/>
        </w:rPr>
      </w:pPr>
    </w:p>
    <w:p w:rsidR="00A70B12" w:rsidRPr="00B426A3" w:rsidRDefault="00A70B12" w:rsidP="005D7845">
      <w:pPr>
        <w:widowControl/>
        <w:spacing w:line="360" w:lineRule="auto"/>
        <w:rPr>
          <w:rFonts w:eastAsia="Times New Roman"/>
          <w:sz w:val="24"/>
          <w:szCs w:val="24"/>
        </w:rPr>
      </w:pPr>
    </w:p>
    <w:p w:rsidR="00B426A3" w:rsidRPr="00B426A3" w:rsidRDefault="00B426A3" w:rsidP="005D7845">
      <w:pPr>
        <w:widowControl/>
        <w:spacing w:line="360" w:lineRule="auto"/>
        <w:rPr>
          <w:rFonts w:eastAsia="Times New Roman"/>
          <w:sz w:val="24"/>
          <w:szCs w:val="24"/>
        </w:rPr>
      </w:pPr>
    </w:p>
    <w:p w:rsidR="00B426A3" w:rsidRPr="00B426A3" w:rsidRDefault="00B426A3" w:rsidP="005D7845">
      <w:pPr>
        <w:widowControl/>
        <w:spacing w:line="360" w:lineRule="auto"/>
        <w:rPr>
          <w:rFonts w:eastAsia="Times New Roman"/>
          <w:sz w:val="24"/>
          <w:szCs w:val="24"/>
        </w:rPr>
      </w:pPr>
    </w:p>
    <w:p w:rsidR="00B426A3" w:rsidRPr="00B426A3" w:rsidRDefault="00B426A3" w:rsidP="005D7845">
      <w:pPr>
        <w:spacing w:after="200" w:line="360" w:lineRule="auto"/>
        <w:ind w:firstLine="0"/>
        <w:jc w:val="left"/>
        <w:rPr>
          <w:b/>
          <w:bCs/>
          <w:sz w:val="18"/>
          <w:szCs w:val="18"/>
        </w:rPr>
        <w:sectPr w:rsidR="00B426A3" w:rsidRPr="00B426A3" w:rsidSect="005D7845">
          <w:footerReference w:type="even" r:id="rId20"/>
          <w:footerReference w:type="default" r:id="rId21"/>
          <w:pgSz w:w="11906" w:h="16838"/>
          <w:pgMar w:top="851" w:right="1134" w:bottom="1134" w:left="1701" w:header="708" w:footer="708" w:gutter="0"/>
          <w:cols w:space="708"/>
          <w:docGrid w:linePitch="360"/>
        </w:sectPr>
      </w:pPr>
    </w:p>
    <w:p w:rsidR="009E7293" w:rsidRPr="00E64E9B" w:rsidRDefault="009E7293" w:rsidP="00FD4912">
      <w:pPr>
        <w:pStyle w:val="10"/>
        <w:ind w:hanging="502"/>
      </w:pPr>
      <w:bookmarkStart w:id="99" w:name="_Toc346805914"/>
      <w:bookmarkStart w:id="100" w:name="_Toc353453603"/>
      <w:r w:rsidRPr="00E64E9B">
        <w:lastRenderedPageBreak/>
        <w:t>Тепловые сети, сооружения на них и тепловые пункты</w:t>
      </w:r>
      <w:bookmarkEnd w:id="99"/>
      <w:bookmarkEnd w:id="100"/>
    </w:p>
    <w:p w:rsidR="00445D72" w:rsidRPr="00413A77" w:rsidRDefault="00445D72" w:rsidP="00445D72">
      <w:pPr>
        <w:pStyle w:val="20"/>
      </w:pPr>
      <w:bookmarkStart w:id="101" w:name="_Toc346805915"/>
      <w:bookmarkStart w:id="102" w:name="_Toc353453604"/>
      <w:r w:rsidRPr="00413A77">
        <w:t>Общие положения</w:t>
      </w:r>
      <w:bookmarkEnd w:id="101"/>
      <w:bookmarkEnd w:id="102"/>
    </w:p>
    <w:p w:rsidR="006E468A" w:rsidRDefault="006E468A" w:rsidP="00445D72">
      <w:pPr>
        <w:spacing w:after="0" w:line="360" w:lineRule="auto"/>
        <w:rPr>
          <w:rFonts w:eastAsia="Times New Roman"/>
          <w:kern w:val="28"/>
          <w:sz w:val="24"/>
          <w:lang w:eastAsia="ru-RU"/>
        </w:rPr>
      </w:pPr>
    </w:p>
    <w:p w:rsidR="00445D72" w:rsidRPr="0086101C" w:rsidRDefault="00445D72" w:rsidP="00445D72">
      <w:pPr>
        <w:spacing w:after="0" w:line="360" w:lineRule="auto"/>
        <w:rPr>
          <w:rFonts w:eastAsia="Times New Roman"/>
          <w:kern w:val="28"/>
          <w:sz w:val="24"/>
          <w:lang w:eastAsia="ru-RU"/>
        </w:rPr>
      </w:pPr>
      <w:r w:rsidRPr="0086101C">
        <w:rPr>
          <w:rFonts w:eastAsia="Times New Roman"/>
          <w:kern w:val="28"/>
          <w:sz w:val="24"/>
          <w:lang w:eastAsia="ru-RU"/>
        </w:rPr>
        <w:t xml:space="preserve">Основными предприятиями, эксплуатирующими тепловые сети на территории </w:t>
      </w:r>
      <w:proofErr w:type="spellStart"/>
      <w:r w:rsidRPr="0086101C">
        <w:rPr>
          <w:rFonts w:eastAsia="Times New Roman"/>
          <w:kern w:val="28"/>
          <w:sz w:val="24"/>
          <w:lang w:eastAsia="ru-RU"/>
        </w:rPr>
        <w:t>Охинского</w:t>
      </w:r>
      <w:proofErr w:type="spellEnd"/>
      <w:r w:rsidRPr="0086101C">
        <w:rPr>
          <w:rFonts w:eastAsia="Times New Roman"/>
          <w:kern w:val="28"/>
          <w:sz w:val="24"/>
          <w:lang w:eastAsia="ru-RU"/>
        </w:rPr>
        <w:t xml:space="preserve"> городского округа, являются:</w:t>
      </w:r>
    </w:p>
    <w:p w:rsidR="00445D72" w:rsidRPr="0086101C" w:rsidRDefault="00724CDF" w:rsidP="0077040B">
      <w:pPr>
        <w:numPr>
          <w:ilvl w:val="0"/>
          <w:numId w:val="28"/>
        </w:numPr>
        <w:spacing w:after="0" w:line="360" w:lineRule="auto"/>
        <w:ind w:hanging="720"/>
        <w:rPr>
          <w:rFonts w:eastAsia="Times New Roman"/>
          <w:kern w:val="28"/>
          <w:sz w:val="24"/>
          <w:lang w:eastAsia="ru-RU"/>
        </w:rPr>
      </w:pPr>
      <w:r>
        <w:rPr>
          <w:rFonts w:eastAsia="Times New Roman"/>
          <w:kern w:val="28"/>
          <w:sz w:val="24"/>
          <w:lang w:eastAsia="ru-RU"/>
        </w:rPr>
        <w:t>АО</w:t>
      </w:r>
      <w:r w:rsidR="00445D72" w:rsidRPr="0086101C">
        <w:rPr>
          <w:rFonts w:eastAsia="Times New Roman"/>
          <w:kern w:val="28"/>
          <w:sz w:val="24"/>
          <w:lang w:eastAsia="ru-RU"/>
        </w:rPr>
        <w:t xml:space="preserve"> «Охинская ТЭЦ»;</w:t>
      </w:r>
    </w:p>
    <w:p w:rsidR="00445D72" w:rsidRPr="0086101C" w:rsidRDefault="002F11BA" w:rsidP="0077040B">
      <w:pPr>
        <w:numPr>
          <w:ilvl w:val="0"/>
          <w:numId w:val="28"/>
        </w:numPr>
        <w:spacing w:after="0" w:line="360" w:lineRule="auto"/>
        <w:ind w:hanging="720"/>
        <w:rPr>
          <w:rFonts w:eastAsia="Times New Roman"/>
          <w:kern w:val="28"/>
          <w:sz w:val="24"/>
          <w:lang w:eastAsia="ru-RU"/>
        </w:rPr>
      </w:pPr>
      <w:r>
        <w:rPr>
          <w:rFonts w:eastAsia="Times New Roman"/>
          <w:kern w:val="28"/>
          <w:sz w:val="24"/>
          <w:lang w:eastAsia="ru-RU"/>
        </w:rPr>
        <w:t xml:space="preserve">МУП </w:t>
      </w:r>
      <w:r w:rsidR="00445D72" w:rsidRPr="0086101C">
        <w:rPr>
          <w:rFonts w:eastAsia="Times New Roman"/>
          <w:kern w:val="28"/>
          <w:sz w:val="24"/>
          <w:lang w:eastAsia="ru-RU"/>
        </w:rPr>
        <w:t>«</w:t>
      </w:r>
      <w:r>
        <w:rPr>
          <w:rFonts w:eastAsia="Times New Roman"/>
          <w:kern w:val="28"/>
          <w:sz w:val="24"/>
          <w:lang w:eastAsia="ru-RU"/>
        </w:rPr>
        <w:t>ОКХ</w:t>
      </w:r>
      <w:r w:rsidR="00445D72" w:rsidRPr="0086101C">
        <w:rPr>
          <w:rFonts w:eastAsia="Times New Roman"/>
          <w:kern w:val="28"/>
          <w:sz w:val="24"/>
          <w:lang w:eastAsia="ru-RU"/>
        </w:rPr>
        <w:t>»;</w:t>
      </w:r>
    </w:p>
    <w:p w:rsidR="00445D72" w:rsidRPr="0086101C" w:rsidRDefault="00445D72" w:rsidP="0077040B">
      <w:pPr>
        <w:numPr>
          <w:ilvl w:val="0"/>
          <w:numId w:val="28"/>
        </w:numPr>
        <w:spacing w:after="0" w:line="360" w:lineRule="auto"/>
        <w:ind w:hanging="720"/>
        <w:rPr>
          <w:rFonts w:eastAsia="Times New Roman"/>
          <w:kern w:val="28"/>
          <w:sz w:val="24"/>
          <w:lang w:eastAsia="ru-RU"/>
        </w:rPr>
      </w:pPr>
      <w:r w:rsidRPr="0086101C">
        <w:rPr>
          <w:rFonts w:eastAsia="Times New Roman"/>
          <w:kern w:val="28"/>
          <w:sz w:val="24"/>
          <w:lang w:eastAsia="ru-RU"/>
        </w:rPr>
        <w:t xml:space="preserve">МУП </w:t>
      </w:r>
      <w:r w:rsidR="006E468A">
        <w:rPr>
          <w:rFonts w:eastAsia="Times New Roman"/>
          <w:kern w:val="28"/>
          <w:sz w:val="24"/>
          <w:lang w:eastAsia="ru-RU"/>
        </w:rPr>
        <w:t>«</w:t>
      </w:r>
      <w:r w:rsidRPr="0086101C">
        <w:rPr>
          <w:rFonts w:eastAsia="Times New Roman"/>
          <w:kern w:val="28"/>
          <w:sz w:val="24"/>
          <w:lang w:eastAsia="ru-RU"/>
        </w:rPr>
        <w:t>ЖКХ</w:t>
      </w:r>
      <w:r w:rsidR="006E468A">
        <w:rPr>
          <w:rFonts w:eastAsia="Times New Roman"/>
          <w:kern w:val="28"/>
          <w:sz w:val="24"/>
          <w:lang w:eastAsia="ru-RU"/>
        </w:rPr>
        <w:t>»</w:t>
      </w:r>
      <w:r w:rsidRPr="0086101C">
        <w:rPr>
          <w:rFonts w:eastAsia="Times New Roman"/>
          <w:kern w:val="28"/>
          <w:sz w:val="24"/>
          <w:lang w:eastAsia="ru-RU"/>
        </w:rPr>
        <w:t>.</w:t>
      </w:r>
    </w:p>
    <w:p w:rsidR="00445D72" w:rsidRDefault="00445D72" w:rsidP="00E7422B">
      <w:pPr>
        <w:spacing w:after="0" w:line="360" w:lineRule="auto"/>
        <w:rPr>
          <w:rFonts w:eastAsia="Times New Roman"/>
          <w:kern w:val="28"/>
          <w:sz w:val="24"/>
          <w:lang w:eastAsia="ru-RU"/>
        </w:rPr>
      </w:pPr>
      <w:r w:rsidRPr="0086101C">
        <w:rPr>
          <w:rFonts w:eastAsia="Times New Roman"/>
          <w:kern w:val="28"/>
          <w:sz w:val="24"/>
          <w:lang w:eastAsia="ru-RU"/>
        </w:rPr>
        <w:t xml:space="preserve">Теплоснабжение общественного и жилищного фонда </w:t>
      </w:r>
      <w:proofErr w:type="spellStart"/>
      <w:r w:rsidRPr="0086101C">
        <w:rPr>
          <w:rFonts w:eastAsia="Times New Roman"/>
          <w:kern w:val="28"/>
          <w:sz w:val="24"/>
          <w:lang w:eastAsia="ru-RU"/>
        </w:rPr>
        <w:t>Охинского</w:t>
      </w:r>
      <w:proofErr w:type="spellEnd"/>
      <w:r w:rsidRPr="0086101C">
        <w:rPr>
          <w:rFonts w:eastAsia="Times New Roman"/>
          <w:kern w:val="28"/>
          <w:sz w:val="24"/>
          <w:lang w:eastAsia="ru-RU"/>
        </w:rPr>
        <w:t xml:space="preserve"> городского округа осуществляется от </w:t>
      </w:r>
      <w:r w:rsidR="00E7422B">
        <w:rPr>
          <w:rFonts w:eastAsia="Times New Roman"/>
          <w:kern w:val="28"/>
          <w:sz w:val="24"/>
          <w:lang w:eastAsia="ru-RU"/>
        </w:rPr>
        <w:t>четырех</w:t>
      </w:r>
      <w:r w:rsidRPr="0086101C">
        <w:rPr>
          <w:rFonts w:eastAsia="Times New Roman"/>
          <w:kern w:val="28"/>
          <w:sz w:val="24"/>
          <w:lang w:eastAsia="ru-RU"/>
        </w:rPr>
        <w:t xml:space="preserve"> котельных и одной ТЭЦ. Основным источником тепловой энергии </w:t>
      </w:r>
      <w:r>
        <w:rPr>
          <w:rFonts w:eastAsia="Times New Roman"/>
          <w:kern w:val="28"/>
          <w:sz w:val="24"/>
          <w:lang w:eastAsia="ru-RU"/>
        </w:rPr>
        <w:t xml:space="preserve">является </w:t>
      </w:r>
      <w:r w:rsidR="00724CDF">
        <w:rPr>
          <w:rFonts w:eastAsia="Times New Roman"/>
          <w:kern w:val="28"/>
          <w:sz w:val="24"/>
          <w:lang w:eastAsia="ru-RU"/>
        </w:rPr>
        <w:t>АО</w:t>
      </w:r>
      <w:r w:rsidRPr="0086101C">
        <w:rPr>
          <w:rFonts w:eastAsia="Times New Roman"/>
          <w:kern w:val="28"/>
          <w:sz w:val="24"/>
          <w:lang w:eastAsia="ru-RU"/>
        </w:rPr>
        <w:t xml:space="preserve"> «Охинская ТЭЦ</w:t>
      </w:r>
      <w:proofErr w:type="gramStart"/>
      <w:r w:rsidR="006E468A">
        <w:rPr>
          <w:rFonts w:eastAsia="Times New Roman"/>
          <w:kern w:val="28"/>
          <w:sz w:val="24"/>
          <w:lang w:eastAsia="ru-RU"/>
        </w:rPr>
        <w:t>»</w:t>
      </w:r>
      <w:r>
        <w:rPr>
          <w:rFonts w:eastAsia="Times New Roman"/>
          <w:kern w:val="28"/>
          <w:sz w:val="24"/>
          <w:lang w:eastAsia="ru-RU"/>
        </w:rPr>
        <w:t>.</w:t>
      </w:r>
      <w:r w:rsidR="00E7422B">
        <w:rPr>
          <w:rFonts w:eastAsia="Times New Roman"/>
          <w:kern w:val="28"/>
          <w:sz w:val="24"/>
          <w:lang w:eastAsia="ru-RU"/>
        </w:rPr>
        <w:t xml:space="preserve">. </w:t>
      </w:r>
      <w:proofErr w:type="gramEnd"/>
      <w:r w:rsidRPr="0086101C">
        <w:rPr>
          <w:rFonts w:eastAsia="Times New Roman"/>
          <w:kern w:val="28"/>
          <w:sz w:val="24"/>
          <w:lang w:eastAsia="ru-RU"/>
        </w:rPr>
        <w:t xml:space="preserve">Тепловая сеть </w:t>
      </w:r>
      <w:r w:rsidR="00724CDF">
        <w:rPr>
          <w:rFonts w:eastAsia="Times New Roman"/>
          <w:kern w:val="28"/>
          <w:sz w:val="24"/>
          <w:lang w:eastAsia="ru-RU"/>
        </w:rPr>
        <w:t>АО</w:t>
      </w:r>
      <w:r w:rsidRPr="0086101C">
        <w:rPr>
          <w:rFonts w:eastAsia="Times New Roman"/>
          <w:kern w:val="28"/>
          <w:sz w:val="24"/>
          <w:lang w:eastAsia="ru-RU"/>
        </w:rPr>
        <w:t xml:space="preserve"> «Охинская ТЭЦ предназначен</w:t>
      </w:r>
      <w:r>
        <w:rPr>
          <w:rFonts w:eastAsia="Times New Roman"/>
          <w:kern w:val="28"/>
          <w:sz w:val="24"/>
          <w:lang w:eastAsia="ru-RU"/>
        </w:rPr>
        <w:t xml:space="preserve">а </w:t>
      </w:r>
      <w:r w:rsidRPr="0086101C">
        <w:rPr>
          <w:rFonts w:eastAsia="Times New Roman"/>
          <w:kern w:val="28"/>
          <w:sz w:val="24"/>
          <w:lang w:eastAsia="ru-RU"/>
        </w:rPr>
        <w:t xml:space="preserve"> для транспортировки  </w:t>
      </w:r>
      <w:r>
        <w:rPr>
          <w:rFonts w:eastAsia="Times New Roman"/>
          <w:kern w:val="28"/>
          <w:sz w:val="24"/>
          <w:lang w:eastAsia="ru-RU"/>
        </w:rPr>
        <w:t>тепловой энергии</w:t>
      </w:r>
      <w:r w:rsidRPr="0086101C">
        <w:rPr>
          <w:rFonts w:eastAsia="Times New Roman"/>
          <w:kern w:val="28"/>
          <w:sz w:val="24"/>
          <w:lang w:eastAsia="ru-RU"/>
        </w:rPr>
        <w:t xml:space="preserve"> от </w:t>
      </w:r>
      <w:proofErr w:type="spellStart"/>
      <w:r w:rsidRPr="0086101C">
        <w:rPr>
          <w:rFonts w:eastAsia="Times New Roman"/>
          <w:kern w:val="28"/>
          <w:sz w:val="24"/>
          <w:lang w:eastAsia="ru-RU"/>
        </w:rPr>
        <w:t>Охинской</w:t>
      </w:r>
      <w:proofErr w:type="spellEnd"/>
      <w:r w:rsidRPr="0086101C">
        <w:rPr>
          <w:rFonts w:eastAsia="Times New Roman"/>
          <w:kern w:val="28"/>
          <w:sz w:val="24"/>
          <w:lang w:eastAsia="ru-RU"/>
        </w:rPr>
        <w:t xml:space="preserve"> ТЭЦ до </w:t>
      </w:r>
      <w:r>
        <w:rPr>
          <w:rFonts w:eastAsia="Times New Roman"/>
          <w:kern w:val="28"/>
          <w:sz w:val="24"/>
          <w:lang w:eastAsia="ru-RU"/>
        </w:rPr>
        <w:t xml:space="preserve">границы балансовой принадлежности с </w:t>
      </w:r>
      <w:r w:rsidR="00E7422B">
        <w:rPr>
          <w:rFonts w:eastAsia="Times New Roman"/>
          <w:kern w:val="28"/>
          <w:sz w:val="24"/>
          <w:lang w:eastAsia="ru-RU"/>
        </w:rPr>
        <w:t>МУП «ОКХ»</w:t>
      </w:r>
      <w:r>
        <w:rPr>
          <w:rFonts w:eastAsia="Times New Roman"/>
          <w:kern w:val="28"/>
          <w:sz w:val="24"/>
          <w:lang w:eastAsia="ru-RU"/>
        </w:rPr>
        <w:t xml:space="preserve">. В качестве границы раздела </w:t>
      </w:r>
      <w:proofErr w:type="gramStart"/>
      <w:r w:rsidRPr="00CD2B7A">
        <w:rPr>
          <w:rFonts w:eastAsia="Times New Roman"/>
          <w:kern w:val="28"/>
          <w:sz w:val="24"/>
          <w:lang w:eastAsia="ru-RU"/>
        </w:rPr>
        <w:t>определена</w:t>
      </w:r>
      <w:proofErr w:type="gramEnd"/>
      <w:r w:rsidRPr="00CD2B7A">
        <w:rPr>
          <w:rFonts w:eastAsia="Times New Roman"/>
          <w:kern w:val="28"/>
          <w:sz w:val="24"/>
          <w:lang w:eastAsia="ru-RU"/>
        </w:rPr>
        <w:t xml:space="preserve"> ПНС </w:t>
      </w:r>
      <w:proofErr w:type="spellStart"/>
      <w:r w:rsidRPr="00CD2B7A">
        <w:rPr>
          <w:rFonts w:eastAsia="Times New Roman"/>
          <w:kern w:val="28"/>
          <w:sz w:val="24"/>
          <w:lang w:eastAsia="ru-RU"/>
        </w:rPr>
        <w:t>Охинской</w:t>
      </w:r>
      <w:proofErr w:type="spellEnd"/>
      <w:r w:rsidRPr="00CD2B7A">
        <w:rPr>
          <w:rFonts w:eastAsia="Times New Roman"/>
          <w:kern w:val="28"/>
          <w:sz w:val="24"/>
          <w:lang w:eastAsia="ru-RU"/>
        </w:rPr>
        <w:t xml:space="preserve"> ТЭЦ</w:t>
      </w:r>
      <w:r>
        <w:rPr>
          <w:rFonts w:eastAsia="Times New Roman"/>
          <w:kern w:val="28"/>
          <w:sz w:val="24"/>
          <w:lang w:eastAsia="ru-RU"/>
        </w:rPr>
        <w:t>.</w:t>
      </w:r>
    </w:p>
    <w:p w:rsidR="00445D72" w:rsidRDefault="00445D72" w:rsidP="002F61ED">
      <w:pPr>
        <w:spacing w:before="0" w:after="0" w:line="360" w:lineRule="auto"/>
        <w:rPr>
          <w:rFonts w:eastAsia="Times New Roman"/>
          <w:kern w:val="28"/>
          <w:sz w:val="24"/>
          <w:lang w:eastAsia="ru-RU"/>
        </w:rPr>
      </w:pPr>
      <w:r w:rsidRPr="00992095">
        <w:rPr>
          <w:rFonts w:eastAsia="Times New Roman"/>
          <w:kern w:val="28"/>
          <w:sz w:val="24"/>
          <w:lang w:eastAsia="ru-RU"/>
        </w:rPr>
        <w:t>Предприятие МУП «ЖКХ» осуществляет производство, передачу и реализ</w:t>
      </w:r>
      <w:r w:rsidRPr="00992095">
        <w:rPr>
          <w:rFonts w:eastAsia="Times New Roman"/>
          <w:kern w:val="28"/>
          <w:sz w:val="24"/>
          <w:lang w:eastAsia="ru-RU"/>
        </w:rPr>
        <w:t>а</w:t>
      </w:r>
      <w:r w:rsidRPr="00992095">
        <w:rPr>
          <w:rFonts w:eastAsia="Times New Roman"/>
          <w:kern w:val="28"/>
          <w:sz w:val="24"/>
          <w:lang w:eastAsia="ru-RU"/>
        </w:rPr>
        <w:t xml:space="preserve">цию тепловой энергии потребителям с. Восточное, с. </w:t>
      </w:r>
      <w:proofErr w:type="spellStart"/>
      <w:r w:rsidRPr="00992095">
        <w:rPr>
          <w:rFonts w:eastAsia="Times New Roman"/>
          <w:kern w:val="28"/>
          <w:sz w:val="24"/>
          <w:lang w:eastAsia="ru-RU"/>
        </w:rPr>
        <w:t>Тунгор</w:t>
      </w:r>
      <w:proofErr w:type="spellEnd"/>
      <w:r w:rsidRPr="00992095">
        <w:rPr>
          <w:rFonts w:eastAsia="Times New Roman"/>
          <w:kern w:val="28"/>
          <w:sz w:val="24"/>
          <w:lang w:eastAsia="ru-RU"/>
        </w:rPr>
        <w:t xml:space="preserve">, с. </w:t>
      </w:r>
      <w:proofErr w:type="spellStart"/>
      <w:r w:rsidRPr="00992095">
        <w:rPr>
          <w:rFonts w:eastAsia="Times New Roman"/>
          <w:kern w:val="28"/>
          <w:sz w:val="24"/>
          <w:lang w:eastAsia="ru-RU"/>
        </w:rPr>
        <w:t>Москальво</w:t>
      </w:r>
      <w:proofErr w:type="spellEnd"/>
      <w:r w:rsidRPr="00992095">
        <w:rPr>
          <w:rFonts w:eastAsia="Times New Roman"/>
          <w:kern w:val="28"/>
          <w:sz w:val="24"/>
          <w:lang w:eastAsia="ru-RU"/>
        </w:rPr>
        <w:t xml:space="preserve">, </w:t>
      </w:r>
      <w:r w:rsidR="002D0261">
        <w:rPr>
          <w:rFonts w:eastAsia="Times New Roman"/>
          <w:kern w:val="28"/>
          <w:sz w:val="24"/>
          <w:lang w:eastAsia="ru-RU"/>
        </w:rPr>
        <w:t xml:space="preserve">            </w:t>
      </w:r>
      <w:r w:rsidRPr="00992095">
        <w:rPr>
          <w:rFonts w:eastAsia="Times New Roman"/>
          <w:kern w:val="28"/>
          <w:sz w:val="24"/>
          <w:lang w:eastAsia="ru-RU"/>
        </w:rPr>
        <w:t xml:space="preserve">с. </w:t>
      </w:r>
      <w:proofErr w:type="spellStart"/>
      <w:r w:rsidRPr="00992095">
        <w:rPr>
          <w:rFonts w:eastAsia="Times New Roman"/>
          <w:kern w:val="28"/>
          <w:sz w:val="24"/>
          <w:lang w:eastAsia="ru-RU"/>
        </w:rPr>
        <w:t>Некрасовка</w:t>
      </w:r>
      <w:proofErr w:type="spellEnd"/>
      <w:r w:rsidRPr="00992095">
        <w:rPr>
          <w:rFonts w:eastAsia="Times New Roman"/>
          <w:kern w:val="28"/>
          <w:sz w:val="24"/>
          <w:lang w:eastAsia="ru-RU"/>
        </w:rPr>
        <w:t xml:space="preserve"> городско</w:t>
      </w:r>
      <w:r w:rsidR="006E468A">
        <w:rPr>
          <w:rFonts w:eastAsia="Times New Roman"/>
          <w:kern w:val="28"/>
          <w:sz w:val="24"/>
          <w:lang w:eastAsia="ru-RU"/>
        </w:rPr>
        <w:t>го</w:t>
      </w:r>
      <w:r w:rsidRPr="00992095">
        <w:rPr>
          <w:rFonts w:eastAsia="Times New Roman"/>
          <w:kern w:val="28"/>
          <w:sz w:val="24"/>
          <w:lang w:eastAsia="ru-RU"/>
        </w:rPr>
        <w:t xml:space="preserve"> округ</w:t>
      </w:r>
      <w:r w:rsidR="006E468A">
        <w:rPr>
          <w:rFonts w:eastAsia="Times New Roman"/>
          <w:kern w:val="28"/>
          <w:sz w:val="24"/>
          <w:lang w:eastAsia="ru-RU"/>
        </w:rPr>
        <w:t>а</w:t>
      </w:r>
      <w:r w:rsidRPr="00992095">
        <w:rPr>
          <w:rFonts w:eastAsia="Times New Roman"/>
          <w:kern w:val="28"/>
          <w:sz w:val="24"/>
          <w:lang w:eastAsia="ru-RU"/>
        </w:rPr>
        <w:t xml:space="preserve"> «Охинский». Предприятие эксплуатирует </w:t>
      </w:r>
      <w:proofErr w:type="spellStart"/>
      <w:r w:rsidR="00E7422B">
        <w:rPr>
          <w:rFonts w:eastAsia="Times New Roman"/>
          <w:kern w:val="28"/>
          <w:sz w:val="24"/>
          <w:lang w:eastAsia="ru-RU"/>
        </w:rPr>
        <w:t>четыр</w:t>
      </w:r>
      <w:r w:rsidR="00E7422B">
        <w:rPr>
          <w:rFonts w:eastAsia="Times New Roman"/>
          <w:kern w:val="28"/>
          <w:sz w:val="24"/>
          <w:lang w:eastAsia="ru-RU"/>
        </w:rPr>
        <w:t>е</w:t>
      </w:r>
      <w:r w:rsidRPr="00992095">
        <w:rPr>
          <w:rFonts w:eastAsia="Times New Roman"/>
          <w:kern w:val="28"/>
          <w:sz w:val="24"/>
          <w:lang w:eastAsia="ru-RU"/>
        </w:rPr>
        <w:t>котельных</w:t>
      </w:r>
      <w:proofErr w:type="spellEnd"/>
      <w:r w:rsidRPr="00992095">
        <w:rPr>
          <w:rFonts w:eastAsia="Times New Roman"/>
          <w:kern w:val="28"/>
          <w:sz w:val="24"/>
          <w:lang w:eastAsia="ru-RU"/>
        </w:rPr>
        <w:t xml:space="preserve"> и их тепловые сети. </w:t>
      </w:r>
    </w:p>
    <w:p w:rsidR="00445D72" w:rsidRPr="002F11BA" w:rsidRDefault="00445D72" w:rsidP="00445D72">
      <w:pPr>
        <w:pStyle w:val="20"/>
        <w:keepNext/>
        <w:ind w:left="1985"/>
        <w:rPr>
          <w:lang w:val="ru-RU"/>
        </w:rPr>
      </w:pPr>
      <w:bookmarkStart w:id="103" w:name="_Toc346805916"/>
      <w:bookmarkStart w:id="104" w:name="_Toc353453605"/>
      <w:r w:rsidRPr="002F11BA">
        <w:t>Общая характеристика тепловых сетей</w:t>
      </w:r>
      <w:bookmarkEnd w:id="103"/>
      <w:bookmarkEnd w:id="104"/>
      <w:r w:rsidRPr="002F11BA">
        <w:t xml:space="preserve"> </w:t>
      </w:r>
    </w:p>
    <w:p w:rsidR="00445D72" w:rsidRPr="002F11BA" w:rsidRDefault="00445D72" w:rsidP="00445D72"/>
    <w:p w:rsidR="00FD4387" w:rsidRPr="0013643B" w:rsidRDefault="00FD4387" w:rsidP="002F61ED">
      <w:pPr>
        <w:spacing w:before="0" w:after="0" w:line="360" w:lineRule="auto"/>
        <w:rPr>
          <w:rFonts w:eastAsia="Times New Roman"/>
          <w:kern w:val="28"/>
          <w:sz w:val="24"/>
          <w:lang w:eastAsia="ru-RU"/>
        </w:rPr>
      </w:pPr>
      <w:r w:rsidRPr="0013643B">
        <w:rPr>
          <w:rFonts w:eastAsia="Times New Roman"/>
          <w:kern w:val="28"/>
          <w:sz w:val="24"/>
          <w:lang w:eastAsia="ru-RU"/>
        </w:rPr>
        <w:t>На балансе ОАО «Охинск</w:t>
      </w:r>
      <w:r>
        <w:rPr>
          <w:rFonts w:eastAsia="Times New Roman"/>
          <w:kern w:val="28"/>
          <w:sz w:val="24"/>
          <w:lang w:eastAsia="ru-RU"/>
        </w:rPr>
        <w:t>ая ТЭЦ»</w:t>
      </w:r>
      <w:r w:rsidRPr="0013643B">
        <w:rPr>
          <w:rFonts w:eastAsia="Times New Roman"/>
          <w:kern w:val="28"/>
          <w:sz w:val="24"/>
          <w:lang w:eastAsia="ru-RU"/>
        </w:rPr>
        <w:t xml:space="preserve"> находится </w:t>
      </w:r>
      <w:r>
        <w:rPr>
          <w:rFonts w:eastAsia="Times New Roman"/>
          <w:kern w:val="28"/>
          <w:sz w:val="24"/>
          <w:lang w:eastAsia="ru-RU"/>
        </w:rPr>
        <w:t>4,7445</w:t>
      </w:r>
      <w:r w:rsidRPr="0013643B">
        <w:rPr>
          <w:rFonts w:eastAsia="Times New Roman"/>
          <w:kern w:val="28"/>
          <w:sz w:val="24"/>
          <w:lang w:eastAsia="ru-RU"/>
        </w:rPr>
        <w:t xml:space="preserve"> км тепловых сетей в двухтрубном исчислении. </w:t>
      </w:r>
    </w:p>
    <w:p w:rsidR="00FD4387" w:rsidRDefault="00FD4387" w:rsidP="00FD4387">
      <w:pPr>
        <w:spacing w:after="0" w:line="360" w:lineRule="auto"/>
        <w:rPr>
          <w:rFonts w:eastAsia="Times New Roman"/>
          <w:kern w:val="28"/>
          <w:sz w:val="24"/>
          <w:lang w:eastAsia="ru-RU"/>
        </w:rPr>
      </w:pPr>
      <w:r w:rsidRPr="0013643B">
        <w:rPr>
          <w:rFonts w:eastAsia="Times New Roman"/>
          <w:kern w:val="28"/>
          <w:sz w:val="24"/>
          <w:lang w:eastAsia="ru-RU"/>
        </w:rPr>
        <w:t>Тепловая сеть ОАО «Охинская ТЭЦ</w:t>
      </w:r>
      <w:r>
        <w:rPr>
          <w:rFonts w:eastAsia="Times New Roman"/>
          <w:kern w:val="28"/>
          <w:sz w:val="24"/>
          <w:lang w:eastAsia="ru-RU"/>
        </w:rPr>
        <w:t>»</w:t>
      </w:r>
      <w:r w:rsidRPr="0013643B">
        <w:rPr>
          <w:rFonts w:eastAsia="Times New Roman"/>
          <w:kern w:val="28"/>
          <w:sz w:val="24"/>
          <w:lang w:eastAsia="ru-RU"/>
        </w:rPr>
        <w:t xml:space="preserve"> предназначена  для транспортировки  тепловой энергии от </w:t>
      </w:r>
      <w:proofErr w:type="spellStart"/>
      <w:r w:rsidRPr="0013643B">
        <w:rPr>
          <w:rFonts w:eastAsia="Times New Roman"/>
          <w:kern w:val="28"/>
          <w:sz w:val="24"/>
          <w:lang w:eastAsia="ru-RU"/>
        </w:rPr>
        <w:t>Охинской</w:t>
      </w:r>
      <w:proofErr w:type="spellEnd"/>
      <w:r w:rsidRPr="0013643B">
        <w:rPr>
          <w:rFonts w:eastAsia="Times New Roman"/>
          <w:kern w:val="28"/>
          <w:sz w:val="24"/>
          <w:lang w:eastAsia="ru-RU"/>
        </w:rPr>
        <w:t xml:space="preserve"> ТЭЦ до границы балансовой принадлежности с </w:t>
      </w:r>
      <w:r>
        <w:rPr>
          <w:rFonts w:eastAsia="Times New Roman"/>
          <w:kern w:val="28"/>
          <w:sz w:val="24"/>
          <w:lang w:eastAsia="ru-RU"/>
        </w:rPr>
        <w:t>МУП «ОКХ»</w:t>
      </w:r>
      <w:r w:rsidRPr="0013643B">
        <w:rPr>
          <w:rFonts w:eastAsia="Times New Roman"/>
          <w:kern w:val="28"/>
          <w:sz w:val="24"/>
          <w:lang w:eastAsia="ru-RU"/>
        </w:rPr>
        <w:t xml:space="preserve">. В качестве границы раздела </w:t>
      </w:r>
      <w:proofErr w:type="gramStart"/>
      <w:r w:rsidRPr="0013643B">
        <w:rPr>
          <w:rFonts w:eastAsia="Times New Roman"/>
          <w:kern w:val="28"/>
          <w:sz w:val="24"/>
          <w:lang w:eastAsia="ru-RU"/>
        </w:rPr>
        <w:t>определена</w:t>
      </w:r>
      <w:proofErr w:type="gramEnd"/>
      <w:r w:rsidRPr="0013643B">
        <w:rPr>
          <w:rFonts w:eastAsia="Times New Roman"/>
          <w:kern w:val="28"/>
          <w:sz w:val="24"/>
          <w:lang w:eastAsia="ru-RU"/>
        </w:rPr>
        <w:t xml:space="preserve"> ПНС </w:t>
      </w:r>
      <w:proofErr w:type="spellStart"/>
      <w:r w:rsidRPr="0013643B">
        <w:rPr>
          <w:rFonts w:eastAsia="Times New Roman"/>
          <w:kern w:val="28"/>
          <w:sz w:val="24"/>
          <w:lang w:eastAsia="ru-RU"/>
        </w:rPr>
        <w:t>Охинской</w:t>
      </w:r>
      <w:proofErr w:type="spellEnd"/>
      <w:r w:rsidRPr="0013643B">
        <w:rPr>
          <w:rFonts w:eastAsia="Times New Roman"/>
          <w:kern w:val="28"/>
          <w:sz w:val="24"/>
          <w:lang w:eastAsia="ru-RU"/>
        </w:rPr>
        <w:t xml:space="preserve"> ТЭЦ.</w:t>
      </w:r>
    </w:p>
    <w:p w:rsidR="00FD4387" w:rsidRDefault="002F61ED" w:rsidP="00FD4387">
      <w:pPr>
        <w:spacing w:after="0" w:line="360" w:lineRule="auto"/>
        <w:rPr>
          <w:b/>
          <w:bCs/>
          <w:sz w:val="18"/>
          <w:szCs w:val="18"/>
        </w:rPr>
      </w:pPr>
      <w:r>
        <w:rPr>
          <w:b/>
          <w:bCs/>
          <w:sz w:val="18"/>
          <w:szCs w:val="18"/>
        </w:rPr>
        <w:br w:type="page"/>
      </w:r>
      <w:r w:rsidR="00FD4387" w:rsidRPr="003B0FF3">
        <w:rPr>
          <w:b/>
          <w:bCs/>
          <w:sz w:val="18"/>
          <w:szCs w:val="18"/>
        </w:rPr>
        <w:lastRenderedPageBreak/>
        <w:t>Таблица</w:t>
      </w:r>
      <w:r w:rsidR="007810B6">
        <w:rPr>
          <w:b/>
          <w:bCs/>
          <w:sz w:val="18"/>
          <w:szCs w:val="18"/>
        </w:rPr>
        <w:t xml:space="preserve"> 3.1</w:t>
      </w:r>
      <w:r w:rsidR="00FD4387" w:rsidRPr="003B0FF3">
        <w:rPr>
          <w:b/>
          <w:sz w:val="18"/>
          <w:szCs w:val="18"/>
        </w:rPr>
        <w:t xml:space="preserve"> </w:t>
      </w:r>
      <w:r w:rsidR="00FD4387" w:rsidRPr="003B0FF3">
        <w:rPr>
          <w:b/>
          <w:bCs/>
          <w:sz w:val="18"/>
          <w:szCs w:val="18"/>
        </w:rPr>
        <w:t>–</w:t>
      </w:r>
      <w:r w:rsidR="00FD4387" w:rsidRPr="00EA0E0F">
        <w:t xml:space="preserve"> </w:t>
      </w:r>
      <w:r w:rsidR="00FD4387" w:rsidRPr="00EA0E0F">
        <w:rPr>
          <w:b/>
          <w:bCs/>
          <w:sz w:val="18"/>
          <w:szCs w:val="18"/>
        </w:rPr>
        <w:t>Характеристика участков тепловых сетей</w:t>
      </w:r>
      <w:r w:rsidR="00FD4387">
        <w:rPr>
          <w:b/>
          <w:bCs/>
          <w:sz w:val="18"/>
          <w:szCs w:val="18"/>
        </w:rPr>
        <w:t>: Магистральный теплопровод «Охинская ТЭЦ – ПНС Город»</w:t>
      </w:r>
    </w:p>
    <w:tbl>
      <w:tblPr>
        <w:tblW w:w="5000" w:type="pct"/>
        <w:tblLook w:val="04A0" w:firstRow="1" w:lastRow="0" w:firstColumn="1" w:lastColumn="0" w:noHBand="0" w:noVBand="1"/>
      </w:tblPr>
      <w:tblGrid>
        <w:gridCol w:w="1646"/>
        <w:gridCol w:w="1518"/>
        <w:gridCol w:w="1510"/>
        <w:gridCol w:w="1116"/>
        <w:gridCol w:w="1679"/>
        <w:gridCol w:w="1818"/>
      </w:tblGrid>
      <w:tr w:rsidR="00FD4387" w:rsidRPr="00EE54B8" w:rsidTr="009F70F1">
        <w:trPr>
          <w:trHeight w:val="311"/>
        </w:trPr>
        <w:tc>
          <w:tcPr>
            <w:tcW w:w="89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D4387" w:rsidRPr="00EA0E0F" w:rsidRDefault="00FD4387" w:rsidP="009F70F1">
            <w:pPr>
              <w:spacing w:after="0"/>
              <w:ind w:firstLine="0"/>
              <w:rPr>
                <w:rFonts w:eastAsia="Times New Roman" w:cs="Arial"/>
                <w:b/>
                <w:sz w:val="18"/>
                <w:szCs w:val="18"/>
                <w:lang w:eastAsia="ru-RU"/>
              </w:rPr>
            </w:pPr>
            <w:r w:rsidRPr="00EA0E0F">
              <w:rPr>
                <w:rFonts w:eastAsia="Times New Roman" w:cs="Arial"/>
                <w:b/>
                <w:sz w:val="18"/>
                <w:szCs w:val="18"/>
                <w:lang w:eastAsia="ru-RU"/>
              </w:rPr>
              <w:t>Тип системы теплоснабжения</w:t>
            </w:r>
          </w:p>
        </w:tc>
        <w:tc>
          <w:tcPr>
            <w:tcW w:w="82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D4387" w:rsidRPr="00EA0E0F" w:rsidRDefault="00FD4387" w:rsidP="009F70F1">
            <w:pPr>
              <w:spacing w:after="0"/>
              <w:ind w:firstLine="0"/>
              <w:jc w:val="center"/>
              <w:rPr>
                <w:rFonts w:eastAsia="Times New Roman" w:cs="Arial"/>
                <w:b/>
                <w:sz w:val="18"/>
                <w:szCs w:val="18"/>
                <w:lang w:eastAsia="ru-RU"/>
              </w:rPr>
            </w:pPr>
            <w:r w:rsidRPr="00EA0E0F">
              <w:rPr>
                <w:rFonts w:eastAsia="Times New Roman" w:cs="Arial"/>
                <w:b/>
                <w:sz w:val="18"/>
                <w:szCs w:val="18"/>
                <w:lang w:eastAsia="ru-RU"/>
              </w:rPr>
              <w:t>Тип теплон</w:t>
            </w:r>
            <w:r w:rsidRPr="00EA0E0F">
              <w:rPr>
                <w:rFonts w:eastAsia="Times New Roman" w:cs="Arial"/>
                <w:b/>
                <w:sz w:val="18"/>
                <w:szCs w:val="18"/>
                <w:lang w:eastAsia="ru-RU"/>
              </w:rPr>
              <w:t>о</w:t>
            </w:r>
            <w:r w:rsidRPr="00EA0E0F">
              <w:rPr>
                <w:rFonts w:eastAsia="Times New Roman" w:cs="Arial"/>
                <w:b/>
                <w:sz w:val="18"/>
                <w:szCs w:val="18"/>
                <w:lang w:eastAsia="ru-RU"/>
              </w:rPr>
              <w:t>сителя</w:t>
            </w:r>
          </w:p>
        </w:tc>
        <w:tc>
          <w:tcPr>
            <w:tcW w:w="79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D4387" w:rsidRPr="00EA0E0F" w:rsidRDefault="00FD4387" w:rsidP="009F70F1">
            <w:pPr>
              <w:spacing w:after="0"/>
              <w:ind w:firstLine="0"/>
              <w:jc w:val="center"/>
              <w:rPr>
                <w:rFonts w:eastAsia="Times New Roman" w:cs="Arial"/>
                <w:b/>
                <w:sz w:val="18"/>
                <w:szCs w:val="18"/>
                <w:lang w:eastAsia="ru-RU"/>
              </w:rPr>
            </w:pPr>
            <w:r w:rsidRPr="00EA0E0F">
              <w:rPr>
                <w:rFonts w:eastAsia="Times New Roman" w:cs="Arial"/>
                <w:b/>
                <w:sz w:val="18"/>
                <w:szCs w:val="18"/>
                <w:lang w:eastAsia="ru-RU"/>
              </w:rPr>
              <w:t xml:space="preserve">Параметры теплоносителя </w:t>
            </w:r>
          </w:p>
        </w:tc>
        <w:tc>
          <w:tcPr>
            <w:tcW w:w="60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D4387" w:rsidRPr="00EA0E0F" w:rsidRDefault="00FD4387" w:rsidP="009F70F1">
            <w:pPr>
              <w:spacing w:after="0"/>
              <w:ind w:firstLine="0"/>
              <w:jc w:val="center"/>
              <w:rPr>
                <w:rFonts w:eastAsia="Times New Roman" w:cs="Arial"/>
                <w:b/>
                <w:sz w:val="18"/>
                <w:szCs w:val="18"/>
                <w:lang w:eastAsia="ru-RU"/>
              </w:rPr>
            </w:pPr>
            <w:r w:rsidRPr="00EA0E0F">
              <w:rPr>
                <w:rFonts w:eastAsia="Times New Roman" w:cs="Arial"/>
                <w:b/>
                <w:sz w:val="18"/>
                <w:szCs w:val="18"/>
                <w:lang w:eastAsia="ru-RU"/>
              </w:rPr>
              <w:t>Схема тепловых сетей</w:t>
            </w:r>
          </w:p>
        </w:tc>
        <w:tc>
          <w:tcPr>
            <w:tcW w:w="90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D4387" w:rsidRPr="00EA0E0F" w:rsidRDefault="00FD4387" w:rsidP="009F70F1">
            <w:pPr>
              <w:spacing w:after="0"/>
              <w:ind w:firstLine="0"/>
              <w:jc w:val="center"/>
              <w:rPr>
                <w:rFonts w:eastAsia="Times New Roman" w:cs="Arial"/>
                <w:b/>
                <w:sz w:val="18"/>
                <w:szCs w:val="18"/>
                <w:lang w:eastAsia="ru-RU"/>
              </w:rPr>
            </w:pPr>
            <w:r w:rsidRPr="00EA0E0F">
              <w:rPr>
                <w:rFonts w:eastAsia="Times New Roman" w:cs="Arial"/>
                <w:b/>
                <w:sz w:val="18"/>
                <w:szCs w:val="18"/>
                <w:lang w:eastAsia="ru-RU"/>
              </w:rPr>
              <w:t xml:space="preserve">Протяжённость трубопроводов тепловых сетей в однотрубном исчислении, </w:t>
            </w:r>
            <w:proofErr w:type="gramStart"/>
            <w:r w:rsidRPr="00EA0E0F">
              <w:rPr>
                <w:rFonts w:eastAsia="Times New Roman" w:cs="Arial"/>
                <w:b/>
                <w:sz w:val="18"/>
                <w:szCs w:val="18"/>
                <w:lang w:eastAsia="ru-RU"/>
              </w:rPr>
              <w:t>м</w:t>
            </w:r>
            <w:proofErr w:type="gramEnd"/>
          </w:p>
        </w:tc>
        <w:tc>
          <w:tcPr>
            <w:tcW w:w="98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D4387" w:rsidRPr="00EA0E0F" w:rsidRDefault="00FD4387" w:rsidP="009F70F1">
            <w:pPr>
              <w:spacing w:after="0"/>
              <w:ind w:firstLine="0"/>
              <w:jc w:val="center"/>
              <w:rPr>
                <w:rFonts w:eastAsia="Times New Roman" w:cs="Arial"/>
                <w:b/>
                <w:sz w:val="18"/>
                <w:szCs w:val="18"/>
                <w:lang w:eastAsia="ru-RU"/>
              </w:rPr>
            </w:pPr>
            <w:r w:rsidRPr="00EA0E0F">
              <w:rPr>
                <w:rFonts w:eastAsia="Times New Roman" w:cs="Arial"/>
                <w:b/>
                <w:sz w:val="18"/>
                <w:szCs w:val="18"/>
                <w:lang w:eastAsia="ru-RU"/>
              </w:rPr>
              <w:t>Средний (по м</w:t>
            </w:r>
            <w:r w:rsidRPr="00EA0E0F">
              <w:rPr>
                <w:rFonts w:eastAsia="Times New Roman" w:cs="Arial"/>
                <w:b/>
                <w:sz w:val="18"/>
                <w:szCs w:val="18"/>
                <w:lang w:eastAsia="ru-RU"/>
              </w:rPr>
              <w:t>а</w:t>
            </w:r>
            <w:r w:rsidRPr="00EA0E0F">
              <w:rPr>
                <w:rFonts w:eastAsia="Times New Roman" w:cs="Arial"/>
                <w:b/>
                <w:sz w:val="18"/>
                <w:szCs w:val="18"/>
                <w:lang w:eastAsia="ru-RU"/>
              </w:rPr>
              <w:t>териальной х</w:t>
            </w:r>
            <w:r w:rsidRPr="00EA0E0F">
              <w:rPr>
                <w:rFonts w:eastAsia="Times New Roman" w:cs="Arial"/>
                <w:b/>
                <w:sz w:val="18"/>
                <w:szCs w:val="18"/>
                <w:lang w:eastAsia="ru-RU"/>
              </w:rPr>
              <w:t>а</w:t>
            </w:r>
            <w:r w:rsidRPr="00EA0E0F">
              <w:rPr>
                <w:rFonts w:eastAsia="Times New Roman" w:cs="Arial"/>
                <w:b/>
                <w:sz w:val="18"/>
                <w:szCs w:val="18"/>
                <w:lang w:eastAsia="ru-RU"/>
              </w:rPr>
              <w:t>рактеристике) наружный ди</w:t>
            </w:r>
            <w:r w:rsidRPr="00EA0E0F">
              <w:rPr>
                <w:rFonts w:eastAsia="Times New Roman" w:cs="Arial"/>
                <w:b/>
                <w:sz w:val="18"/>
                <w:szCs w:val="18"/>
                <w:lang w:eastAsia="ru-RU"/>
              </w:rPr>
              <w:t>а</w:t>
            </w:r>
            <w:r w:rsidRPr="00EA0E0F">
              <w:rPr>
                <w:rFonts w:eastAsia="Times New Roman" w:cs="Arial"/>
                <w:b/>
                <w:sz w:val="18"/>
                <w:szCs w:val="18"/>
                <w:lang w:eastAsia="ru-RU"/>
              </w:rPr>
              <w:t>метр трубопров</w:t>
            </w:r>
            <w:r w:rsidRPr="00EA0E0F">
              <w:rPr>
                <w:rFonts w:eastAsia="Times New Roman" w:cs="Arial"/>
                <w:b/>
                <w:sz w:val="18"/>
                <w:szCs w:val="18"/>
                <w:lang w:eastAsia="ru-RU"/>
              </w:rPr>
              <w:t>о</w:t>
            </w:r>
            <w:r w:rsidRPr="00EA0E0F">
              <w:rPr>
                <w:rFonts w:eastAsia="Times New Roman" w:cs="Arial"/>
                <w:b/>
                <w:sz w:val="18"/>
                <w:szCs w:val="18"/>
                <w:lang w:eastAsia="ru-RU"/>
              </w:rPr>
              <w:t xml:space="preserve">дов тепловых </w:t>
            </w:r>
            <w:proofErr w:type="spellStart"/>
            <w:r w:rsidRPr="00EA0E0F">
              <w:rPr>
                <w:rFonts w:eastAsia="Times New Roman" w:cs="Arial"/>
                <w:b/>
                <w:sz w:val="18"/>
                <w:szCs w:val="18"/>
                <w:lang w:eastAsia="ru-RU"/>
              </w:rPr>
              <w:t>сетей</w:t>
            </w:r>
            <w:proofErr w:type="gramStart"/>
            <w:r w:rsidRPr="00EA0E0F">
              <w:rPr>
                <w:rFonts w:eastAsia="Times New Roman" w:cs="Arial"/>
                <w:b/>
                <w:sz w:val="18"/>
                <w:szCs w:val="18"/>
                <w:lang w:eastAsia="ru-RU"/>
              </w:rPr>
              <w:t>,м</w:t>
            </w:r>
            <w:proofErr w:type="gramEnd"/>
            <w:r w:rsidRPr="00EA0E0F">
              <w:rPr>
                <w:rFonts w:eastAsia="Times New Roman" w:cs="Arial"/>
                <w:b/>
                <w:sz w:val="18"/>
                <w:szCs w:val="18"/>
                <w:lang w:eastAsia="ru-RU"/>
              </w:rPr>
              <w:t>м</w:t>
            </w:r>
            <w:proofErr w:type="spellEnd"/>
          </w:p>
        </w:tc>
      </w:tr>
      <w:tr w:rsidR="00FD4387" w:rsidRPr="00EE54B8" w:rsidTr="009F70F1">
        <w:trPr>
          <w:trHeight w:val="350"/>
        </w:trPr>
        <w:tc>
          <w:tcPr>
            <w:tcW w:w="891" w:type="pct"/>
            <w:vMerge/>
            <w:tcBorders>
              <w:top w:val="single" w:sz="4" w:space="0" w:color="auto"/>
              <w:left w:val="single" w:sz="4" w:space="0" w:color="auto"/>
              <w:bottom w:val="single" w:sz="4" w:space="0" w:color="auto"/>
              <w:right w:val="single" w:sz="4" w:space="0" w:color="auto"/>
            </w:tcBorders>
            <w:vAlign w:val="center"/>
            <w:hideMark/>
          </w:tcPr>
          <w:p w:rsidR="00FD4387" w:rsidRPr="00EA0E0F" w:rsidRDefault="00FD4387" w:rsidP="009F70F1">
            <w:pPr>
              <w:spacing w:after="0"/>
              <w:ind w:firstLine="0"/>
              <w:rPr>
                <w:rFonts w:eastAsia="Times New Roman" w:cs="Arial"/>
                <w:sz w:val="18"/>
                <w:szCs w:val="18"/>
                <w:lang w:eastAsia="ru-RU"/>
              </w:rPr>
            </w:pPr>
          </w:p>
        </w:tc>
        <w:tc>
          <w:tcPr>
            <w:tcW w:w="822" w:type="pct"/>
            <w:vMerge/>
            <w:tcBorders>
              <w:top w:val="single" w:sz="4" w:space="0" w:color="auto"/>
              <w:left w:val="single" w:sz="4" w:space="0" w:color="auto"/>
              <w:bottom w:val="single" w:sz="4" w:space="0" w:color="auto"/>
              <w:right w:val="single" w:sz="4" w:space="0" w:color="auto"/>
            </w:tcBorders>
            <w:vAlign w:val="center"/>
            <w:hideMark/>
          </w:tcPr>
          <w:p w:rsidR="00FD4387" w:rsidRPr="00EA0E0F" w:rsidRDefault="00FD4387" w:rsidP="009F70F1">
            <w:pPr>
              <w:spacing w:after="0"/>
              <w:ind w:firstLine="0"/>
              <w:rPr>
                <w:rFonts w:eastAsia="Times New Roman" w:cs="Arial"/>
                <w:sz w:val="18"/>
                <w:szCs w:val="18"/>
                <w:lang w:eastAsia="ru-RU"/>
              </w:rPr>
            </w:pPr>
          </w:p>
        </w:tc>
        <w:tc>
          <w:tcPr>
            <w:tcW w:w="791" w:type="pct"/>
            <w:vMerge/>
            <w:tcBorders>
              <w:top w:val="single" w:sz="4" w:space="0" w:color="auto"/>
              <w:left w:val="single" w:sz="4" w:space="0" w:color="auto"/>
              <w:bottom w:val="single" w:sz="4" w:space="0" w:color="auto"/>
              <w:right w:val="single" w:sz="4" w:space="0" w:color="auto"/>
            </w:tcBorders>
            <w:vAlign w:val="center"/>
            <w:hideMark/>
          </w:tcPr>
          <w:p w:rsidR="00FD4387" w:rsidRPr="00EA0E0F" w:rsidRDefault="00FD4387" w:rsidP="009F70F1">
            <w:pPr>
              <w:spacing w:after="0"/>
              <w:ind w:firstLine="0"/>
              <w:rPr>
                <w:rFonts w:eastAsia="Times New Roman" w:cs="Arial"/>
                <w:sz w:val="18"/>
                <w:szCs w:val="18"/>
                <w:lang w:eastAsia="ru-RU"/>
              </w:rPr>
            </w:pPr>
          </w:p>
        </w:tc>
        <w:tc>
          <w:tcPr>
            <w:tcW w:w="605" w:type="pct"/>
            <w:vMerge/>
            <w:tcBorders>
              <w:top w:val="single" w:sz="4" w:space="0" w:color="auto"/>
              <w:left w:val="single" w:sz="4" w:space="0" w:color="auto"/>
              <w:bottom w:val="single" w:sz="4" w:space="0" w:color="auto"/>
              <w:right w:val="single" w:sz="4" w:space="0" w:color="auto"/>
            </w:tcBorders>
            <w:vAlign w:val="center"/>
            <w:hideMark/>
          </w:tcPr>
          <w:p w:rsidR="00FD4387" w:rsidRPr="00EA0E0F" w:rsidRDefault="00FD4387" w:rsidP="009F70F1">
            <w:pPr>
              <w:spacing w:after="0"/>
              <w:ind w:firstLine="0"/>
              <w:rPr>
                <w:rFonts w:eastAsia="Times New Roman" w:cs="Arial"/>
                <w:sz w:val="18"/>
                <w:szCs w:val="18"/>
                <w:lang w:eastAsia="ru-RU"/>
              </w:rPr>
            </w:pPr>
          </w:p>
        </w:tc>
        <w:tc>
          <w:tcPr>
            <w:tcW w:w="908" w:type="pct"/>
            <w:vMerge/>
            <w:tcBorders>
              <w:top w:val="single" w:sz="4" w:space="0" w:color="auto"/>
              <w:left w:val="single" w:sz="4" w:space="0" w:color="auto"/>
              <w:bottom w:val="single" w:sz="4" w:space="0" w:color="auto"/>
              <w:right w:val="single" w:sz="4" w:space="0" w:color="auto"/>
            </w:tcBorders>
            <w:vAlign w:val="center"/>
            <w:hideMark/>
          </w:tcPr>
          <w:p w:rsidR="00FD4387" w:rsidRPr="00EA0E0F" w:rsidRDefault="00FD4387" w:rsidP="009F70F1">
            <w:pPr>
              <w:spacing w:after="0"/>
              <w:ind w:firstLine="0"/>
              <w:rPr>
                <w:rFonts w:eastAsia="Times New Roman" w:cs="Arial"/>
                <w:sz w:val="18"/>
                <w:szCs w:val="18"/>
                <w:lang w:eastAsia="ru-RU"/>
              </w:rPr>
            </w:pPr>
          </w:p>
        </w:tc>
        <w:tc>
          <w:tcPr>
            <w:tcW w:w="983" w:type="pct"/>
            <w:vMerge/>
            <w:tcBorders>
              <w:top w:val="single" w:sz="4" w:space="0" w:color="auto"/>
              <w:left w:val="single" w:sz="4" w:space="0" w:color="auto"/>
              <w:bottom w:val="single" w:sz="4" w:space="0" w:color="auto"/>
              <w:right w:val="single" w:sz="4" w:space="0" w:color="auto"/>
            </w:tcBorders>
            <w:vAlign w:val="center"/>
            <w:hideMark/>
          </w:tcPr>
          <w:p w:rsidR="00FD4387" w:rsidRPr="00EA0E0F" w:rsidRDefault="00FD4387" w:rsidP="009F70F1">
            <w:pPr>
              <w:spacing w:after="0"/>
              <w:ind w:firstLine="0"/>
              <w:rPr>
                <w:rFonts w:eastAsia="Times New Roman" w:cs="Arial"/>
                <w:sz w:val="18"/>
                <w:szCs w:val="18"/>
                <w:lang w:eastAsia="ru-RU"/>
              </w:rPr>
            </w:pPr>
          </w:p>
        </w:tc>
      </w:tr>
      <w:tr w:rsidR="00FD4387" w:rsidRPr="00EE54B8" w:rsidTr="009F70F1">
        <w:trPr>
          <w:trHeight w:val="624"/>
        </w:trPr>
        <w:tc>
          <w:tcPr>
            <w:tcW w:w="891" w:type="pct"/>
            <w:vMerge/>
            <w:tcBorders>
              <w:top w:val="single" w:sz="4" w:space="0" w:color="auto"/>
              <w:left w:val="single" w:sz="4" w:space="0" w:color="auto"/>
              <w:bottom w:val="single" w:sz="4" w:space="0" w:color="auto"/>
              <w:right w:val="single" w:sz="4" w:space="0" w:color="auto"/>
            </w:tcBorders>
            <w:vAlign w:val="center"/>
            <w:hideMark/>
          </w:tcPr>
          <w:p w:rsidR="00FD4387" w:rsidRPr="00EA0E0F" w:rsidRDefault="00FD4387" w:rsidP="009F70F1">
            <w:pPr>
              <w:spacing w:after="0"/>
              <w:ind w:firstLine="0"/>
              <w:rPr>
                <w:rFonts w:eastAsia="Times New Roman" w:cs="Arial"/>
                <w:sz w:val="18"/>
                <w:szCs w:val="18"/>
                <w:lang w:eastAsia="ru-RU"/>
              </w:rPr>
            </w:pPr>
          </w:p>
        </w:tc>
        <w:tc>
          <w:tcPr>
            <w:tcW w:w="822" w:type="pct"/>
            <w:vMerge/>
            <w:tcBorders>
              <w:top w:val="single" w:sz="4" w:space="0" w:color="auto"/>
              <w:left w:val="single" w:sz="4" w:space="0" w:color="auto"/>
              <w:bottom w:val="single" w:sz="4" w:space="0" w:color="auto"/>
              <w:right w:val="single" w:sz="4" w:space="0" w:color="auto"/>
            </w:tcBorders>
            <w:vAlign w:val="center"/>
            <w:hideMark/>
          </w:tcPr>
          <w:p w:rsidR="00FD4387" w:rsidRPr="00EA0E0F" w:rsidRDefault="00FD4387" w:rsidP="009F70F1">
            <w:pPr>
              <w:spacing w:after="0"/>
              <w:ind w:firstLine="0"/>
              <w:rPr>
                <w:rFonts w:eastAsia="Times New Roman" w:cs="Arial"/>
                <w:sz w:val="18"/>
                <w:szCs w:val="18"/>
                <w:lang w:eastAsia="ru-RU"/>
              </w:rPr>
            </w:pPr>
          </w:p>
        </w:tc>
        <w:tc>
          <w:tcPr>
            <w:tcW w:w="791" w:type="pct"/>
            <w:vMerge/>
            <w:tcBorders>
              <w:top w:val="single" w:sz="4" w:space="0" w:color="auto"/>
              <w:left w:val="single" w:sz="4" w:space="0" w:color="auto"/>
              <w:bottom w:val="single" w:sz="4" w:space="0" w:color="auto"/>
              <w:right w:val="single" w:sz="4" w:space="0" w:color="auto"/>
            </w:tcBorders>
            <w:vAlign w:val="center"/>
            <w:hideMark/>
          </w:tcPr>
          <w:p w:rsidR="00FD4387" w:rsidRPr="00EA0E0F" w:rsidRDefault="00FD4387" w:rsidP="009F70F1">
            <w:pPr>
              <w:spacing w:after="0"/>
              <w:ind w:firstLine="0"/>
              <w:rPr>
                <w:rFonts w:eastAsia="Times New Roman" w:cs="Arial"/>
                <w:sz w:val="18"/>
                <w:szCs w:val="18"/>
                <w:lang w:eastAsia="ru-RU"/>
              </w:rPr>
            </w:pPr>
          </w:p>
        </w:tc>
        <w:tc>
          <w:tcPr>
            <w:tcW w:w="605" w:type="pct"/>
            <w:vMerge/>
            <w:tcBorders>
              <w:top w:val="single" w:sz="4" w:space="0" w:color="auto"/>
              <w:left w:val="single" w:sz="4" w:space="0" w:color="auto"/>
              <w:bottom w:val="single" w:sz="4" w:space="0" w:color="auto"/>
              <w:right w:val="single" w:sz="4" w:space="0" w:color="auto"/>
            </w:tcBorders>
            <w:vAlign w:val="center"/>
            <w:hideMark/>
          </w:tcPr>
          <w:p w:rsidR="00FD4387" w:rsidRPr="00EA0E0F" w:rsidRDefault="00FD4387" w:rsidP="009F70F1">
            <w:pPr>
              <w:spacing w:after="0"/>
              <w:ind w:firstLine="0"/>
              <w:rPr>
                <w:rFonts w:eastAsia="Times New Roman" w:cs="Arial"/>
                <w:sz w:val="18"/>
                <w:szCs w:val="18"/>
                <w:lang w:eastAsia="ru-RU"/>
              </w:rPr>
            </w:pPr>
          </w:p>
        </w:tc>
        <w:tc>
          <w:tcPr>
            <w:tcW w:w="908" w:type="pct"/>
            <w:vMerge/>
            <w:tcBorders>
              <w:top w:val="single" w:sz="4" w:space="0" w:color="auto"/>
              <w:left w:val="single" w:sz="4" w:space="0" w:color="auto"/>
              <w:bottom w:val="single" w:sz="4" w:space="0" w:color="auto"/>
              <w:right w:val="single" w:sz="4" w:space="0" w:color="auto"/>
            </w:tcBorders>
            <w:vAlign w:val="center"/>
            <w:hideMark/>
          </w:tcPr>
          <w:p w:rsidR="00FD4387" w:rsidRPr="00EA0E0F" w:rsidRDefault="00FD4387" w:rsidP="009F70F1">
            <w:pPr>
              <w:spacing w:after="0"/>
              <w:ind w:firstLine="0"/>
              <w:rPr>
                <w:rFonts w:eastAsia="Times New Roman" w:cs="Arial"/>
                <w:sz w:val="18"/>
                <w:szCs w:val="18"/>
                <w:lang w:eastAsia="ru-RU"/>
              </w:rPr>
            </w:pPr>
          </w:p>
        </w:tc>
        <w:tc>
          <w:tcPr>
            <w:tcW w:w="983" w:type="pct"/>
            <w:vMerge/>
            <w:tcBorders>
              <w:top w:val="single" w:sz="4" w:space="0" w:color="auto"/>
              <w:left w:val="single" w:sz="4" w:space="0" w:color="auto"/>
              <w:bottom w:val="single" w:sz="4" w:space="0" w:color="auto"/>
              <w:right w:val="single" w:sz="4" w:space="0" w:color="auto"/>
            </w:tcBorders>
            <w:vAlign w:val="center"/>
            <w:hideMark/>
          </w:tcPr>
          <w:p w:rsidR="00FD4387" w:rsidRPr="00EA0E0F" w:rsidRDefault="00FD4387" w:rsidP="009F70F1">
            <w:pPr>
              <w:spacing w:after="0"/>
              <w:ind w:firstLine="0"/>
              <w:rPr>
                <w:rFonts w:eastAsia="Times New Roman" w:cs="Arial"/>
                <w:sz w:val="18"/>
                <w:szCs w:val="18"/>
                <w:lang w:eastAsia="ru-RU"/>
              </w:rPr>
            </w:pPr>
          </w:p>
        </w:tc>
      </w:tr>
      <w:tr w:rsidR="00FD4387" w:rsidRPr="00EE54B8" w:rsidTr="009F70F1">
        <w:trPr>
          <w:trHeight w:val="311"/>
        </w:trPr>
        <w:tc>
          <w:tcPr>
            <w:tcW w:w="89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FD4387" w:rsidRPr="00EA0E0F" w:rsidRDefault="00FD4387" w:rsidP="009F70F1">
            <w:pPr>
              <w:spacing w:after="0"/>
              <w:ind w:firstLine="0"/>
              <w:jc w:val="center"/>
              <w:rPr>
                <w:rFonts w:eastAsia="Times New Roman" w:cs="Arial"/>
                <w:sz w:val="18"/>
                <w:szCs w:val="18"/>
                <w:lang w:eastAsia="ru-RU"/>
              </w:rPr>
            </w:pPr>
            <w:r w:rsidRPr="00EA0E0F">
              <w:rPr>
                <w:rFonts w:eastAsia="Times New Roman" w:cs="Arial"/>
                <w:sz w:val="18"/>
                <w:szCs w:val="18"/>
                <w:lang w:eastAsia="ru-RU"/>
              </w:rPr>
              <w:t>закрытая</w:t>
            </w:r>
          </w:p>
        </w:tc>
        <w:tc>
          <w:tcPr>
            <w:tcW w:w="82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FD4387" w:rsidRPr="00EA0E0F" w:rsidRDefault="00FD4387" w:rsidP="009F70F1">
            <w:pPr>
              <w:spacing w:after="0"/>
              <w:ind w:firstLine="0"/>
              <w:jc w:val="center"/>
              <w:rPr>
                <w:rFonts w:eastAsia="Times New Roman" w:cs="Arial"/>
                <w:sz w:val="18"/>
                <w:szCs w:val="18"/>
                <w:lang w:eastAsia="ru-RU"/>
              </w:rPr>
            </w:pPr>
            <w:r w:rsidRPr="00EA0E0F">
              <w:rPr>
                <w:rFonts w:eastAsia="Times New Roman" w:cs="Arial"/>
                <w:sz w:val="18"/>
                <w:szCs w:val="18"/>
                <w:lang w:eastAsia="ru-RU"/>
              </w:rPr>
              <w:t>горячая вода</w:t>
            </w:r>
          </w:p>
        </w:tc>
        <w:tc>
          <w:tcPr>
            <w:tcW w:w="79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FD4387" w:rsidRPr="00EA0E0F" w:rsidRDefault="00FD4387" w:rsidP="009F70F1">
            <w:pPr>
              <w:spacing w:after="0"/>
              <w:ind w:firstLine="0"/>
              <w:jc w:val="center"/>
              <w:rPr>
                <w:rFonts w:eastAsia="Times New Roman" w:cs="Arial"/>
                <w:sz w:val="18"/>
                <w:szCs w:val="18"/>
                <w:lang w:eastAsia="ru-RU"/>
              </w:rPr>
            </w:pPr>
            <w:r w:rsidRPr="00EA0E0F">
              <w:rPr>
                <w:rFonts w:eastAsia="Times New Roman" w:cs="Arial"/>
                <w:sz w:val="18"/>
                <w:szCs w:val="18"/>
                <w:lang w:eastAsia="ru-RU"/>
              </w:rPr>
              <w:t>130/70</w:t>
            </w:r>
          </w:p>
        </w:tc>
        <w:tc>
          <w:tcPr>
            <w:tcW w:w="60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FD4387" w:rsidRPr="00EA0E0F" w:rsidRDefault="00FD4387" w:rsidP="009F70F1">
            <w:pPr>
              <w:spacing w:after="0"/>
              <w:ind w:firstLine="0"/>
              <w:jc w:val="center"/>
              <w:rPr>
                <w:rFonts w:eastAsia="Times New Roman" w:cs="Arial"/>
                <w:sz w:val="18"/>
                <w:szCs w:val="18"/>
                <w:lang w:eastAsia="ru-RU"/>
              </w:rPr>
            </w:pPr>
            <w:r w:rsidRPr="00EA0E0F">
              <w:rPr>
                <w:rFonts w:eastAsia="Times New Roman" w:cs="Arial"/>
                <w:sz w:val="18"/>
                <w:szCs w:val="18"/>
                <w:lang w:eastAsia="ru-RU"/>
              </w:rPr>
              <w:t>кольцевая</w:t>
            </w:r>
          </w:p>
        </w:tc>
        <w:tc>
          <w:tcPr>
            <w:tcW w:w="90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FD4387" w:rsidRPr="00EA0E0F" w:rsidRDefault="00FD4387" w:rsidP="009F70F1">
            <w:pPr>
              <w:spacing w:after="0"/>
              <w:ind w:firstLine="0"/>
              <w:jc w:val="center"/>
              <w:rPr>
                <w:rFonts w:eastAsia="Times New Roman" w:cs="Arial"/>
                <w:sz w:val="18"/>
                <w:szCs w:val="18"/>
                <w:lang w:eastAsia="ru-RU"/>
              </w:rPr>
            </w:pPr>
            <w:r w:rsidRPr="00EA0E0F">
              <w:rPr>
                <w:rFonts w:eastAsia="Times New Roman" w:cs="Arial"/>
                <w:sz w:val="18"/>
                <w:szCs w:val="18"/>
                <w:lang w:eastAsia="ru-RU"/>
              </w:rPr>
              <w:t>9489</w:t>
            </w:r>
          </w:p>
        </w:tc>
        <w:tc>
          <w:tcPr>
            <w:tcW w:w="98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FD4387" w:rsidRPr="00EA0E0F" w:rsidRDefault="00FD4387" w:rsidP="009F70F1">
            <w:pPr>
              <w:spacing w:after="0"/>
              <w:ind w:firstLine="0"/>
              <w:jc w:val="center"/>
              <w:rPr>
                <w:rFonts w:eastAsia="Times New Roman" w:cs="Arial"/>
                <w:sz w:val="18"/>
                <w:szCs w:val="18"/>
                <w:lang w:eastAsia="ru-RU"/>
              </w:rPr>
            </w:pPr>
            <w:r w:rsidRPr="00EA0E0F">
              <w:rPr>
                <w:rFonts w:eastAsia="Times New Roman" w:cs="Arial"/>
                <w:sz w:val="18"/>
                <w:szCs w:val="18"/>
                <w:lang w:eastAsia="ru-RU"/>
              </w:rPr>
              <w:t>820</w:t>
            </w:r>
          </w:p>
        </w:tc>
      </w:tr>
      <w:tr w:rsidR="00FD4387" w:rsidRPr="00EE54B8" w:rsidTr="009F70F1">
        <w:trPr>
          <w:trHeight w:val="350"/>
        </w:trPr>
        <w:tc>
          <w:tcPr>
            <w:tcW w:w="891" w:type="pct"/>
            <w:vMerge/>
            <w:tcBorders>
              <w:top w:val="nil"/>
              <w:left w:val="single" w:sz="4" w:space="0" w:color="auto"/>
              <w:bottom w:val="single" w:sz="4" w:space="0" w:color="000000"/>
              <w:right w:val="single" w:sz="4" w:space="0" w:color="auto"/>
            </w:tcBorders>
            <w:vAlign w:val="center"/>
            <w:hideMark/>
          </w:tcPr>
          <w:p w:rsidR="00FD4387" w:rsidRPr="00EE54B8" w:rsidRDefault="00FD4387" w:rsidP="009F70F1">
            <w:pPr>
              <w:spacing w:after="0"/>
              <w:rPr>
                <w:rFonts w:ascii="Times New Roman" w:eastAsia="Times New Roman" w:hAnsi="Times New Roman"/>
                <w:i/>
                <w:sz w:val="20"/>
                <w:szCs w:val="20"/>
                <w:lang w:eastAsia="ru-RU"/>
              </w:rPr>
            </w:pPr>
          </w:p>
        </w:tc>
        <w:tc>
          <w:tcPr>
            <w:tcW w:w="822" w:type="pct"/>
            <w:vMerge/>
            <w:tcBorders>
              <w:top w:val="nil"/>
              <w:left w:val="single" w:sz="4" w:space="0" w:color="auto"/>
              <w:bottom w:val="single" w:sz="4" w:space="0" w:color="000000"/>
              <w:right w:val="single" w:sz="4" w:space="0" w:color="auto"/>
            </w:tcBorders>
            <w:vAlign w:val="center"/>
            <w:hideMark/>
          </w:tcPr>
          <w:p w:rsidR="00FD4387" w:rsidRPr="00EE54B8" w:rsidRDefault="00FD4387" w:rsidP="009F70F1">
            <w:pPr>
              <w:spacing w:after="0"/>
              <w:rPr>
                <w:rFonts w:ascii="Times New Roman" w:eastAsia="Times New Roman" w:hAnsi="Times New Roman"/>
                <w:i/>
                <w:sz w:val="20"/>
                <w:szCs w:val="20"/>
                <w:lang w:eastAsia="ru-RU"/>
              </w:rPr>
            </w:pPr>
          </w:p>
        </w:tc>
        <w:tc>
          <w:tcPr>
            <w:tcW w:w="791" w:type="pct"/>
            <w:vMerge/>
            <w:tcBorders>
              <w:top w:val="nil"/>
              <w:left w:val="single" w:sz="4" w:space="0" w:color="auto"/>
              <w:bottom w:val="single" w:sz="4" w:space="0" w:color="000000"/>
              <w:right w:val="single" w:sz="4" w:space="0" w:color="auto"/>
            </w:tcBorders>
            <w:vAlign w:val="center"/>
            <w:hideMark/>
          </w:tcPr>
          <w:p w:rsidR="00FD4387" w:rsidRPr="00EE54B8" w:rsidRDefault="00FD4387" w:rsidP="009F70F1">
            <w:pPr>
              <w:spacing w:after="0"/>
              <w:rPr>
                <w:rFonts w:ascii="Times New Roman" w:eastAsia="Times New Roman" w:hAnsi="Times New Roman"/>
                <w:i/>
                <w:sz w:val="20"/>
                <w:szCs w:val="20"/>
                <w:lang w:eastAsia="ru-RU"/>
              </w:rPr>
            </w:pPr>
          </w:p>
        </w:tc>
        <w:tc>
          <w:tcPr>
            <w:tcW w:w="605" w:type="pct"/>
            <w:vMerge/>
            <w:tcBorders>
              <w:top w:val="nil"/>
              <w:left w:val="single" w:sz="4" w:space="0" w:color="auto"/>
              <w:bottom w:val="single" w:sz="4" w:space="0" w:color="000000"/>
              <w:right w:val="single" w:sz="4" w:space="0" w:color="auto"/>
            </w:tcBorders>
            <w:vAlign w:val="center"/>
            <w:hideMark/>
          </w:tcPr>
          <w:p w:rsidR="00FD4387" w:rsidRPr="00EE54B8" w:rsidRDefault="00FD4387" w:rsidP="009F70F1">
            <w:pPr>
              <w:spacing w:after="0"/>
              <w:rPr>
                <w:rFonts w:ascii="Times New Roman" w:eastAsia="Times New Roman" w:hAnsi="Times New Roman"/>
                <w:i/>
                <w:sz w:val="20"/>
                <w:szCs w:val="20"/>
                <w:lang w:eastAsia="ru-RU"/>
              </w:rPr>
            </w:pPr>
          </w:p>
        </w:tc>
        <w:tc>
          <w:tcPr>
            <w:tcW w:w="908" w:type="pct"/>
            <w:vMerge/>
            <w:tcBorders>
              <w:top w:val="nil"/>
              <w:left w:val="single" w:sz="4" w:space="0" w:color="auto"/>
              <w:bottom w:val="single" w:sz="4" w:space="0" w:color="000000"/>
              <w:right w:val="single" w:sz="4" w:space="0" w:color="auto"/>
            </w:tcBorders>
            <w:vAlign w:val="center"/>
            <w:hideMark/>
          </w:tcPr>
          <w:p w:rsidR="00FD4387" w:rsidRPr="00EE54B8" w:rsidRDefault="00FD4387" w:rsidP="009F70F1">
            <w:pPr>
              <w:spacing w:after="0"/>
              <w:rPr>
                <w:rFonts w:ascii="Times New Roman" w:eastAsia="Times New Roman" w:hAnsi="Times New Roman"/>
                <w:i/>
                <w:sz w:val="20"/>
                <w:szCs w:val="20"/>
                <w:lang w:eastAsia="ru-RU"/>
              </w:rPr>
            </w:pPr>
          </w:p>
        </w:tc>
        <w:tc>
          <w:tcPr>
            <w:tcW w:w="983" w:type="pct"/>
            <w:vMerge/>
            <w:tcBorders>
              <w:top w:val="nil"/>
              <w:left w:val="single" w:sz="4" w:space="0" w:color="auto"/>
              <w:bottom w:val="single" w:sz="4" w:space="0" w:color="000000"/>
              <w:right w:val="single" w:sz="4" w:space="0" w:color="auto"/>
            </w:tcBorders>
            <w:vAlign w:val="center"/>
            <w:hideMark/>
          </w:tcPr>
          <w:p w:rsidR="00FD4387" w:rsidRPr="00EE54B8" w:rsidRDefault="00FD4387" w:rsidP="009F70F1">
            <w:pPr>
              <w:spacing w:after="0"/>
              <w:rPr>
                <w:rFonts w:ascii="Times New Roman" w:eastAsia="Times New Roman" w:hAnsi="Times New Roman"/>
                <w:i/>
                <w:sz w:val="20"/>
                <w:szCs w:val="20"/>
                <w:lang w:eastAsia="ru-RU"/>
              </w:rPr>
            </w:pPr>
          </w:p>
        </w:tc>
      </w:tr>
    </w:tbl>
    <w:p w:rsidR="00FD4387" w:rsidRPr="0013643B" w:rsidRDefault="00FD4387" w:rsidP="00FD4387">
      <w:pPr>
        <w:spacing w:after="0" w:line="360" w:lineRule="auto"/>
        <w:rPr>
          <w:rFonts w:eastAsia="Times New Roman"/>
          <w:kern w:val="28"/>
          <w:sz w:val="24"/>
          <w:lang w:eastAsia="ru-RU"/>
        </w:rPr>
      </w:pPr>
    </w:p>
    <w:p w:rsidR="00FD4387" w:rsidRPr="0013643B" w:rsidRDefault="00FD4387" w:rsidP="00FD4387">
      <w:pPr>
        <w:spacing w:after="0" w:line="360" w:lineRule="auto"/>
        <w:rPr>
          <w:rFonts w:eastAsia="Times New Roman"/>
          <w:kern w:val="28"/>
          <w:sz w:val="24"/>
          <w:lang w:eastAsia="ru-RU"/>
        </w:rPr>
      </w:pPr>
      <w:r w:rsidRPr="0013643B">
        <w:rPr>
          <w:rFonts w:eastAsia="Times New Roman"/>
          <w:kern w:val="28"/>
          <w:sz w:val="24"/>
          <w:lang w:eastAsia="ru-RU"/>
        </w:rPr>
        <w:t>Предприятие МУП «ЖКХ» осуществляет производство, передачу и реализ</w:t>
      </w:r>
      <w:r w:rsidRPr="0013643B">
        <w:rPr>
          <w:rFonts w:eastAsia="Times New Roman"/>
          <w:kern w:val="28"/>
          <w:sz w:val="24"/>
          <w:lang w:eastAsia="ru-RU"/>
        </w:rPr>
        <w:t>а</w:t>
      </w:r>
      <w:r w:rsidRPr="0013643B">
        <w:rPr>
          <w:rFonts w:eastAsia="Times New Roman"/>
          <w:kern w:val="28"/>
          <w:sz w:val="24"/>
          <w:lang w:eastAsia="ru-RU"/>
        </w:rPr>
        <w:t xml:space="preserve">цию тепловой энергии потребителям с. Восточное, с. </w:t>
      </w:r>
      <w:proofErr w:type="spellStart"/>
      <w:r w:rsidRPr="0013643B">
        <w:rPr>
          <w:rFonts w:eastAsia="Times New Roman"/>
          <w:kern w:val="28"/>
          <w:sz w:val="24"/>
          <w:lang w:eastAsia="ru-RU"/>
        </w:rPr>
        <w:t>Тунгор</w:t>
      </w:r>
      <w:proofErr w:type="spellEnd"/>
      <w:r w:rsidRPr="0013643B">
        <w:rPr>
          <w:rFonts w:eastAsia="Times New Roman"/>
          <w:kern w:val="28"/>
          <w:sz w:val="24"/>
          <w:lang w:eastAsia="ru-RU"/>
        </w:rPr>
        <w:t xml:space="preserve">, с. </w:t>
      </w:r>
      <w:proofErr w:type="spellStart"/>
      <w:r w:rsidRPr="0013643B">
        <w:rPr>
          <w:rFonts w:eastAsia="Times New Roman"/>
          <w:kern w:val="28"/>
          <w:sz w:val="24"/>
          <w:lang w:eastAsia="ru-RU"/>
        </w:rPr>
        <w:t>Москальво</w:t>
      </w:r>
      <w:proofErr w:type="spellEnd"/>
      <w:r w:rsidRPr="0013643B">
        <w:rPr>
          <w:rFonts w:eastAsia="Times New Roman"/>
          <w:kern w:val="28"/>
          <w:sz w:val="24"/>
          <w:lang w:eastAsia="ru-RU"/>
        </w:rPr>
        <w:t xml:space="preserve">, с. </w:t>
      </w:r>
      <w:proofErr w:type="spellStart"/>
      <w:r w:rsidRPr="0013643B">
        <w:rPr>
          <w:rFonts w:eastAsia="Times New Roman"/>
          <w:kern w:val="28"/>
          <w:sz w:val="24"/>
          <w:lang w:eastAsia="ru-RU"/>
        </w:rPr>
        <w:t>Некрасовка</w:t>
      </w:r>
      <w:proofErr w:type="spellEnd"/>
      <w:r w:rsidRPr="0013643B">
        <w:rPr>
          <w:rFonts w:eastAsia="Times New Roman"/>
          <w:kern w:val="28"/>
          <w:sz w:val="24"/>
          <w:lang w:eastAsia="ru-RU"/>
        </w:rPr>
        <w:t xml:space="preserve"> городского округа «Охинский». Предприятие эксплуатирует пять к</w:t>
      </w:r>
      <w:r w:rsidRPr="0013643B">
        <w:rPr>
          <w:rFonts w:eastAsia="Times New Roman"/>
          <w:kern w:val="28"/>
          <w:sz w:val="24"/>
          <w:lang w:eastAsia="ru-RU"/>
        </w:rPr>
        <w:t>о</w:t>
      </w:r>
      <w:r w:rsidRPr="0013643B">
        <w:rPr>
          <w:rFonts w:eastAsia="Times New Roman"/>
          <w:kern w:val="28"/>
          <w:sz w:val="24"/>
          <w:lang w:eastAsia="ru-RU"/>
        </w:rPr>
        <w:t xml:space="preserve">тельных и их тепловые сети. </w:t>
      </w:r>
      <w:r w:rsidRPr="00992095">
        <w:rPr>
          <w:rFonts w:eastAsia="Times New Roman"/>
          <w:kern w:val="28"/>
          <w:sz w:val="24"/>
          <w:lang w:eastAsia="ru-RU"/>
        </w:rPr>
        <w:t xml:space="preserve">Тепловые сети имеют протяженность </w:t>
      </w:r>
      <w:r>
        <w:rPr>
          <w:rFonts w:eastAsia="Times New Roman"/>
          <w:kern w:val="28"/>
          <w:sz w:val="24"/>
          <w:lang w:eastAsia="ru-RU"/>
        </w:rPr>
        <w:t>8,953</w:t>
      </w:r>
      <w:r w:rsidRPr="00992095">
        <w:rPr>
          <w:rFonts w:eastAsia="Times New Roman"/>
          <w:kern w:val="28"/>
          <w:sz w:val="24"/>
          <w:lang w:eastAsia="ru-RU"/>
        </w:rPr>
        <w:t xml:space="preserve"> км </w:t>
      </w:r>
      <w:r>
        <w:rPr>
          <w:rFonts w:eastAsia="Times New Roman"/>
          <w:kern w:val="28"/>
          <w:sz w:val="24"/>
          <w:lang w:eastAsia="ru-RU"/>
        </w:rPr>
        <w:t>в дву</w:t>
      </w:r>
      <w:r>
        <w:rPr>
          <w:rFonts w:eastAsia="Times New Roman"/>
          <w:kern w:val="28"/>
          <w:sz w:val="24"/>
          <w:lang w:eastAsia="ru-RU"/>
        </w:rPr>
        <w:t>х</w:t>
      </w:r>
      <w:r>
        <w:rPr>
          <w:rFonts w:eastAsia="Times New Roman"/>
          <w:kern w:val="28"/>
          <w:sz w:val="24"/>
          <w:lang w:eastAsia="ru-RU"/>
        </w:rPr>
        <w:t>трубном исчислении.</w:t>
      </w:r>
    </w:p>
    <w:p w:rsidR="00FD4387" w:rsidRPr="000B0DF2" w:rsidRDefault="00FD4387" w:rsidP="00FD4387">
      <w:pPr>
        <w:widowControl/>
        <w:adjustRightInd/>
        <w:spacing w:before="0" w:after="0" w:line="360" w:lineRule="auto"/>
        <w:textAlignment w:val="auto"/>
        <w:rPr>
          <w:rFonts w:eastAsia="Times New Roman"/>
          <w:kern w:val="28"/>
          <w:sz w:val="24"/>
          <w:szCs w:val="24"/>
          <w:highlight w:val="yellow"/>
          <w:lang w:eastAsia="ru-RU"/>
        </w:rPr>
      </w:pPr>
      <w:r w:rsidRPr="000B0DF2">
        <w:rPr>
          <w:rFonts w:eastAsia="Times New Roman"/>
          <w:kern w:val="28"/>
          <w:sz w:val="24"/>
          <w:szCs w:val="24"/>
          <w:lang w:eastAsia="ru-RU"/>
        </w:rPr>
        <w:t xml:space="preserve">На территории </w:t>
      </w:r>
      <w:proofErr w:type="spellStart"/>
      <w:r w:rsidRPr="000B0DF2">
        <w:rPr>
          <w:rFonts w:eastAsia="Times New Roman"/>
          <w:kern w:val="28"/>
          <w:sz w:val="24"/>
          <w:szCs w:val="24"/>
          <w:lang w:eastAsia="ru-RU"/>
        </w:rPr>
        <w:t>Охинского</w:t>
      </w:r>
      <w:proofErr w:type="spellEnd"/>
      <w:r w:rsidRPr="000B0DF2">
        <w:rPr>
          <w:rFonts w:eastAsia="Times New Roman"/>
          <w:kern w:val="28"/>
          <w:sz w:val="24"/>
          <w:szCs w:val="24"/>
          <w:lang w:eastAsia="ru-RU"/>
        </w:rPr>
        <w:t xml:space="preserve"> городского округа пролегает одна магистральная сеть от ТЭЦ, распределительные сети внутри жилых кварталов после </w:t>
      </w:r>
      <w:r>
        <w:rPr>
          <w:rFonts w:eastAsia="Times New Roman"/>
          <w:kern w:val="28"/>
          <w:sz w:val="24"/>
          <w:szCs w:val="24"/>
          <w:lang w:eastAsia="ru-RU"/>
        </w:rPr>
        <w:t>подкачив</w:t>
      </w:r>
      <w:r>
        <w:rPr>
          <w:rFonts w:eastAsia="Times New Roman"/>
          <w:kern w:val="28"/>
          <w:sz w:val="24"/>
          <w:szCs w:val="24"/>
          <w:lang w:eastAsia="ru-RU"/>
        </w:rPr>
        <w:t>а</w:t>
      </w:r>
      <w:r>
        <w:rPr>
          <w:rFonts w:eastAsia="Times New Roman"/>
          <w:kern w:val="28"/>
          <w:sz w:val="24"/>
          <w:szCs w:val="24"/>
          <w:lang w:eastAsia="ru-RU"/>
        </w:rPr>
        <w:t>ющей насосной станции</w:t>
      </w:r>
      <w:r w:rsidRPr="000B0DF2">
        <w:rPr>
          <w:rFonts w:eastAsia="Times New Roman"/>
          <w:kern w:val="28"/>
          <w:sz w:val="24"/>
          <w:szCs w:val="24"/>
          <w:lang w:eastAsia="ru-RU"/>
        </w:rPr>
        <w:t xml:space="preserve"> и распределительные сети от котельных.</w:t>
      </w:r>
      <w:r w:rsidRPr="000B0DF2">
        <w:rPr>
          <w:rFonts w:eastAsia="Times New Roman"/>
          <w:kern w:val="28"/>
          <w:sz w:val="24"/>
          <w:szCs w:val="24"/>
          <w:highlight w:val="yellow"/>
          <w:lang w:eastAsia="ru-RU"/>
        </w:rPr>
        <w:t xml:space="preserve"> </w:t>
      </w:r>
    </w:p>
    <w:p w:rsidR="00FD4387" w:rsidRPr="000B0DF2" w:rsidRDefault="00FD4387" w:rsidP="00FD4387">
      <w:pPr>
        <w:widowControl/>
        <w:adjustRightInd/>
        <w:spacing w:before="0" w:after="0" w:line="360" w:lineRule="auto"/>
        <w:textAlignment w:val="auto"/>
        <w:rPr>
          <w:rFonts w:eastAsia="Times New Roman"/>
          <w:kern w:val="28"/>
          <w:sz w:val="24"/>
          <w:lang w:eastAsia="ru-RU"/>
        </w:rPr>
      </w:pPr>
      <w:r w:rsidRPr="000B0DF2">
        <w:rPr>
          <w:rFonts w:eastAsia="Times New Roman"/>
          <w:kern w:val="28"/>
          <w:sz w:val="24"/>
          <w:szCs w:val="24"/>
          <w:lang w:eastAsia="ru-RU"/>
        </w:rPr>
        <w:t>Распределительные сети внутри жилых кварталов являются сетями отопл</w:t>
      </w:r>
      <w:r w:rsidRPr="000B0DF2">
        <w:rPr>
          <w:rFonts w:eastAsia="Times New Roman"/>
          <w:kern w:val="28"/>
          <w:sz w:val="24"/>
          <w:szCs w:val="24"/>
          <w:lang w:eastAsia="ru-RU"/>
        </w:rPr>
        <w:t>е</w:t>
      </w:r>
      <w:r w:rsidRPr="000B0DF2">
        <w:rPr>
          <w:rFonts w:eastAsia="Times New Roman"/>
          <w:kern w:val="28"/>
          <w:sz w:val="24"/>
          <w:szCs w:val="24"/>
          <w:lang w:eastAsia="ru-RU"/>
        </w:rPr>
        <w:t>ния, по которым тепловая энергия подается в системы отопления зданий. На р</w:t>
      </w:r>
      <w:r w:rsidRPr="000B0DF2">
        <w:rPr>
          <w:rFonts w:eastAsia="Times New Roman"/>
          <w:kern w:val="28"/>
          <w:sz w:val="24"/>
          <w:szCs w:val="24"/>
          <w:lang w:eastAsia="ru-RU"/>
        </w:rPr>
        <w:t>и</w:t>
      </w:r>
      <w:r w:rsidRPr="000B0DF2">
        <w:rPr>
          <w:rFonts w:eastAsia="Times New Roman"/>
          <w:kern w:val="28"/>
          <w:sz w:val="24"/>
          <w:szCs w:val="24"/>
          <w:lang w:eastAsia="ru-RU"/>
        </w:rPr>
        <w:t xml:space="preserve">сунке </w:t>
      </w:r>
      <w:r w:rsidR="006D6766">
        <w:rPr>
          <w:rFonts w:eastAsia="Times New Roman"/>
          <w:kern w:val="28"/>
          <w:sz w:val="24"/>
          <w:szCs w:val="24"/>
          <w:lang w:eastAsia="ru-RU"/>
        </w:rPr>
        <w:t>3.1</w:t>
      </w:r>
      <w:r w:rsidRPr="000B0DF2">
        <w:rPr>
          <w:rFonts w:eastAsia="Times New Roman"/>
          <w:kern w:val="28"/>
          <w:sz w:val="24"/>
          <w:szCs w:val="24"/>
          <w:lang w:eastAsia="ru-RU"/>
        </w:rPr>
        <w:t xml:space="preserve"> представлено распределение </w:t>
      </w:r>
      <w:r>
        <w:rPr>
          <w:rFonts w:eastAsia="Times New Roman"/>
          <w:kern w:val="28"/>
          <w:sz w:val="24"/>
          <w:szCs w:val="24"/>
          <w:lang w:eastAsia="ru-RU"/>
        </w:rPr>
        <w:t xml:space="preserve">протяженности </w:t>
      </w:r>
      <w:r w:rsidRPr="000B0DF2">
        <w:rPr>
          <w:rFonts w:eastAsia="Times New Roman"/>
          <w:kern w:val="28"/>
          <w:sz w:val="24"/>
          <w:szCs w:val="24"/>
          <w:lang w:eastAsia="ru-RU"/>
        </w:rPr>
        <w:t>квартальных тепловых с</w:t>
      </w:r>
      <w:r w:rsidRPr="000B0DF2">
        <w:rPr>
          <w:rFonts w:eastAsia="Times New Roman"/>
          <w:kern w:val="28"/>
          <w:sz w:val="24"/>
          <w:szCs w:val="24"/>
          <w:lang w:eastAsia="ru-RU"/>
        </w:rPr>
        <w:t>е</w:t>
      </w:r>
      <w:r w:rsidRPr="000B0DF2">
        <w:rPr>
          <w:rFonts w:eastAsia="Times New Roman"/>
          <w:kern w:val="28"/>
          <w:sz w:val="24"/>
          <w:szCs w:val="24"/>
          <w:lang w:eastAsia="ru-RU"/>
        </w:rPr>
        <w:t>тей после ПНС в зависимости от диаметра. Как видно, большинство трубопроводов проложено с диаметром 100 мм и 150 мм. В отличие от магистральной сети, при прокладке квартальных чаще применялась подземная прокладка – 84% от всей протяженности распределительных сетей после ПНС.</w:t>
      </w:r>
    </w:p>
    <w:p w:rsidR="00FD4387" w:rsidRPr="000B0DF2" w:rsidRDefault="00F202E5" w:rsidP="00FD4387">
      <w:pPr>
        <w:widowControl/>
        <w:adjustRightInd/>
        <w:spacing w:before="0" w:after="0" w:line="360" w:lineRule="auto"/>
        <w:ind w:firstLine="0"/>
        <w:jc w:val="center"/>
        <w:textAlignment w:val="auto"/>
        <w:rPr>
          <w:rFonts w:eastAsia="Times New Roman"/>
          <w:kern w:val="28"/>
          <w:sz w:val="24"/>
          <w:lang w:eastAsia="ru-RU"/>
        </w:rPr>
      </w:pPr>
      <w:r>
        <w:rPr>
          <w:noProof/>
          <w:lang w:eastAsia="ru-RU"/>
        </w:rPr>
        <w:drawing>
          <wp:inline distT="0" distB="0" distL="0" distR="0" wp14:anchorId="1D0D8BA6" wp14:editId="2BB325F7">
            <wp:extent cx="3736340" cy="2555875"/>
            <wp:effectExtent l="0" t="0" r="16510" b="15875"/>
            <wp:docPr id="7"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D4387" w:rsidRPr="000B0DF2" w:rsidRDefault="00FD4387" w:rsidP="00FD4387">
      <w:pPr>
        <w:widowControl/>
        <w:adjustRightInd/>
        <w:spacing w:before="0" w:after="200" w:line="276" w:lineRule="auto"/>
        <w:ind w:firstLine="0"/>
        <w:jc w:val="center"/>
        <w:textAlignment w:val="auto"/>
        <w:rPr>
          <w:b/>
          <w:bCs/>
          <w:sz w:val="18"/>
          <w:szCs w:val="18"/>
        </w:rPr>
      </w:pPr>
      <w:bookmarkStart w:id="105" w:name="_Toc349810749"/>
      <w:bookmarkStart w:id="106" w:name="_Toc354644792"/>
      <w:r w:rsidRPr="000B0DF2">
        <w:rPr>
          <w:b/>
          <w:bCs/>
          <w:sz w:val="18"/>
          <w:szCs w:val="18"/>
        </w:rPr>
        <w:t xml:space="preserve">Рисунок </w:t>
      </w:r>
      <w:r w:rsidR="006D6766">
        <w:rPr>
          <w:b/>
          <w:bCs/>
          <w:sz w:val="18"/>
          <w:szCs w:val="18"/>
        </w:rPr>
        <w:t>3.1</w:t>
      </w:r>
      <w:r w:rsidRPr="000B0DF2">
        <w:rPr>
          <w:b/>
          <w:bCs/>
          <w:sz w:val="18"/>
          <w:szCs w:val="18"/>
        </w:rPr>
        <w:t xml:space="preserve"> – Распределение </w:t>
      </w:r>
      <w:r>
        <w:rPr>
          <w:b/>
          <w:bCs/>
          <w:sz w:val="18"/>
          <w:szCs w:val="18"/>
        </w:rPr>
        <w:t xml:space="preserve">протяженности </w:t>
      </w:r>
      <w:r w:rsidRPr="000B0DF2">
        <w:rPr>
          <w:b/>
          <w:bCs/>
          <w:sz w:val="18"/>
          <w:szCs w:val="18"/>
        </w:rPr>
        <w:t>квартальных сетей от ТЭЦ  после ПНС в зависимости от диаметра</w:t>
      </w:r>
      <w:bookmarkEnd w:id="105"/>
      <w:bookmarkEnd w:id="106"/>
    </w:p>
    <w:p w:rsidR="00FD4387" w:rsidRPr="000B0DF2" w:rsidRDefault="00FD4387" w:rsidP="00FD4387">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lastRenderedPageBreak/>
        <w:t xml:space="preserve">Длина сетей ГВС составляет 48 м в однотрубном исчислении диаметром 50 мм; сети проложены подземным способом. Длина сетей отопления от котельных составляет около 10 км в двухтрубном исчислении, при этом 87 % данных сетей проложено </w:t>
      </w:r>
      <w:proofErr w:type="spellStart"/>
      <w:r w:rsidRPr="000B0DF2">
        <w:rPr>
          <w:rFonts w:eastAsia="Times New Roman"/>
          <w:kern w:val="28"/>
          <w:sz w:val="24"/>
          <w:szCs w:val="24"/>
          <w:lang w:eastAsia="ru-RU"/>
        </w:rPr>
        <w:t>надземно</w:t>
      </w:r>
      <w:proofErr w:type="spellEnd"/>
      <w:r w:rsidRPr="000B0DF2">
        <w:rPr>
          <w:rFonts w:eastAsia="Times New Roman"/>
          <w:kern w:val="28"/>
          <w:sz w:val="24"/>
          <w:szCs w:val="24"/>
          <w:lang w:eastAsia="ru-RU"/>
        </w:rPr>
        <w:t xml:space="preserve">. На рисунке </w:t>
      </w:r>
      <w:r w:rsidR="006D6766">
        <w:rPr>
          <w:rFonts w:eastAsia="Times New Roman"/>
          <w:kern w:val="28"/>
          <w:sz w:val="24"/>
          <w:szCs w:val="24"/>
          <w:lang w:eastAsia="ru-RU"/>
        </w:rPr>
        <w:t>3.2</w:t>
      </w:r>
      <w:r>
        <w:rPr>
          <w:rFonts w:eastAsia="Times New Roman"/>
          <w:kern w:val="28"/>
          <w:sz w:val="24"/>
          <w:szCs w:val="24"/>
          <w:lang w:eastAsia="ru-RU"/>
        </w:rPr>
        <w:t xml:space="preserve"> </w:t>
      </w:r>
      <w:r w:rsidRPr="000B0DF2">
        <w:rPr>
          <w:rFonts w:eastAsia="Times New Roman"/>
          <w:kern w:val="28"/>
          <w:sz w:val="24"/>
          <w:szCs w:val="24"/>
          <w:lang w:eastAsia="ru-RU"/>
        </w:rPr>
        <w:t xml:space="preserve"> приведено распределение квартальных с</w:t>
      </w:r>
      <w:r w:rsidRPr="000B0DF2">
        <w:rPr>
          <w:rFonts w:eastAsia="Times New Roman"/>
          <w:kern w:val="28"/>
          <w:sz w:val="24"/>
          <w:szCs w:val="24"/>
          <w:lang w:eastAsia="ru-RU"/>
        </w:rPr>
        <w:t>е</w:t>
      </w:r>
      <w:r w:rsidRPr="000B0DF2">
        <w:rPr>
          <w:rFonts w:eastAsia="Times New Roman"/>
          <w:kern w:val="28"/>
          <w:sz w:val="24"/>
          <w:szCs w:val="24"/>
          <w:lang w:eastAsia="ru-RU"/>
        </w:rPr>
        <w:t>тей от котельных в зависимости от диаметра. Преимущественно данные сети им</w:t>
      </w:r>
      <w:r w:rsidRPr="000B0DF2">
        <w:rPr>
          <w:rFonts w:eastAsia="Times New Roman"/>
          <w:kern w:val="28"/>
          <w:sz w:val="24"/>
          <w:szCs w:val="24"/>
          <w:lang w:eastAsia="ru-RU"/>
        </w:rPr>
        <w:t>е</w:t>
      </w:r>
      <w:r w:rsidRPr="000B0DF2">
        <w:rPr>
          <w:rFonts w:eastAsia="Times New Roman"/>
          <w:kern w:val="28"/>
          <w:sz w:val="24"/>
          <w:szCs w:val="24"/>
          <w:lang w:eastAsia="ru-RU"/>
        </w:rPr>
        <w:t>ют условные диаметры 100, 150, а также 50 и 70 мм.</w:t>
      </w:r>
    </w:p>
    <w:p w:rsidR="00FD4387" w:rsidRPr="000B0DF2" w:rsidRDefault="00F202E5" w:rsidP="00FD4387">
      <w:pPr>
        <w:widowControl/>
        <w:adjustRightInd/>
        <w:spacing w:before="0" w:after="0" w:line="360" w:lineRule="auto"/>
        <w:ind w:firstLine="0"/>
        <w:jc w:val="center"/>
        <w:textAlignment w:val="auto"/>
        <w:rPr>
          <w:rFonts w:eastAsia="Times New Roman"/>
          <w:kern w:val="28"/>
          <w:sz w:val="24"/>
          <w:lang w:eastAsia="ru-RU"/>
        </w:rPr>
      </w:pPr>
      <w:r>
        <w:rPr>
          <w:noProof/>
          <w:sz w:val="24"/>
          <w:szCs w:val="24"/>
          <w:lang w:eastAsia="ru-RU"/>
        </w:rPr>
        <w:drawing>
          <wp:inline distT="0" distB="0" distL="0" distR="0" wp14:anchorId="12C43339" wp14:editId="0BEDD7EB">
            <wp:extent cx="3763010" cy="2783205"/>
            <wp:effectExtent l="0" t="0" r="27940" b="17145"/>
            <wp:docPr id="8"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D4387" w:rsidRDefault="00FD4387" w:rsidP="00FD4387">
      <w:pPr>
        <w:widowControl/>
        <w:adjustRightInd/>
        <w:spacing w:before="0" w:after="0" w:line="360" w:lineRule="auto"/>
        <w:ind w:firstLine="0"/>
        <w:jc w:val="center"/>
        <w:textAlignment w:val="auto"/>
        <w:rPr>
          <w:b/>
          <w:bCs/>
          <w:sz w:val="18"/>
          <w:szCs w:val="18"/>
        </w:rPr>
      </w:pPr>
      <w:bookmarkStart w:id="107" w:name="_Toc354644793"/>
      <w:bookmarkStart w:id="108" w:name="_Toc349810750"/>
      <w:r w:rsidRPr="000B0DF2">
        <w:rPr>
          <w:b/>
          <w:bCs/>
          <w:sz w:val="18"/>
          <w:szCs w:val="18"/>
        </w:rPr>
        <w:t xml:space="preserve">Рисунок </w:t>
      </w:r>
      <w:r w:rsidR="006D6766">
        <w:rPr>
          <w:b/>
          <w:bCs/>
          <w:sz w:val="18"/>
          <w:szCs w:val="18"/>
        </w:rPr>
        <w:t>3.2</w:t>
      </w:r>
      <w:r w:rsidRPr="000B0DF2">
        <w:rPr>
          <w:b/>
          <w:bCs/>
          <w:sz w:val="18"/>
          <w:szCs w:val="18"/>
        </w:rPr>
        <w:t xml:space="preserve"> – Распределение </w:t>
      </w:r>
      <w:r>
        <w:rPr>
          <w:b/>
          <w:bCs/>
          <w:sz w:val="18"/>
          <w:szCs w:val="18"/>
        </w:rPr>
        <w:t xml:space="preserve">протяженности </w:t>
      </w:r>
      <w:r w:rsidRPr="000B0DF2">
        <w:rPr>
          <w:b/>
          <w:bCs/>
          <w:sz w:val="18"/>
          <w:szCs w:val="18"/>
        </w:rPr>
        <w:t>квартальных сетей от котельных</w:t>
      </w:r>
      <w:bookmarkEnd w:id="107"/>
      <w:r w:rsidRPr="000B0DF2">
        <w:rPr>
          <w:b/>
          <w:bCs/>
          <w:sz w:val="18"/>
          <w:szCs w:val="18"/>
        </w:rPr>
        <w:t xml:space="preserve">  </w:t>
      </w:r>
    </w:p>
    <w:p w:rsidR="00FD4387" w:rsidRPr="000B0DF2" w:rsidRDefault="00FD4387" w:rsidP="00FD4387">
      <w:pPr>
        <w:widowControl/>
        <w:adjustRightInd/>
        <w:spacing w:before="0" w:after="200" w:line="276" w:lineRule="auto"/>
        <w:ind w:firstLine="0"/>
        <w:jc w:val="center"/>
        <w:textAlignment w:val="auto"/>
        <w:rPr>
          <w:b/>
          <w:bCs/>
          <w:sz w:val="18"/>
          <w:szCs w:val="18"/>
        </w:rPr>
      </w:pPr>
      <w:r w:rsidRPr="000B0DF2">
        <w:rPr>
          <w:b/>
          <w:bCs/>
          <w:sz w:val="18"/>
          <w:szCs w:val="18"/>
        </w:rPr>
        <w:t>в зависимости от диаметра</w:t>
      </w:r>
      <w:bookmarkEnd w:id="108"/>
    </w:p>
    <w:p w:rsidR="00FD4387" w:rsidRPr="000B0DF2" w:rsidRDefault="00FD4387" w:rsidP="00FD4387">
      <w:pPr>
        <w:widowControl/>
        <w:adjustRightInd/>
        <w:spacing w:before="0" w:after="0" w:line="360" w:lineRule="auto"/>
        <w:textAlignment w:val="auto"/>
        <w:rPr>
          <w:rFonts w:eastAsia="Times New Roman"/>
          <w:kern w:val="28"/>
          <w:sz w:val="24"/>
          <w:lang w:eastAsia="ru-RU"/>
        </w:rPr>
      </w:pPr>
    </w:p>
    <w:p w:rsidR="00FD4387" w:rsidRPr="000B0DF2" w:rsidRDefault="00FD4387" w:rsidP="00FD4387">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t xml:space="preserve">В таблице </w:t>
      </w:r>
      <w:r w:rsidR="007810B6">
        <w:rPr>
          <w:rFonts w:eastAsia="Times New Roman"/>
          <w:kern w:val="28"/>
          <w:sz w:val="24"/>
          <w:szCs w:val="24"/>
          <w:lang w:eastAsia="ru-RU"/>
        </w:rPr>
        <w:t>3.2</w:t>
      </w:r>
      <w:r w:rsidRPr="000B0DF2">
        <w:rPr>
          <w:rFonts w:eastAsia="Times New Roman"/>
          <w:kern w:val="28"/>
          <w:sz w:val="24"/>
          <w:szCs w:val="24"/>
          <w:lang w:eastAsia="ru-RU"/>
        </w:rPr>
        <w:t xml:space="preserve"> показано распределение протяженности трубопроводов и их материальной характеристики по назначению. Эти же данные представлены на р</w:t>
      </w:r>
      <w:r w:rsidRPr="000B0DF2">
        <w:rPr>
          <w:rFonts w:eastAsia="Times New Roman"/>
          <w:kern w:val="28"/>
          <w:sz w:val="24"/>
          <w:szCs w:val="24"/>
          <w:lang w:eastAsia="ru-RU"/>
        </w:rPr>
        <w:t>и</w:t>
      </w:r>
      <w:r w:rsidRPr="000B0DF2">
        <w:rPr>
          <w:rFonts w:eastAsia="Times New Roman"/>
          <w:kern w:val="28"/>
          <w:sz w:val="24"/>
          <w:szCs w:val="24"/>
          <w:lang w:eastAsia="ru-RU"/>
        </w:rPr>
        <w:t xml:space="preserve">сунках  </w:t>
      </w:r>
      <w:r w:rsidR="006D6766">
        <w:rPr>
          <w:rFonts w:eastAsia="Times New Roman"/>
          <w:kern w:val="28"/>
          <w:sz w:val="24"/>
          <w:szCs w:val="24"/>
          <w:lang w:eastAsia="ru-RU"/>
        </w:rPr>
        <w:t xml:space="preserve">3.3 </w:t>
      </w:r>
      <w:r w:rsidRPr="00957231">
        <w:rPr>
          <w:rFonts w:eastAsia="Times New Roman"/>
          <w:kern w:val="28"/>
          <w:sz w:val="24"/>
          <w:szCs w:val="24"/>
          <w:lang w:eastAsia="ru-RU"/>
        </w:rPr>
        <w:t xml:space="preserve">и </w:t>
      </w:r>
      <w:r w:rsidR="006D6766">
        <w:rPr>
          <w:rFonts w:eastAsia="Times New Roman"/>
          <w:kern w:val="28"/>
          <w:sz w:val="24"/>
          <w:szCs w:val="24"/>
          <w:lang w:eastAsia="ru-RU"/>
        </w:rPr>
        <w:t>3.4</w:t>
      </w:r>
      <w:r w:rsidRPr="00957231">
        <w:rPr>
          <w:rFonts w:eastAsia="Times New Roman"/>
          <w:kern w:val="28"/>
          <w:sz w:val="24"/>
          <w:szCs w:val="24"/>
          <w:lang w:eastAsia="ru-RU"/>
        </w:rPr>
        <w:t>.</w:t>
      </w:r>
      <w:r w:rsidRPr="000B0DF2">
        <w:rPr>
          <w:rFonts w:eastAsia="Times New Roman"/>
          <w:kern w:val="28"/>
          <w:sz w:val="24"/>
          <w:szCs w:val="24"/>
          <w:lang w:eastAsia="ru-RU"/>
        </w:rPr>
        <w:t xml:space="preserve"> </w:t>
      </w:r>
    </w:p>
    <w:p w:rsidR="00FD4387" w:rsidRPr="000B0DF2" w:rsidRDefault="00FD4387" w:rsidP="00FD4387">
      <w:pPr>
        <w:widowControl/>
        <w:adjustRightInd/>
        <w:spacing w:before="0" w:after="0" w:line="360" w:lineRule="auto"/>
        <w:textAlignment w:val="auto"/>
        <w:rPr>
          <w:rFonts w:eastAsia="Times New Roman"/>
          <w:kern w:val="28"/>
          <w:sz w:val="24"/>
          <w:lang w:eastAsia="ru-RU"/>
        </w:rPr>
      </w:pPr>
    </w:p>
    <w:p w:rsidR="00FD4387" w:rsidRPr="000B0DF2" w:rsidRDefault="00FD4387" w:rsidP="00FD4387">
      <w:pPr>
        <w:widowControl/>
        <w:adjustRightInd/>
        <w:spacing w:before="0" w:after="200" w:line="276" w:lineRule="auto"/>
        <w:ind w:firstLine="0"/>
        <w:jc w:val="left"/>
        <w:textAlignment w:val="auto"/>
        <w:rPr>
          <w:b/>
          <w:bCs/>
          <w:sz w:val="18"/>
          <w:szCs w:val="18"/>
        </w:rPr>
      </w:pPr>
      <w:bookmarkStart w:id="109" w:name="_Toc346805348"/>
      <w:bookmarkStart w:id="110" w:name="_Toc349810677"/>
      <w:bookmarkStart w:id="111" w:name="_Toc354584481"/>
      <w:r w:rsidRPr="000B0DF2">
        <w:rPr>
          <w:b/>
          <w:bCs/>
          <w:sz w:val="18"/>
          <w:szCs w:val="18"/>
        </w:rPr>
        <w:t xml:space="preserve">Таблица </w:t>
      </w:r>
      <w:r w:rsidR="007810B6">
        <w:rPr>
          <w:b/>
          <w:bCs/>
          <w:sz w:val="18"/>
          <w:szCs w:val="18"/>
        </w:rPr>
        <w:t>3.2</w:t>
      </w:r>
      <w:r w:rsidRPr="000B0DF2">
        <w:rPr>
          <w:b/>
          <w:bCs/>
          <w:sz w:val="18"/>
          <w:szCs w:val="18"/>
        </w:rPr>
        <w:t xml:space="preserve"> – </w:t>
      </w:r>
      <w:r w:rsidRPr="00EA0E0F">
        <w:rPr>
          <w:b/>
          <w:bCs/>
          <w:sz w:val="18"/>
          <w:szCs w:val="18"/>
        </w:rPr>
        <w:t>Распределение протяженности и материальной характеристики тепловых сетей по назн</w:t>
      </w:r>
      <w:r w:rsidRPr="00EA0E0F">
        <w:rPr>
          <w:b/>
          <w:bCs/>
          <w:sz w:val="18"/>
          <w:szCs w:val="18"/>
        </w:rPr>
        <w:t>а</w:t>
      </w:r>
      <w:r w:rsidRPr="00EA0E0F">
        <w:rPr>
          <w:b/>
          <w:bCs/>
          <w:sz w:val="18"/>
          <w:szCs w:val="18"/>
        </w:rPr>
        <w:t>чению</w:t>
      </w:r>
      <w:bookmarkEnd w:id="109"/>
      <w:bookmarkEnd w:id="110"/>
      <w:bookmarkEnd w:id="111"/>
    </w:p>
    <w:tbl>
      <w:tblPr>
        <w:tblW w:w="5000" w:type="pct"/>
        <w:tblLook w:val="04A0" w:firstRow="1" w:lastRow="0" w:firstColumn="1" w:lastColumn="0" w:noHBand="0" w:noVBand="1"/>
      </w:tblPr>
      <w:tblGrid>
        <w:gridCol w:w="3107"/>
        <w:gridCol w:w="3457"/>
        <w:gridCol w:w="2723"/>
      </w:tblGrid>
      <w:tr w:rsidR="00FD4387" w:rsidRPr="000B0DF2" w:rsidTr="009F70F1">
        <w:trPr>
          <w:trHeight w:val="573"/>
          <w:tblHeader/>
        </w:trPr>
        <w:tc>
          <w:tcPr>
            <w:tcW w:w="16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4387" w:rsidRPr="000B0DF2"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Тип тепловых сетей</w:t>
            </w:r>
          </w:p>
        </w:tc>
        <w:tc>
          <w:tcPr>
            <w:tcW w:w="1861" w:type="pct"/>
            <w:tcBorders>
              <w:top w:val="single" w:sz="4" w:space="0" w:color="auto"/>
              <w:left w:val="nil"/>
              <w:bottom w:val="single" w:sz="4" w:space="0" w:color="auto"/>
              <w:right w:val="single" w:sz="4" w:space="0" w:color="auto"/>
            </w:tcBorders>
            <w:shd w:val="clear" w:color="auto" w:fill="auto"/>
            <w:vAlign w:val="center"/>
            <w:hideMark/>
          </w:tcPr>
          <w:p w:rsidR="00FD4387" w:rsidRPr="000B0DF2"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 xml:space="preserve">Протяженность трубопроводов в однотрубном исчислении, </w:t>
            </w:r>
            <w:proofErr w:type="gramStart"/>
            <w:r w:rsidRPr="000B0DF2">
              <w:rPr>
                <w:rFonts w:eastAsia="Times New Roman" w:cs="Arial"/>
                <w:b/>
                <w:spacing w:val="0"/>
                <w:sz w:val="18"/>
                <w:szCs w:val="18"/>
                <w:lang w:eastAsia="ru-RU"/>
              </w:rPr>
              <w:t>м</w:t>
            </w:r>
            <w:proofErr w:type="gramEnd"/>
          </w:p>
        </w:tc>
        <w:tc>
          <w:tcPr>
            <w:tcW w:w="1467" w:type="pct"/>
            <w:tcBorders>
              <w:top w:val="single" w:sz="4" w:space="0" w:color="auto"/>
              <w:left w:val="nil"/>
              <w:bottom w:val="single" w:sz="4" w:space="0" w:color="auto"/>
              <w:right w:val="single" w:sz="4" w:space="0" w:color="auto"/>
            </w:tcBorders>
            <w:shd w:val="clear" w:color="auto" w:fill="auto"/>
            <w:vAlign w:val="center"/>
            <w:hideMark/>
          </w:tcPr>
          <w:p w:rsidR="00FD4387" w:rsidRPr="000B0DF2"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Материальная</w:t>
            </w:r>
          </w:p>
          <w:p w:rsidR="00FD4387" w:rsidRPr="000B0DF2"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 xml:space="preserve"> характеристика, м</w:t>
            </w:r>
            <w:proofErr w:type="gramStart"/>
            <w:r w:rsidRPr="000B0DF2">
              <w:rPr>
                <w:rFonts w:eastAsia="Times New Roman" w:cs="Arial"/>
                <w:b/>
                <w:spacing w:val="0"/>
                <w:sz w:val="18"/>
                <w:szCs w:val="18"/>
                <w:vertAlign w:val="superscript"/>
                <w:lang w:eastAsia="ru-RU"/>
              </w:rPr>
              <w:t>2</w:t>
            </w:r>
            <w:proofErr w:type="gramEnd"/>
          </w:p>
        </w:tc>
      </w:tr>
      <w:tr w:rsidR="00FD4387" w:rsidRPr="000B0DF2" w:rsidTr="009F70F1">
        <w:trPr>
          <w:trHeight w:val="300"/>
        </w:trPr>
        <w:tc>
          <w:tcPr>
            <w:tcW w:w="1673" w:type="pct"/>
            <w:tcBorders>
              <w:top w:val="nil"/>
              <w:left w:val="single" w:sz="4" w:space="0" w:color="auto"/>
              <w:bottom w:val="single" w:sz="4" w:space="0" w:color="auto"/>
              <w:right w:val="single" w:sz="4" w:space="0" w:color="auto"/>
            </w:tcBorders>
            <w:shd w:val="clear" w:color="auto" w:fill="auto"/>
            <w:noWrap/>
            <w:vAlign w:val="bottom"/>
            <w:hideMark/>
          </w:tcPr>
          <w:p w:rsidR="00FD4387" w:rsidRPr="000B0DF2" w:rsidRDefault="00FD4387" w:rsidP="009F70F1">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Магистральные</w:t>
            </w:r>
          </w:p>
        </w:tc>
        <w:tc>
          <w:tcPr>
            <w:tcW w:w="1861" w:type="pct"/>
            <w:tcBorders>
              <w:top w:val="nil"/>
              <w:left w:val="nil"/>
              <w:bottom w:val="single" w:sz="4" w:space="0" w:color="auto"/>
              <w:right w:val="single" w:sz="4" w:space="0" w:color="auto"/>
            </w:tcBorders>
            <w:shd w:val="clear" w:color="auto" w:fill="auto"/>
            <w:noWrap/>
            <w:vAlign w:val="center"/>
            <w:hideMark/>
          </w:tcPr>
          <w:p w:rsidR="00FD4387" w:rsidRPr="00750FC6" w:rsidRDefault="00FD4387" w:rsidP="009F70F1">
            <w:pPr>
              <w:widowControl/>
              <w:adjustRightInd/>
              <w:spacing w:before="0" w:after="0"/>
              <w:ind w:firstLine="0"/>
              <w:jc w:val="center"/>
              <w:textAlignment w:val="auto"/>
              <w:rPr>
                <w:rFonts w:eastAsia="Times New Roman" w:cs="Arial"/>
                <w:spacing w:val="0"/>
                <w:sz w:val="18"/>
                <w:szCs w:val="18"/>
                <w:lang w:eastAsia="ru-RU"/>
              </w:rPr>
            </w:pPr>
            <w:r w:rsidRPr="00750FC6">
              <w:rPr>
                <w:rFonts w:eastAsia="Times New Roman" w:cs="Arial"/>
                <w:spacing w:val="0"/>
                <w:sz w:val="18"/>
                <w:szCs w:val="18"/>
                <w:lang w:eastAsia="ru-RU"/>
              </w:rPr>
              <w:t>8 905</w:t>
            </w:r>
          </w:p>
        </w:tc>
        <w:tc>
          <w:tcPr>
            <w:tcW w:w="1467" w:type="pct"/>
            <w:tcBorders>
              <w:top w:val="nil"/>
              <w:left w:val="nil"/>
              <w:bottom w:val="single" w:sz="4" w:space="0" w:color="auto"/>
              <w:right w:val="single" w:sz="4" w:space="0" w:color="auto"/>
            </w:tcBorders>
            <w:shd w:val="clear" w:color="auto" w:fill="auto"/>
            <w:noWrap/>
            <w:vAlign w:val="center"/>
            <w:hideMark/>
          </w:tcPr>
          <w:p w:rsidR="00FD4387" w:rsidRPr="00750FC6" w:rsidRDefault="00FD4387" w:rsidP="009F70F1">
            <w:pPr>
              <w:widowControl/>
              <w:adjustRightInd/>
              <w:spacing w:before="0" w:after="0"/>
              <w:ind w:firstLine="0"/>
              <w:jc w:val="center"/>
              <w:textAlignment w:val="auto"/>
              <w:rPr>
                <w:rFonts w:eastAsia="Times New Roman" w:cs="Arial"/>
                <w:spacing w:val="0"/>
                <w:sz w:val="18"/>
                <w:szCs w:val="18"/>
                <w:lang w:eastAsia="ru-RU"/>
              </w:rPr>
            </w:pPr>
            <w:r w:rsidRPr="00750FC6">
              <w:rPr>
                <w:rFonts w:eastAsia="Times New Roman" w:cs="Arial"/>
                <w:spacing w:val="0"/>
                <w:sz w:val="18"/>
                <w:szCs w:val="18"/>
                <w:lang w:eastAsia="ru-RU"/>
              </w:rPr>
              <w:t>7 170</w:t>
            </w:r>
          </w:p>
        </w:tc>
      </w:tr>
      <w:tr w:rsidR="00FD4387" w:rsidRPr="000B0DF2" w:rsidTr="009F70F1">
        <w:trPr>
          <w:trHeight w:val="300"/>
        </w:trPr>
        <w:tc>
          <w:tcPr>
            <w:tcW w:w="1673" w:type="pct"/>
            <w:tcBorders>
              <w:top w:val="nil"/>
              <w:left w:val="single" w:sz="4" w:space="0" w:color="auto"/>
              <w:bottom w:val="single" w:sz="4" w:space="0" w:color="auto"/>
              <w:right w:val="single" w:sz="4" w:space="0" w:color="auto"/>
            </w:tcBorders>
            <w:shd w:val="clear" w:color="auto" w:fill="auto"/>
            <w:noWrap/>
            <w:vAlign w:val="bottom"/>
            <w:hideMark/>
          </w:tcPr>
          <w:p w:rsidR="00FD4387" w:rsidRPr="000B0DF2" w:rsidRDefault="00FD4387" w:rsidP="009F70F1">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Распределительные от ПНС</w:t>
            </w:r>
          </w:p>
        </w:tc>
        <w:tc>
          <w:tcPr>
            <w:tcW w:w="1861" w:type="pct"/>
            <w:tcBorders>
              <w:top w:val="nil"/>
              <w:left w:val="nil"/>
              <w:bottom w:val="single" w:sz="4" w:space="0" w:color="auto"/>
              <w:right w:val="single" w:sz="4" w:space="0" w:color="auto"/>
            </w:tcBorders>
            <w:shd w:val="clear" w:color="auto" w:fill="auto"/>
            <w:noWrap/>
            <w:vAlign w:val="center"/>
            <w:hideMark/>
          </w:tcPr>
          <w:p w:rsidR="00FD4387" w:rsidRPr="00750FC6" w:rsidRDefault="00FD4387" w:rsidP="009F70F1">
            <w:pPr>
              <w:widowControl/>
              <w:adjustRightInd/>
              <w:spacing w:before="0" w:after="0"/>
              <w:ind w:firstLine="0"/>
              <w:jc w:val="center"/>
              <w:textAlignment w:val="auto"/>
              <w:rPr>
                <w:rFonts w:eastAsia="Times New Roman" w:cs="Arial"/>
                <w:spacing w:val="0"/>
                <w:sz w:val="18"/>
                <w:szCs w:val="18"/>
                <w:lang w:eastAsia="ru-RU"/>
              </w:rPr>
            </w:pPr>
            <w:r w:rsidRPr="00750FC6">
              <w:rPr>
                <w:rFonts w:eastAsia="Times New Roman" w:cs="Arial"/>
                <w:spacing w:val="0"/>
                <w:sz w:val="18"/>
                <w:szCs w:val="18"/>
                <w:lang w:eastAsia="ru-RU"/>
              </w:rPr>
              <w:t>6</w:t>
            </w:r>
            <w:r>
              <w:rPr>
                <w:rFonts w:eastAsia="Times New Roman" w:cs="Arial"/>
                <w:spacing w:val="0"/>
                <w:sz w:val="18"/>
                <w:szCs w:val="18"/>
                <w:lang w:eastAsia="ru-RU"/>
              </w:rPr>
              <w:t>3</w:t>
            </w:r>
            <w:r w:rsidRPr="00750FC6">
              <w:rPr>
                <w:rFonts w:eastAsia="Times New Roman" w:cs="Arial"/>
                <w:spacing w:val="0"/>
                <w:sz w:val="18"/>
                <w:szCs w:val="18"/>
                <w:lang w:eastAsia="ru-RU"/>
              </w:rPr>
              <w:t xml:space="preserve"> 796</w:t>
            </w:r>
          </w:p>
        </w:tc>
        <w:tc>
          <w:tcPr>
            <w:tcW w:w="1467" w:type="pct"/>
            <w:tcBorders>
              <w:top w:val="nil"/>
              <w:left w:val="nil"/>
              <w:bottom w:val="single" w:sz="4" w:space="0" w:color="auto"/>
              <w:right w:val="single" w:sz="4" w:space="0" w:color="auto"/>
            </w:tcBorders>
            <w:shd w:val="clear" w:color="auto" w:fill="auto"/>
            <w:noWrap/>
            <w:vAlign w:val="center"/>
            <w:hideMark/>
          </w:tcPr>
          <w:p w:rsidR="00FD4387" w:rsidRPr="00750FC6" w:rsidRDefault="00FD4387" w:rsidP="009F70F1">
            <w:pPr>
              <w:widowControl/>
              <w:adjustRightInd/>
              <w:spacing w:before="0" w:after="0"/>
              <w:ind w:firstLine="0"/>
              <w:jc w:val="center"/>
              <w:textAlignment w:val="auto"/>
              <w:rPr>
                <w:rFonts w:eastAsia="Times New Roman" w:cs="Arial"/>
                <w:spacing w:val="0"/>
                <w:sz w:val="18"/>
                <w:szCs w:val="18"/>
                <w:lang w:eastAsia="ru-RU"/>
              </w:rPr>
            </w:pPr>
            <w:r w:rsidRPr="00750FC6">
              <w:rPr>
                <w:rFonts w:eastAsia="Times New Roman" w:cs="Arial"/>
                <w:spacing w:val="0"/>
                <w:sz w:val="18"/>
                <w:szCs w:val="18"/>
                <w:lang w:eastAsia="ru-RU"/>
              </w:rPr>
              <w:t>11 258</w:t>
            </w:r>
          </w:p>
        </w:tc>
      </w:tr>
      <w:tr w:rsidR="00FD4387" w:rsidRPr="000B0DF2" w:rsidTr="009F70F1">
        <w:trPr>
          <w:trHeight w:val="300"/>
        </w:trPr>
        <w:tc>
          <w:tcPr>
            <w:tcW w:w="1673" w:type="pct"/>
            <w:tcBorders>
              <w:top w:val="nil"/>
              <w:left w:val="single" w:sz="4" w:space="0" w:color="auto"/>
              <w:bottom w:val="single" w:sz="4" w:space="0" w:color="auto"/>
              <w:right w:val="single" w:sz="4" w:space="0" w:color="auto"/>
            </w:tcBorders>
            <w:shd w:val="clear" w:color="auto" w:fill="auto"/>
            <w:noWrap/>
            <w:vAlign w:val="bottom"/>
            <w:hideMark/>
          </w:tcPr>
          <w:p w:rsidR="00FD4387" w:rsidRPr="000B0DF2" w:rsidRDefault="00FD4387" w:rsidP="009F70F1">
            <w:pPr>
              <w:widowControl/>
              <w:adjustRightInd/>
              <w:spacing w:before="0" w:after="0"/>
              <w:ind w:firstLine="0"/>
              <w:jc w:val="left"/>
              <w:textAlignment w:val="auto"/>
              <w:rPr>
                <w:rFonts w:eastAsia="Times New Roman" w:cs="Arial"/>
                <w:spacing w:val="0"/>
                <w:sz w:val="18"/>
                <w:szCs w:val="18"/>
                <w:lang w:eastAsia="ru-RU"/>
              </w:rPr>
            </w:pPr>
            <w:proofErr w:type="gramStart"/>
            <w:r w:rsidRPr="000B0DF2">
              <w:rPr>
                <w:rFonts w:eastAsia="Times New Roman" w:cs="Arial"/>
                <w:spacing w:val="0"/>
                <w:sz w:val="18"/>
                <w:szCs w:val="18"/>
                <w:lang w:eastAsia="ru-RU"/>
              </w:rPr>
              <w:t>Распределительные</w:t>
            </w:r>
            <w:proofErr w:type="gramEnd"/>
            <w:r w:rsidRPr="000B0DF2">
              <w:rPr>
                <w:rFonts w:eastAsia="Times New Roman" w:cs="Arial"/>
                <w:spacing w:val="0"/>
                <w:sz w:val="18"/>
                <w:szCs w:val="18"/>
                <w:lang w:eastAsia="ru-RU"/>
              </w:rPr>
              <w:t xml:space="preserve"> от котельных</w:t>
            </w:r>
          </w:p>
        </w:tc>
        <w:tc>
          <w:tcPr>
            <w:tcW w:w="1861" w:type="pct"/>
            <w:tcBorders>
              <w:top w:val="nil"/>
              <w:left w:val="nil"/>
              <w:bottom w:val="single" w:sz="4" w:space="0" w:color="auto"/>
              <w:right w:val="single" w:sz="4" w:space="0" w:color="auto"/>
            </w:tcBorders>
            <w:shd w:val="clear" w:color="auto" w:fill="auto"/>
            <w:noWrap/>
            <w:vAlign w:val="center"/>
            <w:hideMark/>
          </w:tcPr>
          <w:p w:rsidR="00FD4387" w:rsidRPr="00750FC6" w:rsidRDefault="00FD4387"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17906</w:t>
            </w:r>
          </w:p>
        </w:tc>
        <w:tc>
          <w:tcPr>
            <w:tcW w:w="1467" w:type="pct"/>
            <w:tcBorders>
              <w:top w:val="nil"/>
              <w:left w:val="nil"/>
              <w:bottom w:val="single" w:sz="4" w:space="0" w:color="auto"/>
              <w:right w:val="single" w:sz="4" w:space="0" w:color="auto"/>
            </w:tcBorders>
            <w:shd w:val="clear" w:color="auto" w:fill="auto"/>
            <w:noWrap/>
            <w:vAlign w:val="center"/>
            <w:hideMark/>
          </w:tcPr>
          <w:p w:rsidR="00FD4387" w:rsidRPr="00750FC6" w:rsidRDefault="00FD4387"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1793,39</w:t>
            </w:r>
          </w:p>
        </w:tc>
      </w:tr>
      <w:tr w:rsidR="00FD4387" w:rsidRPr="000B0DF2" w:rsidTr="009F70F1">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rsidR="00FD4387" w:rsidRPr="000B0DF2" w:rsidRDefault="00FD4387" w:rsidP="009F70F1">
            <w:pPr>
              <w:widowControl/>
              <w:adjustRightInd/>
              <w:spacing w:before="0" w:after="0"/>
              <w:ind w:firstLine="0"/>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Всего</w:t>
            </w:r>
          </w:p>
        </w:tc>
        <w:tc>
          <w:tcPr>
            <w:tcW w:w="1861" w:type="pct"/>
            <w:tcBorders>
              <w:top w:val="nil"/>
              <w:left w:val="nil"/>
              <w:bottom w:val="single" w:sz="4" w:space="0" w:color="auto"/>
              <w:right w:val="single" w:sz="4" w:space="0" w:color="auto"/>
            </w:tcBorders>
            <w:shd w:val="clear" w:color="auto" w:fill="auto"/>
            <w:noWrap/>
            <w:vAlign w:val="center"/>
            <w:hideMark/>
          </w:tcPr>
          <w:p w:rsidR="00FD4387" w:rsidRPr="00750FC6" w:rsidRDefault="00FD4387" w:rsidP="009F70F1">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90 607</w:t>
            </w:r>
          </w:p>
        </w:tc>
        <w:tc>
          <w:tcPr>
            <w:tcW w:w="1467" w:type="pct"/>
            <w:tcBorders>
              <w:top w:val="nil"/>
              <w:left w:val="nil"/>
              <w:bottom w:val="single" w:sz="4" w:space="0" w:color="auto"/>
              <w:right w:val="single" w:sz="4" w:space="0" w:color="auto"/>
            </w:tcBorders>
            <w:shd w:val="clear" w:color="auto" w:fill="auto"/>
            <w:noWrap/>
            <w:vAlign w:val="center"/>
            <w:hideMark/>
          </w:tcPr>
          <w:p w:rsidR="00FD4387" w:rsidRPr="00750FC6" w:rsidRDefault="00FD4387" w:rsidP="009F70F1">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20 221</w:t>
            </w:r>
          </w:p>
        </w:tc>
      </w:tr>
    </w:tbl>
    <w:p w:rsidR="00FD4387" w:rsidRPr="000B0DF2" w:rsidRDefault="00FD4387" w:rsidP="00FD4387">
      <w:pPr>
        <w:widowControl/>
        <w:adjustRightInd/>
        <w:spacing w:before="0" w:after="200" w:line="276" w:lineRule="auto"/>
        <w:ind w:firstLine="0"/>
        <w:jc w:val="left"/>
        <w:textAlignment w:val="auto"/>
        <w:rPr>
          <w:rFonts w:eastAsia="Calibri" w:cs="Arial"/>
          <w:spacing w:val="0"/>
          <w:sz w:val="24"/>
          <w:szCs w:val="24"/>
          <w:highlight w:val="yellow"/>
        </w:rPr>
      </w:pPr>
    </w:p>
    <w:p w:rsidR="00FD4387" w:rsidRPr="000B0DF2" w:rsidRDefault="00F202E5" w:rsidP="00FD4387">
      <w:pPr>
        <w:widowControl/>
        <w:adjustRightInd/>
        <w:spacing w:before="0" w:after="200" w:line="276" w:lineRule="auto"/>
        <w:ind w:firstLine="0"/>
        <w:jc w:val="center"/>
        <w:textAlignment w:val="auto"/>
        <w:rPr>
          <w:rFonts w:eastAsia="Calibri" w:cs="Arial"/>
          <w:spacing w:val="0"/>
          <w:sz w:val="24"/>
          <w:szCs w:val="24"/>
          <w:highlight w:val="yellow"/>
        </w:rPr>
      </w:pPr>
      <w:r>
        <w:rPr>
          <w:noProof/>
          <w:lang w:eastAsia="ru-RU"/>
        </w:rPr>
        <w:lastRenderedPageBreak/>
        <w:drawing>
          <wp:inline distT="0" distB="0" distL="0" distR="0" wp14:anchorId="3E810D6A" wp14:editId="77EC7A70">
            <wp:extent cx="4074795" cy="2399030"/>
            <wp:effectExtent l="0" t="0" r="20955" b="20320"/>
            <wp:docPr id="9"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D4387" w:rsidRPr="000B0DF2" w:rsidRDefault="00FD4387" w:rsidP="00FD4387">
      <w:pPr>
        <w:widowControl/>
        <w:adjustRightInd/>
        <w:spacing w:before="0" w:after="200" w:line="276" w:lineRule="auto"/>
        <w:ind w:firstLine="0"/>
        <w:jc w:val="center"/>
        <w:textAlignment w:val="auto"/>
        <w:rPr>
          <w:b/>
          <w:bCs/>
          <w:sz w:val="18"/>
          <w:szCs w:val="18"/>
        </w:rPr>
      </w:pPr>
      <w:bookmarkStart w:id="112" w:name="_Toc346805570"/>
      <w:bookmarkStart w:id="113" w:name="_Toc349810751"/>
      <w:bookmarkStart w:id="114" w:name="_Toc354644794"/>
      <w:r w:rsidRPr="000B0DF2">
        <w:rPr>
          <w:b/>
          <w:bCs/>
          <w:sz w:val="18"/>
          <w:szCs w:val="18"/>
        </w:rPr>
        <w:t xml:space="preserve">Рисунок </w:t>
      </w:r>
      <w:r w:rsidR="006D6766">
        <w:rPr>
          <w:b/>
          <w:bCs/>
          <w:sz w:val="18"/>
          <w:szCs w:val="18"/>
        </w:rPr>
        <w:t>3.3</w:t>
      </w:r>
      <w:r w:rsidRPr="000B0DF2">
        <w:rPr>
          <w:b/>
          <w:bCs/>
          <w:sz w:val="18"/>
          <w:szCs w:val="18"/>
        </w:rPr>
        <w:t xml:space="preserve"> - Распределение протяженности тепловых сетей по назначению</w:t>
      </w:r>
      <w:bookmarkEnd w:id="112"/>
      <w:bookmarkEnd w:id="113"/>
      <w:bookmarkEnd w:id="114"/>
    </w:p>
    <w:p w:rsidR="00FD4387" w:rsidRPr="000B0DF2" w:rsidRDefault="00F202E5" w:rsidP="00FD4387">
      <w:pPr>
        <w:widowControl/>
        <w:adjustRightInd/>
        <w:spacing w:before="0" w:after="200" w:line="276" w:lineRule="auto"/>
        <w:ind w:firstLine="0"/>
        <w:jc w:val="center"/>
        <w:textAlignment w:val="auto"/>
        <w:rPr>
          <w:rFonts w:eastAsia="Calibri" w:cs="Arial"/>
          <w:spacing w:val="0"/>
          <w:sz w:val="24"/>
          <w:szCs w:val="24"/>
          <w:highlight w:val="yellow"/>
        </w:rPr>
      </w:pPr>
      <w:r>
        <w:rPr>
          <w:noProof/>
          <w:lang w:eastAsia="ru-RU"/>
        </w:rPr>
        <w:drawing>
          <wp:inline distT="0" distB="0" distL="0" distR="0" wp14:anchorId="46222036" wp14:editId="263A8578">
            <wp:extent cx="4150995" cy="2427605"/>
            <wp:effectExtent l="0" t="0" r="20955" b="10795"/>
            <wp:docPr id="10"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D4387" w:rsidRPr="000B0DF2" w:rsidRDefault="00FD4387" w:rsidP="00FD4387">
      <w:pPr>
        <w:widowControl/>
        <w:adjustRightInd/>
        <w:spacing w:before="0" w:after="200" w:line="276" w:lineRule="auto"/>
        <w:ind w:firstLine="0"/>
        <w:jc w:val="center"/>
        <w:textAlignment w:val="auto"/>
        <w:rPr>
          <w:b/>
          <w:bCs/>
          <w:sz w:val="18"/>
          <w:szCs w:val="18"/>
        </w:rPr>
      </w:pPr>
      <w:bookmarkStart w:id="115" w:name="_Toc346805571"/>
      <w:bookmarkStart w:id="116" w:name="_Toc349810752"/>
      <w:bookmarkStart w:id="117" w:name="_Toc354644795"/>
      <w:r w:rsidRPr="000B0DF2">
        <w:rPr>
          <w:b/>
          <w:bCs/>
          <w:sz w:val="18"/>
          <w:szCs w:val="18"/>
        </w:rPr>
        <w:t xml:space="preserve">Рисунок </w:t>
      </w:r>
      <w:r w:rsidR="006D6766">
        <w:rPr>
          <w:b/>
          <w:bCs/>
          <w:sz w:val="18"/>
          <w:szCs w:val="18"/>
        </w:rPr>
        <w:t>3.4</w:t>
      </w:r>
      <w:r w:rsidRPr="000B0DF2">
        <w:rPr>
          <w:b/>
          <w:bCs/>
          <w:sz w:val="18"/>
          <w:szCs w:val="18"/>
        </w:rPr>
        <w:t xml:space="preserve"> - Распределение материальной характеристики тепловых сетей по назначению</w:t>
      </w:r>
      <w:bookmarkEnd w:id="115"/>
      <w:bookmarkEnd w:id="116"/>
      <w:bookmarkEnd w:id="117"/>
    </w:p>
    <w:p w:rsidR="00FD4387" w:rsidRPr="000B0DF2" w:rsidRDefault="00FD4387" w:rsidP="00FD4387">
      <w:pPr>
        <w:widowControl/>
        <w:adjustRightInd/>
        <w:spacing w:before="0" w:after="0" w:line="360" w:lineRule="auto"/>
        <w:textAlignment w:val="auto"/>
        <w:rPr>
          <w:rFonts w:eastAsia="Times New Roman"/>
          <w:kern w:val="28"/>
          <w:sz w:val="24"/>
          <w:highlight w:val="yellow"/>
          <w:lang w:eastAsia="ru-RU"/>
        </w:rPr>
      </w:pPr>
    </w:p>
    <w:p w:rsidR="00FD4387" w:rsidRPr="000B0DF2" w:rsidRDefault="00FD4387" w:rsidP="00FD4387">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t>Наибольшая протяженность тепловых сетей приходится на распределител</w:t>
      </w:r>
      <w:r w:rsidRPr="000B0DF2">
        <w:rPr>
          <w:rFonts w:eastAsia="Times New Roman"/>
          <w:kern w:val="28"/>
          <w:sz w:val="24"/>
          <w:szCs w:val="24"/>
          <w:lang w:eastAsia="ru-RU"/>
        </w:rPr>
        <w:t>ь</w:t>
      </w:r>
      <w:r w:rsidRPr="000B0DF2">
        <w:rPr>
          <w:rFonts w:eastAsia="Times New Roman"/>
          <w:kern w:val="28"/>
          <w:sz w:val="24"/>
          <w:szCs w:val="24"/>
          <w:lang w:eastAsia="ru-RU"/>
        </w:rPr>
        <w:t xml:space="preserve">ные тепловые сети после ПНС. </w:t>
      </w:r>
      <w:proofErr w:type="gramStart"/>
      <w:r w:rsidRPr="000B0DF2">
        <w:rPr>
          <w:rFonts w:eastAsia="Times New Roman"/>
          <w:kern w:val="28"/>
          <w:sz w:val="24"/>
          <w:szCs w:val="24"/>
          <w:lang w:eastAsia="ru-RU"/>
        </w:rPr>
        <w:t>Их доля составляет 69 %, доля распределительных тепловых сетей от котельных составляет 21 %, доля магистральных тепловых с</w:t>
      </w:r>
      <w:r w:rsidRPr="000B0DF2">
        <w:rPr>
          <w:rFonts w:eastAsia="Times New Roman"/>
          <w:kern w:val="28"/>
          <w:sz w:val="24"/>
          <w:szCs w:val="24"/>
          <w:lang w:eastAsia="ru-RU"/>
        </w:rPr>
        <w:t>е</w:t>
      </w:r>
      <w:r w:rsidRPr="000B0DF2">
        <w:rPr>
          <w:rFonts w:eastAsia="Times New Roman"/>
          <w:kern w:val="28"/>
          <w:sz w:val="24"/>
          <w:szCs w:val="24"/>
          <w:lang w:eastAsia="ru-RU"/>
        </w:rPr>
        <w:t>тей  -  10 %</w:t>
      </w:r>
      <w:r w:rsidR="007810B6">
        <w:rPr>
          <w:rFonts w:eastAsia="Times New Roman"/>
          <w:kern w:val="28"/>
          <w:sz w:val="24"/>
          <w:szCs w:val="24"/>
          <w:lang w:eastAsia="ru-RU"/>
        </w:rPr>
        <w:t xml:space="preserve">. </w:t>
      </w:r>
      <w:r w:rsidRPr="000B0DF2">
        <w:rPr>
          <w:rFonts w:eastAsia="Times New Roman"/>
          <w:kern w:val="28"/>
          <w:sz w:val="24"/>
          <w:szCs w:val="24"/>
          <w:lang w:eastAsia="ru-RU"/>
        </w:rPr>
        <w:t>По материальной характеристике доминируют также распределител</w:t>
      </w:r>
      <w:r w:rsidRPr="000B0DF2">
        <w:rPr>
          <w:rFonts w:eastAsia="Times New Roman"/>
          <w:kern w:val="28"/>
          <w:sz w:val="24"/>
          <w:szCs w:val="24"/>
          <w:lang w:eastAsia="ru-RU"/>
        </w:rPr>
        <w:t>ь</w:t>
      </w:r>
      <w:r w:rsidRPr="000B0DF2">
        <w:rPr>
          <w:rFonts w:eastAsia="Times New Roman"/>
          <w:kern w:val="28"/>
          <w:sz w:val="24"/>
          <w:szCs w:val="24"/>
          <w:lang w:eastAsia="ru-RU"/>
        </w:rPr>
        <w:t>ные сети после ПНС, но при этом доля материальной характеристики магистрал</w:t>
      </w:r>
      <w:r w:rsidRPr="000B0DF2">
        <w:rPr>
          <w:rFonts w:eastAsia="Times New Roman"/>
          <w:kern w:val="28"/>
          <w:sz w:val="24"/>
          <w:szCs w:val="24"/>
          <w:lang w:eastAsia="ru-RU"/>
        </w:rPr>
        <w:t>ь</w:t>
      </w:r>
      <w:r w:rsidRPr="000B0DF2">
        <w:rPr>
          <w:rFonts w:eastAsia="Times New Roman"/>
          <w:kern w:val="28"/>
          <w:sz w:val="24"/>
          <w:szCs w:val="24"/>
          <w:lang w:eastAsia="ru-RU"/>
        </w:rPr>
        <w:t>ной тепловой сети возрастает и достигает 35 %</w:t>
      </w:r>
      <w:r w:rsidR="007810B6">
        <w:rPr>
          <w:rFonts w:eastAsia="Times New Roman"/>
          <w:kern w:val="28"/>
          <w:sz w:val="24"/>
          <w:szCs w:val="24"/>
          <w:lang w:eastAsia="ru-RU"/>
        </w:rPr>
        <w:t xml:space="preserve">. </w:t>
      </w:r>
      <w:r w:rsidRPr="000B0DF2">
        <w:rPr>
          <w:rFonts w:eastAsia="Times New Roman"/>
          <w:kern w:val="28"/>
          <w:sz w:val="24"/>
          <w:szCs w:val="24"/>
          <w:lang w:eastAsia="ru-RU"/>
        </w:rPr>
        <w:t>Это связано с тем, что маг</w:t>
      </w:r>
      <w:r w:rsidRPr="000B0DF2">
        <w:rPr>
          <w:rFonts w:eastAsia="Times New Roman"/>
          <w:kern w:val="28"/>
          <w:sz w:val="24"/>
          <w:szCs w:val="24"/>
          <w:lang w:eastAsia="ru-RU"/>
        </w:rPr>
        <w:t>и</w:t>
      </w:r>
      <w:r w:rsidRPr="000B0DF2">
        <w:rPr>
          <w:rFonts w:eastAsia="Times New Roman"/>
          <w:kern w:val="28"/>
          <w:sz w:val="24"/>
          <w:szCs w:val="24"/>
          <w:lang w:eastAsia="ru-RU"/>
        </w:rPr>
        <w:t>стральные тепловые сети представляет собой трубопроводы большого диаметра.</w:t>
      </w:r>
      <w:proofErr w:type="gramEnd"/>
    </w:p>
    <w:p w:rsidR="00FD4387" w:rsidRDefault="00FD4387" w:rsidP="00FD4387">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t xml:space="preserve">В таблице </w:t>
      </w:r>
      <w:r w:rsidR="007810B6">
        <w:rPr>
          <w:rFonts w:eastAsia="Times New Roman"/>
          <w:kern w:val="28"/>
          <w:sz w:val="24"/>
          <w:szCs w:val="24"/>
          <w:lang w:eastAsia="ru-RU"/>
        </w:rPr>
        <w:t xml:space="preserve">3.3 </w:t>
      </w:r>
      <w:r w:rsidRPr="000B0DF2">
        <w:rPr>
          <w:rFonts w:eastAsia="Times New Roman"/>
          <w:kern w:val="28"/>
          <w:sz w:val="24"/>
          <w:szCs w:val="24"/>
          <w:lang w:eastAsia="ru-RU"/>
        </w:rPr>
        <w:t>показано распределение протяженности трубопроводов и их материальной характеристики по способам прокладки.</w:t>
      </w:r>
      <w:r w:rsidRPr="000B0DF2">
        <w:rPr>
          <w:rFonts w:eastAsia="Calibri" w:cs="Arial"/>
          <w:spacing w:val="0"/>
          <w:sz w:val="24"/>
          <w:szCs w:val="24"/>
        </w:rPr>
        <w:t xml:space="preserve"> </w:t>
      </w:r>
      <w:r w:rsidRPr="000B0DF2">
        <w:rPr>
          <w:rFonts w:eastAsia="Times New Roman"/>
          <w:kern w:val="28"/>
          <w:sz w:val="24"/>
          <w:szCs w:val="24"/>
          <w:lang w:eastAsia="ru-RU"/>
        </w:rPr>
        <w:t>В качестве тепловой изол</w:t>
      </w:r>
      <w:r w:rsidRPr="000B0DF2">
        <w:rPr>
          <w:rFonts w:eastAsia="Times New Roman"/>
          <w:kern w:val="28"/>
          <w:sz w:val="24"/>
          <w:szCs w:val="24"/>
          <w:lang w:eastAsia="ru-RU"/>
        </w:rPr>
        <w:t>я</w:t>
      </w:r>
      <w:r w:rsidRPr="000B0DF2">
        <w:rPr>
          <w:rFonts w:eastAsia="Times New Roman"/>
          <w:kern w:val="28"/>
          <w:sz w:val="24"/>
          <w:szCs w:val="24"/>
          <w:lang w:eastAsia="ru-RU"/>
        </w:rPr>
        <w:t>ции в основном используется  минеральная вата.</w:t>
      </w:r>
    </w:p>
    <w:p w:rsidR="00FD4387" w:rsidRPr="000B0DF2" w:rsidRDefault="00FD4387" w:rsidP="00FD4387">
      <w:pPr>
        <w:widowControl/>
        <w:adjustRightInd/>
        <w:spacing w:before="0" w:after="0" w:line="360" w:lineRule="auto"/>
        <w:textAlignment w:val="auto"/>
        <w:rPr>
          <w:rFonts w:eastAsia="Times New Roman"/>
          <w:kern w:val="28"/>
          <w:sz w:val="24"/>
          <w:szCs w:val="24"/>
          <w:lang w:eastAsia="ru-RU"/>
        </w:rPr>
      </w:pPr>
    </w:p>
    <w:p w:rsidR="00FD4387" w:rsidRPr="000B0DF2" w:rsidRDefault="007810B6" w:rsidP="00FD4387">
      <w:pPr>
        <w:widowControl/>
        <w:adjustRightInd/>
        <w:spacing w:before="0" w:after="200" w:line="276" w:lineRule="auto"/>
        <w:ind w:firstLine="0"/>
        <w:textAlignment w:val="auto"/>
        <w:rPr>
          <w:b/>
          <w:bCs/>
          <w:sz w:val="18"/>
          <w:szCs w:val="18"/>
        </w:rPr>
      </w:pPr>
      <w:bookmarkStart w:id="118" w:name="_Toc346805349"/>
      <w:bookmarkStart w:id="119" w:name="_Toc349810678"/>
      <w:bookmarkStart w:id="120" w:name="_Toc354584482"/>
      <w:r>
        <w:rPr>
          <w:b/>
          <w:bCs/>
          <w:sz w:val="18"/>
          <w:szCs w:val="18"/>
        </w:rPr>
        <w:br w:type="page"/>
      </w:r>
      <w:r w:rsidR="00FD4387" w:rsidRPr="000B0DF2">
        <w:rPr>
          <w:b/>
          <w:bCs/>
          <w:sz w:val="18"/>
          <w:szCs w:val="18"/>
        </w:rPr>
        <w:lastRenderedPageBreak/>
        <w:t xml:space="preserve">Таблица </w:t>
      </w:r>
      <w:r>
        <w:rPr>
          <w:b/>
          <w:bCs/>
          <w:sz w:val="18"/>
          <w:szCs w:val="18"/>
        </w:rPr>
        <w:t>3.3</w:t>
      </w:r>
      <w:r w:rsidR="00FD4387" w:rsidRPr="000B0DF2">
        <w:rPr>
          <w:b/>
          <w:bCs/>
          <w:sz w:val="18"/>
          <w:szCs w:val="18"/>
        </w:rPr>
        <w:t xml:space="preserve"> </w:t>
      </w:r>
      <w:r w:rsidR="00FD4387" w:rsidRPr="00EA0E0F">
        <w:rPr>
          <w:b/>
          <w:bCs/>
          <w:sz w:val="18"/>
          <w:szCs w:val="18"/>
        </w:rPr>
        <w:t>– Распределение протяженности и материальной характеристики тепловых сетей по спос</w:t>
      </w:r>
      <w:r w:rsidR="00FD4387" w:rsidRPr="00EA0E0F">
        <w:rPr>
          <w:b/>
          <w:bCs/>
          <w:sz w:val="18"/>
          <w:szCs w:val="18"/>
        </w:rPr>
        <w:t>о</w:t>
      </w:r>
      <w:r w:rsidR="00FD4387" w:rsidRPr="00EA0E0F">
        <w:rPr>
          <w:b/>
          <w:bCs/>
          <w:sz w:val="18"/>
          <w:szCs w:val="18"/>
        </w:rPr>
        <w:t>бам прокладки</w:t>
      </w:r>
      <w:bookmarkEnd w:id="118"/>
      <w:bookmarkEnd w:id="119"/>
      <w:bookmarkEnd w:id="120"/>
    </w:p>
    <w:tbl>
      <w:tblPr>
        <w:tblW w:w="5000" w:type="pct"/>
        <w:tblLook w:val="04A0" w:firstRow="1" w:lastRow="0" w:firstColumn="1" w:lastColumn="0" w:noHBand="0" w:noVBand="1"/>
      </w:tblPr>
      <w:tblGrid>
        <w:gridCol w:w="2818"/>
        <w:gridCol w:w="3562"/>
        <w:gridCol w:w="2907"/>
      </w:tblGrid>
      <w:tr w:rsidR="00FD4387" w:rsidRPr="000B0DF2" w:rsidTr="009F70F1">
        <w:trPr>
          <w:trHeight w:val="409"/>
        </w:trPr>
        <w:tc>
          <w:tcPr>
            <w:tcW w:w="15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4387" w:rsidRPr="000B0DF2"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Способ прокладки</w:t>
            </w:r>
          </w:p>
        </w:tc>
        <w:tc>
          <w:tcPr>
            <w:tcW w:w="1918" w:type="pct"/>
            <w:tcBorders>
              <w:top w:val="single" w:sz="4" w:space="0" w:color="auto"/>
              <w:left w:val="nil"/>
              <w:bottom w:val="single" w:sz="4" w:space="0" w:color="auto"/>
              <w:right w:val="single" w:sz="4" w:space="0" w:color="auto"/>
            </w:tcBorders>
            <w:shd w:val="clear" w:color="auto" w:fill="auto"/>
            <w:vAlign w:val="center"/>
            <w:hideMark/>
          </w:tcPr>
          <w:p w:rsidR="00FD4387" w:rsidRPr="000B0DF2"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 xml:space="preserve">Протяженность трубопроводов в однотрубном исчислении, </w:t>
            </w:r>
            <w:proofErr w:type="gramStart"/>
            <w:r w:rsidRPr="000B0DF2">
              <w:rPr>
                <w:rFonts w:eastAsia="Times New Roman" w:cs="Arial"/>
                <w:b/>
                <w:spacing w:val="0"/>
                <w:sz w:val="18"/>
                <w:szCs w:val="18"/>
                <w:lang w:eastAsia="ru-RU"/>
              </w:rPr>
              <w:t>м</w:t>
            </w:r>
            <w:proofErr w:type="gramEnd"/>
          </w:p>
        </w:tc>
        <w:tc>
          <w:tcPr>
            <w:tcW w:w="1565" w:type="pct"/>
            <w:tcBorders>
              <w:top w:val="single" w:sz="4" w:space="0" w:color="auto"/>
              <w:left w:val="nil"/>
              <w:bottom w:val="single" w:sz="4" w:space="0" w:color="auto"/>
              <w:right w:val="single" w:sz="4" w:space="0" w:color="auto"/>
            </w:tcBorders>
            <w:shd w:val="clear" w:color="auto" w:fill="auto"/>
            <w:vAlign w:val="center"/>
            <w:hideMark/>
          </w:tcPr>
          <w:p w:rsidR="00FD4387" w:rsidRPr="000B0DF2"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 xml:space="preserve">Материальная </w:t>
            </w:r>
          </w:p>
          <w:p w:rsidR="00FD4387" w:rsidRPr="000B0DF2"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характеристика, м</w:t>
            </w:r>
            <w:proofErr w:type="gramStart"/>
            <w:r w:rsidRPr="000B0DF2">
              <w:rPr>
                <w:rFonts w:eastAsia="Times New Roman" w:cs="Arial"/>
                <w:b/>
                <w:spacing w:val="0"/>
                <w:sz w:val="18"/>
                <w:szCs w:val="18"/>
                <w:vertAlign w:val="superscript"/>
                <w:lang w:eastAsia="ru-RU"/>
              </w:rPr>
              <w:t>2</w:t>
            </w:r>
            <w:proofErr w:type="gramEnd"/>
          </w:p>
        </w:tc>
      </w:tr>
      <w:tr w:rsidR="00FD4387" w:rsidRPr="000B0DF2" w:rsidTr="009F70F1">
        <w:trPr>
          <w:trHeight w:val="300"/>
        </w:trPr>
        <w:tc>
          <w:tcPr>
            <w:tcW w:w="1517" w:type="pct"/>
            <w:tcBorders>
              <w:top w:val="nil"/>
              <w:left w:val="single" w:sz="4" w:space="0" w:color="auto"/>
              <w:bottom w:val="single" w:sz="4" w:space="0" w:color="auto"/>
              <w:right w:val="single" w:sz="4" w:space="0" w:color="auto"/>
            </w:tcBorders>
            <w:shd w:val="clear" w:color="auto" w:fill="auto"/>
            <w:noWrap/>
            <w:vAlign w:val="bottom"/>
            <w:hideMark/>
          </w:tcPr>
          <w:p w:rsidR="00FD4387" w:rsidRPr="000B0DF2" w:rsidRDefault="00FD4387" w:rsidP="009F70F1">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Подземный</w:t>
            </w:r>
          </w:p>
        </w:tc>
        <w:tc>
          <w:tcPr>
            <w:tcW w:w="1918" w:type="pct"/>
            <w:tcBorders>
              <w:top w:val="nil"/>
              <w:left w:val="nil"/>
              <w:bottom w:val="single" w:sz="4" w:space="0" w:color="auto"/>
              <w:right w:val="single" w:sz="4" w:space="0" w:color="auto"/>
            </w:tcBorders>
            <w:shd w:val="clear" w:color="auto" w:fill="auto"/>
            <w:noWrap/>
            <w:vAlign w:val="center"/>
            <w:hideMark/>
          </w:tcPr>
          <w:p w:rsidR="00FD4387" w:rsidRPr="00CD0B32" w:rsidRDefault="00FD4387"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16282</w:t>
            </w:r>
          </w:p>
        </w:tc>
        <w:tc>
          <w:tcPr>
            <w:tcW w:w="1565" w:type="pct"/>
            <w:tcBorders>
              <w:top w:val="nil"/>
              <w:left w:val="nil"/>
              <w:bottom w:val="single" w:sz="4" w:space="0" w:color="auto"/>
              <w:right w:val="single" w:sz="4" w:space="0" w:color="auto"/>
            </w:tcBorders>
            <w:shd w:val="clear" w:color="auto" w:fill="auto"/>
            <w:noWrap/>
            <w:vAlign w:val="center"/>
            <w:hideMark/>
          </w:tcPr>
          <w:p w:rsidR="00FD4387" w:rsidRPr="00CD0B32" w:rsidRDefault="00FD4387"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1570,67</w:t>
            </w:r>
          </w:p>
        </w:tc>
      </w:tr>
      <w:tr w:rsidR="00FD4387" w:rsidRPr="000B0DF2" w:rsidTr="009F70F1">
        <w:trPr>
          <w:trHeight w:val="300"/>
        </w:trPr>
        <w:tc>
          <w:tcPr>
            <w:tcW w:w="1517" w:type="pct"/>
            <w:tcBorders>
              <w:top w:val="nil"/>
              <w:left w:val="single" w:sz="4" w:space="0" w:color="auto"/>
              <w:bottom w:val="single" w:sz="4" w:space="0" w:color="auto"/>
              <w:right w:val="single" w:sz="4" w:space="0" w:color="auto"/>
            </w:tcBorders>
            <w:shd w:val="clear" w:color="auto" w:fill="auto"/>
            <w:noWrap/>
            <w:vAlign w:val="bottom"/>
            <w:hideMark/>
          </w:tcPr>
          <w:p w:rsidR="00FD4387" w:rsidRPr="000B0DF2" w:rsidRDefault="00FD4387" w:rsidP="009F70F1">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Надземный</w:t>
            </w:r>
          </w:p>
        </w:tc>
        <w:tc>
          <w:tcPr>
            <w:tcW w:w="1918" w:type="pct"/>
            <w:tcBorders>
              <w:top w:val="nil"/>
              <w:left w:val="nil"/>
              <w:bottom w:val="single" w:sz="4" w:space="0" w:color="auto"/>
              <w:right w:val="single" w:sz="4" w:space="0" w:color="auto"/>
            </w:tcBorders>
            <w:shd w:val="clear" w:color="auto" w:fill="auto"/>
            <w:noWrap/>
            <w:vAlign w:val="center"/>
            <w:hideMark/>
          </w:tcPr>
          <w:p w:rsidR="00FD4387" w:rsidRPr="00CD0B32" w:rsidRDefault="00FD4387"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1624</w:t>
            </w:r>
          </w:p>
        </w:tc>
        <w:tc>
          <w:tcPr>
            <w:tcW w:w="1565" w:type="pct"/>
            <w:tcBorders>
              <w:top w:val="nil"/>
              <w:left w:val="nil"/>
              <w:bottom w:val="single" w:sz="4" w:space="0" w:color="auto"/>
              <w:right w:val="single" w:sz="4" w:space="0" w:color="auto"/>
            </w:tcBorders>
            <w:shd w:val="clear" w:color="auto" w:fill="auto"/>
            <w:noWrap/>
            <w:vAlign w:val="center"/>
            <w:hideMark/>
          </w:tcPr>
          <w:p w:rsidR="00FD4387" w:rsidRPr="00CD0B32" w:rsidRDefault="00FD4387"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222,72</w:t>
            </w:r>
          </w:p>
        </w:tc>
      </w:tr>
      <w:tr w:rsidR="00FD4387" w:rsidRPr="000B0DF2" w:rsidTr="009F70F1">
        <w:trPr>
          <w:trHeight w:val="300"/>
        </w:trPr>
        <w:tc>
          <w:tcPr>
            <w:tcW w:w="1517" w:type="pct"/>
            <w:tcBorders>
              <w:top w:val="nil"/>
              <w:left w:val="single" w:sz="4" w:space="0" w:color="auto"/>
              <w:bottom w:val="single" w:sz="4" w:space="0" w:color="auto"/>
              <w:right w:val="single" w:sz="4" w:space="0" w:color="auto"/>
            </w:tcBorders>
            <w:shd w:val="clear" w:color="auto" w:fill="auto"/>
            <w:noWrap/>
            <w:vAlign w:val="bottom"/>
            <w:hideMark/>
          </w:tcPr>
          <w:p w:rsidR="00FD4387" w:rsidRPr="000B0DF2" w:rsidRDefault="00FD4387" w:rsidP="009F70F1">
            <w:pPr>
              <w:widowControl/>
              <w:adjustRightInd/>
              <w:spacing w:before="0" w:after="0"/>
              <w:ind w:firstLine="0"/>
              <w:jc w:val="left"/>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Всего</w:t>
            </w:r>
          </w:p>
        </w:tc>
        <w:tc>
          <w:tcPr>
            <w:tcW w:w="1918" w:type="pct"/>
            <w:tcBorders>
              <w:top w:val="nil"/>
              <w:left w:val="nil"/>
              <w:bottom w:val="single" w:sz="4" w:space="0" w:color="auto"/>
              <w:right w:val="single" w:sz="4" w:space="0" w:color="auto"/>
            </w:tcBorders>
            <w:shd w:val="clear" w:color="auto" w:fill="auto"/>
            <w:noWrap/>
            <w:vAlign w:val="center"/>
            <w:hideMark/>
          </w:tcPr>
          <w:p w:rsidR="00FD4387" w:rsidRPr="00CD0B32" w:rsidRDefault="00FD4387" w:rsidP="009F70F1">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17906,0</w:t>
            </w:r>
          </w:p>
        </w:tc>
        <w:tc>
          <w:tcPr>
            <w:tcW w:w="1565" w:type="pct"/>
            <w:tcBorders>
              <w:top w:val="nil"/>
              <w:left w:val="nil"/>
              <w:bottom w:val="single" w:sz="4" w:space="0" w:color="auto"/>
              <w:right w:val="single" w:sz="4" w:space="0" w:color="auto"/>
            </w:tcBorders>
            <w:shd w:val="clear" w:color="auto" w:fill="auto"/>
            <w:noWrap/>
            <w:vAlign w:val="center"/>
            <w:hideMark/>
          </w:tcPr>
          <w:p w:rsidR="00FD4387" w:rsidRPr="00CD0B32" w:rsidRDefault="00FD4387" w:rsidP="009F70F1">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1793,4</w:t>
            </w:r>
          </w:p>
        </w:tc>
      </w:tr>
    </w:tbl>
    <w:p w:rsidR="00FD4387" w:rsidRPr="000B0DF2" w:rsidRDefault="00FD4387" w:rsidP="00FD4387">
      <w:pPr>
        <w:widowControl/>
        <w:adjustRightInd/>
        <w:spacing w:before="0" w:after="200" w:line="276" w:lineRule="auto"/>
        <w:textAlignment w:val="auto"/>
        <w:rPr>
          <w:rFonts w:eastAsia="Calibri" w:cs="Arial"/>
          <w:spacing w:val="0"/>
          <w:sz w:val="24"/>
          <w:szCs w:val="24"/>
          <w:highlight w:val="yellow"/>
        </w:rPr>
      </w:pPr>
    </w:p>
    <w:p w:rsidR="00FD4387" w:rsidRPr="000B0DF2" w:rsidRDefault="00FD4387" w:rsidP="00FD4387">
      <w:pPr>
        <w:widowControl/>
        <w:adjustRightInd/>
        <w:spacing w:before="0" w:after="0" w:line="360" w:lineRule="auto"/>
        <w:textAlignment w:val="auto"/>
        <w:rPr>
          <w:rFonts w:eastAsia="Times New Roman"/>
          <w:kern w:val="28"/>
          <w:sz w:val="24"/>
          <w:szCs w:val="24"/>
          <w:highlight w:val="yellow"/>
          <w:lang w:eastAsia="ru-RU"/>
        </w:rPr>
      </w:pPr>
      <w:r w:rsidRPr="000B0DF2">
        <w:rPr>
          <w:rFonts w:eastAsia="Times New Roman"/>
          <w:kern w:val="28"/>
          <w:sz w:val="24"/>
          <w:szCs w:val="24"/>
          <w:lang w:eastAsia="ru-RU"/>
        </w:rPr>
        <w:t>Как следует из представленных данных,  основной способ прокладки тепл</w:t>
      </w:r>
      <w:r w:rsidRPr="000B0DF2">
        <w:rPr>
          <w:rFonts w:eastAsia="Times New Roman"/>
          <w:kern w:val="28"/>
          <w:sz w:val="24"/>
          <w:szCs w:val="24"/>
          <w:lang w:eastAsia="ru-RU"/>
        </w:rPr>
        <w:t>о</w:t>
      </w:r>
      <w:r w:rsidRPr="000B0DF2">
        <w:rPr>
          <w:rFonts w:eastAsia="Times New Roman"/>
          <w:kern w:val="28"/>
          <w:sz w:val="24"/>
          <w:szCs w:val="24"/>
          <w:lang w:eastAsia="ru-RU"/>
        </w:rPr>
        <w:t>вой сети в городском округе «Охинский» – подземный. На долю подземной пр</w:t>
      </w:r>
      <w:r w:rsidRPr="000B0DF2">
        <w:rPr>
          <w:rFonts w:eastAsia="Times New Roman"/>
          <w:kern w:val="28"/>
          <w:sz w:val="24"/>
          <w:szCs w:val="24"/>
          <w:lang w:eastAsia="ru-RU"/>
        </w:rPr>
        <w:t>о</w:t>
      </w:r>
      <w:r w:rsidRPr="000B0DF2">
        <w:rPr>
          <w:rFonts w:eastAsia="Times New Roman"/>
          <w:kern w:val="28"/>
          <w:sz w:val="24"/>
          <w:szCs w:val="24"/>
          <w:lang w:eastAsia="ru-RU"/>
        </w:rPr>
        <w:t xml:space="preserve">кладки приходится </w:t>
      </w:r>
      <w:r>
        <w:rPr>
          <w:rFonts w:eastAsia="Times New Roman"/>
          <w:kern w:val="28"/>
          <w:sz w:val="24"/>
          <w:szCs w:val="24"/>
          <w:lang w:eastAsia="ru-RU"/>
        </w:rPr>
        <w:t>91</w:t>
      </w:r>
      <w:r w:rsidRPr="000B0DF2">
        <w:rPr>
          <w:rFonts w:eastAsia="Times New Roman"/>
          <w:kern w:val="28"/>
          <w:sz w:val="24"/>
          <w:szCs w:val="24"/>
          <w:lang w:eastAsia="ru-RU"/>
        </w:rPr>
        <w:t xml:space="preserve"> % от протяженности всех трубопроводов. По материальной характеристике также преобладают сети подземной прокладки, но здесь их доля значительно ниже, так как магистральная сеть проложена, в основном, надземным способом.</w:t>
      </w:r>
    </w:p>
    <w:p w:rsidR="00FD4387" w:rsidRPr="000B0DF2" w:rsidRDefault="00FD4387" w:rsidP="00FD4387">
      <w:pPr>
        <w:widowControl/>
        <w:adjustRightInd/>
        <w:spacing w:before="0" w:after="0" w:line="360" w:lineRule="auto"/>
        <w:rPr>
          <w:rFonts w:eastAsia="Calibri" w:cs="Arial"/>
          <w:spacing w:val="0"/>
          <w:sz w:val="24"/>
          <w:szCs w:val="24"/>
        </w:rPr>
      </w:pPr>
      <w:r w:rsidRPr="000B0DF2">
        <w:rPr>
          <w:rFonts w:eastAsia="Times New Roman"/>
          <w:kern w:val="28"/>
          <w:sz w:val="24"/>
          <w:szCs w:val="24"/>
          <w:lang w:eastAsia="ru-RU"/>
        </w:rPr>
        <w:t>Распределение протяженности трубопроводов по годам прокладки (реко</w:t>
      </w:r>
      <w:r w:rsidRPr="000B0DF2">
        <w:rPr>
          <w:rFonts w:eastAsia="Times New Roman"/>
          <w:kern w:val="28"/>
          <w:sz w:val="24"/>
          <w:szCs w:val="24"/>
          <w:lang w:eastAsia="ru-RU"/>
        </w:rPr>
        <w:t>н</w:t>
      </w:r>
      <w:r w:rsidRPr="000B0DF2">
        <w:rPr>
          <w:rFonts w:eastAsia="Times New Roman"/>
          <w:kern w:val="28"/>
          <w:sz w:val="24"/>
          <w:szCs w:val="24"/>
          <w:lang w:eastAsia="ru-RU"/>
        </w:rPr>
        <w:t>струкции) на всей территории городского округа показать не представляется во</w:t>
      </w:r>
      <w:r w:rsidRPr="000B0DF2">
        <w:rPr>
          <w:rFonts w:eastAsia="Times New Roman"/>
          <w:kern w:val="28"/>
          <w:sz w:val="24"/>
          <w:szCs w:val="24"/>
          <w:lang w:eastAsia="ru-RU"/>
        </w:rPr>
        <w:t>з</w:t>
      </w:r>
      <w:r w:rsidRPr="000B0DF2">
        <w:rPr>
          <w:rFonts w:eastAsia="Times New Roman"/>
          <w:kern w:val="28"/>
          <w:sz w:val="24"/>
          <w:szCs w:val="24"/>
          <w:lang w:eastAsia="ru-RU"/>
        </w:rPr>
        <w:t>можным в силу отсутствия исходной информации по тепловым сетям от ТЭЦ. Ра</w:t>
      </w:r>
      <w:r w:rsidRPr="000B0DF2">
        <w:rPr>
          <w:rFonts w:eastAsia="Times New Roman"/>
          <w:kern w:val="28"/>
          <w:sz w:val="24"/>
          <w:szCs w:val="24"/>
          <w:lang w:eastAsia="ru-RU"/>
        </w:rPr>
        <w:t>с</w:t>
      </w:r>
      <w:r w:rsidRPr="000B0DF2">
        <w:rPr>
          <w:rFonts w:eastAsia="Times New Roman"/>
          <w:kern w:val="28"/>
          <w:sz w:val="24"/>
          <w:szCs w:val="24"/>
          <w:lang w:eastAsia="ru-RU"/>
        </w:rPr>
        <w:t>пределение протяженности и материальной характеристики тепловых сетей от к</w:t>
      </w:r>
      <w:r w:rsidRPr="000B0DF2">
        <w:rPr>
          <w:rFonts w:eastAsia="Times New Roman"/>
          <w:kern w:val="28"/>
          <w:sz w:val="24"/>
          <w:szCs w:val="24"/>
          <w:lang w:eastAsia="ru-RU"/>
        </w:rPr>
        <w:t>о</w:t>
      </w:r>
      <w:r w:rsidRPr="000B0DF2">
        <w:rPr>
          <w:rFonts w:eastAsia="Times New Roman"/>
          <w:kern w:val="28"/>
          <w:sz w:val="24"/>
          <w:szCs w:val="24"/>
          <w:lang w:eastAsia="ru-RU"/>
        </w:rPr>
        <w:t xml:space="preserve">тельных представлено в таблице </w:t>
      </w:r>
      <w:r w:rsidR="006D6766">
        <w:rPr>
          <w:rFonts w:eastAsia="Times New Roman"/>
          <w:kern w:val="28"/>
          <w:sz w:val="24"/>
          <w:szCs w:val="24"/>
          <w:lang w:eastAsia="ru-RU"/>
        </w:rPr>
        <w:t>3.4</w:t>
      </w:r>
      <w:r w:rsidRPr="00957231">
        <w:rPr>
          <w:rFonts w:eastAsia="Times New Roman"/>
          <w:kern w:val="28"/>
          <w:sz w:val="24"/>
          <w:szCs w:val="24"/>
          <w:lang w:eastAsia="ru-RU"/>
        </w:rPr>
        <w:t>.</w:t>
      </w:r>
      <w:r w:rsidRPr="000B0DF2">
        <w:rPr>
          <w:rFonts w:eastAsia="Times New Roman"/>
          <w:kern w:val="28"/>
          <w:sz w:val="24"/>
          <w:szCs w:val="24"/>
          <w:lang w:eastAsia="ru-RU"/>
        </w:rPr>
        <w:t xml:space="preserve"> Временные интервалы выбраны в соотве</w:t>
      </w:r>
      <w:r w:rsidRPr="000B0DF2">
        <w:rPr>
          <w:rFonts w:eastAsia="Times New Roman"/>
          <w:kern w:val="28"/>
          <w:sz w:val="24"/>
          <w:szCs w:val="24"/>
          <w:lang w:eastAsia="ru-RU"/>
        </w:rPr>
        <w:t>т</w:t>
      </w:r>
      <w:r w:rsidRPr="000B0DF2">
        <w:rPr>
          <w:rFonts w:eastAsia="Times New Roman"/>
          <w:kern w:val="28"/>
          <w:sz w:val="24"/>
          <w:szCs w:val="24"/>
          <w:lang w:eastAsia="ru-RU"/>
        </w:rPr>
        <w:t>ствии с теми периодами, в течение которых нормы проектирования тепловой из</w:t>
      </w:r>
      <w:r w:rsidRPr="000B0DF2">
        <w:rPr>
          <w:rFonts w:eastAsia="Times New Roman"/>
          <w:kern w:val="28"/>
          <w:sz w:val="24"/>
          <w:szCs w:val="24"/>
          <w:lang w:eastAsia="ru-RU"/>
        </w:rPr>
        <w:t>о</w:t>
      </w:r>
      <w:r w:rsidRPr="000B0DF2">
        <w:rPr>
          <w:rFonts w:eastAsia="Times New Roman"/>
          <w:kern w:val="28"/>
          <w:sz w:val="24"/>
          <w:szCs w:val="24"/>
          <w:lang w:eastAsia="ru-RU"/>
        </w:rPr>
        <w:t xml:space="preserve">ляции не изменялись. </w:t>
      </w:r>
    </w:p>
    <w:p w:rsidR="00FD4387" w:rsidRPr="000B0DF2" w:rsidRDefault="00FD4387" w:rsidP="00FD4387">
      <w:pPr>
        <w:widowControl/>
        <w:adjustRightInd/>
        <w:spacing w:before="0" w:after="200" w:line="276" w:lineRule="auto"/>
        <w:ind w:firstLine="0"/>
        <w:textAlignment w:val="auto"/>
        <w:rPr>
          <w:b/>
          <w:bCs/>
          <w:sz w:val="18"/>
          <w:szCs w:val="18"/>
        </w:rPr>
      </w:pPr>
      <w:bookmarkStart w:id="121" w:name="_Toc346805350"/>
      <w:bookmarkStart w:id="122" w:name="_Toc349810679"/>
      <w:bookmarkStart w:id="123" w:name="_Toc354584483"/>
      <w:r w:rsidRPr="000B0DF2">
        <w:rPr>
          <w:b/>
          <w:bCs/>
          <w:sz w:val="18"/>
          <w:szCs w:val="18"/>
        </w:rPr>
        <w:t xml:space="preserve">Таблица </w:t>
      </w:r>
      <w:r w:rsidR="006D6766">
        <w:rPr>
          <w:b/>
          <w:bCs/>
          <w:sz w:val="18"/>
          <w:szCs w:val="18"/>
        </w:rPr>
        <w:t>3.4</w:t>
      </w:r>
      <w:r w:rsidRPr="000B0DF2">
        <w:rPr>
          <w:b/>
          <w:bCs/>
          <w:sz w:val="18"/>
          <w:szCs w:val="18"/>
        </w:rPr>
        <w:t xml:space="preserve"> – Распределение</w:t>
      </w:r>
      <w:r w:rsidRPr="000B0DF2">
        <w:rPr>
          <w:rFonts w:ascii="Calibri" w:eastAsia="Calibri" w:hAnsi="Calibri"/>
          <w:b/>
          <w:bCs/>
          <w:spacing w:val="0"/>
          <w:sz w:val="18"/>
          <w:szCs w:val="18"/>
        </w:rPr>
        <w:t xml:space="preserve"> </w:t>
      </w:r>
      <w:r w:rsidRPr="000B0DF2">
        <w:rPr>
          <w:b/>
          <w:bCs/>
          <w:sz w:val="18"/>
          <w:szCs w:val="18"/>
        </w:rPr>
        <w:t>протяженности и материальной характеристики тепловых сетей от котел</w:t>
      </w:r>
      <w:r w:rsidRPr="000B0DF2">
        <w:rPr>
          <w:b/>
          <w:bCs/>
          <w:sz w:val="18"/>
          <w:szCs w:val="18"/>
        </w:rPr>
        <w:t>ь</w:t>
      </w:r>
      <w:r w:rsidRPr="000B0DF2">
        <w:rPr>
          <w:b/>
          <w:bCs/>
          <w:sz w:val="18"/>
          <w:szCs w:val="18"/>
        </w:rPr>
        <w:t>ных по годам прокладки</w:t>
      </w:r>
      <w:bookmarkEnd w:id="121"/>
      <w:bookmarkEnd w:id="122"/>
      <w:bookmarkEnd w:id="123"/>
    </w:p>
    <w:tbl>
      <w:tblPr>
        <w:tblW w:w="5000" w:type="pct"/>
        <w:tblLook w:val="04A0" w:firstRow="1" w:lastRow="0" w:firstColumn="1" w:lastColumn="0" w:noHBand="0" w:noVBand="1"/>
      </w:tblPr>
      <w:tblGrid>
        <w:gridCol w:w="2846"/>
        <w:gridCol w:w="3408"/>
        <w:gridCol w:w="3033"/>
      </w:tblGrid>
      <w:tr w:rsidR="00FD4387" w:rsidRPr="000B0DF2" w:rsidTr="009F70F1">
        <w:trPr>
          <w:trHeight w:val="459"/>
          <w:tblHeader/>
        </w:trPr>
        <w:tc>
          <w:tcPr>
            <w:tcW w:w="1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4387" w:rsidRPr="000B0DF2"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Год прокладки</w:t>
            </w:r>
          </w:p>
        </w:tc>
        <w:tc>
          <w:tcPr>
            <w:tcW w:w="1835" w:type="pct"/>
            <w:tcBorders>
              <w:top w:val="single" w:sz="4" w:space="0" w:color="auto"/>
              <w:left w:val="nil"/>
              <w:bottom w:val="single" w:sz="4" w:space="0" w:color="auto"/>
              <w:right w:val="single" w:sz="4" w:space="0" w:color="auto"/>
            </w:tcBorders>
            <w:shd w:val="clear" w:color="auto" w:fill="auto"/>
            <w:vAlign w:val="center"/>
            <w:hideMark/>
          </w:tcPr>
          <w:p w:rsidR="00FD4387" w:rsidRPr="000B0DF2"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 xml:space="preserve">Протяженность трубопроводов в однотрубном исчислении, </w:t>
            </w:r>
            <w:proofErr w:type="gramStart"/>
            <w:r w:rsidRPr="000B0DF2">
              <w:rPr>
                <w:rFonts w:eastAsia="Times New Roman" w:cs="Arial"/>
                <w:b/>
                <w:spacing w:val="0"/>
                <w:sz w:val="18"/>
                <w:szCs w:val="18"/>
                <w:lang w:eastAsia="ru-RU"/>
              </w:rPr>
              <w:t>м</w:t>
            </w:r>
            <w:proofErr w:type="gramEnd"/>
          </w:p>
        </w:tc>
        <w:tc>
          <w:tcPr>
            <w:tcW w:w="1633" w:type="pct"/>
            <w:tcBorders>
              <w:top w:val="single" w:sz="4" w:space="0" w:color="auto"/>
              <w:left w:val="nil"/>
              <w:bottom w:val="single" w:sz="4" w:space="0" w:color="auto"/>
              <w:right w:val="single" w:sz="4" w:space="0" w:color="auto"/>
            </w:tcBorders>
            <w:shd w:val="clear" w:color="auto" w:fill="auto"/>
            <w:vAlign w:val="center"/>
            <w:hideMark/>
          </w:tcPr>
          <w:p w:rsidR="00FD4387" w:rsidRPr="000B0DF2"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Материальная</w:t>
            </w:r>
          </w:p>
          <w:p w:rsidR="00FD4387" w:rsidRPr="000B0DF2"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 xml:space="preserve"> характеристика, м</w:t>
            </w:r>
            <w:proofErr w:type="gramStart"/>
            <w:r w:rsidRPr="000B0DF2">
              <w:rPr>
                <w:rFonts w:eastAsia="Times New Roman" w:cs="Arial"/>
                <w:b/>
                <w:spacing w:val="0"/>
                <w:sz w:val="18"/>
                <w:szCs w:val="18"/>
                <w:vertAlign w:val="superscript"/>
                <w:lang w:eastAsia="ru-RU"/>
              </w:rPr>
              <w:t>2</w:t>
            </w:r>
            <w:proofErr w:type="gramEnd"/>
          </w:p>
        </w:tc>
      </w:tr>
      <w:tr w:rsidR="00FD4387" w:rsidRPr="000B0DF2" w:rsidTr="009F70F1">
        <w:trPr>
          <w:trHeight w:val="300"/>
        </w:trPr>
        <w:tc>
          <w:tcPr>
            <w:tcW w:w="1532" w:type="pct"/>
            <w:tcBorders>
              <w:top w:val="nil"/>
              <w:left w:val="single" w:sz="4" w:space="0" w:color="auto"/>
              <w:bottom w:val="single" w:sz="4" w:space="0" w:color="auto"/>
              <w:right w:val="single" w:sz="4" w:space="0" w:color="auto"/>
            </w:tcBorders>
            <w:shd w:val="clear" w:color="auto" w:fill="auto"/>
            <w:noWrap/>
            <w:vAlign w:val="bottom"/>
            <w:hideMark/>
          </w:tcPr>
          <w:p w:rsidR="00FD4387" w:rsidRPr="000B0DF2" w:rsidRDefault="00FD4387" w:rsidP="009F70F1">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до 1990</w:t>
            </w:r>
          </w:p>
        </w:tc>
        <w:tc>
          <w:tcPr>
            <w:tcW w:w="1835" w:type="pct"/>
            <w:tcBorders>
              <w:top w:val="nil"/>
              <w:left w:val="nil"/>
              <w:bottom w:val="single" w:sz="4" w:space="0" w:color="auto"/>
              <w:right w:val="single" w:sz="4" w:space="0" w:color="auto"/>
            </w:tcBorders>
            <w:shd w:val="clear" w:color="auto" w:fill="auto"/>
            <w:noWrap/>
            <w:vAlign w:val="center"/>
          </w:tcPr>
          <w:p w:rsidR="00FD4387" w:rsidRPr="000B0DF2" w:rsidRDefault="00FD4387" w:rsidP="009F70F1">
            <w:pPr>
              <w:widowControl/>
              <w:adjustRightInd/>
              <w:spacing w:before="0" w:after="0"/>
              <w:ind w:firstLine="0"/>
              <w:jc w:val="center"/>
              <w:textAlignment w:val="auto"/>
              <w:rPr>
                <w:rFonts w:eastAsia="Times New Roman" w:cs="Arial"/>
                <w:spacing w:val="0"/>
                <w:sz w:val="18"/>
                <w:szCs w:val="18"/>
                <w:lang w:eastAsia="ru-RU"/>
              </w:rPr>
            </w:pPr>
            <w:r w:rsidRPr="000B0DF2">
              <w:rPr>
                <w:rFonts w:eastAsia="Times New Roman" w:cs="Arial"/>
                <w:spacing w:val="0"/>
                <w:sz w:val="18"/>
                <w:szCs w:val="18"/>
                <w:lang w:eastAsia="ru-RU"/>
              </w:rPr>
              <w:t>-</w:t>
            </w:r>
          </w:p>
        </w:tc>
        <w:tc>
          <w:tcPr>
            <w:tcW w:w="1633" w:type="pct"/>
            <w:tcBorders>
              <w:top w:val="nil"/>
              <w:left w:val="nil"/>
              <w:bottom w:val="single" w:sz="4" w:space="0" w:color="auto"/>
              <w:right w:val="single" w:sz="4" w:space="0" w:color="auto"/>
            </w:tcBorders>
            <w:shd w:val="clear" w:color="auto" w:fill="auto"/>
            <w:noWrap/>
            <w:vAlign w:val="center"/>
          </w:tcPr>
          <w:p w:rsidR="00FD4387" w:rsidRPr="000B0DF2" w:rsidRDefault="00FD4387" w:rsidP="009F70F1">
            <w:pPr>
              <w:widowControl/>
              <w:adjustRightInd/>
              <w:spacing w:before="0" w:after="0"/>
              <w:ind w:firstLine="0"/>
              <w:jc w:val="center"/>
              <w:textAlignment w:val="auto"/>
              <w:rPr>
                <w:rFonts w:eastAsia="Times New Roman" w:cs="Arial"/>
                <w:spacing w:val="0"/>
                <w:sz w:val="18"/>
                <w:szCs w:val="18"/>
                <w:lang w:eastAsia="ru-RU"/>
              </w:rPr>
            </w:pPr>
            <w:r w:rsidRPr="000B0DF2">
              <w:rPr>
                <w:rFonts w:eastAsia="Times New Roman" w:cs="Arial"/>
                <w:spacing w:val="0"/>
                <w:sz w:val="18"/>
                <w:szCs w:val="18"/>
                <w:lang w:eastAsia="ru-RU"/>
              </w:rPr>
              <w:t>-</w:t>
            </w:r>
          </w:p>
        </w:tc>
      </w:tr>
      <w:tr w:rsidR="00FD4387" w:rsidRPr="000B0DF2" w:rsidTr="009F70F1">
        <w:trPr>
          <w:trHeight w:val="300"/>
        </w:trPr>
        <w:tc>
          <w:tcPr>
            <w:tcW w:w="1532" w:type="pct"/>
            <w:tcBorders>
              <w:top w:val="nil"/>
              <w:left w:val="single" w:sz="4" w:space="0" w:color="auto"/>
              <w:bottom w:val="single" w:sz="4" w:space="0" w:color="auto"/>
              <w:right w:val="single" w:sz="4" w:space="0" w:color="auto"/>
            </w:tcBorders>
            <w:shd w:val="clear" w:color="auto" w:fill="auto"/>
            <w:noWrap/>
            <w:vAlign w:val="bottom"/>
            <w:hideMark/>
          </w:tcPr>
          <w:p w:rsidR="00FD4387" w:rsidRPr="000B0DF2" w:rsidRDefault="00FD4387" w:rsidP="009F70F1">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с 1991 по 1998</w:t>
            </w:r>
          </w:p>
        </w:tc>
        <w:tc>
          <w:tcPr>
            <w:tcW w:w="1835" w:type="pct"/>
            <w:tcBorders>
              <w:top w:val="nil"/>
              <w:left w:val="nil"/>
              <w:bottom w:val="single" w:sz="4" w:space="0" w:color="auto"/>
              <w:right w:val="single" w:sz="4" w:space="0" w:color="auto"/>
            </w:tcBorders>
            <w:shd w:val="clear" w:color="auto" w:fill="auto"/>
            <w:noWrap/>
            <w:vAlign w:val="center"/>
            <w:hideMark/>
          </w:tcPr>
          <w:p w:rsidR="00FD4387" w:rsidRPr="00B71909" w:rsidRDefault="00FD4387"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889</w:t>
            </w:r>
          </w:p>
        </w:tc>
        <w:tc>
          <w:tcPr>
            <w:tcW w:w="1633" w:type="pct"/>
            <w:tcBorders>
              <w:top w:val="nil"/>
              <w:left w:val="nil"/>
              <w:bottom w:val="single" w:sz="4" w:space="0" w:color="auto"/>
              <w:right w:val="single" w:sz="4" w:space="0" w:color="auto"/>
            </w:tcBorders>
            <w:shd w:val="clear" w:color="auto" w:fill="auto"/>
            <w:noWrap/>
            <w:vAlign w:val="center"/>
            <w:hideMark/>
          </w:tcPr>
          <w:p w:rsidR="00FD4387" w:rsidRPr="00B71909" w:rsidRDefault="00FD4387"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80,45</w:t>
            </w:r>
          </w:p>
        </w:tc>
      </w:tr>
      <w:tr w:rsidR="00FD4387" w:rsidRPr="000B0DF2" w:rsidTr="009F70F1">
        <w:trPr>
          <w:trHeight w:val="300"/>
        </w:trPr>
        <w:tc>
          <w:tcPr>
            <w:tcW w:w="1532" w:type="pct"/>
            <w:tcBorders>
              <w:top w:val="nil"/>
              <w:left w:val="single" w:sz="4" w:space="0" w:color="auto"/>
              <w:bottom w:val="single" w:sz="4" w:space="0" w:color="auto"/>
              <w:right w:val="single" w:sz="4" w:space="0" w:color="auto"/>
            </w:tcBorders>
            <w:shd w:val="clear" w:color="auto" w:fill="auto"/>
            <w:noWrap/>
            <w:vAlign w:val="bottom"/>
            <w:hideMark/>
          </w:tcPr>
          <w:p w:rsidR="00FD4387" w:rsidRPr="000B0DF2" w:rsidRDefault="00FD4387" w:rsidP="009F70F1">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с 1999 по 2003</w:t>
            </w:r>
          </w:p>
        </w:tc>
        <w:tc>
          <w:tcPr>
            <w:tcW w:w="1835" w:type="pct"/>
            <w:tcBorders>
              <w:top w:val="nil"/>
              <w:left w:val="nil"/>
              <w:bottom w:val="single" w:sz="4" w:space="0" w:color="auto"/>
              <w:right w:val="single" w:sz="4" w:space="0" w:color="auto"/>
            </w:tcBorders>
            <w:shd w:val="clear" w:color="auto" w:fill="auto"/>
            <w:noWrap/>
            <w:vAlign w:val="center"/>
            <w:hideMark/>
          </w:tcPr>
          <w:p w:rsidR="00FD4387" w:rsidRPr="00B71909" w:rsidRDefault="00FD4387"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1602</w:t>
            </w:r>
          </w:p>
        </w:tc>
        <w:tc>
          <w:tcPr>
            <w:tcW w:w="1633" w:type="pct"/>
            <w:tcBorders>
              <w:top w:val="nil"/>
              <w:left w:val="nil"/>
              <w:bottom w:val="single" w:sz="4" w:space="0" w:color="auto"/>
              <w:right w:val="single" w:sz="4" w:space="0" w:color="auto"/>
            </w:tcBorders>
            <w:shd w:val="clear" w:color="auto" w:fill="auto"/>
            <w:noWrap/>
            <w:vAlign w:val="center"/>
            <w:hideMark/>
          </w:tcPr>
          <w:p w:rsidR="00FD4387" w:rsidRPr="00B71909" w:rsidRDefault="00FD4387"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158,16</w:t>
            </w:r>
          </w:p>
        </w:tc>
      </w:tr>
      <w:tr w:rsidR="00FD4387" w:rsidRPr="000B0DF2" w:rsidTr="009F70F1">
        <w:trPr>
          <w:trHeight w:val="300"/>
        </w:trPr>
        <w:tc>
          <w:tcPr>
            <w:tcW w:w="1532" w:type="pct"/>
            <w:tcBorders>
              <w:top w:val="nil"/>
              <w:left w:val="single" w:sz="4" w:space="0" w:color="auto"/>
              <w:bottom w:val="single" w:sz="4" w:space="0" w:color="auto"/>
              <w:right w:val="single" w:sz="4" w:space="0" w:color="auto"/>
            </w:tcBorders>
            <w:shd w:val="clear" w:color="auto" w:fill="auto"/>
            <w:noWrap/>
            <w:vAlign w:val="bottom"/>
            <w:hideMark/>
          </w:tcPr>
          <w:p w:rsidR="00FD4387" w:rsidRPr="000B0DF2" w:rsidRDefault="00FD4387" w:rsidP="009F70F1">
            <w:pPr>
              <w:widowControl/>
              <w:adjustRightInd/>
              <w:spacing w:before="0" w:after="0"/>
              <w:ind w:firstLine="0"/>
              <w:jc w:val="left"/>
              <w:textAlignment w:val="auto"/>
              <w:rPr>
                <w:rFonts w:eastAsia="Times New Roman" w:cs="Arial"/>
                <w:spacing w:val="0"/>
                <w:sz w:val="18"/>
                <w:szCs w:val="18"/>
                <w:lang w:eastAsia="ru-RU"/>
              </w:rPr>
            </w:pPr>
            <w:r w:rsidRPr="000B0DF2">
              <w:rPr>
                <w:rFonts w:eastAsia="Times New Roman" w:cs="Arial"/>
                <w:spacing w:val="0"/>
                <w:sz w:val="18"/>
                <w:szCs w:val="18"/>
                <w:lang w:eastAsia="ru-RU"/>
              </w:rPr>
              <w:t>после 2004</w:t>
            </w:r>
          </w:p>
        </w:tc>
        <w:tc>
          <w:tcPr>
            <w:tcW w:w="1835" w:type="pct"/>
            <w:tcBorders>
              <w:top w:val="nil"/>
              <w:left w:val="nil"/>
              <w:bottom w:val="single" w:sz="4" w:space="0" w:color="auto"/>
              <w:right w:val="single" w:sz="4" w:space="0" w:color="auto"/>
            </w:tcBorders>
            <w:shd w:val="clear" w:color="auto" w:fill="auto"/>
            <w:noWrap/>
            <w:vAlign w:val="center"/>
            <w:hideMark/>
          </w:tcPr>
          <w:p w:rsidR="00FD4387" w:rsidRPr="00B71909" w:rsidRDefault="00FD4387"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15415</w:t>
            </w:r>
          </w:p>
        </w:tc>
        <w:tc>
          <w:tcPr>
            <w:tcW w:w="1633" w:type="pct"/>
            <w:tcBorders>
              <w:top w:val="nil"/>
              <w:left w:val="nil"/>
              <w:bottom w:val="single" w:sz="4" w:space="0" w:color="auto"/>
              <w:right w:val="single" w:sz="4" w:space="0" w:color="auto"/>
            </w:tcBorders>
            <w:shd w:val="clear" w:color="auto" w:fill="auto"/>
            <w:noWrap/>
            <w:vAlign w:val="center"/>
            <w:hideMark/>
          </w:tcPr>
          <w:p w:rsidR="00FD4387" w:rsidRPr="00B71909" w:rsidRDefault="00FD4387"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1554,78</w:t>
            </w:r>
          </w:p>
        </w:tc>
      </w:tr>
      <w:tr w:rsidR="00FD4387" w:rsidRPr="000B0DF2" w:rsidTr="009F70F1">
        <w:trPr>
          <w:trHeight w:val="300"/>
        </w:trPr>
        <w:tc>
          <w:tcPr>
            <w:tcW w:w="1532" w:type="pct"/>
            <w:tcBorders>
              <w:top w:val="nil"/>
              <w:left w:val="single" w:sz="4" w:space="0" w:color="auto"/>
              <w:bottom w:val="single" w:sz="4" w:space="0" w:color="auto"/>
              <w:right w:val="single" w:sz="4" w:space="0" w:color="auto"/>
            </w:tcBorders>
            <w:shd w:val="clear" w:color="auto" w:fill="auto"/>
            <w:noWrap/>
            <w:vAlign w:val="center"/>
            <w:hideMark/>
          </w:tcPr>
          <w:p w:rsidR="00FD4387" w:rsidRPr="000B0DF2" w:rsidRDefault="00FD4387" w:rsidP="009F70F1">
            <w:pPr>
              <w:widowControl/>
              <w:adjustRightInd/>
              <w:spacing w:before="0" w:after="0"/>
              <w:ind w:firstLine="0"/>
              <w:jc w:val="left"/>
              <w:textAlignment w:val="auto"/>
              <w:rPr>
                <w:rFonts w:eastAsia="Times New Roman" w:cs="Arial"/>
                <w:b/>
                <w:spacing w:val="0"/>
                <w:sz w:val="18"/>
                <w:szCs w:val="18"/>
                <w:lang w:eastAsia="ru-RU"/>
              </w:rPr>
            </w:pPr>
            <w:r w:rsidRPr="000B0DF2">
              <w:rPr>
                <w:rFonts w:eastAsia="Times New Roman" w:cs="Arial"/>
                <w:b/>
                <w:spacing w:val="0"/>
                <w:sz w:val="18"/>
                <w:szCs w:val="18"/>
                <w:lang w:eastAsia="ru-RU"/>
              </w:rPr>
              <w:t>Всего</w:t>
            </w:r>
          </w:p>
        </w:tc>
        <w:tc>
          <w:tcPr>
            <w:tcW w:w="1835" w:type="pct"/>
            <w:tcBorders>
              <w:top w:val="nil"/>
              <w:left w:val="nil"/>
              <w:bottom w:val="single" w:sz="4" w:space="0" w:color="auto"/>
              <w:right w:val="single" w:sz="4" w:space="0" w:color="auto"/>
            </w:tcBorders>
            <w:shd w:val="clear" w:color="auto" w:fill="auto"/>
            <w:noWrap/>
            <w:vAlign w:val="center"/>
            <w:hideMark/>
          </w:tcPr>
          <w:p w:rsidR="00FD4387" w:rsidRPr="00B71909" w:rsidRDefault="00FD4387" w:rsidP="009F70F1">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17906</w:t>
            </w:r>
          </w:p>
        </w:tc>
        <w:tc>
          <w:tcPr>
            <w:tcW w:w="1633" w:type="pct"/>
            <w:tcBorders>
              <w:top w:val="nil"/>
              <w:left w:val="nil"/>
              <w:bottom w:val="single" w:sz="4" w:space="0" w:color="auto"/>
              <w:right w:val="single" w:sz="4" w:space="0" w:color="auto"/>
            </w:tcBorders>
            <w:shd w:val="clear" w:color="auto" w:fill="auto"/>
            <w:noWrap/>
            <w:vAlign w:val="center"/>
            <w:hideMark/>
          </w:tcPr>
          <w:p w:rsidR="00FD4387" w:rsidRPr="00B71909" w:rsidRDefault="00FD4387" w:rsidP="009F70F1">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1793,39</w:t>
            </w:r>
          </w:p>
        </w:tc>
      </w:tr>
    </w:tbl>
    <w:p w:rsidR="006D6766" w:rsidRDefault="006D6766" w:rsidP="00FD4387">
      <w:pPr>
        <w:widowControl/>
        <w:adjustRightInd/>
        <w:spacing w:before="0" w:after="0" w:line="360" w:lineRule="auto"/>
        <w:textAlignment w:val="auto"/>
        <w:rPr>
          <w:rFonts w:eastAsia="Calibri" w:cs="Arial"/>
          <w:spacing w:val="0"/>
          <w:sz w:val="24"/>
          <w:szCs w:val="24"/>
        </w:rPr>
      </w:pPr>
    </w:p>
    <w:p w:rsidR="00FD4387" w:rsidRPr="000B0DF2" w:rsidRDefault="00FD4387" w:rsidP="00FD4387">
      <w:pPr>
        <w:widowControl/>
        <w:adjustRightInd/>
        <w:spacing w:before="0" w:after="0" w:line="360" w:lineRule="auto"/>
        <w:textAlignment w:val="auto"/>
        <w:rPr>
          <w:rFonts w:eastAsia="Calibri" w:cs="Arial"/>
          <w:spacing w:val="0"/>
          <w:sz w:val="24"/>
          <w:szCs w:val="24"/>
        </w:rPr>
      </w:pPr>
      <w:r w:rsidRPr="000B0DF2">
        <w:rPr>
          <w:rFonts w:eastAsia="Calibri" w:cs="Arial"/>
          <w:spacing w:val="0"/>
          <w:sz w:val="24"/>
          <w:szCs w:val="24"/>
        </w:rPr>
        <w:t>Максимальную протяженность из трубопроводов тепловых сетей от к</w:t>
      </w:r>
      <w:r w:rsidRPr="000B0DF2">
        <w:rPr>
          <w:rFonts w:eastAsia="Calibri" w:cs="Arial"/>
          <w:spacing w:val="0"/>
          <w:sz w:val="24"/>
          <w:szCs w:val="24"/>
        </w:rPr>
        <w:t>о</w:t>
      </w:r>
      <w:r w:rsidRPr="000B0DF2">
        <w:rPr>
          <w:rFonts w:eastAsia="Calibri" w:cs="Arial"/>
          <w:spacing w:val="0"/>
          <w:sz w:val="24"/>
          <w:szCs w:val="24"/>
        </w:rPr>
        <w:t>тельных имеют трубопроводы, проложенные после 2004 года. Трубопроводы от котельных имеют срок службы не более 17 лет (самый ранний год прокладки -1995).</w:t>
      </w:r>
    </w:p>
    <w:p w:rsidR="00FD4387" w:rsidRPr="000B0DF2" w:rsidRDefault="00FD4387" w:rsidP="00FD4387">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t xml:space="preserve">Протяженность и материальная характеристика трубопроводов различного диаметра </w:t>
      </w:r>
      <w:proofErr w:type="gramStart"/>
      <w:r w:rsidRPr="000B0DF2">
        <w:rPr>
          <w:rFonts w:eastAsia="Times New Roman"/>
          <w:kern w:val="28"/>
          <w:sz w:val="24"/>
          <w:szCs w:val="24"/>
          <w:lang w:eastAsia="ru-RU"/>
        </w:rPr>
        <w:t>представлены</w:t>
      </w:r>
      <w:proofErr w:type="gramEnd"/>
      <w:r w:rsidRPr="000B0DF2">
        <w:rPr>
          <w:rFonts w:eastAsia="Times New Roman"/>
          <w:kern w:val="28"/>
          <w:sz w:val="24"/>
          <w:szCs w:val="24"/>
          <w:lang w:eastAsia="ru-RU"/>
        </w:rPr>
        <w:t xml:space="preserve"> в таблице </w:t>
      </w:r>
      <w:r w:rsidR="006D6766">
        <w:rPr>
          <w:rFonts w:eastAsia="Times New Roman"/>
          <w:kern w:val="28"/>
          <w:sz w:val="24"/>
          <w:szCs w:val="24"/>
          <w:lang w:eastAsia="ru-RU"/>
        </w:rPr>
        <w:t>3.5</w:t>
      </w:r>
      <w:r w:rsidRPr="000B0DF2">
        <w:rPr>
          <w:rFonts w:eastAsia="Times New Roman"/>
          <w:kern w:val="28"/>
          <w:sz w:val="24"/>
          <w:szCs w:val="24"/>
          <w:lang w:eastAsia="ru-RU"/>
        </w:rPr>
        <w:t xml:space="preserve"> и на рисунке </w:t>
      </w:r>
      <w:r w:rsidR="006D6766">
        <w:rPr>
          <w:rFonts w:eastAsia="Times New Roman"/>
          <w:kern w:val="28"/>
          <w:sz w:val="24"/>
          <w:szCs w:val="24"/>
          <w:lang w:eastAsia="ru-RU"/>
        </w:rPr>
        <w:t>3.5</w:t>
      </w:r>
    </w:p>
    <w:p w:rsidR="00FD4387" w:rsidRPr="000B0DF2" w:rsidRDefault="00FD4387" w:rsidP="00FD4387">
      <w:pPr>
        <w:widowControl/>
        <w:adjustRightInd/>
        <w:spacing w:before="0" w:after="0" w:line="360" w:lineRule="auto"/>
        <w:textAlignment w:val="auto"/>
        <w:rPr>
          <w:rFonts w:eastAsia="Times New Roman"/>
          <w:kern w:val="28"/>
          <w:sz w:val="24"/>
          <w:szCs w:val="24"/>
          <w:lang w:eastAsia="ru-RU"/>
        </w:rPr>
      </w:pPr>
    </w:p>
    <w:p w:rsidR="00FD4387" w:rsidRPr="000B0DF2" w:rsidRDefault="006D6766" w:rsidP="00FD4387">
      <w:pPr>
        <w:widowControl/>
        <w:adjustRightInd/>
        <w:spacing w:before="0" w:after="200" w:line="276" w:lineRule="auto"/>
        <w:ind w:firstLine="0"/>
        <w:textAlignment w:val="auto"/>
        <w:rPr>
          <w:b/>
          <w:bCs/>
          <w:sz w:val="18"/>
          <w:szCs w:val="18"/>
        </w:rPr>
      </w:pPr>
      <w:bookmarkStart w:id="124" w:name="_Toc346805351"/>
      <w:bookmarkStart w:id="125" w:name="_Toc349810680"/>
      <w:bookmarkStart w:id="126" w:name="_Toc354584484"/>
      <w:r>
        <w:rPr>
          <w:b/>
          <w:bCs/>
          <w:sz w:val="18"/>
          <w:szCs w:val="18"/>
        </w:rPr>
        <w:br w:type="page"/>
      </w:r>
      <w:r w:rsidR="00FD4387" w:rsidRPr="000B0DF2">
        <w:rPr>
          <w:b/>
          <w:bCs/>
          <w:sz w:val="18"/>
          <w:szCs w:val="18"/>
        </w:rPr>
        <w:lastRenderedPageBreak/>
        <w:t xml:space="preserve">Таблица </w:t>
      </w:r>
      <w:r>
        <w:rPr>
          <w:b/>
          <w:bCs/>
          <w:sz w:val="18"/>
          <w:szCs w:val="18"/>
        </w:rPr>
        <w:t>3.5</w:t>
      </w:r>
      <w:r w:rsidR="00FD4387" w:rsidRPr="000B0DF2">
        <w:rPr>
          <w:b/>
          <w:bCs/>
          <w:sz w:val="18"/>
          <w:szCs w:val="18"/>
        </w:rPr>
        <w:t xml:space="preserve"> – Распределение</w:t>
      </w:r>
      <w:r w:rsidR="00FD4387" w:rsidRPr="000B0DF2">
        <w:rPr>
          <w:rFonts w:ascii="Calibri" w:eastAsia="Calibri" w:hAnsi="Calibri"/>
          <w:b/>
          <w:bCs/>
          <w:spacing w:val="0"/>
          <w:sz w:val="18"/>
          <w:szCs w:val="18"/>
        </w:rPr>
        <w:t xml:space="preserve"> </w:t>
      </w:r>
      <w:r w:rsidR="00FD4387" w:rsidRPr="000B0DF2">
        <w:rPr>
          <w:b/>
          <w:bCs/>
          <w:sz w:val="18"/>
          <w:szCs w:val="18"/>
        </w:rPr>
        <w:t>протяженности и материальной характеристики тепловых сетей по ди</w:t>
      </w:r>
      <w:r w:rsidR="00FD4387" w:rsidRPr="000B0DF2">
        <w:rPr>
          <w:b/>
          <w:bCs/>
          <w:sz w:val="18"/>
          <w:szCs w:val="18"/>
        </w:rPr>
        <w:t>а</w:t>
      </w:r>
      <w:r w:rsidR="00FD4387" w:rsidRPr="000B0DF2">
        <w:rPr>
          <w:b/>
          <w:bCs/>
          <w:sz w:val="18"/>
          <w:szCs w:val="18"/>
        </w:rPr>
        <w:t>метрам трубопроводов</w:t>
      </w:r>
      <w:bookmarkEnd w:id="124"/>
      <w:bookmarkEnd w:id="125"/>
      <w:bookmarkEnd w:id="126"/>
    </w:p>
    <w:tbl>
      <w:tblPr>
        <w:tblW w:w="4942" w:type="pct"/>
        <w:tblLayout w:type="fixed"/>
        <w:tblLook w:val="04A0" w:firstRow="1" w:lastRow="0" w:firstColumn="1" w:lastColumn="0" w:noHBand="0" w:noVBand="1"/>
      </w:tblPr>
      <w:tblGrid>
        <w:gridCol w:w="3370"/>
        <w:gridCol w:w="810"/>
        <w:gridCol w:w="1081"/>
        <w:gridCol w:w="766"/>
        <w:gridCol w:w="1107"/>
        <w:gridCol w:w="1164"/>
        <w:gridCol w:w="881"/>
      </w:tblGrid>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подземная прокладка</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Ед.</w:t>
            </w:r>
          </w:p>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изм.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Восточное</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proofErr w:type="spellStart"/>
            <w:r w:rsidRPr="00C35E71">
              <w:rPr>
                <w:rFonts w:eastAsia="Times New Roman" w:cs="Arial"/>
                <w:sz w:val="18"/>
                <w:szCs w:val="18"/>
                <w:lang w:eastAsia="ru-RU"/>
              </w:rPr>
              <w:t>Тунгор</w:t>
            </w:r>
            <w:proofErr w:type="spellEnd"/>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proofErr w:type="spellStart"/>
            <w:r w:rsidRPr="00C35E71">
              <w:rPr>
                <w:rFonts w:eastAsia="Times New Roman" w:cs="Arial"/>
                <w:sz w:val="18"/>
                <w:szCs w:val="18"/>
                <w:lang w:eastAsia="ru-RU"/>
              </w:rPr>
              <w:t>Москальво</w:t>
            </w:r>
            <w:proofErr w:type="spellEnd"/>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proofErr w:type="spellStart"/>
            <w:r w:rsidRPr="00C35E71">
              <w:rPr>
                <w:rFonts w:eastAsia="Times New Roman" w:cs="Arial"/>
                <w:sz w:val="18"/>
                <w:szCs w:val="18"/>
                <w:lang w:eastAsia="ru-RU"/>
              </w:rPr>
              <w:t>Некрасовка</w:t>
            </w:r>
            <w:proofErr w:type="spellEnd"/>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xml:space="preserve">ИТОГО </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в том числе по диаметру трубопров</w:t>
            </w:r>
            <w:r w:rsidRPr="00C35E71">
              <w:rPr>
                <w:rFonts w:eastAsia="Times New Roman" w:cs="Arial"/>
                <w:sz w:val="18"/>
                <w:szCs w:val="18"/>
                <w:lang w:eastAsia="ru-RU"/>
              </w:rPr>
              <w:t>о</w:t>
            </w:r>
            <w:r w:rsidRPr="00C35E71">
              <w:rPr>
                <w:rFonts w:eastAsia="Times New Roman" w:cs="Arial"/>
                <w:sz w:val="18"/>
                <w:szCs w:val="18"/>
                <w:lang w:eastAsia="ru-RU"/>
              </w:rPr>
              <w:t>дов</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rPr>
                <w:rFonts w:eastAsia="Times New Roman" w:cs="Arial"/>
                <w:sz w:val="18"/>
                <w:szCs w:val="18"/>
                <w:lang w:eastAsia="ru-RU"/>
              </w:rPr>
            </w:pPr>
            <w:r w:rsidRPr="00C35E71">
              <w:rPr>
                <w:rFonts w:eastAsia="Times New Roman" w:cs="Arial"/>
                <w:sz w:val="18"/>
                <w:szCs w:val="18"/>
                <w:lang w:eastAsia="ru-RU"/>
              </w:rPr>
              <w:t> </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rPr>
                <w:rFonts w:eastAsia="Times New Roman" w:cs="Arial"/>
                <w:sz w:val="18"/>
                <w:szCs w:val="18"/>
                <w:lang w:eastAsia="ru-RU"/>
              </w:rPr>
            </w:pPr>
            <w:r w:rsidRPr="00C35E71">
              <w:rPr>
                <w:rFonts w:eastAsia="Times New Roman" w:cs="Arial"/>
                <w:sz w:val="18"/>
                <w:szCs w:val="18"/>
                <w:lang w:eastAsia="ru-RU"/>
              </w:rPr>
              <w:t> </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rPr>
                <w:rFonts w:eastAsia="Times New Roman" w:cs="Arial"/>
                <w:sz w:val="18"/>
                <w:szCs w:val="18"/>
                <w:lang w:eastAsia="ru-RU"/>
              </w:rPr>
            </w:pPr>
            <w:r w:rsidRPr="00C35E71">
              <w:rPr>
                <w:rFonts w:eastAsia="Times New Roman" w:cs="Arial"/>
                <w:sz w:val="18"/>
                <w:szCs w:val="18"/>
                <w:lang w:eastAsia="ru-RU"/>
              </w:rPr>
              <w:t> </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rPr>
                <w:rFonts w:eastAsia="Times New Roman" w:cs="Arial"/>
                <w:sz w:val="18"/>
                <w:szCs w:val="18"/>
                <w:lang w:eastAsia="ru-RU"/>
              </w:rPr>
            </w:pPr>
            <w:r w:rsidRPr="00C35E71">
              <w:rPr>
                <w:rFonts w:eastAsia="Times New Roman" w:cs="Arial"/>
                <w:sz w:val="18"/>
                <w:szCs w:val="18"/>
                <w:lang w:eastAsia="ru-RU"/>
              </w:rPr>
              <w:t> </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30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20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1188</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1208</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50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680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280</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750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430</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2140</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70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570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862</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618</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2050</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80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220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350</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262</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459</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1291</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100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742</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1596</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1128</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1700</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5166</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150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639</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2506</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764</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518</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4427</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200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0</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надземная прокладка</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 </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в том числе по диаметру трубопров</w:t>
            </w:r>
            <w:r w:rsidRPr="00C35E71">
              <w:rPr>
                <w:rFonts w:eastAsia="Times New Roman" w:cs="Arial"/>
                <w:sz w:val="18"/>
                <w:szCs w:val="18"/>
                <w:lang w:eastAsia="ru-RU"/>
              </w:rPr>
              <w:t>о</w:t>
            </w:r>
            <w:r w:rsidRPr="00C35E71">
              <w:rPr>
                <w:rFonts w:eastAsia="Times New Roman" w:cs="Arial"/>
                <w:sz w:val="18"/>
                <w:szCs w:val="18"/>
                <w:lang w:eastAsia="ru-RU"/>
              </w:rPr>
              <w:t>дов</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 </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 </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70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260</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260</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80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184</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184</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100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80</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80</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150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86</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846</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932</w:t>
            </w:r>
          </w:p>
        </w:tc>
      </w:tr>
      <w:tr w:rsidR="00FD4387" w:rsidRPr="00C35E71" w:rsidTr="009F70F1">
        <w:trPr>
          <w:trHeight w:val="255"/>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200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0</w:t>
            </w:r>
          </w:p>
        </w:tc>
      </w:tr>
      <w:tr w:rsidR="00FD4387" w:rsidRPr="00C35E71" w:rsidTr="009F70F1">
        <w:trPr>
          <w:trHeight w:val="255"/>
        </w:trPr>
        <w:tc>
          <w:tcPr>
            <w:tcW w:w="1836" w:type="pct"/>
            <w:tcBorders>
              <w:top w:val="single" w:sz="4" w:space="0" w:color="auto"/>
              <w:left w:val="single" w:sz="4" w:space="0" w:color="auto"/>
              <w:bottom w:val="single" w:sz="4" w:space="0" w:color="auto"/>
              <w:right w:val="nil"/>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250</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0</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168</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168</w:t>
            </w:r>
          </w:p>
        </w:tc>
      </w:tr>
      <w:tr w:rsidR="00FD4387" w:rsidRPr="00C35E71" w:rsidTr="009F70F1">
        <w:trPr>
          <w:trHeight w:val="270"/>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ИТОГО</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sz w:val="18"/>
                <w:szCs w:val="18"/>
                <w:lang w:eastAsia="ru-RU"/>
              </w:rPr>
            </w:pPr>
            <w:r w:rsidRPr="00C35E71">
              <w:rPr>
                <w:rFonts w:eastAsia="Times New Roman" w:cs="Arial"/>
                <w:sz w:val="18"/>
                <w:szCs w:val="18"/>
                <w:lang w:eastAsia="ru-RU"/>
              </w:rPr>
              <w:t>м</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2851</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6124</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2924</w:t>
            </w:r>
          </w:p>
        </w:tc>
        <w:tc>
          <w:tcPr>
            <w:tcW w:w="634"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6007</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D4387" w:rsidRPr="00C35E71" w:rsidRDefault="00FD4387" w:rsidP="009F70F1">
            <w:pPr>
              <w:spacing w:before="0" w:after="0"/>
              <w:ind w:firstLine="0"/>
              <w:jc w:val="center"/>
              <w:rPr>
                <w:rFonts w:eastAsia="Times New Roman" w:cs="Arial"/>
                <w:b/>
                <w:bCs/>
                <w:iCs/>
                <w:sz w:val="18"/>
                <w:szCs w:val="18"/>
                <w:lang w:eastAsia="ru-RU"/>
              </w:rPr>
            </w:pPr>
            <w:r w:rsidRPr="00C35E71">
              <w:rPr>
                <w:rFonts w:eastAsia="Times New Roman" w:cs="Arial"/>
                <w:b/>
                <w:bCs/>
                <w:iCs/>
                <w:sz w:val="18"/>
                <w:szCs w:val="18"/>
                <w:lang w:eastAsia="ru-RU"/>
              </w:rPr>
              <w:t>17906</w:t>
            </w:r>
          </w:p>
        </w:tc>
      </w:tr>
    </w:tbl>
    <w:p w:rsidR="00FD4387" w:rsidRPr="000B0DF2" w:rsidRDefault="00FD4387" w:rsidP="00FD4387">
      <w:pPr>
        <w:widowControl/>
        <w:adjustRightInd/>
        <w:spacing w:before="0" w:after="200" w:line="276" w:lineRule="auto"/>
        <w:ind w:firstLine="0"/>
        <w:textAlignment w:val="auto"/>
        <w:rPr>
          <w:b/>
          <w:bCs/>
          <w:sz w:val="18"/>
          <w:szCs w:val="18"/>
          <w:highlight w:val="yellow"/>
        </w:rPr>
      </w:pPr>
    </w:p>
    <w:p w:rsidR="00FD4387" w:rsidRPr="000B0DF2" w:rsidRDefault="00F202E5" w:rsidP="00FD4387">
      <w:pPr>
        <w:widowControl/>
        <w:adjustRightInd/>
        <w:spacing w:before="0" w:after="200" w:line="276" w:lineRule="auto"/>
        <w:ind w:firstLine="0"/>
        <w:jc w:val="center"/>
        <w:textAlignment w:val="auto"/>
        <w:rPr>
          <w:rFonts w:eastAsia="Calibri" w:cs="Arial"/>
          <w:noProof/>
          <w:spacing w:val="0"/>
          <w:sz w:val="24"/>
          <w:szCs w:val="24"/>
          <w:highlight w:val="yellow"/>
          <w:lang w:eastAsia="ru-RU"/>
        </w:rPr>
      </w:pPr>
      <w:r>
        <w:rPr>
          <w:noProof/>
          <w:lang w:eastAsia="ru-RU"/>
        </w:rPr>
        <w:drawing>
          <wp:inline distT="0" distB="0" distL="0" distR="0" wp14:anchorId="2E1F1BDF" wp14:editId="7A7CF43A">
            <wp:extent cx="5499100" cy="2761615"/>
            <wp:effectExtent l="0" t="0" r="0" b="0"/>
            <wp:docPr id="11"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D4387" w:rsidRPr="000B0DF2" w:rsidRDefault="00FD4387" w:rsidP="00FD4387">
      <w:pPr>
        <w:widowControl/>
        <w:adjustRightInd/>
        <w:spacing w:before="0" w:after="200" w:line="276" w:lineRule="auto"/>
        <w:ind w:firstLine="0"/>
        <w:jc w:val="center"/>
        <w:textAlignment w:val="auto"/>
        <w:rPr>
          <w:b/>
          <w:bCs/>
          <w:sz w:val="18"/>
          <w:szCs w:val="18"/>
        </w:rPr>
      </w:pPr>
      <w:bookmarkStart w:id="127" w:name="_Toc346805573"/>
      <w:bookmarkStart w:id="128" w:name="_Toc349810753"/>
      <w:bookmarkStart w:id="129" w:name="_Toc354644796"/>
      <w:r w:rsidRPr="000B0DF2">
        <w:rPr>
          <w:b/>
          <w:bCs/>
          <w:sz w:val="18"/>
          <w:szCs w:val="18"/>
        </w:rPr>
        <w:t xml:space="preserve">Рисунок </w:t>
      </w:r>
      <w:r w:rsidR="006D6766">
        <w:rPr>
          <w:b/>
          <w:bCs/>
          <w:sz w:val="18"/>
          <w:szCs w:val="18"/>
        </w:rPr>
        <w:t>3.5</w:t>
      </w:r>
      <w:r w:rsidRPr="000B0DF2">
        <w:rPr>
          <w:b/>
          <w:bCs/>
          <w:sz w:val="18"/>
          <w:szCs w:val="18"/>
        </w:rPr>
        <w:t xml:space="preserve"> - Распределение протяженности трубопроводов тепловых сетей по диаметрам</w:t>
      </w:r>
      <w:bookmarkEnd w:id="127"/>
      <w:bookmarkEnd w:id="128"/>
      <w:bookmarkEnd w:id="129"/>
    </w:p>
    <w:p w:rsidR="00FD4387" w:rsidRPr="000B0DF2" w:rsidRDefault="00FD4387" w:rsidP="00FD4387">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t>Как следует из рисунка, по протяженности преобладают трубопроводы с ди</w:t>
      </w:r>
      <w:r w:rsidRPr="000B0DF2">
        <w:rPr>
          <w:rFonts w:eastAsia="Times New Roman"/>
          <w:kern w:val="28"/>
          <w:sz w:val="24"/>
          <w:szCs w:val="24"/>
          <w:lang w:eastAsia="ru-RU"/>
        </w:rPr>
        <w:t>а</w:t>
      </w:r>
      <w:r w:rsidRPr="000B0DF2">
        <w:rPr>
          <w:rFonts w:eastAsia="Times New Roman"/>
          <w:kern w:val="28"/>
          <w:sz w:val="24"/>
          <w:szCs w:val="24"/>
          <w:lang w:eastAsia="ru-RU"/>
        </w:rPr>
        <w:t xml:space="preserve">метром от 100 и 150 мм. </w:t>
      </w:r>
    </w:p>
    <w:p w:rsidR="00FD4387" w:rsidRPr="000B0DF2" w:rsidRDefault="00FD4387" w:rsidP="00FD4387">
      <w:pPr>
        <w:widowControl/>
        <w:adjustRightInd/>
        <w:spacing w:before="0" w:after="0" w:line="360" w:lineRule="auto"/>
        <w:textAlignment w:val="auto"/>
        <w:rPr>
          <w:rFonts w:eastAsia="Times New Roman"/>
          <w:kern w:val="28"/>
          <w:sz w:val="24"/>
          <w:szCs w:val="24"/>
          <w:lang w:eastAsia="ru-RU"/>
        </w:rPr>
      </w:pPr>
      <w:r w:rsidRPr="000B0DF2">
        <w:rPr>
          <w:rFonts w:eastAsia="Times New Roman"/>
          <w:kern w:val="28"/>
          <w:sz w:val="24"/>
          <w:szCs w:val="24"/>
          <w:lang w:eastAsia="ru-RU"/>
        </w:rPr>
        <w:t xml:space="preserve">В таблице </w:t>
      </w:r>
      <w:r w:rsidR="006D6766">
        <w:rPr>
          <w:rFonts w:eastAsia="Times New Roman"/>
          <w:kern w:val="28"/>
          <w:sz w:val="24"/>
          <w:szCs w:val="24"/>
          <w:lang w:eastAsia="ru-RU"/>
        </w:rPr>
        <w:t>3.6</w:t>
      </w:r>
      <w:r w:rsidRPr="000B0DF2">
        <w:rPr>
          <w:rFonts w:eastAsia="Times New Roman"/>
          <w:kern w:val="28"/>
          <w:sz w:val="24"/>
          <w:szCs w:val="24"/>
          <w:lang w:eastAsia="ru-RU"/>
        </w:rPr>
        <w:t xml:space="preserve"> представлены данные по протяженности и материальной х</w:t>
      </w:r>
      <w:r w:rsidRPr="000B0DF2">
        <w:rPr>
          <w:rFonts w:eastAsia="Times New Roman"/>
          <w:kern w:val="28"/>
          <w:sz w:val="24"/>
          <w:szCs w:val="24"/>
          <w:lang w:eastAsia="ru-RU"/>
        </w:rPr>
        <w:t>а</w:t>
      </w:r>
      <w:r w:rsidRPr="000B0DF2">
        <w:rPr>
          <w:rFonts w:eastAsia="Times New Roman"/>
          <w:kern w:val="28"/>
          <w:sz w:val="24"/>
          <w:szCs w:val="24"/>
          <w:lang w:eastAsia="ru-RU"/>
        </w:rPr>
        <w:t>рактеристике трубопроводов тепловых сетей для различных источников тепловой энергии.</w:t>
      </w:r>
    </w:p>
    <w:p w:rsidR="00FD4387" w:rsidRPr="000B0DF2" w:rsidRDefault="00FD4387" w:rsidP="00FD4387">
      <w:pPr>
        <w:widowControl/>
        <w:adjustRightInd/>
        <w:spacing w:before="0" w:after="0" w:line="360" w:lineRule="auto"/>
        <w:textAlignment w:val="auto"/>
        <w:rPr>
          <w:rFonts w:eastAsia="Calibri" w:cs="Arial"/>
          <w:noProof/>
          <w:spacing w:val="0"/>
          <w:sz w:val="24"/>
          <w:szCs w:val="24"/>
          <w:lang w:eastAsia="ru-RU"/>
        </w:rPr>
      </w:pPr>
    </w:p>
    <w:p w:rsidR="00FD4387" w:rsidRPr="000B0DF2" w:rsidRDefault="006D6766" w:rsidP="00FD4387">
      <w:pPr>
        <w:widowControl/>
        <w:adjustRightInd/>
        <w:spacing w:before="0" w:after="200" w:line="276" w:lineRule="auto"/>
        <w:ind w:firstLine="0"/>
        <w:textAlignment w:val="auto"/>
        <w:rPr>
          <w:rFonts w:eastAsia="Calibri" w:cs="Arial"/>
          <w:noProof/>
          <w:spacing w:val="0"/>
          <w:sz w:val="24"/>
          <w:szCs w:val="24"/>
          <w:lang w:eastAsia="ru-RU"/>
        </w:rPr>
      </w:pPr>
      <w:bookmarkStart w:id="130" w:name="_Toc346805352"/>
      <w:bookmarkStart w:id="131" w:name="_Toc349810681"/>
      <w:bookmarkStart w:id="132" w:name="_Toc354584485"/>
      <w:r>
        <w:rPr>
          <w:b/>
          <w:bCs/>
          <w:sz w:val="18"/>
          <w:szCs w:val="18"/>
        </w:rPr>
        <w:br w:type="page"/>
      </w:r>
      <w:r w:rsidR="00FD4387" w:rsidRPr="000B0DF2">
        <w:rPr>
          <w:b/>
          <w:bCs/>
          <w:sz w:val="18"/>
          <w:szCs w:val="18"/>
        </w:rPr>
        <w:lastRenderedPageBreak/>
        <w:t xml:space="preserve">Таблица </w:t>
      </w:r>
      <w:r>
        <w:rPr>
          <w:b/>
          <w:bCs/>
          <w:sz w:val="18"/>
          <w:szCs w:val="18"/>
        </w:rPr>
        <w:t>3.6</w:t>
      </w:r>
      <w:r w:rsidR="00FD4387" w:rsidRPr="000B0DF2">
        <w:rPr>
          <w:b/>
          <w:bCs/>
          <w:sz w:val="18"/>
          <w:szCs w:val="18"/>
        </w:rPr>
        <w:t xml:space="preserve"> </w:t>
      </w:r>
      <w:r w:rsidR="00FD4387" w:rsidRPr="00EA0E0F">
        <w:rPr>
          <w:b/>
          <w:bCs/>
          <w:sz w:val="18"/>
          <w:szCs w:val="18"/>
        </w:rPr>
        <w:t>– Распределение</w:t>
      </w:r>
      <w:r w:rsidR="00FD4387" w:rsidRPr="00EA0E0F">
        <w:rPr>
          <w:rFonts w:ascii="Calibri" w:eastAsia="Calibri" w:hAnsi="Calibri"/>
          <w:b/>
          <w:bCs/>
          <w:spacing w:val="0"/>
          <w:sz w:val="18"/>
          <w:szCs w:val="18"/>
        </w:rPr>
        <w:t xml:space="preserve"> п</w:t>
      </w:r>
      <w:r w:rsidR="00FD4387" w:rsidRPr="00EA0E0F">
        <w:rPr>
          <w:b/>
          <w:bCs/>
          <w:sz w:val="18"/>
          <w:szCs w:val="18"/>
        </w:rPr>
        <w:t>ротяженности и материальной характеристики тепловых сетей по исто</w:t>
      </w:r>
      <w:r w:rsidR="00FD4387" w:rsidRPr="00EA0E0F">
        <w:rPr>
          <w:b/>
          <w:bCs/>
          <w:sz w:val="18"/>
          <w:szCs w:val="18"/>
        </w:rPr>
        <w:t>ч</w:t>
      </w:r>
      <w:r w:rsidR="00FD4387" w:rsidRPr="00EA0E0F">
        <w:rPr>
          <w:b/>
          <w:bCs/>
          <w:sz w:val="18"/>
          <w:szCs w:val="18"/>
        </w:rPr>
        <w:t>никам тепловой энергии</w:t>
      </w:r>
      <w:bookmarkEnd w:id="130"/>
      <w:bookmarkEnd w:id="131"/>
      <w:bookmarkEnd w:id="132"/>
    </w:p>
    <w:tbl>
      <w:tblPr>
        <w:tblW w:w="5000" w:type="pct"/>
        <w:tblLook w:val="04A0" w:firstRow="1" w:lastRow="0" w:firstColumn="1" w:lastColumn="0" w:noHBand="0" w:noVBand="1"/>
      </w:tblPr>
      <w:tblGrid>
        <w:gridCol w:w="4469"/>
        <w:gridCol w:w="2500"/>
        <w:gridCol w:w="2318"/>
      </w:tblGrid>
      <w:tr w:rsidR="00FD4387" w:rsidRPr="00E86997" w:rsidTr="009F70F1">
        <w:trPr>
          <w:trHeight w:val="1029"/>
          <w:tblHeader/>
        </w:trPr>
        <w:tc>
          <w:tcPr>
            <w:tcW w:w="2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4387" w:rsidRPr="00E86997"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E86997">
              <w:rPr>
                <w:rFonts w:eastAsia="Times New Roman" w:cs="Arial"/>
                <w:b/>
                <w:spacing w:val="0"/>
                <w:sz w:val="18"/>
                <w:szCs w:val="18"/>
                <w:lang w:eastAsia="ru-RU"/>
              </w:rPr>
              <w:t>Источник тепловой энергии</w:t>
            </w:r>
          </w:p>
        </w:tc>
        <w:tc>
          <w:tcPr>
            <w:tcW w:w="1346" w:type="pct"/>
            <w:tcBorders>
              <w:top w:val="single" w:sz="4" w:space="0" w:color="auto"/>
              <w:left w:val="nil"/>
              <w:bottom w:val="single" w:sz="4" w:space="0" w:color="auto"/>
              <w:right w:val="single" w:sz="4" w:space="0" w:color="auto"/>
            </w:tcBorders>
            <w:shd w:val="clear" w:color="auto" w:fill="auto"/>
            <w:vAlign w:val="center"/>
            <w:hideMark/>
          </w:tcPr>
          <w:p w:rsidR="00FD4387" w:rsidRPr="00E86997"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E86997">
              <w:rPr>
                <w:rFonts w:eastAsia="Times New Roman" w:cs="Arial"/>
                <w:b/>
                <w:spacing w:val="0"/>
                <w:sz w:val="18"/>
                <w:szCs w:val="18"/>
                <w:lang w:eastAsia="ru-RU"/>
              </w:rPr>
              <w:t>Протяженность труб</w:t>
            </w:r>
            <w:r w:rsidRPr="00E86997">
              <w:rPr>
                <w:rFonts w:eastAsia="Times New Roman" w:cs="Arial"/>
                <w:b/>
                <w:spacing w:val="0"/>
                <w:sz w:val="18"/>
                <w:szCs w:val="18"/>
                <w:lang w:eastAsia="ru-RU"/>
              </w:rPr>
              <w:t>о</w:t>
            </w:r>
            <w:r w:rsidRPr="00E86997">
              <w:rPr>
                <w:rFonts w:eastAsia="Times New Roman" w:cs="Arial"/>
                <w:b/>
                <w:spacing w:val="0"/>
                <w:sz w:val="18"/>
                <w:szCs w:val="18"/>
                <w:lang w:eastAsia="ru-RU"/>
              </w:rPr>
              <w:t>проводов в однотру</w:t>
            </w:r>
            <w:r w:rsidRPr="00E86997">
              <w:rPr>
                <w:rFonts w:eastAsia="Times New Roman" w:cs="Arial"/>
                <w:b/>
                <w:spacing w:val="0"/>
                <w:sz w:val="18"/>
                <w:szCs w:val="18"/>
                <w:lang w:eastAsia="ru-RU"/>
              </w:rPr>
              <w:t>б</w:t>
            </w:r>
            <w:r w:rsidRPr="00E86997">
              <w:rPr>
                <w:rFonts w:eastAsia="Times New Roman" w:cs="Arial"/>
                <w:b/>
                <w:spacing w:val="0"/>
                <w:sz w:val="18"/>
                <w:szCs w:val="18"/>
                <w:lang w:eastAsia="ru-RU"/>
              </w:rPr>
              <w:t xml:space="preserve">ном исчислении, </w:t>
            </w:r>
            <w:proofErr w:type="gramStart"/>
            <w:r w:rsidRPr="00E86997">
              <w:rPr>
                <w:rFonts w:eastAsia="Times New Roman" w:cs="Arial"/>
                <w:b/>
                <w:spacing w:val="0"/>
                <w:sz w:val="18"/>
                <w:szCs w:val="18"/>
                <w:lang w:eastAsia="ru-RU"/>
              </w:rPr>
              <w:t>м</w:t>
            </w:r>
            <w:proofErr w:type="gramEnd"/>
          </w:p>
        </w:tc>
        <w:tc>
          <w:tcPr>
            <w:tcW w:w="1248" w:type="pct"/>
            <w:tcBorders>
              <w:top w:val="single" w:sz="4" w:space="0" w:color="auto"/>
              <w:left w:val="nil"/>
              <w:bottom w:val="single" w:sz="4" w:space="0" w:color="auto"/>
              <w:right w:val="single" w:sz="4" w:space="0" w:color="auto"/>
            </w:tcBorders>
            <w:shd w:val="clear" w:color="auto" w:fill="auto"/>
            <w:vAlign w:val="center"/>
            <w:hideMark/>
          </w:tcPr>
          <w:p w:rsidR="00FD4387" w:rsidRPr="00E86997"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E86997">
              <w:rPr>
                <w:rFonts w:eastAsia="Times New Roman" w:cs="Arial"/>
                <w:b/>
                <w:spacing w:val="0"/>
                <w:sz w:val="18"/>
                <w:szCs w:val="18"/>
                <w:lang w:eastAsia="ru-RU"/>
              </w:rPr>
              <w:t xml:space="preserve">Материальная </w:t>
            </w:r>
          </w:p>
          <w:p w:rsidR="00FD4387" w:rsidRPr="00E86997" w:rsidRDefault="00FD4387" w:rsidP="009F70F1">
            <w:pPr>
              <w:widowControl/>
              <w:adjustRightInd/>
              <w:spacing w:before="0" w:after="0"/>
              <w:ind w:firstLine="0"/>
              <w:jc w:val="center"/>
              <w:textAlignment w:val="auto"/>
              <w:rPr>
                <w:rFonts w:eastAsia="Times New Roman" w:cs="Arial"/>
                <w:b/>
                <w:spacing w:val="0"/>
                <w:sz w:val="18"/>
                <w:szCs w:val="18"/>
                <w:lang w:eastAsia="ru-RU"/>
              </w:rPr>
            </w:pPr>
            <w:r w:rsidRPr="00E86997">
              <w:rPr>
                <w:rFonts w:eastAsia="Times New Roman" w:cs="Arial"/>
                <w:b/>
                <w:spacing w:val="0"/>
                <w:sz w:val="18"/>
                <w:szCs w:val="18"/>
                <w:lang w:eastAsia="ru-RU"/>
              </w:rPr>
              <w:t>характеристика, м</w:t>
            </w:r>
            <w:proofErr w:type="gramStart"/>
            <w:r w:rsidRPr="00E86997">
              <w:rPr>
                <w:rFonts w:eastAsia="Times New Roman" w:cs="Arial"/>
                <w:b/>
                <w:spacing w:val="0"/>
                <w:sz w:val="18"/>
                <w:szCs w:val="18"/>
                <w:vertAlign w:val="superscript"/>
                <w:lang w:eastAsia="ru-RU"/>
              </w:rPr>
              <w:t>2</w:t>
            </w:r>
            <w:proofErr w:type="gramEnd"/>
          </w:p>
        </w:tc>
      </w:tr>
      <w:tr w:rsidR="00FD4387" w:rsidRPr="00E86997" w:rsidTr="009F70F1">
        <w:trPr>
          <w:trHeight w:val="305"/>
        </w:trPr>
        <w:tc>
          <w:tcPr>
            <w:tcW w:w="2406" w:type="pct"/>
            <w:tcBorders>
              <w:top w:val="nil"/>
              <w:left w:val="single" w:sz="4" w:space="0" w:color="auto"/>
              <w:bottom w:val="single" w:sz="4" w:space="0" w:color="auto"/>
              <w:right w:val="single" w:sz="4" w:space="0" w:color="auto"/>
            </w:tcBorders>
            <w:shd w:val="clear" w:color="auto" w:fill="auto"/>
            <w:vAlign w:val="center"/>
          </w:tcPr>
          <w:p w:rsidR="00FD4387" w:rsidRPr="00E86997" w:rsidRDefault="00FD4387" w:rsidP="009F70F1">
            <w:pPr>
              <w:widowControl/>
              <w:adjustRightInd/>
              <w:spacing w:before="0" w:after="0"/>
              <w:ind w:firstLine="0"/>
              <w:jc w:val="left"/>
              <w:textAlignment w:val="auto"/>
              <w:rPr>
                <w:rFonts w:eastAsia="Times New Roman" w:cs="Arial"/>
                <w:spacing w:val="0"/>
                <w:sz w:val="18"/>
                <w:szCs w:val="18"/>
                <w:lang w:eastAsia="ru-RU"/>
              </w:rPr>
            </w:pPr>
            <w:r w:rsidRPr="00E86997">
              <w:rPr>
                <w:rFonts w:eastAsia="Times New Roman" w:cs="Arial"/>
                <w:spacing w:val="0"/>
                <w:sz w:val="18"/>
                <w:szCs w:val="18"/>
                <w:lang w:eastAsia="ru-RU"/>
              </w:rPr>
              <w:t>Охинская ТЭЦ</w:t>
            </w:r>
          </w:p>
        </w:tc>
        <w:tc>
          <w:tcPr>
            <w:tcW w:w="1346" w:type="pct"/>
            <w:tcBorders>
              <w:top w:val="nil"/>
              <w:left w:val="nil"/>
              <w:bottom w:val="single" w:sz="4" w:space="0" w:color="auto"/>
              <w:right w:val="single" w:sz="4" w:space="0" w:color="auto"/>
            </w:tcBorders>
            <w:shd w:val="clear" w:color="auto" w:fill="auto"/>
            <w:noWrap/>
            <w:vAlign w:val="center"/>
          </w:tcPr>
          <w:p w:rsidR="00FD4387" w:rsidRPr="00E86997" w:rsidRDefault="00FD4387" w:rsidP="009F70F1">
            <w:pPr>
              <w:widowControl/>
              <w:adjustRightInd/>
              <w:spacing w:before="0" w:after="0"/>
              <w:ind w:firstLine="0"/>
              <w:jc w:val="center"/>
              <w:textAlignment w:val="auto"/>
              <w:rPr>
                <w:rFonts w:eastAsia="Times New Roman" w:cs="Arial"/>
                <w:spacing w:val="0"/>
                <w:sz w:val="18"/>
                <w:szCs w:val="18"/>
                <w:lang w:eastAsia="ru-RU"/>
              </w:rPr>
            </w:pPr>
            <w:r w:rsidRPr="00E86997">
              <w:rPr>
                <w:rFonts w:eastAsia="Times New Roman" w:cs="Arial"/>
                <w:spacing w:val="0"/>
                <w:sz w:val="18"/>
                <w:szCs w:val="18"/>
                <w:lang w:eastAsia="ru-RU"/>
              </w:rPr>
              <w:t>72 701</w:t>
            </w:r>
          </w:p>
        </w:tc>
        <w:tc>
          <w:tcPr>
            <w:tcW w:w="1248" w:type="pct"/>
            <w:tcBorders>
              <w:top w:val="nil"/>
              <w:left w:val="nil"/>
              <w:bottom w:val="single" w:sz="4" w:space="0" w:color="auto"/>
              <w:right w:val="single" w:sz="4" w:space="0" w:color="auto"/>
            </w:tcBorders>
            <w:shd w:val="clear" w:color="auto" w:fill="auto"/>
            <w:noWrap/>
            <w:vAlign w:val="center"/>
          </w:tcPr>
          <w:p w:rsidR="00FD4387" w:rsidRPr="00E86997" w:rsidRDefault="00FD4387" w:rsidP="009F70F1">
            <w:pPr>
              <w:widowControl/>
              <w:adjustRightInd/>
              <w:spacing w:before="0" w:after="0"/>
              <w:ind w:firstLine="0"/>
              <w:jc w:val="center"/>
              <w:textAlignment w:val="auto"/>
              <w:rPr>
                <w:rFonts w:eastAsia="Times New Roman" w:cs="Arial"/>
                <w:spacing w:val="0"/>
                <w:sz w:val="18"/>
                <w:szCs w:val="18"/>
                <w:lang w:eastAsia="ru-RU"/>
              </w:rPr>
            </w:pPr>
            <w:r w:rsidRPr="00E86997">
              <w:rPr>
                <w:rFonts w:eastAsia="Times New Roman" w:cs="Arial"/>
                <w:spacing w:val="0"/>
                <w:sz w:val="18"/>
                <w:szCs w:val="18"/>
                <w:lang w:eastAsia="ru-RU"/>
              </w:rPr>
              <w:t>18 428</w:t>
            </w:r>
          </w:p>
        </w:tc>
      </w:tr>
      <w:tr w:rsidR="00FD4387" w:rsidRPr="00E86997" w:rsidTr="009F70F1">
        <w:trPr>
          <w:trHeight w:val="315"/>
        </w:trPr>
        <w:tc>
          <w:tcPr>
            <w:tcW w:w="2406" w:type="pct"/>
            <w:tcBorders>
              <w:top w:val="nil"/>
              <w:left w:val="single" w:sz="4" w:space="0" w:color="auto"/>
              <w:bottom w:val="single" w:sz="4" w:space="0" w:color="auto"/>
              <w:right w:val="single" w:sz="4" w:space="0" w:color="auto"/>
            </w:tcBorders>
            <w:shd w:val="clear" w:color="auto" w:fill="auto"/>
            <w:vAlign w:val="center"/>
          </w:tcPr>
          <w:p w:rsidR="00FD4387" w:rsidRPr="00E86997" w:rsidRDefault="00FD4387" w:rsidP="009F70F1">
            <w:pPr>
              <w:widowControl/>
              <w:adjustRightInd/>
              <w:spacing w:before="0" w:after="0"/>
              <w:ind w:firstLine="0"/>
              <w:jc w:val="left"/>
              <w:textAlignment w:val="auto"/>
              <w:rPr>
                <w:rFonts w:eastAsia="Times New Roman" w:cs="Arial"/>
                <w:spacing w:val="0"/>
                <w:sz w:val="18"/>
                <w:szCs w:val="18"/>
                <w:lang w:eastAsia="ru-RU"/>
              </w:rPr>
            </w:pPr>
            <w:r w:rsidRPr="00E86997">
              <w:rPr>
                <w:rFonts w:eastAsia="Times New Roman" w:cs="Arial"/>
                <w:spacing w:val="0"/>
                <w:sz w:val="18"/>
                <w:szCs w:val="18"/>
                <w:lang w:eastAsia="ru-RU"/>
              </w:rPr>
              <w:t xml:space="preserve">Котельная №16 (с. </w:t>
            </w:r>
            <w:proofErr w:type="gramStart"/>
            <w:r w:rsidRPr="00E86997">
              <w:rPr>
                <w:rFonts w:eastAsia="Times New Roman" w:cs="Arial"/>
                <w:spacing w:val="0"/>
                <w:sz w:val="18"/>
                <w:szCs w:val="18"/>
                <w:lang w:eastAsia="ru-RU"/>
              </w:rPr>
              <w:t>Восточное</w:t>
            </w:r>
            <w:proofErr w:type="gramEnd"/>
            <w:r w:rsidRPr="00E86997">
              <w:rPr>
                <w:rFonts w:eastAsia="Times New Roman" w:cs="Arial"/>
                <w:spacing w:val="0"/>
                <w:sz w:val="18"/>
                <w:szCs w:val="18"/>
                <w:lang w:eastAsia="ru-RU"/>
              </w:rPr>
              <w:t>)</w:t>
            </w:r>
          </w:p>
        </w:tc>
        <w:tc>
          <w:tcPr>
            <w:tcW w:w="1346" w:type="pct"/>
            <w:tcBorders>
              <w:top w:val="nil"/>
              <w:left w:val="nil"/>
              <w:bottom w:val="single" w:sz="4" w:space="0" w:color="auto"/>
              <w:right w:val="single" w:sz="4" w:space="0" w:color="auto"/>
            </w:tcBorders>
            <w:shd w:val="clear" w:color="auto" w:fill="auto"/>
            <w:noWrap/>
            <w:vAlign w:val="center"/>
          </w:tcPr>
          <w:p w:rsidR="00FD4387" w:rsidRPr="00E86997" w:rsidRDefault="00FD4387"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2 851</w:t>
            </w:r>
          </w:p>
        </w:tc>
        <w:tc>
          <w:tcPr>
            <w:tcW w:w="1248" w:type="pct"/>
            <w:tcBorders>
              <w:top w:val="nil"/>
              <w:left w:val="nil"/>
              <w:bottom w:val="single" w:sz="4" w:space="0" w:color="auto"/>
              <w:right w:val="single" w:sz="4" w:space="0" w:color="auto"/>
            </w:tcBorders>
            <w:shd w:val="clear" w:color="auto" w:fill="auto"/>
            <w:noWrap/>
            <w:vAlign w:val="center"/>
          </w:tcPr>
          <w:p w:rsidR="00FD4387" w:rsidRPr="00E86997" w:rsidRDefault="00FD4387"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261,55</w:t>
            </w:r>
          </w:p>
        </w:tc>
      </w:tr>
      <w:tr w:rsidR="00FD4387" w:rsidRPr="00E86997" w:rsidTr="009F70F1">
        <w:trPr>
          <w:trHeight w:val="315"/>
        </w:trPr>
        <w:tc>
          <w:tcPr>
            <w:tcW w:w="2406" w:type="pct"/>
            <w:tcBorders>
              <w:top w:val="nil"/>
              <w:left w:val="single" w:sz="4" w:space="0" w:color="auto"/>
              <w:bottom w:val="single" w:sz="4" w:space="0" w:color="auto"/>
              <w:right w:val="single" w:sz="4" w:space="0" w:color="auto"/>
            </w:tcBorders>
            <w:shd w:val="clear" w:color="auto" w:fill="auto"/>
            <w:vAlign w:val="center"/>
          </w:tcPr>
          <w:p w:rsidR="00FD4387" w:rsidRPr="00E86997" w:rsidRDefault="00FD4387" w:rsidP="009F70F1">
            <w:pPr>
              <w:widowControl/>
              <w:adjustRightInd/>
              <w:spacing w:before="0" w:after="0"/>
              <w:ind w:firstLine="0"/>
              <w:jc w:val="left"/>
              <w:textAlignment w:val="auto"/>
              <w:rPr>
                <w:rFonts w:eastAsia="Times New Roman" w:cs="Arial"/>
                <w:spacing w:val="0"/>
                <w:sz w:val="18"/>
                <w:szCs w:val="18"/>
                <w:lang w:eastAsia="ru-RU"/>
              </w:rPr>
            </w:pPr>
            <w:r w:rsidRPr="00E86997">
              <w:rPr>
                <w:rFonts w:eastAsia="Times New Roman" w:cs="Arial"/>
                <w:spacing w:val="0"/>
                <w:sz w:val="18"/>
                <w:szCs w:val="18"/>
                <w:lang w:eastAsia="ru-RU"/>
              </w:rPr>
              <w:t xml:space="preserve">Котельная КЕДР-4 (п. </w:t>
            </w:r>
            <w:proofErr w:type="spellStart"/>
            <w:r w:rsidRPr="00E86997">
              <w:rPr>
                <w:rFonts w:eastAsia="Times New Roman" w:cs="Arial"/>
                <w:spacing w:val="0"/>
                <w:sz w:val="18"/>
                <w:szCs w:val="18"/>
                <w:lang w:eastAsia="ru-RU"/>
              </w:rPr>
              <w:t>Тунгор</w:t>
            </w:r>
            <w:proofErr w:type="spellEnd"/>
            <w:r w:rsidRPr="00E86997">
              <w:rPr>
                <w:rFonts w:eastAsia="Times New Roman" w:cs="Arial"/>
                <w:spacing w:val="0"/>
                <w:sz w:val="18"/>
                <w:szCs w:val="18"/>
                <w:lang w:eastAsia="ru-RU"/>
              </w:rPr>
              <w:t>)</w:t>
            </w:r>
          </w:p>
        </w:tc>
        <w:tc>
          <w:tcPr>
            <w:tcW w:w="1346" w:type="pct"/>
            <w:tcBorders>
              <w:top w:val="nil"/>
              <w:left w:val="nil"/>
              <w:bottom w:val="single" w:sz="4" w:space="0" w:color="auto"/>
              <w:right w:val="single" w:sz="4" w:space="0" w:color="auto"/>
            </w:tcBorders>
            <w:shd w:val="clear" w:color="auto" w:fill="auto"/>
            <w:noWrap/>
            <w:vAlign w:val="center"/>
          </w:tcPr>
          <w:p w:rsidR="00FD4387" w:rsidRPr="00E86997" w:rsidRDefault="00FD4387"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6 124</w:t>
            </w:r>
          </w:p>
        </w:tc>
        <w:tc>
          <w:tcPr>
            <w:tcW w:w="1248" w:type="pct"/>
            <w:tcBorders>
              <w:top w:val="nil"/>
              <w:left w:val="nil"/>
              <w:bottom w:val="single" w:sz="4" w:space="0" w:color="auto"/>
              <w:right w:val="single" w:sz="4" w:space="0" w:color="auto"/>
            </w:tcBorders>
            <w:shd w:val="clear" w:color="auto" w:fill="auto"/>
            <w:noWrap/>
            <w:vAlign w:val="center"/>
          </w:tcPr>
          <w:p w:rsidR="00FD4387" w:rsidRPr="00E86997" w:rsidRDefault="00FD4387"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683,65</w:t>
            </w:r>
          </w:p>
        </w:tc>
      </w:tr>
      <w:tr w:rsidR="00FD4387" w:rsidRPr="00E86997" w:rsidTr="009F70F1">
        <w:trPr>
          <w:trHeight w:val="315"/>
        </w:trPr>
        <w:tc>
          <w:tcPr>
            <w:tcW w:w="2406" w:type="pct"/>
            <w:tcBorders>
              <w:top w:val="nil"/>
              <w:left w:val="single" w:sz="4" w:space="0" w:color="auto"/>
              <w:bottom w:val="single" w:sz="4" w:space="0" w:color="auto"/>
              <w:right w:val="single" w:sz="4" w:space="0" w:color="auto"/>
            </w:tcBorders>
            <w:shd w:val="clear" w:color="auto" w:fill="auto"/>
            <w:vAlign w:val="center"/>
          </w:tcPr>
          <w:p w:rsidR="00FD4387" w:rsidRPr="00E86997" w:rsidRDefault="00FD4387" w:rsidP="009F70F1">
            <w:pPr>
              <w:widowControl/>
              <w:adjustRightInd/>
              <w:spacing w:before="0" w:after="0"/>
              <w:ind w:firstLine="0"/>
              <w:jc w:val="left"/>
              <w:textAlignment w:val="auto"/>
              <w:rPr>
                <w:rFonts w:eastAsia="Times New Roman" w:cs="Arial"/>
                <w:spacing w:val="0"/>
                <w:sz w:val="18"/>
                <w:szCs w:val="18"/>
                <w:lang w:eastAsia="ru-RU"/>
              </w:rPr>
            </w:pPr>
            <w:r w:rsidRPr="00E86997">
              <w:rPr>
                <w:rFonts w:eastAsia="Times New Roman" w:cs="Arial"/>
                <w:spacing w:val="0"/>
                <w:sz w:val="18"/>
                <w:szCs w:val="18"/>
                <w:lang w:eastAsia="ru-RU"/>
              </w:rPr>
              <w:t xml:space="preserve">Котельная КЕДР-5 (п. </w:t>
            </w:r>
            <w:proofErr w:type="spellStart"/>
            <w:r w:rsidRPr="00E86997">
              <w:rPr>
                <w:rFonts w:eastAsia="Times New Roman" w:cs="Arial"/>
                <w:spacing w:val="0"/>
                <w:sz w:val="18"/>
                <w:szCs w:val="18"/>
                <w:lang w:eastAsia="ru-RU"/>
              </w:rPr>
              <w:t>Москальво</w:t>
            </w:r>
            <w:proofErr w:type="spellEnd"/>
            <w:r w:rsidRPr="00E86997">
              <w:rPr>
                <w:rFonts w:eastAsia="Times New Roman" w:cs="Arial"/>
                <w:spacing w:val="0"/>
                <w:sz w:val="18"/>
                <w:szCs w:val="18"/>
                <w:lang w:eastAsia="ru-RU"/>
              </w:rPr>
              <w:t>)</w:t>
            </w:r>
          </w:p>
        </w:tc>
        <w:tc>
          <w:tcPr>
            <w:tcW w:w="1346" w:type="pct"/>
            <w:tcBorders>
              <w:top w:val="nil"/>
              <w:left w:val="nil"/>
              <w:bottom w:val="single" w:sz="4" w:space="0" w:color="auto"/>
              <w:right w:val="single" w:sz="4" w:space="0" w:color="auto"/>
            </w:tcBorders>
            <w:shd w:val="clear" w:color="auto" w:fill="auto"/>
            <w:noWrap/>
            <w:vAlign w:val="center"/>
          </w:tcPr>
          <w:p w:rsidR="00FD4387" w:rsidRPr="00E86997" w:rsidRDefault="00FD4387"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2 924</w:t>
            </w:r>
          </w:p>
        </w:tc>
        <w:tc>
          <w:tcPr>
            <w:tcW w:w="1248" w:type="pct"/>
            <w:tcBorders>
              <w:top w:val="nil"/>
              <w:left w:val="nil"/>
              <w:bottom w:val="single" w:sz="4" w:space="0" w:color="auto"/>
              <w:right w:val="single" w:sz="4" w:space="0" w:color="auto"/>
            </w:tcBorders>
            <w:shd w:val="clear" w:color="auto" w:fill="auto"/>
            <w:noWrap/>
            <w:vAlign w:val="center"/>
          </w:tcPr>
          <w:p w:rsidR="00FD4387" w:rsidRPr="00E86997" w:rsidRDefault="00FD4387"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286,46</w:t>
            </w:r>
          </w:p>
        </w:tc>
      </w:tr>
      <w:tr w:rsidR="00FD4387" w:rsidRPr="00E86997" w:rsidTr="009F70F1">
        <w:trPr>
          <w:trHeight w:val="281"/>
        </w:trPr>
        <w:tc>
          <w:tcPr>
            <w:tcW w:w="2406" w:type="pct"/>
            <w:tcBorders>
              <w:top w:val="nil"/>
              <w:left w:val="single" w:sz="4" w:space="0" w:color="auto"/>
              <w:bottom w:val="single" w:sz="4" w:space="0" w:color="auto"/>
              <w:right w:val="single" w:sz="4" w:space="0" w:color="auto"/>
            </w:tcBorders>
            <w:shd w:val="clear" w:color="auto" w:fill="auto"/>
            <w:vAlign w:val="center"/>
          </w:tcPr>
          <w:p w:rsidR="00FD4387" w:rsidRPr="00E86997" w:rsidRDefault="00FD4387" w:rsidP="009F70F1">
            <w:pPr>
              <w:widowControl/>
              <w:adjustRightInd/>
              <w:spacing w:before="0" w:after="0"/>
              <w:ind w:firstLine="0"/>
              <w:jc w:val="left"/>
              <w:textAlignment w:val="auto"/>
              <w:rPr>
                <w:rFonts w:eastAsia="Times New Roman" w:cs="Arial"/>
                <w:spacing w:val="0"/>
                <w:sz w:val="18"/>
                <w:szCs w:val="18"/>
                <w:lang w:eastAsia="ru-RU"/>
              </w:rPr>
            </w:pPr>
            <w:r>
              <w:rPr>
                <w:rFonts w:eastAsia="Times New Roman" w:cs="Arial"/>
                <w:spacing w:val="0"/>
                <w:sz w:val="18"/>
                <w:szCs w:val="18"/>
                <w:lang w:eastAsia="ru-RU"/>
              </w:rPr>
              <w:t>БМК №3</w:t>
            </w:r>
            <w:r w:rsidRPr="00E86997">
              <w:rPr>
                <w:rFonts w:eastAsia="Times New Roman" w:cs="Arial"/>
                <w:spacing w:val="0"/>
                <w:sz w:val="18"/>
                <w:szCs w:val="18"/>
                <w:lang w:eastAsia="ru-RU"/>
              </w:rPr>
              <w:t xml:space="preserve">2 (с. </w:t>
            </w:r>
            <w:proofErr w:type="spellStart"/>
            <w:r w:rsidRPr="00E86997">
              <w:rPr>
                <w:rFonts w:eastAsia="Times New Roman" w:cs="Arial"/>
                <w:spacing w:val="0"/>
                <w:sz w:val="18"/>
                <w:szCs w:val="18"/>
                <w:lang w:eastAsia="ru-RU"/>
              </w:rPr>
              <w:t>Некрасовка</w:t>
            </w:r>
            <w:proofErr w:type="spellEnd"/>
            <w:r w:rsidRPr="00E86997">
              <w:rPr>
                <w:rFonts w:eastAsia="Times New Roman" w:cs="Arial"/>
                <w:spacing w:val="0"/>
                <w:sz w:val="18"/>
                <w:szCs w:val="18"/>
                <w:lang w:eastAsia="ru-RU"/>
              </w:rPr>
              <w:t>)</w:t>
            </w:r>
          </w:p>
        </w:tc>
        <w:tc>
          <w:tcPr>
            <w:tcW w:w="1346" w:type="pct"/>
            <w:tcBorders>
              <w:top w:val="nil"/>
              <w:left w:val="nil"/>
              <w:bottom w:val="single" w:sz="4" w:space="0" w:color="auto"/>
              <w:right w:val="single" w:sz="4" w:space="0" w:color="auto"/>
            </w:tcBorders>
            <w:shd w:val="clear" w:color="auto" w:fill="auto"/>
            <w:noWrap/>
            <w:vAlign w:val="center"/>
          </w:tcPr>
          <w:p w:rsidR="00FD4387" w:rsidRPr="00E86997" w:rsidRDefault="00FD4387"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6 007</w:t>
            </w:r>
          </w:p>
        </w:tc>
        <w:tc>
          <w:tcPr>
            <w:tcW w:w="1248" w:type="pct"/>
            <w:tcBorders>
              <w:top w:val="nil"/>
              <w:left w:val="nil"/>
              <w:bottom w:val="single" w:sz="4" w:space="0" w:color="auto"/>
              <w:right w:val="single" w:sz="4" w:space="0" w:color="auto"/>
            </w:tcBorders>
            <w:shd w:val="clear" w:color="auto" w:fill="auto"/>
            <w:noWrap/>
            <w:vAlign w:val="center"/>
          </w:tcPr>
          <w:p w:rsidR="00FD4387" w:rsidRPr="00E86997" w:rsidRDefault="00FD4387" w:rsidP="009F70F1">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561,72</w:t>
            </w:r>
          </w:p>
        </w:tc>
      </w:tr>
      <w:tr w:rsidR="00FD4387" w:rsidRPr="00E86997" w:rsidTr="009F70F1">
        <w:trPr>
          <w:trHeight w:val="315"/>
        </w:trPr>
        <w:tc>
          <w:tcPr>
            <w:tcW w:w="2406" w:type="pct"/>
            <w:tcBorders>
              <w:top w:val="nil"/>
              <w:left w:val="single" w:sz="4" w:space="0" w:color="auto"/>
              <w:bottom w:val="single" w:sz="4" w:space="0" w:color="auto"/>
              <w:right w:val="nil"/>
            </w:tcBorders>
            <w:shd w:val="clear" w:color="auto" w:fill="auto"/>
            <w:noWrap/>
            <w:vAlign w:val="center"/>
          </w:tcPr>
          <w:p w:rsidR="00FD4387" w:rsidRPr="00E86997" w:rsidRDefault="00FD4387" w:rsidP="009F70F1">
            <w:pPr>
              <w:widowControl/>
              <w:adjustRightInd/>
              <w:spacing w:before="0" w:after="0"/>
              <w:ind w:firstLine="0"/>
              <w:jc w:val="left"/>
              <w:textAlignment w:val="auto"/>
              <w:rPr>
                <w:rFonts w:eastAsia="Times New Roman" w:cs="Arial"/>
                <w:b/>
                <w:bCs/>
                <w:spacing w:val="0"/>
                <w:sz w:val="18"/>
                <w:szCs w:val="18"/>
                <w:lang w:eastAsia="ru-RU"/>
              </w:rPr>
            </w:pPr>
            <w:r w:rsidRPr="00E86997">
              <w:rPr>
                <w:rFonts w:eastAsia="Times New Roman" w:cs="Arial"/>
                <w:b/>
                <w:bCs/>
                <w:spacing w:val="0"/>
                <w:sz w:val="18"/>
                <w:szCs w:val="18"/>
                <w:lang w:eastAsia="ru-RU"/>
              </w:rPr>
              <w:t>Всего</w:t>
            </w:r>
          </w:p>
        </w:tc>
        <w:tc>
          <w:tcPr>
            <w:tcW w:w="1346" w:type="pct"/>
            <w:tcBorders>
              <w:top w:val="nil"/>
              <w:left w:val="single" w:sz="4" w:space="0" w:color="auto"/>
              <w:bottom w:val="single" w:sz="4" w:space="0" w:color="auto"/>
              <w:right w:val="single" w:sz="4" w:space="0" w:color="auto"/>
            </w:tcBorders>
            <w:shd w:val="clear" w:color="auto" w:fill="auto"/>
            <w:noWrap/>
            <w:vAlign w:val="center"/>
          </w:tcPr>
          <w:p w:rsidR="00FD4387" w:rsidRPr="00E86997" w:rsidRDefault="00FD4387" w:rsidP="009F70F1">
            <w:pPr>
              <w:widowControl/>
              <w:adjustRightInd/>
              <w:spacing w:before="0" w:after="0"/>
              <w:ind w:firstLine="0"/>
              <w:jc w:val="center"/>
              <w:textAlignment w:val="auto"/>
              <w:rPr>
                <w:rFonts w:eastAsia="Times New Roman" w:cs="Arial"/>
                <w:b/>
                <w:bCs/>
                <w:spacing w:val="0"/>
                <w:sz w:val="18"/>
                <w:szCs w:val="18"/>
                <w:lang w:eastAsia="ru-RU"/>
              </w:rPr>
            </w:pPr>
            <w:r>
              <w:rPr>
                <w:rFonts w:eastAsia="Times New Roman" w:cs="Arial"/>
                <w:b/>
                <w:bCs/>
                <w:spacing w:val="0"/>
                <w:sz w:val="18"/>
                <w:szCs w:val="18"/>
                <w:lang w:eastAsia="ru-RU"/>
              </w:rPr>
              <w:t>90 607</w:t>
            </w:r>
          </w:p>
        </w:tc>
        <w:tc>
          <w:tcPr>
            <w:tcW w:w="1248" w:type="pct"/>
            <w:tcBorders>
              <w:top w:val="nil"/>
              <w:left w:val="nil"/>
              <w:bottom w:val="single" w:sz="4" w:space="0" w:color="auto"/>
              <w:right w:val="single" w:sz="4" w:space="0" w:color="auto"/>
            </w:tcBorders>
            <w:shd w:val="clear" w:color="auto" w:fill="auto"/>
            <w:noWrap/>
            <w:vAlign w:val="center"/>
          </w:tcPr>
          <w:p w:rsidR="00FD4387" w:rsidRPr="00E86997" w:rsidRDefault="00FD4387" w:rsidP="009F70F1">
            <w:pPr>
              <w:widowControl/>
              <w:adjustRightInd/>
              <w:spacing w:before="0" w:after="0"/>
              <w:ind w:firstLine="0"/>
              <w:jc w:val="center"/>
              <w:textAlignment w:val="auto"/>
              <w:rPr>
                <w:rFonts w:eastAsia="Times New Roman" w:cs="Arial"/>
                <w:b/>
                <w:bCs/>
                <w:spacing w:val="0"/>
                <w:sz w:val="18"/>
                <w:szCs w:val="18"/>
                <w:lang w:eastAsia="ru-RU"/>
              </w:rPr>
            </w:pPr>
            <w:r>
              <w:rPr>
                <w:rFonts w:eastAsia="Times New Roman" w:cs="Arial"/>
                <w:b/>
                <w:bCs/>
                <w:spacing w:val="0"/>
                <w:sz w:val="18"/>
                <w:szCs w:val="18"/>
                <w:lang w:eastAsia="ru-RU"/>
              </w:rPr>
              <w:t>20 221</w:t>
            </w:r>
          </w:p>
        </w:tc>
      </w:tr>
    </w:tbl>
    <w:p w:rsidR="00FD4387" w:rsidRPr="0013643B" w:rsidRDefault="00FD4387" w:rsidP="00FD4387">
      <w:pPr>
        <w:spacing w:before="0" w:after="0" w:line="360" w:lineRule="auto"/>
        <w:ind w:left="567" w:firstLine="0"/>
        <w:rPr>
          <w:rFonts w:eastAsia="Times New Roman"/>
          <w:kern w:val="28"/>
          <w:sz w:val="24"/>
          <w:lang w:eastAsia="ru-RU"/>
        </w:rPr>
      </w:pPr>
    </w:p>
    <w:p w:rsidR="00445D72" w:rsidRPr="0073438E" w:rsidRDefault="005F7F8F" w:rsidP="00445D72">
      <w:pPr>
        <w:pStyle w:val="20"/>
      </w:pPr>
      <w:bookmarkStart w:id="133" w:name="_Toc353453606"/>
      <w:r>
        <w:t>Насосная станция</w:t>
      </w:r>
      <w:bookmarkEnd w:id="133"/>
      <w:r w:rsidR="00445D72" w:rsidRPr="0073438E">
        <w:t xml:space="preserve"> </w:t>
      </w:r>
    </w:p>
    <w:p w:rsidR="00445D72" w:rsidRPr="0073438E" w:rsidRDefault="00445D72" w:rsidP="00445D72"/>
    <w:p w:rsidR="00445D72" w:rsidRPr="004531DF" w:rsidRDefault="00445D72" w:rsidP="00445D72">
      <w:pPr>
        <w:spacing w:line="360" w:lineRule="auto"/>
        <w:rPr>
          <w:sz w:val="24"/>
          <w:szCs w:val="24"/>
        </w:rPr>
      </w:pPr>
      <w:r w:rsidRPr="004531DF">
        <w:rPr>
          <w:sz w:val="24"/>
          <w:szCs w:val="24"/>
        </w:rPr>
        <w:t xml:space="preserve">На насосной станции установлено 4 </w:t>
      </w:r>
      <w:proofErr w:type="gramStart"/>
      <w:r w:rsidRPr="004531DF">
        <w:rPr>
          <w:sz w:val="24"/>
          <w:szCs w:val="24"/>
        </w:rPr>
        <w:t>сетевых</w:t>
      </w:r>
      <w:proofErr w:type="gramEnd"/>
      <w:r w:rsidRPr="004531DF">
        <w:rPr>
          <w:sz w:val="24"/>
          <w:szCs w:val="24"/>
        </w:rPr>
        <w:t xml:space="preserve"> насоса типа СЭ 1250-70-11, к</w:t>
      </w:r>
      <w:r w:rsidRPr="004531DF">
        <w:rPr>
          <w:sz w:val="24"/>
          <w:szCs w:val="24"/>
        </w:rPr>
        <w:t>о</w:t>
      </w:r>
      <w:r w:rsidRPr="004531DF">
        <w:rPr>
          <w:sz w:val="24"/>
          <w:szCs w:val="24"/>
        </w:rPr>
        <w:t>торые подают обратную сетевую воду на водоподготовительную установку ТЭЦ.</w:t>
      </w:r>
    </w:p>
    <w:p w:rsidR="00445D72" w:rsidRPr="008E2D1F" w:rsidRDefault="00445D72" w:rsidP="00445D72">
      <w:pPr>
        <w:spacing w:line="360" w:lineRule="auto"/>
        <w:rPr>
          <w:sz w:val="24"/>
          <w:szCs w:val="24"/>
        </w:rPr>
      </w:pPr>
      <w:r w:rsidRPr="008E2D1F">
        <w:rPr>
          <w:sz w:val="24"/>
          <w:szCs w:val="24"/>
        </w:rPr>
        <w:t xml:space="preserve">Тепловая схема станции приведена в </w:t>
      </w:r>
      <w:r w:rsidR="002D0261">
        <w:rPr>
          <w:sz w:val="24"/>
          <w:szCs w:val="24"/>
        </w:rPr>
        <w:t>приложении 1 к настоящему документу.</w:t>
      </w:r>
    </w:p>
    <w:p w:rsidR="00445D72" w:rsidRPr="004531DF" w:rsidRDefault="00445D72" w:rsidP="00445D72">
      <w:pPr>
        <w:spacing w:line="360" w:lineRule="auto"/>
        <w:rPr>
          <w:sz w:val="24"/>
          <w:szCs w:val="24"/>
        </w:rPr>
      </w:pPr>
      <w:r w:rsidRPr="008E2D1F">
        <w:rPr>
          <w:sz w:val="24"/>
          <w:szCs w:val="24"/>
        </w:rPr>
        <w:t>На насосной станции</w:t>
      </w:r>
      <w:r w:rsidRPr="004531DF">
        <w:rPr>
          <w:sz w:val="24"/>
          <w:szCs w:val="24"/>
        </w:rPr>
        <w:t xml:space="preserve"> имеются регулировочные клапан</w:t>
      </w:r>
      <w:r w:rsidR="005F7F8F">
        <w:rPr>
          <w:sz w:val="24"/>
          <w:szCs w:val="24"/>
        </w:rPr>
        <w:t>ы</w:t>
      </w:r>
      <w:r w:rsidRPr="004531DF">
        <w:rPr>
          <w:sz w:val="24"/>
          <w:szCs w:val="24"/>
        </w:rPr>
        <w:t xml:space="preserve"> на подающем и о</w:t>
      </w:r>
      <w:r w:rsidRPr="004531DF">
        <w:rPr>
          <w:sz w:val="24"/>
          <w:szCs w:val="24"/>
        </w:rPr>
        <w:t>б</w:t>
      </w:r>
      <w:r w:rsidRPr="004531DF">
        <w:rPr>
          <w:sz w:val="24"/>
          <w:szCs w:val="24"/>
        </w:rPr>
        <w:t>ратном трубопроводах, которые управляются вручную или с</w:t>
      </w:r>
      <w:r w:rsidR="005F7F8F">
        <w:rPr>
          <w:sz w:val="24"/>
          <w:szCs w:val="24"/>
        </w:rPr>
        <w:t>о</w:t>
      </w:r>
      <w:r w:rsidRPr="004531DF">
        <w:rPr>
          <w:sz w:val="24"/>
          <w:szCs w:val="24"/>
        </w:rPr>
        <w:t xml:space="preserve"> щита. </w:t>
      </w:r>
    </w:p>
    <w:p w:rsidR="00445D72" w:rsidRPr="004531DF" w:rsidRDefault="00445D72" w:rsidP="001031A7">
      <w:pPr>
        <w:spacing w:line="360" w:lineRule="auto"/>
        <w:rPr>
          <w:sz w:val="24"/>
          <w:szCs w:val="24"/>
        </w:rPr>
      </w:pPr>
      <w:r w:rsidRPr="004531DF">
        <w:rPr>
          <w:sz w:val="24"/>
          <w:szCs w:val="24"/>
        </w:rPr>
        <w:t>На всей запорной арматуре ПНС имеются электроприводы.</w:t>
      </w:r>
      <w:r w:rsidR="001031A7">
        <w:rPr>
          <w:sz w:val="24"/>
          <w:szCs w:val="24"/>
        </w:rPr>
        <w:t xml:space="preserve"> </w:t>
      </w:r>
      <w:r w:rsidRPr="004531DF">
        <w:rPr>
          <w:sz w:val="24"/>
          <w:szCs w:val="24"/>
        </w:rPr>
        <w:t>Имеется система аварийного переключения клапанов и насосов в случае остановки одного из нас</w:t>
      </w:r>
      <w:r w:rsidRPr="004531DF">
        <w:rPr>
          <w:sz w:val="24"/>
          <w:szCs w:val="24"/>
        </w:rPr>
        <w:t>о</w:t>
      </w:r>
      <w:r w:rsidRPr="004531DF">
        <w:rPr>
          <w:sz w:val="24"/>
          <w:szCs w:val="24"/>
        </w:rPr>
        <w:t>сов.</w:t>
      </w:r>
    </w:p>
    <w:p w:rsidR="00445D72" w:rsidRPr="004531DF" w:rsidRDefault="00445D72" w:rsidP="00445D72">
      <w:pPr>
        <w:spacing w:line="360" w:lineRule="auto"/>
        <w:rPr>
          <w:sz w:val="24"/>
          <w:szCs w:val="24"/>
        </w:rPr>
      </w:pPr>
      <w:r w:rsidRPr="004531DF">
        <w:rPr>
          <w:sz w:val="24"/>
          <w:szCs w:val="24"/>
        </w:rPr>
        <w:t>На насосной станции имеются общие дефекты: промывка проточной части и уплотнений. Ротор</w:t>
      </w:r>
      <w:r w:rsidR="001612AC">
        <w:rPr>
          <w:sz w:val="24"/>
          <w:szCs w:val="24"/>
        </w:rPr>
        <w:t>ы</w:t>
      </w:r>
      <w:r w:rsidRPr="004531DF">
        <w:rPr>
          <w:sz w:val="24"/>
          <w:szCs w:val="24"/>
        </w:rPr>
        <w:t xml:space="preserve"> дважды подвергались восстановлению путем наплавки пос</w:t>
      </w:r>
      <w:r w:rsidRPr="004531DF">
        <w:rPr>
          <w:sz w:val="24"/>
          <w:szCs w:val="24"/>
        </w:rPr>
        <w:t>а</w:t>
      </w:r>
      <w:r w:rsidRPr="004531DF">
        <w:rPr>
          <w:sz w:val="24"/>
          <w:szCs w:val="24"/>
        </w:rPr>
        <w:t>дочных мест. В целом, ресурс станции выработан.</w:t>
      </w:r>
    </w:p>
    <w:p w:rsidR="00445D72" w:rsidRPr="004531DF" w:rsidRDefault="00445D72" w:rsidP="00445D72">
      <w:pPr>
        <w:spacing w:line="360" w:lineRule="auto"/>
        <w:rPr>
          <w:rFonts w:eastAsia="Arial" w:cs="Arial"/>
          <w:spacing w:val="-7"/>
          <w:sz w:val="24"/>
          <w:szCs w:val="24"/>
          <w:highlight w:val="yellow"/>
        </w:rPr>
      </w:pPr>
    </w:p>
    <w:p w:rsidR="00445D72" w:rsidRPr="00610F5A" w:rsidRDefault="00445D72" w:rsidP="00445D72">
      <w:pPr>
        <w:pStyle w:val="20"/>
      </w:pPr>
      <w:bookmarkStart w:id="134" w:name="_Toc346805918"/>
      <w:bookmarkStart w:id="135" w:name="_Toc353453607"/>
      <w:r w:rsidRPr="00610F5A">
        <w:t>Характеристика тепловых камер, павильонов и арматуры</w:t>
      </w:r>
      <w:bookmarkEnd w:id="134"/>
      <w:r>
        <w:rPr>
          <w:lang w:val="ru-RU"/>
        </w:rPr>
        <w:t>. Состояние опорно-подвесной системы и теплоизоляционного слоя.</w:t>
      </w:r>
      <w:bookmarkEnd w:id="135"/>
    </w:p>
    <w:p w:rsidR="00445D72" w:rsidRPr="00E131CB" w:rsidRDefault="00445D72" w:rsidP="00445D72">
      <w:pPr>
        <w:rPr>
          <w:highlight w:val="yellow"/>
        </w:rPr>
      </w:pPr>
    </w:p>
    <w:p w:rsidR="00445D72" w:rsidRPr="004531DF" w:rsidRDefault="001612AC" w:rsidP="001031A7">
      <w:pPr>
        <w:spacing w:before="0" w:after="0" w:line="360" w:lineRule="auto"/>
        <w:rPr>
          <w:rFonts w:eastAsia="Calibri"/>
          <w:bCs/>
          <w:sz w:val="24"/>
          <w:szCs w:val="24"/>
        </w:rPr>
      </w:pPr>
      <w:r>
        <w:rPr>
          <w:sz w:val="24"/>
          <w:szCs w:val="24"/>
        </w:rPr>
        <w:t>О</w:t>
      </w:r>
      <w:r w:rsidR="00445D72" w:rsidRPr="004531DF">
        <w:rPr>
          <w:sz w:val="24"/>
          <w:szCs w:val="24"/>
        </w:rPr>
        <w:t xml:space="preserve">граждающие конструкции камер на тепловых сетях от </w:t>
      </w:r>
      <w:proofErr w:type="spellStart"/>
      <w:r w:rsidR="00445D72" w:rsidRPr="004531DF">
        <w:rPr>
          <w:sz w:val="24"/>
          <w:szCs w:val="24"/>
        </w:rPr>
        <w:t>Охинской</w:t>
      </w:r>
      <w:proofErr w:type="spellEnd"/>
      <w:r w:rsidR="00445D72" w:rsidRPr="004531DF">
        <w:rPr>
          <w:sz w:val="24"/>
          <w:szCs w:val="24"/>
        </w:rPr>
        <w:t xml:space="preserve"> ТЭЦ </w:t>
      </w:r>
      <w:r>
        <w:rPr>
          <w:sz w:val="24"/>
          <w:szCs w:val="24"/>
        </w:rPr>
        <w:t>по</w:t>
      </w:r>
      <w:r>
        <w:rPr>
          <w:sz w:val="24"/>
          <w:szCs w:val="24"/>
        </w:rPr>
        <w:t>д</w:t>
      </w:r>
      <w:r>
        <w:rPr>
          <w:sz w:val="24"/>
          <w:szCs w:val="24"/>
        </w:rPr>
        <w:t>вержены разрушению</w:t>
      </w:r>
      <w:r w:rsidR="00445D72" w:rsidRPr="004531DF">
        <w:rPr>
          <w:sz w:val="24"/>
          <w:szCs w:val="24"/>
        </w:rPr>
        <w:t xml:space="preserve">, деформированы бетонные полы, </w:t>
      </w:r>
      <w:proofErr w:type="gramStart"/>
      <w:r w:rsidR="00445D72" w:rsidRPr="004531DF">
        <w:rPr>
          <w:sz w:val="24"/>
          <w:szCs w:val="24"/>
        </w:rPr>
        <w:t>разрушена</w:t>
      </w:r>
      <w:proofErr w:type="gramEnd"/>
      <w:r w:rsidR="00445D72" w:rsidRPr="004531DF">
        <w:rPr>
          <w:sz w:val="24"/>
          <w:szCs w:val="24"/>
        </w:rPr>
        <w:t xml:space="preserve"> </w:t>
      </w:r>
      <w:proofErr w:type="spellStart"/>
      <w:r w:rsidR="00445D72" w:rsidRPr="004531DF">
        <w:rPr>
          <w:sz w:val="24"/>
          <w:szCs w:val="24"/>
        </w:rPr>
        <w:t>отмостка</w:t>
      </w:r>
      <w:proofErr w:type="spellEnd"/>
      <w:r w:rsidR="00445D72" w:rsidRPr="004531DF">
        <w:rPr>
          <w:sz w:val="24"/>
          <w:szCs w:val="24"/>
        </w:rPr>
        <w:t xml:space="preserve">. </w:t>
      </w:r>
      <w:r w:rsidR="00445D72" w:rsidRPr="004531DF">
        <w:rPr>
          <w:rFonts w:eastAsia="Calibri"/>
          <w:bCs/>
          <w:sz w:val="24"/>
          <w:szCs w:val="24"/>
        </w:rPr>
        <w:t>Те</w:t>
      </w:r>
      <w:r w:rsidR="00445D72" w:rsidRPr="004531DF">
        <w:rPr>
          <w:rFonts w:eastAsia="Calibri"/>
          <w:bCs/>
          <w:sz w:val="24"/>
          <w:szCs w:val="24"/>
        </w:rPr>
        <w:t>п</w:t>
      </w:r>
      <w:r w:rsidR="00445D72" w:rsidRPr="004531DF">
        <w:rPr>
          <w:rFonts w:eastAsia="Calibri"/>
          <w:bCs/>
          <w:sz w:val="24"/>
          <w:szCs w:val="24"/>
        </w:rPr>
        <w:t xml:space="preserve">ловые камеры и павильоны на тепловых сетях </w:t>
      </w:r>
      <w:r w:rsidR="00E23192">
        <w:rPr>
          <w:rFonts w:eastAsia="Calibri"/>
          <w:bCs/>
          <w:sz w:val="24"/>
          <w:szCs w:val="24"/>
        </w:rPr>
        <w:t xml:space="preserve">МУП «ОКХ» </w:t>
      </w:r>
      <w:r>
        <w:rPr>
          <w:rFonts w:eastAsia="Calibri"/>
          <w:bCs/>
          <w:sz w:val="24"/>
          <w:szCs w:val="24"/>
        </w:rPr>
        <w:t xml:space="preserve">- </w:t>
      </w:r>
      <w:r w:rsidR="00445D72" w:rsidRPr="004531DF">
        <w:rPr>
          <w:rFonts w:eastAsia="Calibri"/>
          <w:bCs/>
          <w:sz w:val="24"/>
          <w:szCs w:val="24"/>
        </w:rPr>
        <w:t>кирпичной кладки по типу колодцев</w:t>
      </w:r>
      <w:r>
        <w:rPr>
          <w:rFonts w:eastAsia="Calibri"/>
          <w:bCs/>
          <w:sz w:val="24"/>
          <w:szCs w:val="24"/>
        </w:rPr>
        <w:t>,</w:t>
      </w:r>
      <w:r w:rsidR="00445D72" w:rsidRPr="004531DF">
        <w:rPr>
          <w:rFonts w:eastAsia="Calibri"/>
          <w:bCs/>
          <w:sz w:val="24"/>
          <w:szCs w:val="24"/>
        </w:rPr>
        <w:t xml:space="preserve"> прямоугольных в плане.</w:t>
      </w:r>
    </w:p>
    <w:p w:rsidR="00445D72" w:rsidRPr="004531DF" w:rsidRDefault="00445D72" w:rsidP="001031A7">
      <w:pPr>
        <w:spacing w:before="0" w:after="0" w:line="360" w:lineRule="auto"/>
        <w:rPr>
          <w:sz w:val="24"/>
          <w:szCs w:val="24"/>
        </w:rPr>
      </w:pPr>
      <w:r w:rsidRPr="004531DF">
        <w:rPr>
          <w:sz w:val="24"/>
          <w:szCs w:val="24"/>
        </w:rPr>
        <w:t xml:space="preserve">В качестве запорной арматуры на тепловых сетях </w:t>
      </w:r>
      <w:r w:rsidR="00E23192">
        <w:rPr>
          <w:sz w:val="24"/>
          <w:szCs w:val="24"/>
        </w:rPr>
        <w:t xml:space="preserve">МУП «ОКХ» </w:t>
      </w:r>
      <w:r w:rsidRPr="004531DF">
        <w:rPr>
          <w:sz w:val="24"/>
          <w:szCs w:val="24"/>
        </w:rPr>
        <w:t>почти везде используются традиционные клиновые стальные задвижки. Шаровые краны уст</w:t>
      </w:r>
      <w:r w:rsidRPr="004531DF">
        <w:rPr>
          <w:sz w:val="24"/>
          <w:szCs w:val="24"/>
        </w:rPr>
        <w:t>а</w:t>
      </w:r>
      <w:r w:rsidRPr="004531DF">
        <w:rPr>
          <w:sz w:val="24"/>
          <w:szCs w:val="24"/>
        </w:rPr>
        <w:lastRenderedPageBreak/>
        <w:t>навливаются только на новых или перекладываемых в настоящее время участках.</w:t>
      </w:r>
    </w:p>
    <w:p w:rsidR="00445D72" w:rsidRPr="004531DF" w:rsidRDefault="00445D72" w:rsidP="001031A7">
      <w:pPr>
        <w:spacing w:before="0" w:after="0" w:line="360" w:lineRule="auto"/>
        <w:rPr>
          <w:sz w:val="24"/>
          <w:szCs w:val="24"/>
        </w:rPr>
      </w:pPr>
      <w:r w:rsidRPr="004531DF">
        <w:rPr>
          <w:sz w:val="24"/>
          <w:szCs w:val="24"/>
        </w:rPr>
        <w:t>В результате инженерного обследования строительных конструкций, связа</w:t>
      </w:r>
      <w:r w:rsidRPr="004531DF">
        <w:rPr>
          <w:sz w:val="24"/>
          <w:szCs w:val="24"/>
        </w:rPr>
        <w:t>н</w:t>
      </w:r>
      <w:r w:rsidRPr="004531DF">
        <w:rPr>
          <w:sz w:val="24"/>
          <w:szCs w:val="24"/>
        </w:rPr>
        <w:t>ного  с последствиями  землетрясения 1995 года</w:t>
      </w:r>
      <w:r w:rsidR="001612AC">
        <w:rPr>
          <w:sz w:val="24"/>
          <w:szCs w:val="24"/>
        </w:rPr>
        <w:t>,</w:t>
      </w:r>
      <w:r w:rsidRPr="004531DF">
        <w:rPr>
          <w:sz w:val="24"/>
          <w:szCs w:val="24"/>
        </w:rPr>
        <w:t xml:space="preserve"> </w:t>
      </w:r>
      <w:proofErr w:type="gramStart"/>
      <w:r w:rsidRPr="004531DF">
        <w:rPr>
          <w:sz w:val="24"/>
          <w:szCs w:val="24"/>
        </w:rPr>
        <w:t>выявлены</w:t>
      </w:r>
      <w:proofErr w:type="gramEnd"/>
      <w:r w:rsidRPr="004531DF">
        <w:rPr>
          <w:sz w:val="24"/>
          <w:szCs w:val="24"/>
        </w:rPr>
        <w:t xml:space="preserve"> дефектны опорных конструкций теплотрассы от </w:t>
      </w:r>
      <w:proofErr w:type="spellStart"/>
      <w:r w:rsidRPr="004531DF">
        <w:rPr>
          <w:sz w:val="24"/>
          <w:szCs w:val="24"/>
        </w:rPr>
        <w:t>Охинской</w:t>
      </w:r>
      <w:proofErr w:type="spellEnd"/>
      <w:r w:rsidRPr="004531DF">
        <w:rPr>
          <w:sz w:val="24"/>
          <w:szCs w:val="24"/>
        </w:rPr>
        <w:t xml:space="preserve"> ТЭЦ. Работы по ремонту опорно-подвесной системы не проводились.  При  ее ежегодном  осмотре отмечается ухудшение с</w:t>
      </w:r>
      <w:r w:rsidRPr="004531DF">
        <w:rPr>
          <w:sz w:val="24"/>
          <w:szCs w:val="24"/>
        </w:rPr>
        <w:t>о</w:t>
      </w:r>
      <w:r w:rsidRPr="004531DF">
        <w:rPr>
          <w:sz w:val="24"/>
          <w:szCs w:val="24"/>
        </w:rPr>
        <w:t xml:space="preserve">стояния. </w:t>
      </w:r>
    </w:p>
    <w:p w:rsidR="00445D72" w:rsidRPr="004531DF" w:rsidRDefault="00445D72" w:rsidP="001031A7">
      <w:pPr>
        <w:spacing w:before="0" w:after="0" w:line="360" w:lineRule="auto"/>
        <w:rPr>
          <w:rFonts w:eastAsia="Calibri"/>
          <w:bCs/>
          <w:sz w:val="24"/>
          <w:szCs w:val="24"/>
        </w:rPr>
      </w:pPr>
      <w:r w:rsidRPr="004531DF">
        <w:rPr>
          <w:rFonts w:eastAsia="Calibri"/>
          <w:bCs/>
          <w:sz w:val="24"/>
          <w:szCs w:val="24"/>
        </w:rPr>
        <w:t xml:space="preserve">Теплоизоляционное покрытие   трубопроводов от </w:t>
      </w:r>
      <w:proofErr w:type="spellStart"/>
      <w:r w:rsidRPr="004531DF">
        <w:rPr>
          <w:rFonts w:eastAsia="Calibri"/>
          <w:bCs/>
          <w:sz w:val="24"/>
          <w:szCs w:val="24"/>
        </w:rPr>
        <w:t>Охинской</w:t>
      </w:r>
      <w:proofErr w:type="spellEnd"/>
      <w:r w:rsidRPr="004531DF">
        <w:rPr>
          <w:rFonts w:eastAsia="Calibri"/>
          <w:bCs/>
          <w:sz w:val="24"/>
          <w:szCs w:val="24"/>
        </w:rPr>
        <w:t xml:space="preserve"> ТЭЦ имеет  н</w:t>
      </w:r>
      <w:r w:rsidRPr="004531DF">
        <w:rPr>
          <w:rFonts w:eastAsia="Calibri"/>
          <w:bCs/>
          <w:sz w:val="24"/>
          <w:szCs w:val="24"/>
        </w:rPr>
        <w:t>е</w:t>
      </w:r>
      <w:r w:rsidRPr="004531DF">
        <w:rPr>
          <w:rFonts w:eastAsia="Calibri"/>
          <w:bCs/>
          <w:sz w:val="24"/>
          <w:szCs w:val="24"/>
        </w:rPr>
        <w:t xml:space="preserve">удовлетворительное состояние. Населением снимается </w:t>
      </w:r>
      <w:proofErr w:type="gramStart"/>
      <w:r w:rsidRPr="004531DF">
        <w:rPr>
          <w:rFonts w:eastAsia="Calibri"/>
          <w:bCs/>
          <w:sz w:val="24"/>
          <w:szCs w:val="24"/>
        </w:rPr>
        <w:t>оцинкованная</w:t>
      </w:r>
      <w:proofErr w:type="gramEnd"/>
      <w:r w:rsidRPr="004531DF">
        <w:rPr>
          <w:rFonts w:eastAsia="Calibri"/>
          <w:bCs/>
          <w:sz w:val="24"/>
          <w:szCs w:val="24"/>
        </w:rPr>
        <w:t xml:space="preserve">  </w:t>
      </w:r>
      <w:proofErr w:type="spellStart"/>
      <w:r w:rsidRPr="004531DF">
        <w:rPr>
          <w:rFonts w:eastAsia="Calibri"/>
          <w:bCs/>
          <w:sz w:val="24"/>
          <w:szCs w:val="24"/>
        </w:rPr>
        <w:t>окожуховка</w:t>
      </w:r>
      <w:proofErr w:type="spellEnd"/>
      <w:r w:rsidRPr="004531DF">
        <w:rPr>
          <w:rFonts w:eastAsia="Calibri"/>
          <w:bCs/>
          <w:sz w:val="24"/>
          <w:szCs w:val="24"/>
        </w:rPr>
        <w:t>, что ведет к намоканию и нарушению покровного слоя из минеральной ваты. Пра</w:t>
      </w:r>
      <w:r w:rsidRPr="004531DF">
        <w:rPr>
          <w:rFonts w:eastAsia="Calibri"/>
          <w:bCs/>
          <w:sz w:val="24"/>
          <w:szCs w:val="24"/>
        </w:rPr>
        <w:t>к</w:t>
      </w:r>
      <w:r w:rsidRPr="004531DF">
        <w:rPr>
          <w:rFonts w:eastAsia="Calibri"/>
          <w:bCs/>
          <w:sz w:val="24"/>
          <w:szCs w:val="24"/>
        </w:rPr>
        <w:t>тически ежегодно проводятся мероприятия по восстановлению теплоизоляционн</w:t>
      </w:r>
      <w:r w:rsidRPr="004531DF">
        <w:rPr>
          <w:rFonts w:eastAsia="Calibri"/>
          <w:bCs/>
          <w:sz w:val="24"/>
          <w:szCs w:val="24"/>
        </w:rPr>
        <w:t>о</w:t>
      </w:r>
      <w:r w:rsidRPr="004531DF">
        <w:rPr>
          <w:rFonts w:eastAsia="Calibri"/>
          <w:bCs/>
          <w:sz w:val="24"/>
          <w:szCs w:val="24"/>
        </w:rPr>
        <w:t xml:space="preserve">го слоя.  </w:t>
      </w:r>
    </w:p>
    <w:p w:rsidR="00445D72" w:rsidRPr="00610F5A" w:rsidRDefault="00445D72" w:rsidP="00445D72">
      <w:pPr>
        <w:pStyle w:val="20"/>
      </w:pPr>
      <w:bookmarkStart w:id="136" w:name="_Toc346805919"/>
      <w:bookmarkStart w:id="137" w:name="_Toc353453608"/>
      <w:r w:rsidRPr="00610F5A">
        <w:t>Графики регулирования отпуска тепла в тепловые сети. Фактические температурные режимы отпуска тепла</w:t>
      </w:r>
      <w:bookmarkEnd w:id="136"/>
      <w:bookmarkEnd w:id="137"/>
    </w:p>
    <w:p w:rsidR="00445D72" w:rsidRPr="004531DF" w:rsidRDefault="00445D72" w:rsidP="00445D72">
      <w:pPr>
        <w:rPr>
          <w:sz w:val="24"/>
          <w:szCs w:val="24"/>
          <w:highlight w:val="yellow"/>
        </w:rPr>
      </w:pPr>
    </w:p>
    <w:p w:rsidR="00445D72" w:rsidRPr="004531DF" w:rsidRDefault="00445D72" w:rsidP="00445D72">
      <w:pPr>
        <w:widowControl/>
        <w:adjustRightInd/>
        <w:spacing w:before="0" w:after="0" w:line="360" w:lineRule="auto"/>
        <w:textAlignment w:val="auto"/>
        <w:rPr>
          <w:rFonts w:eastAsia="Times New Roman"/>
          <w:kern w:val="28"/>
          <w:sz w:val="24"/>
          <w:szCs w:val="24"/>
          <w:lang w:eastAsia="ru-RU"/>
        </w:rPr>
      </w:pPr>
      <w:r w:rsidRPr="004531DF">
        <w:rPr>
          <w:rFonts w:eastAsia="Times New Roman"/>
          <w:kern w:val="28"/>
          <w:sz w:val="24"/>
          <w:szCs w:val="24"/>
          <w:lang w:eastAsia="ru-RU"/>
        </w:rPr>
        <w:t xml:space="preserve">В системе централизованного теплоснабжения </w:t>
      </w:r>
      <w:proofErr w:type="spellStart"/>
      <w:r w:rsidRPr="004531DF">
        <w:rPr>
          <w:rFonts w:eastAsia="Times New Roman"/>
          <w:kern w:val="28"/>
          <w:sz w:val="24"/>
          <w:szCs w:val="24"/>
          <w:lang w:eastAsia="ru-RU"/>
        </w:rPr>
        <w:t>Охинского</w:t>
      </w:r>
      <w:proofErr w:type="spellEnd"/>
      <w:r w:rsidRPr="004531DF">
        <w:rPr>
          <w:rFonts w:eastAsia="Times New Roman"/>
          <w:kern w:val="28"/>
          <w:sz w:val="24"/>
          <w:szCs w:val="24"/>
          <w:lang w:eastAsia="ru-RU"/>
        </w:rPr>
        <w:t xml:space="preserve"> городского округа регулирование отпуска тепловой энергии осуществляется на источниках тепловой энергии.</w:t>
      </w:r>
    </w:p>
    <w:p w:rsidR="00445D72" w:rsidRPr="004531DF" w:rsidRDefault="00445D72" w:rsidP="00445D72">
      <w:pPr>
        <w:widowControl/>
        <w:adjustRightInd/>
        <w:spacing w:before="0" w:after="0" w:line="360" w:lineRule="auto"/>
        <w:textAlignment w:val="auto"/>
        <w:rPr>
          <w:rFonts w:eastAsia="Times New Roman"/>
          <w:kern w:val="28"/>
          <w:sz w:val="24"/>
          <w:szCs w:val="24"/>
          <w:lang w:eastAsia="ru-RU"/>
        </w:rPr>
      </w:pPr>
      <w:r w:rsidRPr="004531DF">
        <w:rPr>
          <w:rFonts w:eastAsia="Times New Roman"/>
          <w:kern w:val="28"/>
          <w:sz w:val="24"/>
          <w:szCs w:val="24"/>
          <w:lang w:eastAsia="ru-RU"/>
        </w:rPr>
        <w:t>Основным источником тепловой энергии является Охинская ТЭЦ. Эксплуат</w:t>
      </w:r>
      <w:r w:rsidRPr="004531DF">
        <w:rPr>
          <w:rFonts w:eastAsia="Times New Roman"/>
          <w:kern w:val="28"/>
          <w:sz w:val="24"/>
          <w:szCs w:val="24"/>
          <w:lang w:eastAsia="ru-RU"/>
        </w:rPr>
        <w:t>а</w:t>
      </w:r>
      <w:r w:rsidRPr="004531DF">
        <w:rPr>
          <w:rFonts w:eastAsia="Times New Roman"/>
          <w:kern w:val="28"/>
          <w:sz w:val="24"/>
          <w:szCs w:val="24"/>
          <w:lang w:eastAsia="ru-RU"/>
        </w:rPr>
        <w:t xml:space="preserve">ционный температурный график отпуска тепловой энергии в сети является график 130-70 </w:t>
      </w:r>
      <w:proofErr w:type="spellStart"/>
      <w:r w:rsidRPr="004531DF">
        <w:rPr>
          <w:rFonts w:eastAsia="Times New Roman"/>
          <w:kern w:val="28"/>
          <w:sz w:val="24"/>
          <w:szCs w:val="24"/>
          <w:vertAlign w:val="superscript"/>
          <w:lang w:eastAsia="ru-RU"/>
        </w:rPr>
        <w:t>о</w:t>
      </w:r>
      <w:r w:rsidRPr="004531DF">
        <w:rPr>
          <w:rFonts w:eastAsia="Times New Roman"/>
          <w:kern w:val="28"/>
          <w:sz w:val="24"/>
          <w:szCs w:val="24"/>
          <w:lang w:eastAsia="ru-RU"/>
        </w:rPr>
        <w:t>С</w:t>
      </w:r>
      <w:proofErr w:type="spellEnd"/>
      <w:r w:rsidRPr="004531DF">
        <w:rPr>
          <w:rFonts w:eastAsia="Times New Roman"/>
          <w:kern w:val="28"/>
          <w:sz w:val="24"/>
          <w:szCs w:val="24"/>
          <w:lang w:eastAsia="ru-RU"/>
        </w:rPr>
        <w:t xml:space="preserve">. Тепловые сети проектировались под температурный график 150-70 </w:t>
      </w:r>
      <w:proofErr w:type="spellStart"/>
      <w:r w:rsidRPr="004531DF">
        <w:rPr>
          <w:rFonts w:eastAsia="Times New Roman"/>
          <w:kern w:val="28"/>
          <w:sz w:val="24"/>
          <w:szCs w:val="24"/>
          <w:vertAlign w:val="superscript"/>
          <w:lang w:eastAsia="ru-RU"/>
        </w:rPr>
        <w:t>о</w:t>
      </w:r>
      <w:r w:rsidRPr="004531DF">
        <w:rPr>
          <w:rFonts w:eastAsia="Times New Roman"/>
          <w:kern w:val="28"/>
          <w:sz w:val="24"/>
          <w:szCs w:val="24"/>
          <w:lang w:eastAsia="ru-RU"/>
        </w:rPr>
        <w:t>С</w:t>
      </w:r>
      <w:proofErr w:type="spellEnd"/>
      <w:r w:rsidRPr="004531DF">
        <w:rPr>
          <w:rFonts w:eastAsia="Times New Roman"/>
          <w:kern w:val="28"/>
          <w:sz w:val="24"/>
          <w:szCs w:val="24"/>
          <w:lang w:eastAsia="ru-RU"/>
        </w:rPr>
        <w:t>, однако при смене температурного графика замена оборудования не производ</w:t>
      </w:r>
      <w:r w:rsidRPr="004531DF">
        <w:rPr>
          <w:rFonts w:eastAsia="Times New Roman"/>
          <w:kern w:val="28"/>
          <w:sz w:val="24"/>
          <w:szCs w:val="24"/>
          <w:lang w:eastAsia="ru-RU"/>
        </w:rPr>
        <w:t>и</w:t>
      </w:r>
      <w:r w:rsidRPr="004531DF">
        <w:rPr>
          <w:rFonts w:eastAsia="Times New Roman"/>
          <w:kern w:val="28"/>
          <w:sz w:val="24"/>
          <w:szCs w:val="24"/>
          <w:lang w:eastAsia="ru-RU"/>
        </w:rPr>
        <w:t>лась.</w:t>
      </w:r>
    </w:p>
    <w:p w:rsidR="00445D72" w:rsidRPr="004531DF" w:rsidRDefault="00445D72" w:rsidP="00445D72">
      <w:pPr>
        <w:widowControl/>
        <w:adjustRightInd/>
        <w:spacing w:before="0" w:after="0" w:line="360" w:lineRule="auto"/>
        <w:textAlignment w:val="auto"/>
        <w:rPr>
          <w:rFonts w:eastAsia="Times New Roman"/>
          <w:kern w:val="28"/>
          <w:sz w:val="24"/>
          <w:szCs w:val="24"/>
          <w:lang w:eastAsia="ru-RU"/>
        </w:rPr>
      </w:pPr>
      <w:r w:rsidRPr="004531DF">
        <w:rPr>
          <w:rFonts w:eastAsia="Times New Roman"/>
          <w:kern w:val="28"/>
          <w:sz w:val="24"/>
          <w:szCs w:val="24"/>
          <w:lang w:eastAsia="ru-RU"/>
        </w:rPr>
        <w:t xml:space="preserve">На рисунках </w:t>
      </w:r>
      <w:r w:rsidRPr="001612AC">
        <w:rPr>
          <w:rFonts w:eastAsia="Times New Roman"/>
          <w:kern w:val="28"/>
          <w:sz w:val="24"/>
          <w:szCs w:val="24"/>
          <w:lang w:eastAsia="ru-RU"/>
        </w:rPr>
        <w:t>3.</w:t>
      </w:r>
      <w:r w:rsidR="001612AC" w:rsidRPr="001612AC">
        <w:rPr>
          <w:rFonts w:eastAsia="Times New Roman"/>
          <w:kern w:val="28"/>
          <w:sz w:val="24"/>
          <w:szCs w:val="24"/>
          <w:lang w:eastAsia="ru-RU"/>
        </w:rPr>
        <w:t>6</w:t>
      </w:r>
      <w:r w:rsidRPr="001612AC">
        <w:rPr>
          <w:rFonts w:eastAsia="Times New Roman"/>
          <w:kern w:val="28"/>
          <w:sz w:val="24"/>
          <w:szCs w:val="24"/>
          <w:lang w:eastAsia="ru-RU"/>
        </w:rPr>
        <w:t>-3.</w:t>
      </w:r>
      <w:r w:rsidR="001612AC" w:rsidRPr="001612AC">
        <w:rPr>
          <w:rFonts w:eastAsia="Times New Roman"/>
          <w:kern w:val="28"/>
          <w:sz w:val="24"/>
          <w:szCs w:val="24"/>
          <w:lang w:eastAsia="ru-RU"/>
        </w:rPr>
        <w:t>8</w:t>
      </w:r>
      <w:r w:rsidRPr="004531DF">
        <w:rPr>
          <w:rFonts w:eastAsia="Times New Roman"/>
          <w:kern w:val="28"/>
          <w:sz w:val="24"/>
          <w:szCs w:val="24"/>
          <w:lang w:eastAsia="ru-RU"/>
        </w:rPr>
        <w:t xml:space="preserve"> показаны температурные графики и фактические знач</w:t>
      </w:r>
      <w:r w:rsidRPr="004531DF">
        <w:rPr>
          <w:rFonts w:eastAsia="Times New Roman"/>
          <w:kern w:val="28"/>
          <w:sz w:val="24"/>
          <w:szCs w:val="24"/>
          <w:lang w:eastAsia="ru-RU"/>
        </w:rPr>
        <w:t>е</w:t>
      </w:r>
      <w:r w:rsidRPr="004531DF">
        <w:rPr>
          <w:rFonts w:eastAsia="Times New Roman"/>
          <w:kern w:val="28"/>
          <w:sz w:val="24"/>
          <w:szCs w:val="24"/>
          <w:lang w:eastAsia="ru-RU"/>
        </w:rPr>
        <w:t>ния температур сетевой воды в подающем и обратном трубопроводах, которые были получены с приборов учета, установленных на ТЭЦ.</w:t>
      </w:r>
    </w:p>
    <w:p w:rsidR="00445D72" w:rsidRPr="004531DF" w:rsidRDefault="00445D72" w:rsidP="00445D72">
      <w:pPr>
        <w:widowControl/>
        <w:adjustRightInd/>
        <w:spacing w:before="0" w:after="0" w:line="360" w:lineRule="auto"/>
        <w:textAlignment w:val="auto"/>
        <w:rPr>
          <w:rFonts w:eastAsia="Times New Roman"/>
          <w:kern w:val="28"/>
          <w:sz w:val="24"/>
          <w:szCs w:val="24"/>
          <w:lang w:eastAsia="ru-RU"/>
        </w:rPr>
      </w:pPr>
      <w:r w:rsidRPr="004531DF">
        <w:rPr>
          <w:rFonts w:eastAsia="Times New Roman"/>
          <w:kern w:val="28"/>
          <w:sz w:val="24"/>
          <w:szCs w:val="24"/>
          <w:lang w:eastAsia="ru-RU"/>
        </w:rPr>
        <w:t>Как следует из представленных данных, фактическая температура сетевой воды в подающем трубопроводе соответствует температурному графику, а факт</w:t>
      </w:r>
      <w:r w:rsidRPr="004531DF">
        <w:rPr>
          <w:rFonts w:eastAsia="Times New Roman"/>
          <w:kern w:val="28"/>
          <w:sz w:val="24"/>
          <w:szCs w:val="24"/>
          <w:lang w:eastAsia="ru-RU"/>
        </w:rPr>
        <w:t>и</w:t>
      </w:r>
      <w:r w:rsidRPr="004531DF">
        <w:rPr>
          <w:rFonts w:eastAsia="Times New Roman"/>
          <w:kern w:val="28"/>
          <w:sz w:val="24"/>
          <w:szCs w:val="24"/>
          <w:lang w:eastAsia="ru-RU"/>
        </w:rPr>
        <w:t>ческая температура сетевой воды в о</w:t>
      </w:r>
      <w:r w:rsidR="001612AC">
        <w:rPr>
          <w:rFonts w:eastAsia="Times New Roman"/>
          <w:kern w:val="28"/>
          <w:sz w:val="24"/>
          <w:szCs w:val="24"/>
          <w:lang w:eastAsia="ru-RU"/>
        </w:rPr>
        <w:t>братном трубопроводе</w:t>
      </w:r>
      <w:r w:rsidRPr="004531DF">
        <w:rPr>
          <w:rFonts w:eastAsia="Times New Roman"/>
          <w:kern w:val="28"/>
          <w:sz w:val="24"/>
          <w:szCs w:val="24"/>
          <w:lang w:eastAsia="ru-RU"/>
        </w:rPr>
        <w:t xml:space="preserve"> в большинстве случ</w:t>
      </w:r>
      <w:r w:rsidRPr="004531DF">
        <w:rPr>
          <w:rFonts w:eastAsia="Times New Roman"/>
          <w:kern w:val="28"/>
          <w:sz w:val="24"/>
          <w:szCs w:val="24"/>
          <w:lang w:eastAsia="ru-RU"/>
        </w:rPr>
        <w:t>а</w:t>
      </w:r>
      <w:r w:rsidR="001612AC">
        <w:rPr>
          <w:rFonts w:eastAsia="Times New Roman"/>
          <w:kern w:val="28"/>
          <w:sz w:val="24"/>
          <w:szCs w:val="24"/>
          <w:lang w:eastAsia="ru-RU"/>
        </w:rPr>
        <w:t>ев</w:t>
      </w:r>
      <w:r w:rsidRPr="004531DF">
        <w:rPr>
          <w:rFonts w:eastAsia="Times New Roman"/>
          <w:kern w:val="28"/>
          <w:sz w:val="24"/>
          <w:szCs w:val="24"/>
          <w:lang w:eastAsia="ru-RU"/>
        </w:rPr>
        <w:t xml:space="preserve"> завышена относительно температурного графика, что свидетельствует о пов</w:t>
      </w:r>
      <w:r w:rsidRPr="004531DF">
        <w:rPr>
          <w:rFonts w:eastAsia="Times New Roman"/>
          <w:kern w:val="28"/>
          <w:sz w:val="24"/>
          <w:szCs w:val="24"/>
          <w:lang w:eastAsia="ru-RU"/>
        </w:rPr>
        <w:t>ы</w:t>
      </w:r>
      <w:r w:rsidRPr="004531DF">
        <w:rPr>
          <w:rFonts w:eastAsia="Times New Roman"/>
          <w:kern w:val="28"/>
          <w:sz w:val="24"/>
          <w:szCs w:val="24"/>
          <w:lang w:eastAsia="ru-RU"/>
        </w:rPr>
        <w:t>шенном расходе теплоносителя.</w:t>
      </w:r>
    </w:p>
    <w:p w:rsidR="00445D72" w:rsidRPr="004531DF" w:rsidRDefault="00445D72" w:rsidP="00445D72">
      <w:pPr>
        <w:widowControl/>
        <w:adjustRightInd/>
        <w:spacing w:before="0" w:after="0" w:line="360" w:lineRule="auto"/>
        <w:textAlignment w:val="auto"/>
        <w:rPr>
          <w:rFonts w:eastAsia="Times New Roman"/>
          <w:kern w:val="28"/>
          <w:sz w:val="24"/>
          <w:szCs w:val="24"/>
          <w:lang w:eastAsia="ru-RU"/>
        </w:rPr>
      </w:pPr>
      <w:r w:rsidRPr="004531DF">
        <w:rPr>
          <w:rFonts w:eastAsia="Times New Roman"/>
          <w:kern w:val="28"/>
          <w:sz w:val="24"/>
          <w:szCs w:val="24"/>
          <w:lang w:eastAsia="ru-RU"/>
        </w:rPr>
        <w:t xml:space="preserve">Также на графиках прослеживается неутвержденная срезка температурного графика примерно при температуре наружного воздуха ниже 20 </w:t>
      </w:r>
      <w:proofErr w:type="spellStart"/>
      <w:r w:rsidRPr="004531DF">
        <w:rPr>
          <w:rFonts w:eastAsia="Times New Roman"/>
          <w:kern w:val="28"/>
          <w:sz w:val="24"/>
          <w:szCs w:val="24"/>
          <w:vertAlign w:val="superscript"/>
          <w:lang w:eastAsia="ru-RU"/>
        </w:rPr>
        <w:t>о</w:t>
      </w:r>
      <w:r w:rsidRPr="004531DF">
        <w:rPr>
          <w:rFonts w:eastAsia="Times New Roman"/>
          <w:kern w:val="28"/>
          <w:sz w:val="24"/>
          <w:szCs w:val="24"/>
          <w:lang w:eastAsia="ru-RU"/>
        </w:rPr>
        <w:t>С</w:t>
      </w:r>
      <w:proofErr w:type="spellEnd"/>
      <w:r w:rsidRPr="004531DF">
        <w:rPr>
          <w:rFonts w:eastAsia="Times New Roman"/>
          <w:kern w:val="28"/>
          <w:sz w:val="24"/>
          <w:szCs w:val="24"/>
          <w:lang w:eastAsia="ru-RU"/>
        </w:rPr>
        <w:t>. Данная срезка проявляется во всех трех рассматриваемых годах.</w:t>
      </w:r>
    </w:p>
    <w:p w:rsidR="00445D72" w:rsidRPr="004531DF" w:rsidRDefault="00445D72" w:rsidP="00445D72">
      <w:pPr>
        <w:widowControl/>
        <w:adjustRightInd/>
        <w:spacing w:before="0" w:after="0" w:line="360" w:lineRule="auto"/>
        <w:textAlignment w:val="auto"/>
        <w:rPr>
          <w:rFonts w:eastAsia="Times New Roman"/>
          <w:kern w:val="28"/>
          <w:sz w:val="24"/>
          <w:szCs w:val="24"/>
          <w:lang w:eastAsia="ru-RU"/>
        </w:rPr>
      </w:pPr>
      <w:r w:rsidRPr="004531DF">
        <w:rPr>
          <w:rFonts w:eastAsia="Times New Roman"/>
          <w:kern w:val="28"/>
          <w:sz w:val="24"/>
          <w:szCs w:val="24"/>
          <w:lang w:eastAsia="ru-RU"/>
        </w:rPr>
        <w:lastRenderedPageBreak/>
        <w:t>Температурный график отпуска тепловой энергии в тепловые сети от котел</w:t>
      </w:r>
      <w:r w:rsidRPr="004531DF">
        <w:rPr>
          <w:rFonts w:eastAsia="Times New Roman"/>
          <w:kern w:val="28"/>
          <w:sz w:val="24"/>
          <w:szCs w:val="24"/>
          <w:lang w:eastAsia="ru-RU"/>
        </w:rPr>
        <w:t>ь</w:t>
      </w:r>
      <w:r w:rsidRPr="004531DF">
        <w:rPr>
          <w:rFonts w:eastAsia="Times New Roman"/>
          <w:kern w:val="28"/>
          <w:sz w:val="24"/>
          <w:szCs w:val="24"/>
          <w:lang w:eastAsia="ru-RU"/>
        </w:rPr>
        <w:t>ных</w:t>
      </w:r>
      <w:r w:rsidR="001612AC">
        <w:rPr>
          <w:rFonts w:eastAsia="Times New Roman"/>
          <w:kern w:val="28"/>
          <w:sz w:val="24"/>
          <w:szCs w:val="24"/>
          <w:lang w:eastAsia="ru-RU"/>
        </w:rPr>
        <w:t xml:space="preserve"> - </w:t>
      </w:r>
      <w:r w:rsidRPr="004531DF">
        <w:rPr>
          <w:rFonts w:eastAsia="Times New Roman"/>
          <w:kern w:val="28"/>
          <w:sz w:val="24"/>
          <w:szCs w:val="24"/>
          <w:lang w:eastAsia="ru-RU"/>
        </w:rPr>
        <w:t xml:space="preserve">95-70 </w:t>
      </w:r>
      <w:proofErr w:type="spellStart"/>
      <w:r w:rsidRPr="004531DF">
        <w:rPr>
          <w:rFonts w:eastAsia="Times New Roman"/>
          <w:kern w:val="28"/>
          <w:sz w:val="24"/>
          <w:szCs w:val="24"/>
          <w:vertAlign w:val="superscript"/>
          <w:lang w:eastAsia="ru-RU"/>
        </w:rPr>
        <w:t>о</w:t>
      </w:r>
      <w:r w:rsidRPr="004531DF">
        <w:rPr>
          <w:rFonts w:eastAsia="Times New Roman"/>
          <w:kern w:val="28"/>
          <w:sz w:val="24"/>
          <w:szCs w:val="24"/>
          <w:lang w:eastAsia="ru-RU"/>
        </w:rPr>
        <w:t>С</w:t>
      </w:r>
      <w:proofErr w:type="spellEnd"/>
      <w:r w:rsidRPr="004531DF">
        <w:rPr>
          <w:rFonts w:eastAsia="Times New Roman"/>
          <w:kern w:val="28"/>
          <w:sz w:val="24"/>
          <w:szCs w:val="24"/>
          <w:lang w:eastAsia="ru-RU"/>
        </w:rPr>
        <w:t>. Учет фактических значений температур сетевой воды на котельных не ведется.</w:t>
      </w:r>
    </w:p>
    <w:p w:rsidR="00445D72" w:rsidRPr="004531DF" w:rsidRDefault="00445D72" w:rsidP="00445D72">
      <w:pPr>
        <w:widowControl/>
        <w:adjustRightInd/>
        <w:spacing w:before="0" w:after="0" w:line="360" w:lineRule="auto"/>
        <w:textAlignment w:val="auto"/>
        <w:rPr>
          <w:rFonts w:eastAsia="Times New Roman"/>
          <w:kern w:val="28"/>
          <w:sz w:val="24"/>
          <w:szCs w:val="24"/>
          <w:lang w:eastAsia="ru-RU"/>
        </w:rPr>
      </w:pPr>
    </w:p>
    <w:p w:rsidR="00445D72" w:rsidRPr="00594275" w:rsidRDefault="00445D72" w:rsidP="00445D72">
      <w:pPr>
        <w:widowControl/>
        <w:adjustRightInd/>
        <w:spacing w:before="0" w:after="0" w:line="360" w:lineRule="auto"/>
        <w:textAlignment w:val="auto"/>
        <w:rPr>
          <w:rFonts w:eastAsia="Times New Roman"/>
          <w:kern w:val="28"/>
          <w:sz w:val="24"/>
          <w:lang w:eastAsia="ru-RU"/>
        </w:rPr>
      </w:pPr>
    </w:p>
    <w:p w:rsidR="00445D72" w:rsidRPr="00E131CB" w:rsidRDefault="00F202E5" w:rsidP="00445D72">
      <w:pPr>
        <w:widowControl/>
        <w:adjustRightInd/>
        <w:spacing w:before="0" w:after="0" w:line="360" w:lineRule="auto"/>
        <w:ind w:firstLine="0"/>
        <w:jc w:val="center"/>
        <w:textAlignment w:val="auto"/>
        <w:rPr>
          <w:rFonts w:eastAsia="Calibri" w:cs="Arial"/>
          <w:spacing w:val="0"/>
          <w:sz w:val="24"/>
          <w:szCs w:val="24"/>
          <w:highlight w:val="yellow"/>
        </w:rPr>
      </w:pPr>
      <w:r>
        <w:rPr>
          <w:noProof/>
          <w:lang w:eastAsia="ru-RU"/>
        </w:rPr>
        <w:drawing>
          <wp:inline distT="0" distB="0" distL="0" distR="0" wp14:anchorId="26B25A72" wp14:editId="2344872E">
            <wp:extent cx="5772150" cy="3886200"/>
            <wp:effectExtent l="0" t="0" r="19050" b="19050"/>
            <wp:docPr id="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45D72" w:rsidRPr="00B074CD" w:rsidRDefault="00445D72" w:rsidP="00445D72">
      <w:pPr>
        <w:widowControl/>
        <w:adjustRightInd/>
        <w:spacing w:before="0" w:after="200" w:line="276" w:lineRule="auto"/>
        <w:ind w:firstLine="0"/>
        <w:jc w:val="center"/>
        <w:textAlignment w:val="auto"/>
        <w:rPr>
          <w:b/>
          <w:bCs/>
          <w:sz w:val="18"/>
          <w:szCs w:val="18"/>
        </w:rPr>
      </w:pPr>
      <w:bookmarkStart w:id="138" w:name="_Toc346805574"/>
      <w:bookmarkStart w:id="139" w:name="_Toc353453683"/>
      <w:r w:rsidRPr="00B074CD">
        <w:rPr>
          <w:b/>
          <w:bCs/>
          <w:sz w:val="18"/>
          <w:szCs w:val="18"/>
        </w:rPr>
        <w:t xml:space="preserve">Рисунок </w:t>
      </w:r>
      <w:r w:rsidRPr="00B074CD">
        <w:rPr>
          <w:b/>
          <w:bCs/>
          <w:sz w:val="18"/>
          <w:szCs w:val="18"/>
        </w:rPr>
        <w:fldChar w:fldCharType="begin"/>
      </w:r>
      <w:r w:rsidRPr="00B074CD">
        <w:rPr>
          <w:b/>
          <w:bCs/>
          <w:sz w:val="18"/>
          <w:szCs w:val="18"/>
        </w:rPr>
        <w:instrText xml:space="preserve"> STYLEREF 1 \s </w:instrText>
      </w:r>
      <w:r w:rsidRPr="00B074CD">
        <w:rPr>
          <w:b/>
          <w:bCs/>
          <w:sz w:val="18"/>
          <w:szCs w:val="18"/>
        </w:rPr>
        <w:fldChar w:fldCharType="separate"/>
      </w:r>
      <w:r w:rsidR="00816691">
        <w:rPr>
          <w:b/>
          <w:bCs/>
          <w:noProof/>
          <w:sz w:val="18"/>
          <w:szCs w:val="18"/>
        </w:rPr>
        <w:t>3</w:t>
      </w:r>
      <w:r w:rsidRPr="00B074CD">
        <w:rPr>
          <w:b/>
          <w:bCs/>
          <w:sz w:val="18"/>
          <w:szCs w:val="18"/>
        </w:rPr>
        <w:fldChar w:fldCharType="end"/>
      </w:r>
      <w:r w:rsidRPr="00B074CD">
        <w:rPr>
          <w:b/>
          <w:bCs/>
          <w:sz w:val="18"/>
          <w:szCs w:val="18"/>
        </w:rPr>
        <w:t>.</w:t>
      </w:r>
      <w:r w:rsidRPr="00B074CD">
        <w:rPr>
          <w:b/>
          <w:bCs/>
          <w:sz w:val="18"/>
          <w:szCs w:val="18"/>
        </w:rPr>
        <w:fldChar w:fldCharType="begin"/>
      </w:r>
      <w:r w:rsidRPr="00B074CD">
        <w:rPr>
          <w:b/>
          <w:bCs/>
          <w:sz w:val="18"/>
          <w:szCs w:val="18"/>
        </w:rPr>
        <w:instrText xml:space="preserve"> SEQ Рисунок \* ARABIC \s 1 </w:instrText>
      </w:r>
      <w:r w:rsidRPr="00B074CD">
        <w:rPr>
          <w:b/>
          <w:bCs/>
          <w:sz w:val="18"/>
          <w:szCs w:val="18"/>
        </w:rPr>
        <w:fldChar w:fldCharType="separate"/>
      </w:r>
      <w:r w:rsidR="00816691">
        <w:rPr>
          <w:b/>
          <w:bCs/>
          <w:noProof/>
          <w:sz w:val="18"/>
          <w:szCs w:val="18"/>
        </w:rPr>
        <w:t>1</w:t>
      </w:r>
      <w:r w:rsidRPr="00B074CD">
        <w:rPr>
          <w:b/>
          <w:bCs/>
          <w:sz w:val="18"/>
          <w:szCs w:val="18"/>
        </w:rPr>
        <w:fldChar w:fldCharType="end"/>
      </w:r>
      <w:r w:rsidRPr="00B074CD">
        <w:rPr>
          <w:b/>
          <w:bCs/>
          <w:sz w:val="18"/>
          <w:szCs w:val="18"/>
        </w:rPr>
        <w:t xml:space="preserve"> – Температурный график и температура сетевой воды </w:t>
      </w:r>
      <w:bookmarkEnd w:id="138"/>
      <w:proofErr w:type="spellStart"/>
      <w:r w:rsidR="00EA3BF9">
        <w:rPr>
          <w:b/>
          <w:bCs/>
          <w:sz w:val="18"/>
          <w:szCs w:val="18"/>
        </w:rPr>
        <w:t>Охинской</w:t>
      </w:r>
      <w:proofErr w:type="spellEnd"/>
      <w:r w:rsidR="00EA3BF9">
        <w:rPr>
          <w:b/>
          <w:bCs/>
          <w:sz w:val="18"/>
          <w:szCs w:val="18"/>
        </w:rPr>
        <w:t xml:space="preserve"> ТЭЦ в 2016</w:t>
      </w:r>
      <w:r w:rsidRPr="00B074CD">
        <w:rPr>
          <w:b/>
          <w:bCs/>
          <w:sz w:val="18"/>
          <w:szCs w:val="18"/>
        </w:rPr>
        <w:t xml:space="preserve"> </w:t>
      </w:r>
      <w:r w:rsidR="001612AC">
        <w:rPr>
          <w:b/>
          <w:bCs/>
          <w:sz w:val="18"/>
          <w:szCs w:val="18"/>
        </w:rPr>
        <w:t>году</w:t>
      </w:r>
      <w:bookmarkEnd w:id="139"/>
    </w:p>
    <w:p w:rsidR="00445D72" w:rsidRDefault="00445D72" w:rsidP="00445D72">
      <w:pPr>
        <w:widowControl/>
        <w:adjustRightInd/>
        <w:spacing w:before="0" w:after="200" w:line="276" w:lineRule="auto"/>
        <w:ind w:firstLine="0"/>
        <w:jc w:val="center"/>
        <w:textAlignment w:val="auto"/>
        <w:rPr>
          <w:b/>
          <w:bCs/>
          <w:sz w:val="18"/>
          <w:szCs w:val="18"/>
          <w:highlight w:val="yellow"/>
        </w:rPr>
      </w:pPr>
    </w:p>
    <w:p w:rsidR="00445D72" w:rsidRPr="00B074CD" w:rsidRDefault="00F202E5" w:rsidP="00445D72">
      <w:pPr>
        <w:widowControl/>
        <w:adjustRightInd/>
        <w:spacing w:before="0" w:after="200" w:line="276" w:lineRule="auto"/>
        <w:ind w:firstLine="0"/>
        <w:jc w:val="center"/>
        <w:textAlignment w:val="auto"/>
        <w:rPr>
          <w:b/>
          <w:bCs/>
          <w:sz w:val="18"/>
          <w:szCs w:val="18"/>
        </w:rPr>
      </w:pPr>
      <w:r>
        <w:rPr>
          <w:noProof/>
          <w:lang w:eastAsia="ru-RU"/>
        </w:rPr>
        <w:lastRenderedPageBreak/>
        <w:drawing>
          <wp:inline distT="0" distB="0" distL="0" distR="0" wp14:anchorId="1702B94B" wp14:editId="5E8B33F5">
            <wp:extent cx="5600700" cy="3914775"/>
            <wp:effectExtent l="0" t="0" r="19050" b="9525"/>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45D72" w:rsidRPr="00B074CD" w:rsidRDefault="00445D72" w:rsidP="00445D72">
      <w:pPr>
        <w:widowControl/>
        <w:adjustRightInd/>
        <w:spacing w:before="0" w:after="200" w:line="276" w:lineRule="auto"/>
        <w:ind w:firstLine="0"/>
        <w:jc w:val="center"/>
        <w:textAlignment w:val="auto"/>
        <w:rPr>
          <w:b/>
          <w:bCs/>
          <w:sz w:val="18"/>
          <w:szCs w:val="18"/>
        </w:rPr>
      </w:pPr>
      <w:bookmarkStart w:id="140" w:name="_Toc353453684"/>
      <w:r w:rsidRPr="00B074CD">
        <w:rPr>
          <w:b/>
          <w:bCs/>
          <w:sz w:val="18"/>
          <w:szCs w:val="18"/>
        </w:rPr>
        <w:t xml:space="preserve">Рисунок </w:t>
      </w:r>
      <w:r w:rsidRPr="00B074CD">
        <w:rPr>
          <w:b/>
          <w:bCs/>
          <w:sz w:val="18"/>
          <w:szCs w:val="18"/>
        </w:rPr>
        <w:fldChar w:fldCharType="begin"/>
      </w:r>
      <w:r w:rsidRPr="00B074CD">
        <w:rPr>
          <w:b/>
          <w:bCs/>
          <w:sz w:val="18"/>
          <w:szCs w:val="18"/>
        </w:rPr>
        <w:instrText xml:space="preserve"> STYLEREF 1 \s </w:instrText>
      </w:r>
      <w:r w:rsidRPr="00B074CD">
        <w:rPr>
          <w:b/>
          <w:bCs/>
          <w:sz w:val="18"/>
          <w:szCs w:val="18"/>
        </w:rPr>
        <w:fldChar w:fldCharType="separate"/>
      </w:r>
      <w:r w:rsidR="00816691">
        <w:rPr>
          <w:b/>
          <w:bCs/>
          <w:noProof/>
          <w:sz w:val="18"/>
          <w:szCs w:val="18"/>
        </w:rPr>
        <w:t>3</w:t>
      </w:r>
      <w:r w:rsidRPr="00B074CD">
        <w:rPr>
          <w:b/>
          <w:bCs/>
          <w:sz w:val="18"/>
          <w:szCs w:val="18"/>
        </w:rPr>
        <w:fldChar w:fldCharType="end"/>
      </w:r>
      <w:r w:rsidRPr="00B074CD">
        <w:rPr>
          <w:b/>
          <w:bCs/>
          <w:sz w:val="18"/>
          <w:szCs w:val="18"/>
        </w:rPr>
        <w:t>.</w:t>
      </w:r>
      <w:r w:rsidRPr="00B074CD">
        <w:rPr>
          <w:b/>
          <w:bCs/>
          <w:sz w:val="18"/>
          <w:szCs w:val="18"/>
        </w:rPr>
        <w:fldChar w:fldCharType="begin"/>
      </w:r>
      <w:r w:rsidRPr="00B074CD">
        <w:rPr>
          <w:b/>
          <w:bCs/>
          <w:sz w:val="18"/>
          <w:szCs w:val="18"/>
        </w:rPr>
        <w:instrText xml:space="preserve"> SEQ Рисунок \* ARABIC \s 1 </w:instrText>
      </w:r>
      <w:r w:rsidRPr="00B074CD">
        <w:rPr>
          <w:b/>
          <w:bCs/>
          <w:sz w:val="18"/>
          <w:szCs w:val="18"/>
        </w:rPr>
        <w:fldChar w:fldCharType="separate"/>
      </w:r>
      <w:r w:rsidR="00816691">
        <w:rPr>
          <w:b/>
          <w:bCs/>
          <w:noProof/>
          <w:sz w:val="18"/>
          <w:szCs w:val="18"/>
        </w:rPr>
        <w:t>2</w:t>
      </w:r>
      <w:r w:rsidRPr="00B074CD">
        <w:rPr>
          <w:b/>
          <w:bCs/>
          <w:sz w:val="18"/>
          <w:szCs w:val="18"/>
        </w:rPr>
        <w:fldChar w:fldCharType="end"/>
      </w:r>
      <w:r w:rsidRPr="00B074CD">
        <w:rPr>
          <w:b/>
          <w:bCs/>
          <w:sz w:val="18"/>
          <w:szCs w:val="18"/>
        </w:rPr>
        <w:t xml:space="preserve"> – Температурный график и температура сетевой воды </w:t>
      </w:r>
      <w:proofErr w:type="spellStart"/>
      <w:r w:rsidRPr="00B074CD">
        <w:rPr>
          <w:b/>
          <w:bCs/>
          <w:sz w:val="18"/>
          <w:szCs w:val="18"/>
        </w:rPr>
        <w:t>Охинской</w:t>
      </w:r>
      <w:proofErr w:type="spellEnd"/>
      <w:r w:rsidRPr="00B074CD">
        <w:rPr>
          <w:b/>
          <w:bCs/>
          <w:sz w:val="18"/>
          <w:szCs w:val="18"/>
        </w:rPr>
        <w:t xml:space="preserve"> ТЭЦ в 201</w:t>
      </w:r>
      <w:r w:rsidR="00EA3BF9">
        <w:rPr>
          <w:b/>
          <w:bCs/>
          <w:sz w:val="18"/>
          <w:szCs w:val="18"/>
        </w:rPr>
        <w:t>7</w:t>
      </w:r>
      <w:r w:rsidRPr="00B074CD">
        <w:rPr>
          <w:b/>
          <w:bCs/>
          <w:sz w:val="18"/>
          <w:szCs w:val="18"/>
        </w:rPr>
        <w:t xml:space="preserve"> </w:t>
      </w:r>
      <w:r w:rsidR="001612AC">
        <w:rPr>
          <w:b/>
          <w:bCs/>
          <w:sz w:val="18"/>
          <w:szCs w:val="18"/>
        </w:rPr>
        <w:t>году</w:t>
      </w:r>
      <w:bookmarkEnd w:id="140"/>
    </w:p>
    <w:p w:rsidR="00445D72" w:rsidRPr="00B074CD" w:rsidRDefault="00445D72" w:rsidP="00445D72">
      <w:pPr>
        <w:widowControl/>
        <w:adjustRightInd/>
        <w:spacing w:before="0" w:after="200" w:line="276" w:lineRule="auto"/>
        <w:ind w:firstLine="0"/>
        <w:jc w:val="center"/>
        <w:textAlignment w:val="auto"/>
        <w:rPr>
          <w:b/>
          <w:bCs/>
          <w:sz w:val="18"/>
          <w:szCs w:val="18"/>
        </w:rPr>
      </w:pPr>
    </w:p>
    <w:p w:rsidR="00445D72" w:rsidRPr="00B074CD" w:rsidRDefault="00F202E5" w:rsidP="00445D72">
      <w:pPr>
        <w:widowControl/>
        <w:adjustRightInd/>
        <w:spacing w:before="0" w:after="200" w:line="276" w:lineRule="auto"/>
        <w:ind w:firstLine="0"/>
        <w:jc w:val="center"/>
        <w:textAlignment w:val="auto"/>
        <w:rPr>
          <w:b/>
          <w:bCs/>
          <w:sz w:val="18"/>
          <w:szCs w:val="18"/>
        </w:rPr>
      </w:pPr>
      <w:r>
        <w:rPr>
          <w:noProof/>
          <w:lang w:eastAsia="ru-RU"/>
        </w:rPr>
        <w:drawing>
          <wp:inline distT="0" distB="0" distL="0" distR="0" wp14:anchorId="1D55234F" wp14:editId="6638575A">
            <wp:extent cx="4878705" cy="3496310"/>
            <wp:effectExtent l="0" t="0" r="17145" b="27940"/>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45D72" w:rsidRPr="00B074CD" w:rsidRDefault="00445D72" w:rsidP="00445D72">
      <w:pPr>
        <w:widowControl/>
        <w:adjustRightInd/>
        <w:spacing w:before="0" w:after="200" w:line="276" w:lineRule="auto"/>
        <w:ind w:firstLine="0"/>
        <w:jc w:val="center"/>
        <w:textAlignment w:val="auto"/>
        <w:rPr>
          <w:b/>
          <w:bCs/>
          <w:sz w:val="18"/>
          <w:szCs w:val="18"/>
        </w:rPr>
      </w:pPr>
      <w:bookmarkStart w:id="141" w:name="_Toc353453685"/>
      <w:r w:rsidRPr="00B074CD">
        <w:rPr>
          <w:b/>
          <w:bCs/>
          <w:sz w:val="18"/>
          <w:szCs w:val="18"/>
        </w:rPr>
        <w:t xml:space="preserve">Рисунок </w:t>
      </w:r>
      <w:r w:rsidRPr="00B074CD">
        <w:rPr>
          <w:b/>
          <w:bCs/>
          <w:sz w:val="18"/>
          <w:szCs w:val="18"/>
        </w:rPr>
        <w:fldChar w:fldCharType="begin"/>
      </w:r>
      <w:r w:rsidRPr="00B074CD">
        <w:rPr>
          <w:b/>
          <w:bCs/>
          <w:sz w:val="18"/>
          <w:szCs w:val="18"/>
        </w:rPr>
        <w:instrText xml:space="preserve"> STYLEREF 1 \s </w:instrText>
      </w:r>
      <w:r w:rsidRPr="00B074CD">
        <w:rPr>
          <w:b/>
          <w:bCs/>
          <w:sz w:val="18"/>
          <w:szCs w:val="18"/>
        </w:rPr>
        <w:fldChar w:fldCharType="separate"/>
      </w:r>
      <w:r w:rsidR="00816691">
        <w:rPr>
          <w:b/>
          <w:bCs/>
          <w:noProof/>
          <w:sz w:val="18"/>
          <w:szCs w:val="18"/>
        </w:rPr>
        <w:t>3</w:t>
      </w:r>
      <w:r w:rsidRPr="00B074CD">
        <w:rPr>
          <w:b/>
          <w:bCs/>
          <w:sz w:val="18"/>
          <w:szCs w:val="18"/>
        </w:rPr>
        <w:fldChar w:fldCharType="end"/>
      </w:r>
      <w:r w:rsidRPr="00B074CD">
        <w:rPr>
          <w:b/>
          <w:bCs/>
          <w:sz w:val="18"/>
          <w:szCs w:val="18"/>
        </w:rPr>
        <w:t>.</w:t>
      </w:r>
      <w:r w:rsidRPr="00B074CD">
        <w:rPr>
          <w:b/>
          <w:bCs/>
          <w:sz w:val="18"/>
          <w:szCs w:val="18"/>
        </w:rPr>
        <w:fldChar w:fldCharType="begin"/>
      </w:r>
      <w:r w:rsidRPr="00B074CD">
        <w:rPr>
          <w:b/>
          <w:bCs/>
          <w:sz w:val="18"/>
          <w:szCs w:val="18"/>
        </w:rPr>
        <w:instrText xml:space="preserve"> SEQ Рисунок \* ARABIC \s 1 </w:instrText>
      </w:r>
      <w:r w:rsidRPr="00B074CD">
        <w:rPr>
          <w:b/>
          <w:bCs/>
          <w:sz w:val="18"/>
          <w:szCs w:val="18"/>
        </w:rPr>
        <w:fldChar w:fldCharType="separate"/>
      </w:r>
      <w:r w:rsidR="00816691">
        <w:rPr>
          <w:b/>
          <w:bCs/>
          <w:noProof/>
          <w:sz w:val="18"/>
          <w:szCs w:val="18"/>
        </w:rPr>
        <w:t>3</w:t>
      </w:r>
      <w:r w:rsidRPr="00B074CD">
        <w:rPr>
          <w:b/>
          <w:bCs/>
          <w:sz w:val="18"/>
          <w:szCs w:val="18"/>
        </w:rPr>
        <w:fldChar w:fldCharType="end"/>
      </w:r>
      <w:r w:rsidRPr="00B074CD">
        <w:rPr>
          <w:b/>
          <w:bCs/>
          <w:sz w:val="18"/>
          <w:szCs w:val="18"/>
        </w:rPr>
        <w:t xml:space="preserve"> – Температурный график и температура </w:t>
      </w:r>
      <w:r w:rsidR="00EA3BF9">
        <w:rPr>
          <w:b/>
          <w:bCs/>
          <w:sz w:val="18"/>
          <w:szCs w:val="18"/>
        </w:rPr>
        <w:t xml:space="preserve">сетевой воды </w:t>
      </w:r>
      <w:proofErr w:type="spellStart"/>
      <w:r w:rsidR="00EA3BF9">
        <w:rPr>
          <w:b/>
          <w:bCs/>
          <w:sz w:val="18"/>
          <w:szCs w:val="18"/>
        </w:rPr>
        <w:t>Охинской</w:t>
      </w:r>
      <w:proofErr w:type="spellEnd"/>
      <w:r w:rsidR="00EA3BF9">
        <w:rPr>
          <w:b/>
          <w:bCs/>
          <w:sz w:val="18"/>
          <w:szCs w:val="18"/>
        </w:rPr>
        <w:t xml:space="preserve"> ТЭЦ в 2018</w:t>
      </w:r>
      <w:r w:rsidRPr="00B074CD">
        <w:rPr>
          <w:b/>
          <w:bCs/>
          <w:sz w:val="18"/>
          <w:szCs w:val="18"/>
        </w:rPr>
        <w:t xml:space="preserve"> </w:t>
      </w:r>
      <w:r w:rsidR="001612AC">
        <w:rPr>
          <w:b/>
          <w:bCs/>
          <w:sz w:val="18"/>
          <w:szCs w:val="18"/>
        </w:rPr>
        <w:t>году</w:t>
      </w:r>
      <w:bookmarkEnd w:id="141"/>
    </w:p>
    <w:p w:rsidR="00445D72" w:rsidRPr="004531DF" w:rsidRDefault="00445D72" w:rsidP="00445D72">
      <w:pPr>
        <w:widowControl/>
        <w:adjustRightInd/>
        <w:spacing w:before="0" w:after="0" w:line="360" w:lineRule="auto"/>
        <w:textAlignment w:val="auto"/>
        <w:rPr>
          <w:rFonts w:eastAsia="Times New Roman"/>
          <w:kern w:val="28"/>
          <w:sz w:val="24"/>
          <w:szCs w:val="24"/>
          <w:lang w:eastAsia="ru-RU"/>
        </w:rPr>
      </w:pPr>
      <w:r w:rsidRPr="004531DF">
        <w:rPr>
          <w:rFonts w:eastAsia="Times New Roman"/>
          <w:kern w:val="28"/>
          <w:sz w:val="24"/>
          <w:szCs w:val="24"/>
          <w:lang w:eastAsia="ru-RU"/>
        </w:rPr>
        <w:t xml:space="preserve">На рисунках </w:t>
      </w:r>
      <w:r w:rsidRPr="001612AC">
        <w:rPr>
          <w:rFonts w:eastAsia="Times New Roman"/>
          <w:kern w:val="28"/>
          <w:sz w:val="24"/>
          <w:szCs w:val="24"/>
          <w:lang w:eastAsia="ru-RU"/>
        </w:rPr>
        <w:t>3.</w:t>
      </w:r>
      <w:r w:rsidR="001612AC" w:rsidRPr="001612AC">
        <w:rPr>
          <w:rFonts w:eastAsia="Times New Roman"/>
          <w:kern w:val="28"/>
          <w:sz w:val="24"/>
          <w:szCs w:val="24"/>
          <w:lang w:eastAsia="ru-RU"/>
        </w:rPr>
        <w:t>9</w:t>
      </w:r>
      <w:r w:rsidRPr="001612AC">
        <w:rPr>
          <w:rFonts w:eastAsia="Times New Roman"/>
          <w:kern w:val="28"/>
          <w:sz w:val="24"/>
          <w:szCs w:val="24"/>
          <w:lang w:eastAsia="ru-RU"/>
        </w:rPr>
        <w:t>-3.1</w:t>
      </w:r>
      <w:r w:rsidR="001612AC" w:rsidRPr="001612AC">
        <w:rPr>
          <w:rFonts w:eastAsia="Times New Roman"/>
          <w:kern w:val="28"/>
          <w:sz w:val="24"/>
          <w:szCs w:val="24"/>
          <w:lang w:eastAsia="ru-RU"/>
        </w:rPr>
        <w:t>1</w:t>
      </w:r>
      <w:r w:rsidRPr="004531DF">
        <w:rPr>
          <w:rFonts w:eastAsia="Times New Roman"/>
          <w:kern w:val="28"/>
          <w:sz w:val="24"/>
          <w:szCs w:val="24"/>
          <w:lang w:eastAsia="ru-RU"/>
        </w:rPr>
        <w:t xml:space="preserve"> приводится зависимость расхода сетевой воды в под</w:t>
      </w:r>
      <w:r w:rsidRPr="004531DF">
        <w:rPr>
          <w:rFonts w:eastAsia="Times New Roman"/>
          <w:kern w:val="28"/>
          <w:sz w:val="24"/>
          <w:szCs w:val="24"/>
          <w:lang w:eastAsia="ru-RU"/>
        </w:rPr>
        <w:t>а</w:t>
      </w:r>
      <w:r w:rsidRPr="004531DF">
        <w:rPr>
          <w:rFonts w:eastAsia="Times New Roman"/>
          <w:kern w:val="28"/>
          <w:sz w:val="24"/>
          <w:szCs w:val="24"/>
          <w:lang w:eastAsia="ru-RU"/>
        </w:rPr>
        <w:t xml:space="preserve">ющих трубопроводах </w:t>
      </w:r>
      <w:proofErr w:type="spellStart"/>
      <w:r w:rsidRPr="004531DF">
        <w:rPr>
          <w:rFonts w:eastAsia="Times New Roman"/>
          <w:kern w:val="28"/>
          <w:sz w:val="24"/>
          <w:szCs w:val="24"/>
          <w:lang w:eastAsia="ru-RU"/>
        </w:rPr>
        <w:t>Охинской</w:t>
      </w:r>
      <w:proofErr w:type="spellEnd"/>
      <w:r w:rsidRPr="004531DF">
        <w:rPr>
          <w:rFonts w:eastAsia="Times New Roman"/>
          <w:kern w:val="28"/>
          <w:sz w:val="24"/>
          <w:szCs w:val="24"/>
          <w:lang w:eastAsia="ru-RU"/>
        </w:rPr>
        <w:t xml:space="preserve"> ТЭЦ от температуры наружного воздуха в 201</w:t>
      </w:r>
      <w:r w:rsidR="00EA3BF9">
        <w:rPr>
          <w:rFonts w:eastAsia="Times New Roman"/>
          <w:kern w:val="28"/>
          <w:sz w:val="24"/>
          <w:szCs w:val="24"/>
          <w:lang w:eastAsia="ru-RU"/>
        </w:rPr>
        <w:t>6</w:t>
      </w:r>
      <w:r w:rsidRPr="004531DF">
        <w:rPr>
          <w:rFonts w:eastAsia="Times New Roman"/>
          <w:kern w:val="28"/>
          <w:sz w:val="24"/>
          <w:szCs w:val="24"/>
          <w:lang w:eastAsia="ru-RU"/>
        </w:rPr>
        <w:t>-201</w:t>
      </w:r>
      <w:r w:rsidR="00EA3BF9">
        <w:rPr>
          <w:rFonts w:eastAsia="Times New Roman"/>
          <w:kern w:val="28"/>
          <w:sz w:val="24"/>
          <w:szCs w:val="24"/>
          <w:lang w:eastAsia="ru-RU"/>
        </w:rPr>
        <w:t>8</w:t>
      </w:r>
      <w:r w:rsidRPr="004531DF">
        <w:rPr>
          <w:rFonts w:eastAsia="Times New Roman"/>
          <w:kern w:val="28"/>
          <w:sz w:val="24"/>
          <w:szCs w:val="24"/>
          <w:lang w:eastAsia="ru-RU"/>
        </w:rPr>
        <w:t xml:space="preserve"> годах.</w:t>
      </w:r>
    </w:p>
    <w:p w:rsidR="00445D72" w:rsidRDefault="00F202E5" w:rsidP="00445D72">
      <w:pPr>
        <w:widowControl/>
        <w:adjustRightInd/>
        <w:spacing w:before="0" w:after="0" w:line="360" w:lineRule="auto"/>
        <w:ind w:firstLine="0"/>
        <w:jc w:val="center"/>
        <w:textAlignment w:val="auto"/>
        <w:rPr>
          <w:rFonts w:eastAsia="Times New Roman"/>
          <w:kern w:val="28"/>
          <w:sz w:val="24"/>
          <w:lang w:eastAsia="ru-RU"/>
        </w:rPr>
      </w:pPr>
      <w:r>
        <w:rPr>
          <w:noProof/>
          <w:lang w:eastAsia="ru-RU"/>
        </w:rPr>
        <w:lastRenderedPageBreak/>
        <w:drawing>
          <wp:inline distT="0" distB="0" distL="0" distR="0" wp14:anchorId="1A7C06BE" wp14:editId="231B61D8">
            <wp:extent cx="4866005" cy="3157855"/>
            <wp:effectExtent l="0" t="0" r="10795" b="23495"/>
            <wp:docPr id="1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45D72" w:rsidRDefault="00445D72" w:rsidP="00445D72">
      <w:pPr>
        <w:widowControl/>
        <w:adjustRightInd/>
        <w:spacing w:before="0" w:after="200" w:line="276" w:lineRule="auto"/>
        <w:ind w:firstLine="0"/>
        <w:jc w:val="center"/>
        <w:textAlignment w:val="auto"/>
        <w:rPr>
          <w:b/>
          <w:bCs/>
          <w:sz w:val="18"/>
          <w:szCs w:val="18"/>
        </w:rPr>
      </w:pPr>
      <w:bookmarkStart w:id="142" w:name="_Toc353453686"/>
      <w:r w:rsidRPr="005655E2">
        <w:rPr>
          <w:b/>
          <w:bCs/>
          <w:sz w:val="18"/>
          <w:szCs w:val="18"/>
        </w:rPr>
        <w:t xml:space="preserve">Рисунок </w:t>
      </w:r>
      <w:r w:rsidRPr="005655E2">
        <w:rPr>
          <w:b/>
          <w:bCs/>
          <w:sz w:val="18"/>
          <w:szCs w:val="18"/>
        </w:rPr>
        <w:fldChar w:fldCharType="begin"/>
      </w:r>
      <w:r w:rsidRPr="005655E2">
        <w:rPr>
          <w:b/>
          <w:bCs/>
          <w:sz w:val="18"/>
          <w:szCs w:val="18"/>
        </w:rPr>
        <w:instrText xml:space="preserve"> STYLEREF 1 \s </w:instrText>
      </w:r>
      <w:r w:rsidRPr="005655E2">
        <w:rPr>
          <w:b/>
          <w:bCs/>
          <w:sz w:val="18"/>
          <w:szCs w:val="18"/>
        </w:rPr>
        <w:fldChar w:fldCharType="separate"/>
      </w:r>
      <w:r w:rsidR="00816691">
        <w:rPr>
          <w:b/>
          <w:bCs/>
          <w:noProof/>
          <w:sz w:val="18"/>
          <w:szCs w:val="18"/>
        </w:rPr>
        <w:t>3</w:t>
      </w:r>
      <w:r w:rsidRPr="005655E2">
        <w:rPr>
          <w:b/>
          <w:bCs/>
          <w:sz w:val="18"/>
          <w:szCs w:val="18"/>
        </w:rPr>
        <w:fldChar w:fldCharType="end"/>
      </w:r>
      <w:r w:rsidRPr="005655E2">
        <w:rPr>
          <w:b/>
          <w:bCs/>
          <w:sz w:val="18"/>
          <w:szCs w:val="18"/>
        </w:rPr>
        <w:t>.</w:t>
      </w:r>
      <w:r w:rsidRPr="005655E2">
        <w:rPr>
          <w:b/>
          <w:bCs/>
          <w:sz w:val="18"/>
          <w:szCs w:val="18"/>
        </w:rPr>
        <w:fldChar w:fldCharType="begin"/>
      </w:r>
      <w:r w:rsidRPr="005655E2">
        <w:rPr>
          <w:b/>
          <w:bCs/>
          <w:sz w:val="18"/>
          <w:szCs w:val="18"/>
        </w:rPr>
        <w:instrText xml:space="preserve"> SEQ Рисунок \* ARABIC \s 1 </w:instrText>
      </w:r>
      <w:r w:rsidRPr="005655E2">
        <w:rPr>
          <w:b/>
          <w:bCs/>
          <w:sz w:val="18"/>
          <w:szCs w:val="18"/>
        </w:rPr>
        <w:fldChar w:fldCharType="separate"/>
      </w:r>
      <w:r w:rsidR="00816691">
        <w:rPr>
          <w:b/>
          <w:bCs/>
          <w:noProof/>
          <w:sz w:val="18"/>
          <w:szCs w:val="18"/>
        </w:rPr>
        <w:t>4</w:t>
      </w:r>
      <w:r w:rsidRPr="005655E2">
        <w:rPr>
          <w:b/>
          <w:bCs/>
          <w:sz w:val="18"/>
          <w:szCs w:val="18"/>
        </w:rPr>
        <w:fldChar w:fldCharType="end"/>
      </w:r>
      <w:r w:rsidRPr="005655E2">
        <w:rPr>
          <w:b/>
          <w:bCs/>
          <w:sz w:val="18"/>
          <w:szCs w:val="18"/>
        </w:rPr>
        <w:t xml:space="preserve"> – Расход сетевой воды в подающих трубопроводах </w:t>
      </w:r>
      <w:r>
        <w:rPr>
          <w:b/>
          <w:bCs/>
          <w:sz w:val="18"/>
          <w:szCs w:val="18"/>
        </w:rPr>
        <w:t>ТЭЦ в 201</w:t>
      </w:r>
      <w:r w:rsidR="00EA3BF9">
        <w:rPr>
          <w:b/>
          <w:bCs/>
          <w:sz w:val="18"/>
          <w:szCs w:val="18"/>
        </w:rPr>
        <w:t>6</w:t>
      </w:r>
      <w:r>
        <w:rPr>
          <w:b/>
          <w:bCs/>
          <w:sz w:val="18"/>
          <w:szCs w:val="18"/>
        </w:rPr>
        <w:t xml:space="preserve"> </w:t>
      </w:r>
      <w:r w:rsidR="001612AC">
        <w:rPr>
          <w:b/>
          <w:bCs/>
          <w:sz w:val="18"/>
          <w:szCs w:val="18"/>
        </w:rPr>
        <w:t>году</w:t>
      </w:r>
      <w:bookmarkEnd w:id="142"/>
    </w:p>
    <w:p w:rsidR="00445D72" w:rsidRDefault="00445D72" w:rsidP="00445D72">
      <w:pPr>
        <w:widowControl/>
        <w:adjustRightInd/>
        <w:spacing w:before="0" w:after="0" w:line="360" w:lineRule="auto"/>
        <w:textAlignment w:val="auto"/>
        <w:rPr>
          <w:rFonts w:eastAsia="Calibri" w:cs="Arial"/>
          <w:spacing w:val="0"/>
          <w:sz w:val="24"/>
          <w:szCs w:val="24"/>
        </w:rPr>
      </w:pPr>
    </w:p>
    <w:p w:rsidR="00445D72" w:rsidRDefault="00F202E5" w:rsidP="00445D72">
      <w:pPr>
        <w:widowControl/>
        <w:adjustRightInd/>
        <w:spacing w:before="0" w:after="0" w:line="360" w:lineRule="auto"/>
        <w:ind w:firstLine="0"/>
        <w:jc w:val="center"/>
        <w:textAlignment w:val="auto"/>
        <w:rPr>
          <w:rFonts w:eastAsia="Calibri" w:cs="Arial"/>
          <w:spacing w:val="0"/>
          <w:sz w:val="24"/>
          <w:szCs w:val="24"/>
        </w:rPr>
      </w:pPr>
      <w:r>
        <w:rPr>
          <w:noProof/>
          <w:lang w:eastAsia="ru-RU"/>
        </w:rPr>
        <w:drawing>
          <wp:inline distT="0" distB="0" distL="0" distR="0" wp14:anchorId="6C85657F" wp14:editId="5493A4A8">
            <wp:extent cx="5227955" cy="3457575"/>
            <wp:effectExtent l="0" t="0" r="10795" b="9525"/>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45D72" w:rsidRDefault="00445D72" w:rsidP="00445D72">
      <w:pPr>
        <w:widowControl/>
        <w:adjustRightInd/>
        <w:spacing w:before="0" w:after="200" w:line="276" w:lineRule="auto"/>
        <w:ind w:firstLine="0"/>
        <w:jc w:val="center"/>
        <w:textAlignment w:val="auto"/>
        <w:rPr>
          <w:b/>
          <w:bCs/>
          <w:sz w:val="18"/>
          <w:szCs w:val="18"/>
        </w:rPr>
      </w:pPr>
      <w:bookmarkStart w:id="143" w:name="_Toc353453687"/>
      <w:r w:rsidRPr="005655E2">
        <w:rPr>
          <w:b/>
          <w:bCs/>
          <w:sz w:val="18"/>
          <w:szCs w:val="18"/>
        </w:rPr>
        <w:t xml:space="preserve">Рисунок </w:t>
      </w:r>
      <w:r w:rsidRPr="005655E2">
        <w:rPr>
          <w:b/>
          <w:bCs/>
          <w:sz w:val="18"/>
          <w:szCs w:val="18"/>
        </w:rPr>
        <w:fldChar w:fldCharType="begin"/>
      </w:r>
      <w:r w:rsidRPr="005655E2">
        <w:rPr>
          <w:b/>
          <w:bCs/>
          <w:sz w:val="18"/>
          <w:szCs w:val="18"/>
        </w:rPr>
        <w:instrText xml:space="preserve"> STYLEREF 1 \s </w:instrText>
      </w:r>
      <w:r w:rsidRPr="005655E2">
        <w:rPr>
          <w:b/>
          <w:bCs/>
          <w:sz w:val="18"/>
          <w:szCs w:val="18"/>
        </w:rPr>
        <w:fldChar w:fldCharType="separate"/>
      </w:r>
      <w:r w:rsidR="00816691">
        <w:rPr>
          <w:b/>
          <w:bCs/>
          <w:noProof/>
          <w:sz w:val="18"/>
          <w:szCs w:val="18"/>
        </w:rPr>
        <w:t>3</w:t>
      </w:r>
      <w:r w:rsidRPr="005655E2">
        <w:rPr>
          <w:b/>
          <w:bCs/>
          <w:sz w:val="18"/>
          <w:szCs w:val="18"/>
        </w:rPr>
        <w:fldChar w:fldCharType="end"/>
      </w:r>
      <w:r w:rsidRPr="005655E2">
        <w:rPr>
          <w:b/>
          <w:bCs/>
          <w:sz w:val="18"/>
          <w:szCs w:val="18"/>
        </w:rPr>
        <w:t>.</w:t>
      </w:r>
      <w:r w:rsidRPr="005655E2">
        <w:rPr>
          <w:b/>
          <w:bCs/>
          <w:sz w:val="18"/>
          <w:szCs w:val="18"/>
        </w:rPr>
        <w:fldChar w:fldCharType="begin"/>
      </w:r>
      <w:r w:rsidRPr="005655E2">
        <w:rPr>
          <w:b/>
          <w:bCs/>
          <w:sz w:val="18"/>
          <w:szCs w:val="18"/>
        </w:rPr>
        <w:instrText xml:space="preserve"> SEQ Рисунок \* ARABIC \s 1 </w:instrText>
      </w:r>
      <w:r w:rsidRPr="005655E2">
        <w:rPr>
          <w:b/>
          <w:bCs/>
          <w:sz w:val="18"/>
          <w:szCs w:val="18"/>
        </w:rPr>
        <w:fldChar w:fldCharType="separate"/>
      </w:r>
      <w:r w:rsidR="00816691">
        <w:rPr>
          <w:b/>
          <w:bCs/>
          <w:noProof/>
          <w:sz w:val="18"/>
          <w:szCs w:val="18"/>
        </w:rPr>
        <w:t>5</w:t>
      </w:r>
      <w:r w:rsidRPr="005655E2">
        <w:rPr>
          <w:b/>
          <w:bCs/>
          <w:sz w:val="18"/>
          <w:szCs w:val="18"/>
        </w:rPr>
        <w:fldChar w:fldCharType="end"/>
      </w:r>
      <w:r w:rsidRPr="005655E2">
        <w:rPr>
          <w:b/>
          <w:bCs/>
          <w:sz w:val="18"/>
          <w:szCs w:val="18"/>
        </w:rPr>
        <w:t xml:space="preserve"> – Расход сетевой воды в подающих трубопроводах </w:t>
      </w:r>
      <w:r>
        <w:rPr>
          <w:b/>
          <w:bCs/>
          <w:sz w:val="18"/>
          <w:szCs w:val="18"/>
        </w:rPr>
        <w:t>ТЭЦ в 201</w:t>
      </w:r>
      <w:r w:rsidR="00EA3BF9">
        <w:rPr>
          <w:b/>
          <w:bCs/>
          <w:sz w:val="18"/>
          <w:szCs w:val="18"/>
        </w:rPr>
        <w:t>7</w:t>
      </w:r>
      <w:r>
        <w:rPr>
          <w:b/>
          <w:bCs/>
          <w:sz w:val="18"/>
          <w:szCs w:val="18"/>
        </w:rPr>
        <w:t xml:space="preserve"> </w:t>
      </w:r>
      <w:r w:rsidR="001612AC">
        <w:rPr>
          <w:b/>
          <w:bCs/>
          <w:sz w:val="18"/>
          <w:szCs w:val="18"/>
        </w:rPr>
        <w:t>году</w:t>
      </w:r>
      <w:bookmarkEnd w:id="143"/>
    </w:p>
    <w:p w:rsidR="00445D72" w:rsidRDefault="00F202E5" w:rsidP="00445D72">
      <w:pPr>
        <w:widowControl/>
        <w:adjustRightInd/>
        <w:spacing w:before="0" w:after="200" w:line="276" w:lineRule="auto"/>
        <w:ind w:firstLine="0"/>
        <w:jc w:val="center"/>
        <w:textAlignment w:val="auto"/>
        <w:rPr>
          <w:b/>
          <w:bCs/>
          <w:sz w:val="18"/>
          <w:szCs w:val="18"/>
        </w:rPr>
      </w:pPr>
      <w:r>
        <w:rPr>
          <w:noProof/>
          <w:lang w:eastAsia="ru-RU"/>
        </w:rPr>
        <w:lastRenderedPageBreak/>
        <w:drawing>
          <wp:inline distT="0" distB="0" distL="0" distR="0" wp14:anchorId="3F20B40C" wp14:editId="64A8033A">
            <wp:extent cx="5074920" cy="3477895"/>
            <wp:effectExtent l="0" t="0" r="11430" b="27305"/>
            <wp:docPr id="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45D72" w:rsidRDefault="00445D72" w:rsidP="00445D72">
      <w:pPr>
        <w:widowControl/>
        <w:adjustRightInd/>
        <w:spacing w:before="0" w:after="200" w:line="276" w:lineRule="auto"/>
        <w:ind w:firstLine="0"/>
        <w:jc w:val="center"/>
        <w:textAlignment w:val="auto"/>
        <w:rPr>
          <w:b/>
          <w:bCs/>
          <w:sz w:val="18"/>
          <w:szCs w:val="18"/>
        </w:rPr>
      </w:pPr>
      <w:bookmarkStart w:id="144" w:name="_Toc353453688"/>
      <w:r w:rsidRPr="005655E2">
        <w:rPr>
          <w:b/>
          <w:bCs/>
          <w:sz w:val="18"/>
          <w:szCs w:val="18"/>
        </w:rPr>
        <w:t xml:space="preserve">Рисунок </w:t>
      </w:r>
      <w:r w:rsidRPr="005655E2">
        <w:rPr>
          <w:b/>
          <w:bCs/>
          <w:sz w:val="18"/>
          <w:szCs w:val="18"/>
        </w:rPr>
        <w:fldChar w:fldCharType="begin"/>
      </w:r>
      <w:r w:rsidRPr="005655E2">
        <w:rPr>
          <w:b/>
          <w:bCs/>
          <w:sz w:val="18"/>
          <w:szCs w:val="18"/>
        </w:rPr>
        <w:instrText xml:space="preserve"> STYLEREF 1 \s </w:instrText>
      </w:r>
      <w:r w:rsidRPr="005655E2">
        <w:rPr>
          <w:b/>
          <w:bCs/>
          <w:sz w:val="18"/>
          <w:szCs w:val="18"/>
        </w:rPr>
        <w:fldChar w:fldCharType="separate"/>
      </w:r>
      <w:r w:rsidR="00816691">
        <w:rPr>
          <w:b/>
          <w:bCs/>
          <w:noProof/>
          <w:sz w:val="18"/>
          <w:szCs w:val="18"/>
        </w:rPr>
        <w:t>3</w:t>
      </w:r>
      <w:r w:rsidRPr="005655E2">
        <w:rPr>
          <w:b/>
          <w:bCs/>
          <w:sz w:val="18"/>
          <w:szCs w:val="18"/>
        </w:rPr>
        <w:fldChar w:fldCharType="end"/>
      </w:r>
      <w:r w:rsidRPr="005655E2">
        <w:rPr>
          <w:b/>
          <w:bCs/>
          <w:sz w:val="18"/>
          <w:szCs w:val="18"/>
        </w:rPr>
        <w:t>.</w:t>
      </w:r>
      <w:r w:rsidRPr="005655E2">
        <w:rPr>
          <w:b/>
          <w:bCs/>
          <w:sz w:val="18"/>
          <w:szCs w:val="18"/>
        </w:rPr>
        <w:fldChar w:fldCharType="begin"/>
      </w:r>
      <w:r w:rsidRPr="005655E2">
        <w:rPr>
          <w:b/>
          <w:bCs/>
          <w:sz w:val="18"/>
          <w:szCs w:val="18"/>
        </w:rPr>
        <w:instrText xml:space="preserve"> SEQ Рисунок \* ARABIC \s 1 </w:instrText>
      </w:r>
      <w:r w:rsidRPr="005655E2">
        <w:rPr>
          <w:b/>
          <w:bCs/>
          <w:sz w:val="18"/>
          <w:szCs w:val="18"/>
        </w:rPr>
        <w:fldChar w:fldCharType="separate"/>
      </w:r>
      <w:r w:rsidR="00816691">
        <w:rPr>
          <w:b/>
          <w:bCs/>
          <w:noProof/>
          <w:sz w:val="18"/>
          <w:szCs w:val="18"/>
        </w:rPr>
        <w:t>6</w:t>
      </w:r>
      <w:r w:rsidRPr="005655E2">
        <w:rPr>
          <w:b/>
          <w:bCs/>
          <w:sz w:val="18"/>
          <w:szCs w:val="18"/>
        </w:rPr>
        <w:fldChar w:fldCharType="end"/>
      </w:r>
      <w:r w:rsidRPr="005655E2">
        <w:rPr>
          <w:b/>
          <w:bCs/>
          <w:sz w:val="18"/>
          <w:szCs w:val="18"/>
        </w:rPr>
        <w:t xml:space="preserve"> – Расход сетевой воды в подающих трубопроводах </w:t>
      </w:r>
      <w:r w:rsidR="00EA3BF9">
        <w:rPr>
          <w:b/>
          <w:bCs/>
          <w:sz w:val="18"/>
          <w:szCs w:val="18"/>
        </w:rPr>
        <w:t>ТЭЦ в 2018</w:t>
      </w:r>
      <w:r>
        <w:rPr>
          <w:b/>
          <w:bCs/>
          <w:sz w:val="18"/>
          <w:szCs w:val="18"/>
        </w:rPr>
        <w:t xml:space="preserve"> </w:t>
      </w:r>
      <w:r w:rsidR="001612AC">
        <w:rPr>
          <w:b/>
          <w:bCs/>
          <w:sz w:val="18"/>
          <w:szCs w:val="18"/>
        </w:rPr>
        <w:t>году</w:t>
      </w:r>
      <w:bookmarkEnd w:id="144"/>
    </w:p>
    <w:p w:rsidR="00445D72" w:rsidRDefault="00445D72" w:rsidP="00445D72">
      <w:pPr>
        <w:widowControl/>
        <w:adjustRightInd/>
        <w:spacing w:before="0" w:after="0" w:line="360" w:lineRule="auto"/>
        <w:textAlignment w:val="auto"/>
        <w:rPr>
          <w:rFonts w:eastAsia="Times New Roman"/>
          <w:kern w:val="28"/>
          <w:sz w:val="24"/>
          <w:highlight w:val="yellow"/>
          <w:lang w:eastAsia="ru-RU"/>
        </w:rPr>
      </w:pPr>
    </w:p>
    <w:p w:rsidR="00445D72" w:rsidRPr="004531DF" w:rsidRDefault="00445D72" w:rsidP="00445D72">
      <w:pPr>
        <w:widowControl/>
        <w:adjustRightInd/>
        <w:spacing w:before="0" w:after="0" w:line="360" w:lineRule="auto"/>
        <w:textAlignment w:val="auto"/>
        <w:rPr>
          <w:rFonts w:eastAsia="Times New Roman"/>
          <w:kern w:val="28"/>
          <w:sz w:val="24"/>
          <w:szCs w:val="24"/>
          <w:lang w:eastAsia="ru-RU"/>
        </w:rPr>
      </w:pPr>
      <w:r w:rsidRPr="004531DF">
        <w:rPr>
          <w:rFonts w:eastAsia="Times New Roman"/>
          <w:kern w:val="28"/>
          <w:sz w:val="24"/>
          <w:szCs w:val="24"/>
          <w:lang w:eastAsia="ru-RU"/>
        </w:rPr>
        <w:t>Представленные данные свидетельствуют о том, что качественное регулир</w:t>
      </w:r>
      <w:r w:rsidRPr="004531DF">
        <w:rPr>
          <w:rFonts w:eastAsia="Times New Roman"/>
          <w:kern w:val="28"/>
          <w:sz w:val="24"/>
          <w:szCs w:val="24"/>
          <w:lang w:eastAsia="ru-RU"/>
        </w:rPr>
        <w:t>о</w:t>
      </w:r>
      <w:r w:rsidRPr="004531DF">
        <w:rPr>
          <w:rFonts w:eastAsia="Times New Roman"/>
          <w:kern w:val="28"/>
          <w:sz w:val="24"/>
          <w:szCs w:val="24"/>
          <w:lang w:eastAsia="ru-RU"/>
        </w:rPr>
        <w:t xml:space="preserve">вание тепловой нагрузки периодически дополняется регулированием изменения расхода сетевой воды. </w:t>
      </w:r>
    </w:p>
    <w:p w:rsidR="00445D72" w:rsidRPr="004531DF" w:rsidRDefault="00445D72" w:rsidP="00445D72">
      <w:pPr>
        <w:widowControl/>
        <w:adjustRightInd/>
        <w:spacing w:before="0" w:after="0" w:line="360" w:lineRule="auto"/>
        <w:textAlignment w:val="auto"/>
        <w:rPr>
          <w:rFonts w:eastAsia="Times New Roman"/>
          <w:kern w:val="28"/>
          <w:sz w:val="24"/>
          <w:szCs w:val="24"/>
          <w:lang w:eastAsia="ru-RU"/>
        </w:rPr>
      </w:pPr>
      <w:r w:rsidRPr="004531DF">
        <w:rPr>
          <w:rFonts w:eastAsia="Times New Roman"/>
          <w:kern w:val="28"/>
          <w:sz w:val="24"/>
          <w:szCs w:val="24"/>
          <w:lang w:eastAsia="ru-RU"/>
        </w:rPr>
        <w:t>Так, в 201</w:t>
      </w:r>
      <w:r w:rsidR="00EA3BF9">
        <w:rPr>
          <w:rFonts w:eastAsia="Times New Roman"/>
          <w:kern w:val="28"/>
          <w:sz w:val="24"/>
          <w:szCs w:val="24"/>
          <w:lang w:eastAsia="ru-RU"/>
        </w:rPr>
        <w:t>8</w:t>
      </w:r>
      <w:r w:rsidRPr="004531DF">
        <w:rPr>
          <w:rFonts w:eastAsia="Times New Roman"/>
          <w:kern w:val="28"/>
          <w:sz w:val="24"/>
          <w:szCs w:val="24"/>
          <w:lang w:eastAsia="ru-RU"/>
        </w:rPr>
        <w:t xml:space="preserve"> году при температурах выше -15 </w:t>
      </w:r>
      <w:proofErr w:type="spellStart"/>
      <w:r w:rsidRPr="004531DF">
        <w:rPr>
          <w:rFonts w:eastAsia="Times New Roman"/>
          <w:kern w:val="28"/>
          <w:sz w:val="24"/>
          <w:szCs w:val="24"/>
          <w:vertAlign w:val="superscript"/>
          <w:lang w:eastAsia="ru-RU"/>
        </w:rPr>
        <w:t>о</w:t>
      </w:r>
      <w:r w:rsidRPr="004531DF">
        <w:rPr>
          <w:rFonts w:eastAsia="Times New Roman"/>
          <w:kern w:val="28"/>
          <w:sz w:val="24"/>
          <w:szCs w:val="24"/>
          <w:lang w:eastAsia="ru-RU"/>
        </w:rPr>
        <w:t>С</w:t>
      </w:r>
      <w:proofErr w:type="spellEnd"/>
      <w:r w:rsidRPr="004531DF">
        <w:rPr>
          <w:rFonts w:eastAsia="Times New Roman"/>
          <w:kern w:val="28"/>
          <w:sz w:val="24"/>
          <w:szCs w:val="24"/>
          <w:lang w:eastAsia="ru-RU"/>
        </w:rPr>
        <w:t xml:space="preserve"> наблюдается снижение расх</w:t>
      </w:r>
      <w:r w:rsidRPr="004531DF">
        <w:rPr>
          <w:rFonts w:eastAsia="Times New Roman"/>
          <w:kern w:val="28"/>
          <w:sz w:val="24"/>
          <w:szCs w:val="24"/>
          <w:lang w:eastAsia="ru-RU"/>
        </w:rPr>
        <w:t>о</w:t>
      </w:r>
      <w:r w:rsidRPr="004531DF">
        <w:rPr>
          <w:rFonts w:eastAsia="Times New Roman"/>
          <w:kern w:val="28"/>
          <w:sz w:val="24"/>
          <w:szCs w:val="24"/>
          <w:lang w:eastAsia="ru-RU"/>
        </w:rPr>
        <w:t>да сетевой воды в периоде с сентября по ноябрь.</w:t>
      </w:r>
    </w:p>
    <w:p w:rsidR="00445D72" w:rsidRPr="004531DF" w:rsidRDefault="00445D72" w:rsidP="00445D72">
      <w:pPr>
        <w:widowControl/>
        <w:adjustRightInd/>
        <w:spacing w:before="0" w:after="0" w:line="360" w:lineRule="auto"/>
        <w:textAlignment w:val="auto"/>
        <w:rPr>
          <w:rFonts w:eastAsia="Times New Roman"/>
          <w:kern w:val="28"/>
          <w:sz w:val="24"/>
          <w:szCs w:val="24"/>
          <w:lang w:eastAsia="ru-RU"/>
        </w:rPr>
      </w:pPr>
      <w:r w:rsidRPr="004531DF">
        <w:rPr>
          <w:rFonts w:eastAsia="Times New Roman"/>
          <w:kern w:val="28"/>
          <w:sz w:val="24"/>
          <w:szCs w:val="24"/>
          <w:lang w:eastAsia="ru-RU"/>
        </w:rPr>
        <w:t>В 201</w:t>
      </w:r>
      <w:r w:rsidR="00EA3BF9">
        <w:rPr>
          <w:rFonts w:eastAsia="Times New Roman"/>
          <w:kern w:val="28"/>
          <w:sz w:val="24"/>
          <w:szCs w:val="24"/>
          <w:lang w:eastAsia="ru-RU"/>
        </w:rPr>
        <w:t>7</w:t>
      </w:r>
      <w:r w:rsidRPr="004531DF">
        <w:rPr>
          <w:rFonts w:eastAsia="Times New Roman"/>
          <w:kern w:val="28"/>
          <w:sz w:val="24"/>
          <w:szCs w:val="24"/>
          <w:lang w:eastAsia="ru-RU"/>
        </w:rPr>
        <w:t xml:space="preserve"> году, аналогично, при температурах выше -15 </w:t>
      </w:r>
      <w:proofErr w:type="spellStart"/>
      <w:r w:rsidRPr="004531DF">
        <w:rPr>
          <w:rFonts w:eastAsia="Times New Roman"/>
          <w:kern w:val="28"/>
          <w:sz w:val="24"/>
          <w:szCs w:val="24"/>
          <w:vertAlign w:val="superscript"/>
          <w:lang w:eastAsia="ru-RU"/>
        </w:rPr>
        <w:t>о</w:t>
      </w:r>
      <w:r w:rsidRPr="004531DF">
        <w:rPr>
          <w:rFonts w:eastAsia="Times New Roman"/>
          <w:kern w:val="28"/>
          <w:sz w:val="24"/>
          <w:szCs w:val="24"/>
          <w:lang w:eastAsia="ru-RU"/>
        </w:rPr>
        <w:t>С</w:t>
      </w:r>
      <w:proofErr w:type="spellEnd"/>
      <w:r w:rsidRPr="004531DF">
        <w:rPr>
          <w:rFonts w:eastAsia="Times New Roman"/>
          <w:kern w:val="28"/>
          <w:sz w:val="24"/>
          <w:szCs w:val="24"/>
          <w:lang w:eastAsia="ru-RU"/>
        </w:rPr>
        <w:t xml:space="preserve"> наблюдается сниж</w:t>
      </w:r>
      <w:r w:rsidRPr="004531DF">
        <w:rPr>
          <w:rFonts w:eastAsia="Times New Roman"/>
          <w:kern w:val="28"/>
          <w:sz w:val="24"/>
          <w:szCs w:val="24"/>
          <w:lang w:eastAsia="ru-RU"/>
        </w:rPr>
        <w:t>е</w:t>
      </w:r>
      <w:r w:rsidRPr="004531DF">
        <w:rPr>
          <w:rFonts w:eastAsia="Times New Roman"/>
          <w:kern w:val="28"/>
          <w:sz w:val="24"/>
          <w:szCs w:val="24"/>
          <w:lang w:eastAsia="ru-RU"/>
        </w:rPr>
        <w:t>ние расхода сетевой воды в периоде с сентября по ноябрь, а также в декабре в и</w:t>
      </w:r>
      <w:r w:rsidRPr="004531DF">
        <w:rPr>
          <w:rFonts w:eastAsia="Times New Roman"/>
          <w:kern w:val="28"/>
          <w:sz w:val="24"/>
          <w:szCs w:val="24"/>
          <w:lang w:eastAsia="ru-RU"/>
        </w:rPr>
        <w:t>н</w:t>
      </w:r>
      <w:r w:rsidRPr="004531DF">
        <w:rPr>
          <w:rFonts w:eastAsia="Times New Roman"/>
          <w:kern w:val="28"/>
          <w:sz w:val="24"/>
          <w:szCs w:val="24"/>
          <w:lang w:eastAsia="ru-RU"/>
        </w:rPr>
        <w:t xml:space="preserve">тервале температур от -5 </w:t>
      </w:r>
      <w:proofErr w:type="spellStart"/>
      <w:r w:rsidRPr="004531DF">
        <w:rPr>
          <w:rFonts w:eastAsia="Times New Roman"/>
          <w:kern w:val="28"/>
          <w:sz w:val="24"/>
          <w:szCs w:val="24"/>
          <w:vertAlign w:val="superscript"/>
          <w:lang w:eastAsia="ru-RU"/>
        </w:rPr>
        <w:t>о</w:t>
      </w:r>
      <w:r w:rsidRPr="004531DF">
        <w:rPr>
          <w:rFonts w:eastAsia="Times New Roman"/>
          <w:kern w:val="28"/>
          <w:sz w:val="24"/>
          <w:szCs w:val="24"/>
          <w:lang w:eastAsia="ru-RU"/>
        </w:rPr>
        <w:t>С</w:t>
      </w:r>
      <w:proofErr w:type="spellEnd"/>
      <w:r w:rsidRPr="004531DF">
        <w:rPr>
          <w:rFonts w:eastAsia="Times New Roman"/>
          <w:kern w:val="28"/>
          <w:sz w:val="24"/>
          <w:szCs w:val="24"/>
          <w:lang w:eastAsia="ru-RU"/>
        </w:rPr>
        <w:t xml:space="preserve"> до -17 </w:t>
      </w:r>
      <w:proofErr w:type="spellStart"/>
      <w:r w:rsidRPr="004531DF">
        <w:rPr>
          <w:rFonts w:eastAsia="Times New Roman"/>
          <w:kern w:val="28"/>
          <w:sz w:val="24"/>
          <w:szCs w:val="24"/>
          <w:vertAlign w:val="superscript"/>
          <w:lang w:eastAsia="ru-RU"/>
        </w:rPr>
        <w:t>о</w:t>
      </w:r>
      <w:r w:rsidRPr="004531DF">
        <w:rPr>
          <w:rFonts w:eastAsia="Times New Roman"/>
          <w:kern w:val="28"/>
          <w:sz w:val="24"/>
          <w:szCs w:val="24"/>
          <w:lang w:eastAsia="ru-RU"/>
        </w:rPr>
        <w:t>С</w:t>
      </w:r>
      <w:proofErr w:type="spellEnd"/>
      <w:r w:rsidRPr="004531DF">
        <w:rPr>
          <w:rFonts w:eastAsia="Times New Roman"/>
          <w:kern w:val="28"/>
          <w:sz w:val="24"/>
          <w:szCs w:val="24"/>
          <w:lang w:eastAsia="ru-RU"/>
        </w:rPr>
        <w:t xml:space="preserve">  - увеличение расхода.</w:t>
      </w:r>
    </w:p>
    <w:p w:rsidR="00445D72" w:rsidRPr="004531DF" w:rsidRDefault="00445D72" w:rsidP="00445D72">
      <w:pPr>
        <w:widowControl/>
        <w:adjustRightInd/>
        <w:spacing w:before="0" w:after="0" w:line="360" w:lineRule="auto"/>
        <w:textAlignment w:val="auto"/>
        <w:rPr>
          <w:rFonts w:eastAsia="Times New Roman"/>
          <w:kern w:val="28"/>
          <w:sz w:val="24"/>
          <w:szCs w:val="24"/>
          <w:lang w:eastAsia="ru-RU"/>
        </w:rPr>
      </w:pPr>
      <w:r w:rsidRPr="004531DF">
        <w:rPr>
          <w:rFonts w:eastAsia="Times New Roman"/>
          <w:kern w:val="28"/>
          <w:sz w:val="24"/>
          <w:szCs w:val="24"/>
          <w:lang w:eastAsia="ru-RU"/>
        </w:rPr>
        <w:t>В 201</w:t>
      </w:r>
      <w:r w:rsidR="00EA3BF9">
        <w:rPr>
          <w:rFonts w:eastAsia="Times New Roman"/>
          <w:kern w:val="28"/>
          <w:sz w:val="24"/>
          <w:szCs w:val="24"/>
          <w:lang w:eastAsia="ru-RU"/>
        </w:rPr>
        <w:t>6</w:t>
      </w:r>
      <w:r w:rsidRPr="004531DF">
        <w:rPr>
          <w:rFonts w:eastAsia="Times New Roman"/>
          <w:kern w:val="28"/>
          <w:sz w:val="24"/>
          <w:szCs w:val="24"/>
          <w:lang w:eastAsia="ru-RU"/>
        </w:rPr>
        <w:t xml:space="preserve"> году при температурах выше -15 </w:t>
      </w:r>
      <w:proofErr w:type="spellStart"/>
      <w:r w:rsidRPr="004531DF">
        <w:rPr>
          <w:rFonts w:eastAsia="Times New Roman"/>
          <w:kern w:val="28"/>
          <w:sz w:val="24"/>
          <w:szCs w:val="24"/>
          <w:vertAlign w:val="superscript"/>
          <w:lang w:eastAsia="ru-RU"/>
        </w:rPr>
        <w:t>о</w:t>
      </w:r>
      <w:r w:rsidRPr="004531DF">
        <w:rPr>
          <w:rFonts w:eastAsia="Times New Roman"/>
          <w:kern w:val="28"/>
          <w:sz w:val="24"/>
          <w:szCs w:val="24"/>
          <w:lang w:eastAsia="ru-RU"/>
        </w:rPr>
        <w:t>С</w:t>
      </w:r>
      <w:proofErr w:type="spellEnd"/>
      <w:r w:rsidRPr="004531DF">
        <w:rPr>
          <w:rFonts w:eastAsia="Times New Roman"/>
          <w:kern w:val="28"/>
          <w:sz w:val="24"/>
          <w:szCs w:val="24"/>
          <w:lang w:eastAsia="ru-RU"/>
        </w:rPr>
        <w:t xml:space="preserve"> наблюдается снижение расхода сетевой воды в декабре.</w:t>
      </w:r>
    </w:p>
    <w:p w:rsidR="00445D72" w:rsidRPr="004531DF" w:rsidRDefault="00445D72" w:rsidP="00445D72">
      <w:pPr>
        <w:widowControl/>
        <w:adjustRightInd/>
        <w:spacing w:before="0" w:after="0" w:line="360" w:lineRule="auto"/>
        <w:textAlignment w:val="auto"/>
        <w:rPr>
          <w:rFonts w:eastAsia="Times New Roman"/>
          <w:kern w:val="28"/>
          <w:sz w:val="24"/>
          <w:szCs w:val="24"/>
          <w:lang w:eastAsia="ru-RU"/>
        </w:rPr>
      </w:pPr>
      <w:r w:rsidRPr="004531DF">
        <w:rPr>
          <w:rFonts w:eastAsia="Times New Roman"/>
          <w:kern w:val="28"/>
          <w:sz w:val="24"/>
          <w:szCs w:val="24"/>
          <w:lang w:eastAsia="ru-RU"/>
        </w:rPr>
        <w:t>Таким образом, в осенний период  дополнительно к качественному регулир</w:t>
      </w:r>
      <w:r w:rsidRPr="004531DF">
        <w:rPr>
          <w:rFonts w:eastAsia="Times New Roman"/>
          <w:kern w:val="28"/>
          <w:sz w:val="24"/>
          <w:szCs w:val="24"/>
          <w:lang w:eastAsia="ru-RU"/>
        </w:rPr>
        <w:t>о</w:t>
      </w:r>
      <w:r w:rsidRPr="004531DF">
        <w:rPr>
          <w:rFonts w:eastAsia="Times New Roman"/>
          <w:kern w:val="28"/>
          <w:sz w:val="24"/>
          <w:szCs w:val="24"/>
          <w:lang w:eastAsia="ru-RU"/>
        </w:rPr>
        <w:t xml:space="preserve">ванию на </w:t>
      </w:r>
      <w:proofErr w:type="spellStart"/>
      <w:r w:rsidRPr="004531DF">
        <w:rPr>
          <w:rFonts w:eastAsia="Times New Roman"/>
          <w:kern w:val="28"/>
          <w:sz w:val="24"/>
          <w:szCs w:val="24"/>
          <w:lang w:eastAsia="ru-RU"/>
        </w:rPr>
        <w:t>Охинской</w:t>
      </w:r>
      <w:proofErr w:type="spellEnd"/>
      <w:r w:rsidRPr="004531DF">
        <w:rPr>
          <w:rFonts w:eastAsia="Times New Roman"/>
          <w:kern w:val="28"/>
          <w:sz w:val="24"/>
          <w:szCs w:val="24"/>
          <w:lang w:eastAsia="ru-RU"/>
        </w:rPr>
        <w:t xml:space="preserve"> ТЭЦ применяется количественное регулирование.</w:t>
      </w:r>
    </w:p>
    <w:p w:rsidR="00445D72" w:rsidRPr="004531DF" w:rsidRDefault="00445D72" w:rsidP="00445D72">
      <w:pPr>
        <w:widowControl/>
        <w:adjustRightInd/>
        <w:spacing w:before="0" w:after="200" w:line="276" w:lineRule="auto"/>
        <w:ind w:firstLine="0"/>
        <w:jc w:val="center"/>
        <w:textAlignment w:val="auto"/>
        <w:rPr>
          <w:b/>
          <w:bCs/>
          <w:sz w:val="24"/>
          <w:szCs w:val="24"/>
        </w:rPr>
      </w:pPr>
    </w:p>
    <w:p w:rsidR="00445D72" w:rsidRPr="00B30336" w:rsidRDefault="00445D72" w:rsidP="00445D72">
      <w:pPr>
        <w:pStyle w:val="20"/>
      </w:pPr>
      <w:bookmarkStart w:id="145" w:name="_Toc346805920"/>
      <w:bookmarkStart w:id="146" w:name="_Toc353453609"/>
      <w:r w:rsidRPr="00B30336">
        <w:t>Гидравлические режимы тепловых сетей</w:t>
      </w:r>
      <w:bookmarkEnd w:id="145"/>
      <w:bookmarkEnd w:id="146"/>
    </w:p>
    <w:p w:rsidR="00445D72" w:rsidRPr="00B30336" w:rsidRDefault="00445D72" w:rsidP="00445D72">
      <w:pPr>
        <w:spacing w:line="360" w:lineRule="auto"/>
        <w:rPr>
          <w:sz w:val="24"/>
          <w:szCs w:val="24"/>
        </w:rPr>
      </w:pPr>
    </w:p>
    <w:p w:rsidR="00497CE9" w:rsidRPr="001E4DE7" w:rsidRDefault="00497CE9" w:rsidP="00497CE9">
      <w:pPr>
        <w:spacing w:line="360" w:lineRule="auto"/>
        <w:rPr>
          <w:sz w:val="24"/>
          <w:szCs w:val="24"/>
        </w:rPr>
      </w:pPr>
      <w:r w:rsidRPr="001E4DE7">
        <w:rPr>
          <w:sz w:val="24"/>
          <w:szCs w:val="24"/>
        </w:rPr>
        <w:t xml:space="preserve">Гидравлический расчет тепловых сетей </w:t>
      </w:r>
      <w:r>
        <w:rPr>
          <w:sz w:val="24"/>
          <w:szCs w:val="24"/>
        </w:rPr>
        <w:t>был</w:t>
      </w:r>
      <w:r w:rsidRPr="001E4DE7">
        <w:rPr>
          <w:sz w:val="24"/>
          <w:szCs w:val="24"/>
        </w:rPr>
        <w:t xml:space="preserve"> выполнен с применением эле</w:t>
      </w:r>
      <w:r w:rsidRPr="001E4DE7">
        <w:rPr>
          <w:sz w:val="24"/>
          <w:szCs w:val="24"/>
        </w:rPr>
        <w:t>к</w:t>
      </w:r>
      <w:r w:rsidRPr="001E4DE7">
        <w:rPr>
          <w:sz w:val="24"/>
          <w:szCs w:val="24"/>
        </w:rPr>
        <w:t xml:space="preserve">тронной модели системы теплоснабжения </w:t>
      </w:r>
      <w:r>
        <w:rPr>
          <w:sz w:val="24"/>
          <w:szCs w:val="24"/>
        </w:rPr>
        <w:t>городского округа «Охинский». Р</w:t>
      </w:r>
      <w:r w:rsidRPr="001E4DE7">
        <w:rPr>
          <w:sz w:val="24"/>
          <w:szCs w:val="24"/>
        </w:rPr>
        <w:t>езул</w:t>
      </w:r>
      <w:r w:rsidRPr="001E4DE7">
        <w:rPr>
          <w:sz w:val="24"/>
          <w:szCs w:val="24"/>
        </w:rPr>
        <w:t>ь</w:t>
      </w:r>
      <w:r w:rsidRPr="001E4DE7">
        <w:rPr>
          <w:sz w:val="24"/>
          <w:szCs w:val="24"/>
        </w:rPr>
        <w:t xml:space="preserve">тат расчета отражен в </w:t>
      </w:r>
      <w:r>
        <w:rPr>
          <w:sz w:val="24"/>
          <w:szCs w:val="24"/>
        </w:rPr>
        <w:t xml:space="preserve">документе </w:t>
      </w:r>
      <w:r>
        <w:rPr>
          <w:rFonts w:eastAsia="Times New Roman"/>
          <w:kern w:val="28"/>
          <w:sz w:val="24"/>
          <w:lang w:eastAsia="ru-RU"/>
        </w:rPr>
        <w:t>«</w:t>
      </w:r>
      <w:r>
        <w:rPr>
          <w:rFonts w:eastAsia="Calibri" w:cs="Arial"/>
          <w:spacing w:val="0"/>
          <w:sz w:val="24"/>
          <w:szCs w:val="24"/>
        </w:rPr>
        <w:t>Обосновывающие материалы к схеме тепл</w:t>
      </w:r>
      <w:r>
        <w:rPr>
          <w:rFonts w:eastAsia="Calibri" w:cs="Arial"/>
          <w:spacing w:val="0"/>
          <w:sz w:val="24"/>
          <w:szCs w:val="24"/>
        </w:rPr>
        <w:t>о</w:t>
      </w:r>
      <w:r>
        <w:rPr>
          <w:rFonts w:eastAsia="Calibri" w:cs="Arial"/>
          <w:spacing w:val="0"/>
          <w:sz w:val="24"/>
          <w:szCs w:val="24"/>
        </w:rPr>
        <w:t xml:space="preserve">снабжения городского округа </w:t>
      </w:r>
      <w:r w:rsidR="00FF2B6B">
        <w:rPr>
          <w:rFonts w:eastAsia="Calibri" w:cs="Arial"/>
          <w:spacing w:val="0"/>
          <w:sz w:val="24"/>
          <w:szCs w:val="24"/>
        </w:rPr>
        <w:t xml:space="preserve">«Охинский» Сахалинской </w:t>
      </w:r>
      <w:r>
        <w:rPr>
          <w:rFonts w:eastAsia="Calibri" w:cs="Arial"/>
          <w:spacing w:val="0"/>
          <w:sz w:val="24"/>
          <w:szCs w:val="24"/>
        </w:rPr>
        <w:t xml:space="preserve">области. </w:t>
      </w:r>
      <w:r w:rsidRPr="009D7E84">
        <w:rPr>
          <w:rFonts w:eastAsia="Calibri" w:cs="Arial"/>
          <w:spacing w:val="0"/>
          <w:sz w:val="24"/>
          <w:szCs w:val="24"/>
        </w:rPr>
        <w:t xml:space="preserve">Книга 1. </w:t>
      </w:r>
      <w:r>
        <w:rPr>
          <w:rFonts w:eastAsia="Calibri" w:cs="Arial"/>
          <w:spacing w:val="0"/>
          <w:sz w:val="24"/>
          <w:szCs w:val="24"/>
        </w:rPr>
        <w:t>Сущ</w:t>
      </w:r>
      <w:r>
        <w:rPr>
          <w:rFonts w:eastAsia="Calibri" w:cs="Arial"/>
          <w:spacing w:val="0"/>
          <w:sz w:val="24"/>
          <w:szCs w:val="24"/>
        </w:rPr>
        <w:t>е</w:t>
      </w:r>
      <w:r>
        <w:rPr>
          <w:rFonts w:eastAsia="Calibri" w:cs="Arial"/>
          <w:spacing w:val="0"/>
          <w:sz w:val="24"/>
          <w:szCs w:val="24"/>
        </w:rPr>
        <w:lastRenderedPageBreak/>
        <w:t>ствующее состояние в сфере производства, передачи и потребления тепловой энергии на цели теплоснабжения. Приложение 2. Результаты гидравлических расчетов».</w:t>
      </w:r>
    </w:p>
    <w:p w:rsidR="00497CE9" w:rsidRDefault="00497CE9" w:rsidP="00497CE9">
      <w:pPr>
        <w:spacing w:line="360" w:lineRule="auto"/>
        <w:rPr>
          <w:rFonts w:eastAsia="Calibri" w:cs="Arial"/>
          <w:spacing w:val="0"/>
          <w:sz w:val="24"/>
          <w:szCs w:val="24"/>
        </w:rPr>
      </w:pPr>
      <w:r>
        <w:rPr>
          <w:sz w:val="24"/>
          <w:szCs w:val="24"/>
        </w:rPr>
        <w:t>С</w:t>
      </w:r>
      <w:r w:rsidRPr="001E4DE7">
        <w:rPr>
          <w:sz w:val="24"/>
          <w:szCs w:val="24"/>
        </w:rPr>
        <w:t>труктур</w:t>
      </w:r>
      <w:r>
        <w:rPr>
          <w:sz w:val="24"/>
          <w:szCs w:val="24"/>
        </w:rPr>
        <w:t>а и схемы</w:t>
      </w:r>
      <w:r w:rsidRPr="001E4DE7">
        <w:rPr>
          <w:sz w:val="24"/>
          <w:szCs w:val="24"/>
        </w:rPr>
        <w:t xml:space="preserve"> тепловых сетей представлены в </w:t>
      </w:r>
      <w:r>
        <w:rPr>
          <w:sz w:val="24"/>
          <w:szCs w:val="24"/>
        </w:rPr>
        <w:t xml:space="preserve">документах </w:t>
      </w:r>
      <w:r w:rsidR="00FF2B6B">
        <w:rPr>
          <w:rFonts w:eastAsia="Times New Roman"/>
          <w:kern w:val="28"/>
          <w:sz w:val="24"/>
          <w:lang w:eastAsia="ru-RU"/>
        </w:rPr>
        <w:t>«</w:t>
      </w:r>
      <w:r w:rsidR="00FF2B6B">
        <w:rPr>
          <w:rFonts w:eastAsia="Calibri" w:cs="Arial"/>
          <w:spacing w:val="0"/>
          <w:sz w:val="24"/>
          <w:szCs w:val="24"/>
        </w:rPr>
        <w:t>Обоснов</w:t>
      </w:r>
      <w:r w:rsidR="00FF2B6B">
        <w:rPr>
          <w:rFonts w:eastAsia="Calibri" w:cs="Arial"/>
          <w:spacing w:val="0"/>
          <w:sz w:val="24"/>
          <w:szCs w:val="24"/>
        </w:rPr>
        <w:t>ы</w:t>
      </w:r>
      <w:r w:rsidR="00FF2B6B">
        <w:rPr>
          <w:rFonts w:eastAsia="Calibri" w:cs="Arial"/>
          <w:spacing w:val="0"/>
          <w:sz w:val="24"/>
          <w:szCs w:val="24"/>
        </w:rPr>
        <w:t>вающие материалы к схеме теплоснабжения городского округа «Охинский» С</w:t>
      </w:r>
      <w:r w:rsidR="00FF2B6B">
        <w:rPr>
          <w:rFonts w:eastAsia="Calibri" w:cs="Arial"/>
          <w:spacing w:val="0"/>
          <w:sz w:val="24"/>
          <w:szCs w:val="24"/>
        </w:rPr>
        <w:t>а</w:t>
      </w:r>
      <w:r w:rsidR="00FF2B6B">
        <w:rPr>
          <w:rFonts w:eastAsia="Calibri" w:cs="Arial"/>
          <w:spacing w:val="0"/>
          <w:sz w:val="24"/>
          <w:szCs w:val="24"/>
        </w:rPr>
        <w:t xml:space="preserve">халинской области. </w:t>
      </w:r>
      <w:r w:rsidRPr="009D7E84">
        <w:rPr>
          <w:rFonts w:eastAsia="Calibri" w:cs="Arial"/>
          <w:spacing w:val="0"/>
          <w:sz w:val="24"/>
          <w:szCs w:val="24"/>
        </w:rPr>
        <w:t xml:space="preserve">Книга 1. </w:t>
      </w:r>
      <w:r>
        <w:rPr>
          <w:rFonts w:eastAsia="Calibri" w:cs="Arial"/>
          <w:spacing w:val="0"/>
          <w:sz w:val="24"/>
          <w:szCs w:val="24"/>
        </w:rPr>
        <w:t xml:space="preserve">Существующее состояние в сфере производства, передачи и потребления тепловой энергии на цели теплоснабжения. </w:t>
      </w:r>
      <w:r w:rsidRPr="00DD7879">
        <w:rPr>
          <w:rFonts w:eastAsia="Calibri" w:cs="Arial"/>
          <w:spacing w:val="0"/>
          <w:sz w:val="24"/>
          <w:szCs w:val="24"/>
        </w:rPr>
        <w:t>Прилож</w:t>
      </w:r>
      <w:r w:rsidRPr="00DD7879">
        <w:rPr>
          <w:rFonts w:eastAsia="Calibri" w:cs="Arial"/>
          <w:spacing w:val="0"/>
          <w:sz w:val="24"/>
          <w:szCs w:val="24"/>
        </w:rPr>
        <w:t>е</w:t>
      </w:r>
      <w:r w:rsidRPr="00DD7879">
        <w:rPr>
          <w:rFonts w:eastAsia="Calibri" w:cs="Arial"/>
          <w:spacing w:val="0"/>
          <w:sz w:val="24"/>
          <w:szCs w:val="24"/>
        </w:rPr>
        <w:t xml:space="preserve">ние 1. </w:t>
      </w:r>
      <w:r w:rsidR="00DD7879" w:rsidRPr="00DD7879">
        <w:rPr>
          <w:rFonts w:eastAsia="Calibri" w:cs="Arial"/>
          <w:spacing w:val="0"/>
          <w:sz w:val="24"/>
          <w:szCs w:val="24"/>
        </w:rPr>
        <w:t xml:space="preserve">Источники теплоснабжения. </w:t>
      </w:r>
      <w:r w:rsidRPr="00DD7879">
        <w:rPr>
          <w:rFonts w:cs="Arial"/>
          <w:sz w:val="24"/>
          <w:szCs w:val="24"/>
        </w:rPr>
        <w:t>Тепловые сети. Тепловые нагрузки потребит</w:t>
      </w:r>
      <w:r w:rsidRPr="00DD7879">
        <w:rPr>
          <w:rFonts w:cs="Arial"/>
          <w:sz w:val="24"/>
          <w:szCs w:val="24"/>
        </w:rPr>
        <w:t>е</w:t>
      </w:r>
      <w:r w:rsidRPr="00DD7879">
        <w:rPr>
          <w:rFonts w:cs="Arial"/>
          <w:sz w:val="24"/>
          <w:szCs w:val="24"/>
        </w:rPr>
        <w:t>лей. Значения потребления тепловой энергии потребите</w:t>
      </w:r>
      <w:r w:rsidR="00DD7879" w:rsidRPr="00DD7879">
        <w:rPr>
          <w:rFonts w:cs="Arial"/>
          <w:sz w:val="24"/>
          <w:szCs w:val="24"/>
        </w:rPr>
        <w:t>лями</w:t>
      </w:r>
      <w:r w:rsidRPr="00DD7879">
        <w:rPr>
          <w:rFonts w:cs="Arial"/>
          <w:sz w:val="24"/>
          <w:szCs w:val="24"/>
        </w:rPr>
        <w:t>»</w:t>
      </w:r>
      <w:r>
        <w:rPr>
          <w:rFonts w:cs="Arial"/>
          <w:sz w:val="24"/>
          <w:szCs w:val="24"/>
        </w:rPr>
        <w:t xml:space="preserve"> и </w:t>
      </w:r>
      <w:r w:rsidR="00FF2B6B">
        <w:rPr>
          <w:rFonts w:eastAsia="Times New Roman"/>
          <w:kern w:val="28"/>
          <w:sz w:val="24"/>
          <w:lang w:eastAsia="ru-RU"/>
        </w:rPr>
        <w:t>«</w:t>
      </w:r>
      <w:r w:rsidR="00FF2B6B">
        <w:rPr>
          <w:rFonts w:eastAsia="Calibri" w:cs="Arial"/>
          <w:spacing w:val="0"/>
          <w:sz w:val="24"/>
          <w:szCs w:val="24"/>
        </w:rPr>
        <w:t>Обосновыва</w:t>
      </w:r>
      <w:r w:rsidR="00FF2B6B">
        <w:rPr>
          <w:rFonts w:eastAsia="Calibri" w:cs="Arial"/>
          <w:spacing w:val="0"/>
          <w:sz w:val="24"/>
          <w:szCs w:val="24"/>
        </w:rPr>
        <w:t>ю</w:t>
      </w:r>
      <w:r w:rsidR="00FF2B6B">
        <w:rPr>
          <w:rFonts w:eastAsia="Calibri" w:cs="Arial"/>
          <w:spacing w:val="0"/>
          <w:sz w:val="24"/>
          <w:szCs w:val="24"/>
        </w:rPr>
        <w:t>щие материалы к схеме теплоснабжения городского округа «Охинский» Сах</w:t>
      </w:r>
      <w:r w:rsidR="00FF2B6B">
        <w:rPr>
          <w:rFonts w:eastAsia="Calibri" w:cs="Arial"/>
          <w:spacing w:val="0"/>
          <w:sz w:val="24"/>
          <w:szCs w:val="24"/>
        </w:rPr>
        <w:t>а</w:t>
      </w:r>
      <w:r w:rsidR="00FF2B6B">
        <w:rPr>
          <w:rFonts w:eastAsia="Calibri" w:cs="Arial"/>
          <w:spacing w:val="0"/>
          <w:sz w:val="24"/>
          <w:szCs w:val="24"/>
        </w:rPr>
        <w:t xml:space="preserve">линской области. </w:t>
      </w:r>
      <w:r w:rsidRPr="009D7E84">
        <w:rPr>
          <w:rFonts w:eastAsia="Calibri" w:cs="Arial"/>
          <w:spacing w:val="0"/>
          <w:sz w:val="24"/>
          <w:szCs w:val="24"/>
        </w:rPr>
        <w:t xml:space="preserve">Книга 1. </w:t>
      </w:r>
      <w:r>
        <w:rPr>
          <w:rFonts w:eastAsia="Calibri" w:cs="Arial"/>
          <w:spacing w:val="0"/>
          <w:sz w:val="24"/>
          <w:szCs w:val="24"/>
        </w:rPr>
        <w:t>Существующее состояние в сфере производства, п</w:t>
      </w:r>
      <w:r>
        <w:rPr>
          <w:rFonts w:eastAsia="Calibri" w:cs="Arial"/>
          <w:spacing w:val="0"/>
          <w:sz w:val="24"/>
          <w:szCs w:val="24"/>
        </w:rPr>
        <w:t>е</w:t>
      </w:r>
      <w:r>
        <w:rPr>
          <w:rFonts w:eastAsia="Calibri" w:cs="Arial"/>
          <w:spacing w:val="0"/>
          <w:sz w:val="24"/>
          <w:szCs w:val="24"/>
        </w:rPr>
        <w:t xml:space="preserve">редачи и потребления тепловой энергии на цели теплоснабжения. </w:t>
      </w:r>
      <w:r w:rsidRPr="00E10262">
        <w:rPr>
          <w:rFonts w:cs="Arial"/>
          <w:sz w:val="24"/>
          <w:szCs w:val="24"/>
        </w:rPr>
        <w:t>Приложение 4. Графическая часть</w:t>
      </w:r>
      <w:r>
        <w:rPr>
          <w:rFonts w:cs="Arial"/>
          <w:sz w:val="24"/>
          <w:szCs w:val="24"/>
        </w:rPr>
        <w:t>»</w:t>
      </w:r>
    </w:p>
    <w:p w:rsidR="00445D72" w:rsidRPr="006E2FF8" w:rsidRDefault="00445D72" w:rsidP="00445D72">
      <w:pPr>
        <w:pStyle w:val="20"/>
      </w:pPr>
      <w:bookmarkStart w:id="147" w:name="_Toc346805921"/>
      <w:bookmarkStart w:id="148" w:name="_Toc353453610"/>
      <w:r w:rsidRPr="006E2FF8">
        <w:t>Статистика отказов и восстановлений тепловых сетей</w:t>
      </w:r>
      <w:bookmarkEnd w:id="147"/>
      <w:bookmarkEnd w:id="148"/>
      <w:r w:rsidRPr="006E2FF8">
        <w:t xml:space="preserve"> </w:t>
      </w:r>
    </w:p>
    <w:p w:rsidR="00445D72" w:rsidRPr="004531DF" w:rsidRDefault="00445D72" w:rsidP="00445D72">
      <w:pPr>
        <w:spacing w:line="360" w:lineRule="auto"/>
        <w:rPr>
          <w:sz w:val="24"/>
          <w:szCs w:val="24"/>
          <w:highlight w:val="yellow"/>
        </w:rPr>
      </w:pPr>
    </w:p>
    <w:p w:rsidR="006E2FF8" w:rsidRDefault="004E5B85" w:rsidP="006E2FF8">
      <w:pPr>
        <w:autoSpaceDE w:val="0"/>
        <w:autoSpaceDN w:val="0"/>
        <w:spacing w:before="0" w:after="0" w:line="360" w:lineRule="auto"/>
        <w:rPr>
          <w:rFonts w:cs="Arial"/>
          <w:sz w:val="24"/>
          <w:szCs w:val="24"/>
        </w:rPr>
      </w:pPr>
      <w:r>
        <w:rPr>
          <w:rFonts w:cs="Arial"/>
          <w:sz w:val="24"/>
          <w:szCs w:val="24"/>
        </w:rPr>
        <w:t>Статистика отказов и восстановлений тепловых сетей отсутствует.</w:t>
      </w:r>
    </w:p>
    <w:p w:rsidR="00444E6E" w:rsidRPr="006E2FF8" w:rsidRDefault="00444E6E" w:rsidP="006E2FF8">
      <w:pPr>
        <w:autoSpaceDE w:val="0"/>
        <w:autoSpaceDN w:val="0"/>
        <w:spacing w:before="0" w:after="0" w:line="360" w:lineRule="auto"/>
        <w:rPr>
          <w:rFonts w:ascii="Calibri" w:eastAsia="Calibri" w:hAnsi="Calibri"/>
          <w:spacing w:val="0"/>
        </w:rPr>
      </w:pPr>
    </w:p>
    <w:p w:rsidR="00445D72" w:rsidRPr="00EA3BF9" w:rsidRDefault="00445D72" w:rsidP="00445D72">
      <w:pPr>
        <w:pStyle w:val="20"/>
      </w:pPr>
      <w:bookmarkStart w:id="149" w:name="_Toc346805922"/>
      <w:bookmarkStart w:id="150" w:name="_Toc353453611"/>
      <w:r w:rsidRPr="00EA3BF9">
        <w:t xml:space="preserve">Диагностика </w:t>
      </w:r>
      <w:r w:rsidRPr="00EA3BF9">
        <w:rPr>
          <w:lang w:val="ru-RU"/>
        </w:rPr>
        <w:t xml:space="preserve">состояния тепловых сетей </w:t>
      </w:r>
      <w:r w:rsidRPr="00EA3BF9">
        <w:t>и</w:t>
      </w:r>
      <w:r w:rsidRPr="00EA3BF9">
        <w:rPr>
          <w:lang w:val="ru-RU"/>
        </w:rPr>
        <w:t xml:space="preserve"> планирование</w:t>
      </w:r>
      <w:r w:rsidRPr="00EA3BF9">
        <w:t xml:space="preserve"> ремонт</w:t>
      </w:r>
      <w:r w:rsidRPr="00EA3BF9">
        <w:rPr>
          <w:lang w:val="ru-RU"/>
        </w:rPr>
        <w:t>ов</w:t>
      </w:r>
      <w:r w:rsidRPr="00EA3BF9">
        <w:t xml:space="preserve"> тепловых сетей</w:t>
      </w:r>
      <w:bookmarkEnd w:id="149"/>
      <w:bookmarkEnd w:id="150"/>
      <w:r w:rsidRPr="00EA3BF9">
        <w:t xml:space="preserve"> </w:t>
      </w:r>
    </w:p>
    <w:p w:rsidR="00445D72" w:rsidRDefault="00445D72" w:rsidP="00445D72">
      <w:pPr>
        <w:spacing w:line="360" w:lineRule="auto"/>
        <w:rPr>
          <w:sz w:val="24"/>
          <w:szCs w:val="24"/>
          <w:highlight w:val="yellow"/>
        </w:rPr>
      </w:pPr>
    </w:p>
    <w:p w:rsidR="00445D72" w:rsidRPr="004531DF" w:rsidRDefault="00445D72" w:rsidP="008506FB">
      <w:pPr>
        <w:spacing w:line="360" w:lineRule="auto"/>
        <w:rPr>
          <w:sz w:val="24"/>
          <w:szCs w:val="24"/>
        </w:rPr>
      </w:pPr>
      <w:r w:rsidRPr="0025440F">
        <w:rPr>
          <w:sz w:val="24"/>
          <w:szCs w:val="24"/>
        </w:rPr>
        <w:t xml:space="preserve">По </w:t>
      </w:r>
      <w:r w:rsidRPr="004531DF">
        <w:rPr>
          <w:sz w:val="24"/>
          <w:szCs w:val="24"/>
        </w:rPr>
        <w:t>данным о состоянии теплов</w:t>
      </w:r>
      <w:r w:rsidR="00444E6E">
        <w:rPr>
          <w:sz w:val="24"/>
          <w:szCs w:val="24"/>
        </w:rPr>
        <w:t>ой</w:t>
      </w:r>
      <w:r w:rsidR="008506FB">
        <w:rPr>
          <w:sz w:val="24"/>
          <w:szCs w:val="24"/>
        </w:rPr>
        <w:t xml:space="preserve"> </w:t>
      </w:r>
      <w:r w:rsidRPr="004531DF">
        <w:rPr>
          <w:sz w:val="24"/>
          <w:szCs w:val="24"/>
        </w:rPr>
        <w:t>сет</w:t>
      </w:r>
      <w:r w:rsidR="00444E6E">
        <w:rPr>
          <w:sz w:val="24"/>
          <w:szCs w:val="24"/>
        </w:rPr>
        <w:t>и</w:t>
      </w:r>
      <w:r w:rsidRPr="004531DF">
        <w:rPr>
          <w:sz w:val="24"/>
          <w:szCs w:val="24"/>
        </w:rPr>
        <w:t xml:space="preserve"> от </w:t>
      </w:r>
      <w:r w:rsidR="008506FB">
        <w:rPr>
          <w:sz w:val="24"/>
          <w:szCs w:val="24"/>
        </w:rPr>
        <w:t>МУП «ЖКХ»</w:t>
      </w:r>
      <w:r w:rsidRPr="004531DF">
        <w:rPr>
          <w:sz w:val="24"/>
          <w:szCs w:val="24"/>
        </w:rPr>
        <w:t xml:space="preserve"> за последние годы и</w:t>
      </w:r>
      <w:r w:rsidRPr="004531DF">
        <w:rPr>
          <w:sz w:val="24"/>
          <w:szCs w:val="24"/>
        </w:rPr>
        <w:t>н</w:t>
      </w:r>
      <w:r w:rsidRPr="004531DF">
        <w:rPr>
          <w:sz w:val="24"/>
          <w:szCs w:val="24"/>
        </w:rPr>
        <w:t xml:space="preserve">цидентов по повреждению трубопроводов во время эксплуатации не наблюдалось. Порывы трубопроводов происходили во время различных испытаний в </w:t>
      </w:r>
      <w:proofErr w:type="spellStart"/>
      <w:r w:rsidRPr="004531DF">
        <w:rPr>
          <w:sz w:val="24"/>
          <w:szCs w:val="24"/>
        </w:rPr>
        <w:t>межотоп</w:t>
      </w:r>
      <w:r w:rsidRPr="004531DF">
        <w:rPr>
          <w:sz w:val="24"/>
          <w:szCs w:val="24"/>
        </w:rPr>
        <w:t>и</w:t>
      </w:r>
      <w:r w:rsidRPr="004531DF">
        <w:rPr>
          <w:sz w:val="24"/>
          <w:szCs w:val="24"/>
        </w:rPr>
        <w:t>тельный</w:t>
      </w:r>
      <w:proofErr w:type="spellEnd"/>
      <w:r w:rsidRPr="004531DF">
        <w:rPr>
          <w:sz w:val="24"/>
          <w:szCs w:val="24"/>
        </w:rPr>
        <w:t xml:space="preserve"> период и ликвидировались</w:t>
      </w:r>
      <w:r w:rsidR="00D15A47" w:rsidRPr="00D15A47">
        <w:rPr>
          <w:sz w:val="24"/>
          <w:szCs w:val="24"/>
        </w:rPr>
        <w:t xml:space="preserve"> </w:t>
      </w:r>
      <w:r w:rsidR="00D15A47" w:rsidRPr="004531DF">
        <w:rPr>
          <w:sz w:val="24"/>
          <w:szCs w:val="24"/>
        </w:rPr>
        <w:t xml:space="preserve">в течение </w:t>
      </w:r>
      <w:r w:rsidR="00D15A47">
        <w:rPr>
          <w:sz w:val="24"/>
          <w:szCs w:val="24"/>
        </w:rPr>
        <w:t>1 -</w:t>
      </w:r>
      <w:r w:rsidR="00E46729">
        <w:rPr>
          <w:sz w:val="24"/>
          <w:szCs w:val="24"/>
        </w:rPr>
        <w:t xml:space="preserve"> </w:t>
      </w:r>
      <w:r w:rsidR="00D15A47">
        <w:rPr>
          <w:sz w:val="24"/>
          <w:szCs w:val="24"/>
        </w:rPr>
        <w:t>2 суток</w:t>
      </w:r>
      <w:r w:rsidRPr="004531DF">
        <w:rPr>
          <w:sz w:val="24"/>
          <w:szCs w:val="24"/>
        </w:rPr>
        <w:t>. За последние годы пр</w:t>
      </w:r>
      <w:r w:rsidRPr="004531DF">
        <w:rPr>
          <w:sz w:val="24"/>
          <w:szCs w:val="24"/>
        </w:rPr>
        <w:t>о</w:t>
      </w:r>
      <w:r w:rsidRPr="004531DF">
        <w:rPr>
          <w:sz w:val="24"/>
          <w:szCs w:val="24"/>
        </w:rPr>
        <w:t>ведены следующие работы:</w:t>
      </w:r>
    </w:p>
    <w:p w:rsidR="008506FB" w:rsidRPr="008506FB" w:rsidRDefault="008506FB" w:rsidP="008506FB">
      <w:pPr>
        <w:widowControl/>
        <w:numPr>
          <w:ilvl w:val="0"/>
          <w:numId w:val="33"/>
        </w:numPr>
        <w:adjustRightInd/>
        <w:spacing w:before="0" w:after="0" w:line="360" w:lineRule="auto"/>
        <w:ind w:left="0" w:firstLine="567"/>
        <w:textAlignment w:val="auto"/>
        <w:rPr>
          <w:sz w:val="24"/>
          <w:szCs w:val="24"/>
        </w:rPr>
      </w:pPr>
      <w:r>
        <w:rPr>
          <w:sz w:val="24"/>
          <w:szCs w:val="24"/>
        </w:rPr>
        <w:t>в</w:t>
      </w:r>
      <w:r w:rsidRPr="008506FB">
        <w:rPr>
          <w:sz w:val="24"/>
          <w:szCs w:val="24"/>
        </w:rPr>
        <w:t xml:space="preserve"> 2014</w:t>
      </w:r>
      <w:r>
        <w:rPr>
          <w:sz w:val="24"/>
          <w:szCs w:val="24"/>
        </w:rPr>
        <w:t xml:space="preserve"> </w:t>
      </w:r>
      <w:r w:rsidRPr="008506FB">
        <w:rPr>
          <w:sz w:val="24"/>
          <w:szCs w:val="24"/>
        </w:rPr>
        <w:t>г – заменено 1,7</w:t>
      </w:r>
      <w:r>
        <w:rPr>
          <w:sz w:val="24"/>
          <w:szCs w:val="24"/>
        </w:rPr>
        <w:t xml:space="preserve"> </w:t>
      </w:r>
      <w:r w:rsidRPr="008506FB">
        <w:rPr>
          <w:sz w:val="24"/>
          <w:szCs w:val="24"/>
        </w:rPr>
        <w:t xml:space="preserve">км тепловых сетей </w:t>
      </w:r>
      <w:proofErr w:type="gramStart"/>
      <w:r w:rsidRPr="008506FB">
        <w:rPr>
          <w:sz w:val="24"/>
          <w:szCs w:val="24"/>
        </w:rPr>
        <w:t>в</w:t>
      </w:r>
      <w:proofErr w:type="gramEnd"/>
      <w:r w:rsidRPr="008506FB">
        <w:rPr>
          <w:sz w:val="24"/>
          <w:szCs w:val="24"/>
        </w:rPr>
        <w:t xml:space="preserve"> с. </w:t>
      </w:r>
      <w:proofErr w:type="spellStart"/>
      <w:r w:rsidRPr="008506FB">
        <w:rPr>
          <w:sz w:val="24"/>
          <w:szCs w:val="24"/>
        </w:rPr>
        <w:t>Некрасовка</w:t>
      </w:r>
      <w:proofErr w:type="spellEnd"/>
      <w:r w:rsidRPr="008506FB">
        <w:rPr>
          <w:sz w:val="24"/>
          <w:szCs w:val="24"/>
        </w:rPr>
        <w:t>,</w:t>
      </w:r>
    </w:p>
    <w:p w:rsidR="008506FB" w:rsidRPr="008506FB" w:rsidRDefault="008506FB" w:rsidP="008506FB">
      <w:pPr>
        <w:widowControl/>
        <w:numPr>
          <w:ilvl w:val="0"/>
          <w:numId w:val="33"/>
        </w:numPr>
        <w:adjustRightInd/>
        <w:spacing w:before="0" w:after="0" w:line="360" w:lineRule="auto"/>
        <w:ind w:left="0" w:firstLine="567"/>
        <w:textAlignment w:val="auto"/>
        <w:rPr>
          <w:sz w:val="24"/>
          <w:szCs w:val="24"/>
        </w:rPr>
      </w:pPr>
      <w:proofErr w:type="gramStart"/>
      <w:r>
        <w:rPr>
          <w:sz w:val="24"/>
          <w:szCs w:val="24"/>
        </w:rPr>
        <w:t>в</w:t>
      </w:r>
      <w:r w:rsidRPr="008506FB">
        <w:rPr>
          <w:sz w:val="24"/>
          <w:szCs w:val="24"/>
        </w:rPr>
        <w:t xml:space="preserve"> 2015</w:t>
      </w:r>
      <w:r>
        <w:rPr>
          <w:sz w:val="24"/>
          <w:szCs w:val="24"/>
        </w:rPr>
        <w:t xml:space="preserve"> </w:t>
      </w:r>
      <w:r w:rsidRPr="008506FB">
        <w:rPr>
          <w:sz w:val="24"/>
          <w:szCs w:val="24"/>
        </w:rPr>
        <w:t xml:space="preserve">г – заменено 1,536 км тепловых сетей, в том числе: в с. </w:t>
      </w:r>
      <w:proofErr w:type="spellStart"/>
      <w:r w:rsidRPr="008506FB">
        <w:rPr>
          <w:sz w:val="24"/>
          <w:szCs w:val="24"/>
        </w:rPr>
        <w:t>Тунгор</w:t>
      </w:r>
      <w:proofErr w:type="spellEnd"/>
      <w:r>
        <w:rPr>
          <w:sz w:val="24"/>
          <w:szCs w:val="24"/>
        </w:rPr>
        <w:t xml:space="preserve"> </w:t>
      </w:r>
      <w:r w:rsidRPr="008506FB">
        <w:rPr>
          <w:sz w:val="24"/>
          <w:szCs w:val="24"/>
        </w:rPr>
        <w:t>-</w:t>
      </w:r>
      <w:r>
        <w:rPr>
          <w:sz w:val="24"/>
          <w:szCs w:val="24"/>
        </w:rPr>
        <w:t xml:space="preserve"> </w:t>
      </w:r>
      <w:r w:rsidRPr="008506FB">
        <w:rPr>
          <w:sz w:val="24"/>
          <w:szCs w:val="24"/>
        </w:rPr>
        <w:t>0,722</w:t>
      </w:r>
      <w:r>
        <w:rPr>
          <w:sz w:val="24"/>
          <w:szCs w:val="24"/>
        </w:rPr>
        <w:t xml:space="preserve"> </w:t>
      </w:r>
      <w:r w:rsidRPr="008506FB">
        <w:rPr>
          <w:sz w:val="24"/>
          <w:szCs w:val="24"/>
        </w:rPr>
        <w:t>км, в с. Восточное</w:t>
      </w:r>
      <w:r>
        <w:rPr>
          <w:sz w:val="24"/>
          <w:szCs w:val="24"/>
        </w:rPr>
        <w:t xml:space="preserve"> </w:t>
      </w:r>
      <w:r w:rsidRPr="008506FB">
        <w:rPr>
          <w:sz w:val="24"/>
          <w:szCs w:val="24"/>
        </w:rPr>
        <w:t>-</w:t>
      </w:r>
      <w:r>
        <w:rPr>
          <w:sz w:val="24"/>
          <w:szCs w:val="24"/>
        </w:rPr>
        <w:t xml:space="preserve"> </w:t>
      </w:r>
      <w:r w:rsidRPr="008506FB">
        <w:rPr>
          <w:sz w:val="24"/>
          <w:szCs w:val="24"/>
        </w:rPr>
        <w:t xml:space="preserve">0,245 км, в с. </w:t>
      </w:r>
      <w:proofErr w:type="spellStart"/>
      <w:r w:rsidRPr="008506FB">
        <w:rPr>
          <w:sz w:val="24"/>
          <w:szCs w:val="24"/>
        </w:rPr>
        <w:t>Некрасовка</w:t>
      </w:r>
      <w:proofErr w:type="spellEnd"/>
      <w:r>
        <w:rPr>
          <w:sz w:val="24"/>
          <w:szCs w:val="24"/>
        </w:rPr>
        <w:t xml:space="preserve"> </w:t>
      </w:r>
      <w:r w:rsidRPr="008506FB">
        <w:rPr>
          <w:sz w:val="24"/>
          <w:szCs w:val="24"/>
        </w:rPr>
        <w:t>-</w:t>
      </w:r>
      <w:r>
        <w:rPr>
          <w:sz w:val="24"/>
          <w:szCs w:val="24"/>
        </w:rPr>
        <w:t xml:space="preserve"> </w:t>
      </w:r>
      <w:r w:rsidRPr="008506FB">
        <w:rPr>
          <w:sz w:val="24"/>
          <w:szCs w:val="24"/>
        </w:rPr>
        <w:t xml:space="preserve">0,298км, в с. </w:t>
      </w:r>
      <w:proofErr w:type="spellStart"/>
      <w:r w:rsidRPr="008506FB">
        <w:rPr>
          <w:sz w:val="24"/>
          <w:szCs w:val="24"/>
        </w:rPr>
        <w:t>Москальво</w:t>
      </w:r>
      <w:proofErr w:type="spellEnd"/>
      <w:r>
        <w:rPr>
          <w:sz w:val="24"/>
          <w:szCs w:val="24"/>
        </w:rPr>
        <w:t xml:space="preserve"> </w:t>
      </w:r>
      <w:r w:rsidRPr="008506FB">
        <w:rPr>
          <w:sz w:val="24"/>
          <w:szCs w:val="24"/>
        </w:rPr>
        <w:t>- 0,271</w:t>
      </w:r>
      <w:r>
        <w:rPr>
          <w:sz w:val="24"/>
          <w:szCs w:val="24"/>
        </w:rPr>
        <w:t xml:space="preserve"> </w:t>
      </w:r>
      <w:r w:rsidRPr="008506FB">
        <w:rPr>
          <w:sz w:val="24"/>
          <w:szCs w:val="24"/>
        </w:rPr>
        <w:t>км.</w:t>
      </w:r>
      <w:proofErr w:type="gramEnd"/>
    </w:p>
    <w:p w:rsidR="008506FB" w:rsidRPr="008506FB" w:rsidRDefault="008506FB" w:rsidP="008506FB">
      <w:pPr>
        <w:widowControl/>
        <w:numPr>
          <w:ilvl w:val="0"/>
          <w:numId w:val="33"/>
        </w:numPr>
        <w:adjustRightInd/>
        <w:spacing w:before="0" w:after="0" w:line="360" w:lineRule="auto"/>
        <w:ind w:left="0" w:firstLine="567"/>
        <w:textAlignment w:val="auto"/>
        <w:rPr>
          <w:sz w:val="24"/>
          <w:szCs w:val="24"/>
        </w:rPr>
      </w:pPr>
      <w:proofErr w:type="gramStart"/>
      <w:r>
        <w:rPr>
          <w:sz w:val="24"/>
          <w:szCs w:val="24"/>
        </w:rPr>
        <w:t>в</w:t>
      </w:r>
      <w:r w:rsidRPr="008506FB">
        <w:rPr>
          <w:sz w:val="24"/>
          <w:szCs w:val="24"/>
        </w:rPr>
        <w:t xml:space="preserve"> 2016</w:t>
      </w:r>
      <w:r>
        <w:rPr>
          <w:sz w:val="24"/>
          <w:szCs w:val="24"/>
        </w:rPr>
        <w:t xml:space="preserve"> </w:t>
      </w:r>
      <w:r w:rsidRPr="008506FB">
        <w:rPr>
          <w:sz w:val="24"/>
          <w:szCs w:val="24"/>
        </w:rPr>
        <w:t xml:space="preserve">г – заменено 1,624 км теплосетей, в том числе: с. </w:t>
      </w:r>
      <w:proofErr w:type="spellStart"/>
      <w:r w:rsidRPr="008506FB">
        <w:rPr>
          <w:sz w:val="24"/>
          <w:szCs w:val="24"/>
        </w:rPr>
        <w:t>Тунгор</w:t>
      </w:r>
      <w:proofErr w:type="spellEnd"/>
      <w:r>
        <w:rPr>
          <w:sz w:val="24"/>
          <w:szCs w:val="24"/>
        </w:rPr>
        <w:t xml:space="preserve"> </w:t>
      </w:r>
      <w:r w:rsidRPr="008506FB">
        <w:rPr>
          <w:sz w:val="24"/>
          <w:szCs w:val="24"/>
        </w:rPr>
        <w:t>-</w:t>
      </w:r>
      <w:r>
        <w:rPr>
          <w:sz w:val="24"/>
          <w:szCs w:val="24"/>
        </w:rPr>
        <w:t xml:space="preserve"> </w:t>
      </w:r>
      <w:r w:rsidRPr="008506FB">
        <w:rPr>
          <w:sz w:val="24"/>
          <w:szCs w:val="24"/>
        </w:rPr>
        <w:t>0,584</w:t>
      </w:r>
      <w:r>
        <w:rPr>
          <w:sz w:val="24"/>
          <w:szCs w:val="24"/>
        </w:rPr>
        <w:t xml:space="preserve"> </w:t>
      </w:r>
      <w:r w:rsidRPr="008506FB">
        <w:rPr>
          <w:sz w:val="24"/>
          <w:szCs w:val="24"/>
        </w:rPr>
        <w:t>км, с. Восточное</w:t>
      </w:r>
      <w:r>
        <w:rPr>
          <w:sz w:val="24"/>
          <w:szCs w:val="24"/>
        </w:rPr>
        <w:t xml:space="preserve"> </w:t>
      </w:r>
      <w:r w:rsidRPr="008506FB">
        <w:rPr>
          <w:sz w:val="24"/>
          <w:szCs w:val="24"/>
        </w:rPr>
        <w:t>-</w:t>
      </w:r>
      <w:r>
        <w:rPr>
          <w:sz w:val="24"/>
          <w:szCs w:val="24"/>
        </w:rPr>
        <w:t xml:space="preserve"> </w:t>
      </w:r>
      <w:r w:rsidRPr="008506FB">
        <w:rPr>
          <w:sz w:val="24"/>
          <w:szCs w:val="24"/>
        </w:rPr>
        <w:t>0,450</w:t>
      </w:r>
      <w:r>
        <w:rPr>
          <w:sz w:val="24"/>
          <w:szCs w:val="24"/>
        </w:rPr>
        <w:t xml:space="preserve"> </w:t>
      </w:r>
      <w:r w:rsidRPr="008506FB">
        <w:rPr>
          <w:sz w:val="24"/>
          <w:szCs w:val="24"/>
        </w:rPr>
        <w:t xml:space="preserve">км, с. </w:t>
      </w:r>
      <w:proofErr w:type="spellStart"/>
      <w:r w:rsidRPr="008506FB">
        <w:rPr>
          <w:sz w:val="24"/>
          <w:szCs w:val="24"/>
        </w:rPr>
        <w:t>Некрасовка</w:t>
      </w:r>
      <w:proofErr w:type="spellEnd"/>
      <w:r>
        <w:rPr>
          <w:sz w:val="24"/>
          <w:szCs w:val="24"/>
        </w:rPr>
        <w:t xml:space="preserve"> </w:t>
      </w:r>
      <w:r w:rsidRPr="008506FB">
        <w:rPr>
          <w:sz w:val="24"/>
          <w:szCs w:val="24"/>
        </w:rPr>
        <w:t>-</w:t>
      </w:r>
      <w:r>
        <w:rPr>
          <w:sz w:val="24"/>
          <w:szCs w:val="24"/>
        </w:rPr>
        <w:t xml:space="preserve"> </w:t>
      </w:r>
      <w:r w:rsidRPr="008506FB">
        <w:rPr>
          <w:sz w:val="24"/>
          <w:szCs w:val="24"/>
        </w:rPr>
        <w:t>0,590</w:t>
      </w:r>
      <w:r>
        <w:rPr>
          <w:sz w:val="24"/>
          <w:szCs w:val="24"/>
        </w:rPr>
        <w:t xml:space="preserve"> </w:t>
      </w:r>
      <w:r w:rsidRPr="008506FB">
        <w:rPr>
          <w:sz w:val="24"/>
          <w:szCs w:val="24"/>
        </w:rPr>
        <w:t>км.</w:t>
      </w:r>
      <w:proofErr w:type="gramEnd"/>
    </w:p>
    <w:p w:rsidR="008506FB" w:rsidRPr="008506FB" w:rsidRDefault="008506FB" w:rsidP="008506FB">
      <w:pPr>
        <w:widowControl/>
        <w:numPr>
          <w:ilvl w:val="0"/>
          <w:numId w:val="33"/>
        </w:numPr>
        <w:adjustRightInd/>
        <w:spacing w:before="0" w:after="0" w:line="360" w:lineRule="auto"/>
        <w:ind w:left="0" w:firstLine="567"/>
        <w:textAlignment w:val="auto"/>
        <w:rPr>
          <w:sz w:val="24"/>
          <w:szCs w:val="24"/>
        </w:rPr>
      </w:pPr>
      <w:r>
        <w:rPr>
          <w:sz w:val="24"/>
          <w:szCs w:val="24"/>
        </w:rPr>
        <w:t>в</w:t>
      </w:r>
      <w:r w:rsidRPr="008506FB">
        <w:rPr>
          <w:sz w:val="24"/>
          <w:szCs w:val="24"/>
        </w:rPr>
        <w:t xml:space="preserve"> 2017г – заменено 0,095</w:t>
      </w:r>
      <w:r>
        <w:rPr>
          <w:sz w:val="24"/>
          <w:szCs w:val="24"/>
        </w:rPr>
        <w:t xml:space="preserve"> </w:t>
      </w:r>
      <w:r w:rsidRPr="008506FB">
        <w:rPr>
          <w:sz w:val="24"/>
          <w:szCs w:val="24"/>
        </w:rPr>
        <w:t xml:space="preserve">км тепловых сетей, в том числе в с </w:t>
      </w:r>
      <w:proofErr w:type="gramStart"/>
      <w:r w:rsidRPr="008506FB">
        <w:rPr>
          <w:sz w:val="24"/>
          <w:szCs w:val="24"/>
        </w:rPr>
        <w:t>Восточное</w:t>
      </w:r>
      <w:proofErr w:type="gramEnd"/>
      <w:r>
        <w:rPr>
          <w:sz w:val="24"/>
          <w:szCs w:val="24"/>
        </w:rPr>
        <w:t xml:space="preserve"> </w:t>
      </w:r>
      <w:r w:rsidRPr="008506FB">
        <w:rPr>
          <w:sz w:val="24"/>
          <w:szCs w:val="24"/>
        </w:rPr>
        <w:t>-0,020</w:t>
      </w:r>
      <w:r>
        <w:rPr>
          <w:sz w:val="24"/>
          <w:szCs w:val="24"/>
        </w:rPr>
        <w:t xml:space="preserve"> </w:t>
      </w:r>
      <w:r w:rsidRPr="008506FB">
        <w:rPr>
          <w:sz w:val="24"/>
          <w:szCs w:val="24"/>
        </w:rPr>
        <w:t xml:space="preserve">км, в с. </w:t>
      </w:r>
      <w:proofErr w:type="spellStart"/>
      <w:r w:rsidRPr="008506FB">
        <w:rPr>
          <w:sz w:val="24"/>
          <w:szCs w:val="24"/>
        </w:rPr>
        <w:t>Некрасовка</w:t>
      </w:r>
      <w:proofErr w:type="spellEnd"/>
      <w:r w:rsidRPr="008506FB">
        <w:rPr>
          <w:sz w:val="24"/>
          <w:szCs w:val="24"/>
        </w:rPr>
        <w:t xml:space="preserve"> -</w:t>
      </w:r>
      <w:r>
        <w:rPr>
          <w:sz w:val="24"/>
          <w:szCs w:val="24"/>
        </w:rPr>
        <w:t xml:space="preserve"> </w:t>
      </w:r>
      <w:r w:rsidRPr="008506FB">
        <w:rPr>
          <w:sz w:val="24"/>
          <w:szCs w:val="24"/>
        </w:rPr>
        <w:t>0,075км.</w:t>
      </w:r>
    </w:p>
    <w:p w:rsidR="008506FB" w:rsidRDefault="008506FB" w:rsidP="008506FB">
      <w:pPr>
        <w:widowControl/>
        <w:numPr>
          <w:ilvl w:val="0"/>
          <w:numId w:val="33"/>
        </w:numPr>
        <w:adjustRightInd/>
        <w:spacing w:before="0" w:after="0" w:line="360" w:lineRule="auto"/>
        <w:ind w:left="0" w:firstLine="567"/>
        <w:textAlignment w:val="auto"/>
        <w:rPr>
          <w:sz w:val="24"/>
          <w:szCs w:val="24"/>
        </w:rPr>
      </w:pPr>
      <w:r>
        <w:rPr>
          <w:sz w:val="24"/>
          <w:szCs w:val="24"/>
        </w:rPr>
        <w:lastRenderedPageBreak/>
        <w:t>в</w:t>
      </w:r>
      <w:r w:rsidRPr="008506FB">
        <w:rPr>
          <w:sz w:val="24"/>
          <w:szCs w:val="24"/>
        </w:rPr>
        <w:t xml:space="preserve"> 2018</w:t>
      </w:r>
      <w:r>
        <w:rPr>
          <w:sz w:val="24"/>
          <w:szCs w:val="24"/>
        </w:rPr>
        <w:t xml:space="preserve"> </w:t>
      </w:r>
      <w:r w:rsidRPr="008506FB">
        <w:rPr>
          <w:sz w:val="24"/>
          <w:szCs w:val="24"/>
        </w:rPr>
        <w:t>г – заменено 1,116</w:t>
      </w:r>
      <w:r>
        <w:rPr>
          <w:sz w:val="24"/>
          <w:szCs w:val="24"/>
        </w:rPr>
        <w:t xml:space="preserve"> </w:t>
      </w:r>
      <w:r w:rsidRPr="008506FB">
        <w:rPr>
          <w:sz w:val="24"/>
          <w:szCs w:val="24"/>
        </w:rPr>
        <w:t xml:space="preserve">км тепловых сетей, в том числе в с. </w:t>
      </w:r>
      <w:proofErr w:type="spellStart"/>
      <w:r w:rsidRPr="008506FB">
        <w:rPr>
          <w:sz w:val="24"/>
          <w:szCs w:val="24"/>
        </w:rPr>
        <w:t>Тунгор</w:t>
      </w:r>
      <w:proofErr w:type="spellEnd"/>
      <w:r w:rsidRPr="008506FB">
        <w:rPr>
          <w:sz w:val="24"/>
          <w:szCs w:val="24"/>
        </w:rPr>
        <w:t xml:space="preserve"> -0,568</w:t>
      </w:r>
      <w:r>
        <w:rPr>
          <w:sz w:val="24"/>
          <w:szCs w:val="24"/>
        </w:rPr>
        <w:t xml:space="preserve"> </w:t>
      </w:r>
      <w:r w:rsidRPr="008506FB">
        <w:rPr>
          <w:sz w:val="24"/>
          <w:szCs w:val="24"/>
        </w:rPr>
        <w:t xml:space="preserve">км, в с. </w:t>
      </w:r>
      <w:proofErr w:type="spellStart"/>
      <w:r w:rsidRPr="008506FB">
        <w:rPr>
          <w:sz w:val="24"/>
          <w:szCs w:val="24"/>
        </w:rPr>
        <w:t>Москальво</w:t>
      </w:r>
      <w:proofErr w:type="spellEnd"/>
      <w:r w:rsidRPr="008506FB">
        <w:rPr>
          <w:sz w:val="24"/>
          <w:szCs w:val="24"/>
        </w:rPr>
        <w:t xml:space="preserve"> -</w:t>
      </w:r>
      <w:r>
        <w:rPr>
          <w:sz w:val="24"/>
          <w:szCs w:val="24"/>
        </w:rPr>
        <w:t xml:space="preserve"> </w:t>
      </w:r>
      <w:r w:rsidRPr="008506FB">
        <w:rPr>
          <w:sz w:val="24"/>
          <w:szCs w:val="24"/>
        </w:rPr>
        <w:t xml:space="preserve">0,260км, в с </w:t>
      </w:r>
      <w:proofErr w:type="gramStart"/>
      <w:r w:rsidRPr="008506FB">
        <w:rPr>
          <w:sz w:val="24"/>
          <w:szCs w:val="24"/>
        </w:rPr>
        <w:t>Восточное</w:t>
      </w:r>
      <w:proofErr w:type="gramEnd"/>
      <w:r>
        <w:rPr>
          <w:sz w:val="24"/>
          <w:szCs w:val="24"/>
        </w:rPr>
        <w:t xml:space="preserve"> </w:t>
      </w:r>
      <w:r w:rsidRPr="008506FB">
        <w:rPr>
          <w:sz w:val="24"/>
          <w:szCs w:val="24"/>
        </w:rPr>
        <w:t>-</w:t>
      </w:r>
      <w:r>
        <w:rPr>
          <w:sz w:val="24"/>
          <w:szCs w:val="24"/>
        </w:rPr>
        <w:t xml:space="preserve"> </w:t>
      </w:r>
      <w:r w:rsidRPr="008506FB">
        <w:rPr>
          <w:sz w:val="24"/>
          <w:szCs w:val="24"/>
        </w:rPr>
        <w:t xml:space="preserve">0,284км, в с. </w:t>
      </w:r>
      <w:proofErr w:type="spellStart"/>
      <w:r w:rsidRPr="008506FB">
        <w:rPr>
          <w:sz w:val="24"/>
          <w:szCs w:val="24"/>
        </w:rPr>
        <w:t>Некрасовка</w:t>
      </w:r>
      <w:proofErr w:type="spellEnd"/>
      <w:r w:rsidRPr="008506FB">
        <w:rPr>
          <w:sz w:val="24"/>
          <w:szCs w:val="24"/>
        </w:rPr>
        <w:t xml:space="preserve"> -</w:t>
      </w:r>
      <w:r>
        <w:rPr>
          <w:sz w:val="24"/>
          <w:szCs w:val="24"/>
        </w:rPr>
        <w:t xml:space="preserve"> </w:t>
      </w:r>
      <w:r w:rsidRPr="008506FB">
        <w:rPr>
          <w:sz w:val="24"/>
          <w:szCs w:val="24"/>
        </w:rPr>
        <w:t>0,004</w:t>
      </w:r>
      <w:r>
        <w:rPr>
          <w:sz w:val="24"/>
          <w:szCs w:val="24"/>
        </w:rPr>
        <w:t xml:space="preserve"> </w:t>
      </w:r>
      <w:r w:rsidRPr="008506FB">
        <w:rPr>
          <w:sz w:val="24"/>
          <w:szCs w:val="24"/>
        </w:rPr>
        <w:t>км</w:t>
      </w:r>
      <w:r>
        <w:rPr>
          <w:sz w:val="24"/>
          <w:szCs w:val="24"/>
        </w:rPr>
        <w:t>.</w:t>
      </w:r>
    </w:p>
    <w:p w:rsidR="008506FB" w:rsidRPr="008506FB" w:rsidRDefault="008506FB" w:rsidP="008506FB">
      <w:pPr>
        <w:widowControl/>
        <w:adjustRightInd/>
        <w:spacing w:before="0" w:after="0" w:line="360" w:lineRule="auto"/>
        <w:textAlignment w:val="auto"/>
        <w:rPr>
          <w:sz w:val="24"/>
          <w:szCs w:val="24"/>
        </w:rPr>
      </w:pPr>
      <w:r w:rsidRPr="008506FB">
        <w:rPr>
          <w:sz w:val="24"/>
          <w:szCs w:val="24"/>
        </w:rPr>
        <w:t>Согласно  согласованного с Министерством ЖКХ Сахалинской области плана мероприятий на 2019г и на плановый период до 2023г по ликвидации «Ветхих» с</w:t>
      </w:r>
      <w:r w:rsidRPr="008506FB">
        <w:rPr>
          <w:sz w:val="24"/>
          <w:szCs w:val="24"/>
        </w:rPr>
        <w:t>е</w:t>
      </w:r>
      <w:r w:rsidRPr="008506FB">
        <w:rPr>
          <w:sz w:val="24"/>
          <w:szCs w:val="24"/>
        </w:rPr>
        <w:t>тей теплоснабжения МО ГО «Охинский» необходим капитальный ремонт тепл</w:t>
      </w:r>
      <w:r w:rsidRPr="008506FB">
        <w:rPr>
          <w:sz w:val="24"/>
          <w:szCs w:val="24"/>
        </w:rPr>
        <w:t>о</w:t>
      </w:r>
      <w:r w:rsidRPr="008506FB">
        <w:rPr>
          <w:sz w:val="24"/>
          <w:szCs w:val="24"/>
        </w:rPr>
        <w:t>трасс. Планируется заменить 0,920км теплосетей на сумму  60187,45тыс</w:t>
      </w:r>
      <w:proofErr w:type="gramStart"/>
      <w:r w:rsidRPr="008506FB">
        <w:rPr>
          <w:sz w:val="24"/>
          <w:szCs w:val="24"/>
        </w:rPr>
        <w:t>.р</w:t>
      </w:r>
      <w:proofErr w:type="gramEnd"/>
      <w:r w:rsidRPr="008506FB">
        <w:rPr>
          <w:sz w:val="24"/>
          <w:szCs w:val="24"/>
        </w:rPr>
        <w:t>ублей, в том числе::</w:t>
      </w:r>
    </w:p>
    <w:p w:rsidR="008506FB" w:rsidRPr="008506FB" w:rsidRDefault="008506FB" w:rsidP="008506FB">
      <w:pPr>
        <w:widowControl/>
        <w:adjustRightInd/>
        <w:spacing w:before="0" w:after="0" w:line="360" w:lineRule="auto"/>
        <w:textAlignment w:val="auto"/>
        <w:rPr>
          <w:sz w:val="24"/>
          <w:szCs w:val="24"/>
        </w:rPr>
      </w:pPr>
      <w:r>
        <w:rPr>
          <w:sz w:val="24"/>
          <w:szCs w:val="24"/>
        </w:rPr>
        <w:t xml:space="preserve">- </w:t>
      </w:r>
      <w:r w:rsidRPr="008506FB">
        <w:rPr>
          <w:sz w:val="24"/>
          <w:szCs w:val="24"/>
        </w:rPr>
        <w:t xml:space="preserve">в 2020г заменить 0,297км теплосетей, в </w:t>
      </w:r>
      <w:r>
        <w:rPr>
          <w:sz w:val="24"/>
          <w:szCs w:val="24"/>
        </w:rPr>
        <w:t xml:space="preserve">том числе: в  </w:t>
      </w:r>
      <w:proofErr w:type="spellStart"/>
      <w:r>
        <w:rPr>
          <w:sz w:val="24"/>
          <w:szCs w:val="24"/>
        </w:rPr>
        <w:t>с</w:t>
      </w:r>
      <w:proofErr w:type="gramStart"/>
      <w:r>
        <w:rPr>
          <w:sz w:val="24"/>
          <w:szCs w:val="24"/>
        </w:rPr>
        <w:t>.В</w:t>
      </w:r>
      <w:proofErr w:type="gramEnd"/>
      <w:r>
        <w:rPr>
          <w:sz w:val="24"/>
          <w:szCs w:val="24"/>
        </w:rPr>
        <w:t>осточное</w:t>
      </w:r>
      <w:proofErr w:type="spellEnd"/>
      <w:r>
        <w:rPr>
          <w:sz w:val="24"/>
          <w:szCs w:val="24"/>
        </w:rPr>
        <w:t xml:space="preserve">- </w:t>
      </w:r>
      <w:proofErr w:type="spellStart"/>
      <w:r>
        <w:rPr>
          <w:sz w:val="24"/>
          <w:szCs w:val="24"/>
        </w:rPr>
        <w:t>прот</w:t>
      </w:r>
      <w:r w:rsidRPr="008506FB">
        <w:rPr>
          <w:sz w:val="24"/>
          <w:szCs w:val="24"/>
        </w:rPr>
        <w:t>же</w:t>
      </w:r>
      <w:r w:rsidRPr="008506FB">
        <w:rPr>
          <w:sz w:val="24"/>
          <w:szCs w:val="24"/>
        </w:rPr>
        <w:t>н</w:t>
      </w:r>
      <w:r w:rsidRPr="008506FB">
        <w:rPr>
          <w:sz w:val="24"/>
          <w:szCs w:val="24"/>
        </w:rPr>
        <w:t>ностью</w:t>
      </w:r>
      <w:proofErr w:type="spellEnd"/>
      <w:r w:rsidRPr="008506FB">
        <w:rPr>
          <w:sz w:val="24"/>
          <w:szCs w:val="24"/>
        </w:rPr>
        <w:t xml:space="preserve"> 0,166</w:t>
      </w:r>
      <w:r>
        <w:rPr>
          <w:sz w:val="24"/>
          <w:szCs w:val="24"/>
        </w:rPr>
        <w:t xml:space="preserve"> </w:t>
      </w:r>
      <w:r w:rsidRPr="008506FB">
        <w:rPr>
          <w:sz w:val="24"/>
          <w:szCs w:val="24"/>
        </w:rPr>
        <w:t xml:space="preserve">км, в с. </w:t>
      </w:r>
      <w:proofErr w:type="spellStart"/>
      <w:r w:rsidRPr="008506FB">
        <w:rPr>
          <w:sz w:val="24"/>
          <w:szCs w:val="24"/>
        </w:rPr>
        <w:t>Москальво</w:t>
      </w:r>
      <w:proofErr w:type="spellEnd"/>
      <w:r w:rsidRPr="008506FB">
        <w:rPr>
          <w:sz w:val="24"/>
          <w:szCs w:val="24"/>
        </w:rPr>
        <w:t xml:space="preserve"> -</w:t>
      </w:r>
      <w:r>
        <w:rPr>
          <w:sz w:val="24"/>
          <w:szCs w:val="24"/>
        </w:rPr>
        <w:t xml:space="preserve"> </w:t>
      </w:r>
      <w:r w:rsidRPr="008506FB">
        <w:rPr>
          <w:sz w:val="24"/>
          <w:szCs w:val="24"/>
        </w:rPr>
        <w:t>0,025</w:t>
      </w:r>
      <w:r>
        <w:rPr>
          <w:sz w:val="24"/>
          <w:szCs w:val="24"/>
        </w:rPr>
        <w:t xml:space="preserve"> </w:t>
      </w:r>
      <w:r w:rsidRPr="008506FB">
        <w:rPr>
          <w:sz w:val="24"/>
          <w:szCs w:val="24"/>
        </w:rPr>
        <w:t xml:space="preserve">км, в с. </w:t>
      </w:r>
      <w:proofErr w:type="spellStart"/>
      <w:r w:rsidRPr="008506FB">
        <w:rPr>
          <w:sz w:val="24"/>
          <w:szCs w:val="24"/>
        </w:rPr>
        <w:t>Некрасовка</w:t>
      </w:r>
      <w:proofErr w:type="spellEnd"/>
      <w:r>
        <w:rPr>
          <w:sz w:val="24"/>
          <w:szCs w:val="24"/>
        </w:rPr>
        <w:t xml:space="preserve"> </w:t>
      </w:r>
      <w:r w:rsidRPr="008506FB">
        <w:rPr>
          <w:sz w:val="24"/>
          <w:szCs w:val="24"/>
        </w:rPr>
        <w:t>-</w:t>
      </w:r>
      <w:r>
        <w:rPr>
          <w:sz w:val="24"/>
          <w:szCs w:val="24"/>
        </w:rPr>
        <w:t xml:space="preserve"> </w:t>
      </w:r>
      <w:r w:rsidRPr="008506FB">
        <w:rPr>
          <w:sz w:val="24"/>
          <w:szCs w:val="24"/>
        </w:rPr>
        <w:t>0,042</w:t>
      </w:r>
      <w:r>
        <w:rPr>
          <w:sz w:val="24"/>
          <w:szCs w:val="24"/>
        </w:rPr>
        <w:t xml:space="preserve"> </w:t>
      </w:r>
      <w:r w:rsidRPr="008506FB">
        <w:rPr>
          <w:sz w:val="24"/>
          <w:szCs w:val="24"/>
        </w:rPr>
        <w:t xml:space="preserve">км, в с. </w:t>
      </w:r>
      <w:proofErr w:type="spellStart"/>
      <w:r w:rsidRPr="008506FB">
        <w:rPr>
          <w:sz w:val="24"/>
          <w:szCs w:val="24"/>
        </w:rPr>
        <w:t>Тунгор</w:t>
      </w:r>
      <w:proofErr w:type="spellEnd"/>
      <w:r w:rsidRPr="008506FB">
        <w:rPr>
          <w:sz w:val="24"/>
          <w:szCs w:val="24"/>
        </w:rPr>
        <w:t xml:space="preserve"> 0,064</w:t>
      </w:r>
      <w:r>
        <w:rPr>
          <w:sz w:val="24"/>
          <w:szCs w:val="24"/>
        </w:rPr>
        <w:t xml:space="preserve"> </w:t>
      </w:r>
      <w:r w:rsidRPr="008506FB">
        <w:rPr>
          <w:sz w:val="24"/>
          <w:szCs w:val="24"/>
        </w:rPr>
        <w:t xml:space="preserve">км на общую сумму 18711тыс </w:t>
      </w:r>
      <w:proofErr w:type="spellStart"/>
      <w:r w:rsidRPr="008506FB">
        <w:rPr>
          <w:sz w:val="24"/>
          <w:szCs w:val="24"/>
        </w:rPr>
        <w:t>руб</w:t>
      </w:r>
      <w:proofErr w:type="spellEnd"/>
      <w:r w:rsidRPr="008506FB">
        <w:rPr>
          <w:sz w:val="24"/>
          <w:szCs w:val="24"/>
        </w:rPr>
        <w:t xml:space="preserve">, </w:t>
      </w:r>
    </w:p>
    <w:p w:rsidR="008506FB" w:rsidRPr="008506FB" w:rsidRDefault="008506FB" w:rsidP="008506FB">
      <w:pPr>
        <w:widowControl/>
        <w:adjustRightInd/>
        <w:spacing w:before="0" w:after="0" w:line="360" w:lineRule="auto"/>
        <w:textAlignment w:val="auto"/>
        <w:rPr>
          <w:sz w:val="24"/>
          <w:szCs w:val="24"/>
        </w:rPr>
      </w:pPr>
      <w:r>
        <w:rPr>
          <w:sz w:val="24"/>
          <w:szCs w:val="24"/>
        </w:rPr>
        <w:t xml:space="preserve">- </w:t>
      </w:r>
      <w:r w:rsidRPr="008506FB">
        <w:rPr>
          <w:sz w:val="24"/>
          <w:szCs w:val="24"/>
        </w:rPr>
        <w:t xml:space="preserve">в 2021г в с. </w:t>
      </w:r>
      <w:proofErr w:type="spellStart"/>
      <w:r w:rsidRPr="008506FB">
        <w:rPr>
          <w:sz w:val="24"/>
          <w:szCs w:val="24"/>
        </w:rPr>
        <w:t>Тунгор</w:t>
      </w:r>
      <w:proofErr w:type="spellEnd"/>
      <w:r w:rsidRPr="008506FB">
        <w:rPr>
          <w:sz w:val="24"/>
          <w:szCs w:val="24"/>
        </w:rPr>
        <w:t xml:space="preserve"> и с. Восточное протяженностью 0,543</w:t>
      </w:r>
      <w:r>
        <w:rPr>
          <w:sz w:val="24"/>
          <w:szCs w:val="24"/>
        </w:rPr>
        <w:t xml:space="preserve"> </w:t>
      </w:r>
      <w:r w:rsidRPr="008506FB">
        <w:rPr>
          <w:sz w:val="24"/>
          <w:szCs w:val="24"/>
        </w:rPr>
        <w:t xml:space="preserve">км на сумму 35919,45 </w:t>
      </w:r>
      <w:proofErr w:type="spellStart"/>
      <w:r w:rsidRPr="008506FB">
        <w:rPr>
          <w:sz w:val="24"/>
          <w:szCs w:val="24"/>
        </w:rPr>
        <w:t>тыс</w:t>
      </w:r>
      <w:proofErr w:type="gramStart"/>
      <w:r w:rsidRPr="008506FB">
        <w:rPr>
          <w:sz w:val="24"/>
          <w:szCs w:val="24"/>
        </w:rPr>
        <w:t>.р</w:t>
      </w:r>
      <w:proofErr w:type="gramEnd"/>
      <w:r w:rsidRPr="008506FB">
        <w:rPr>
          <w:sz w:val="24"/>
          <w:szCs w:val="24"/>
        </w:rPr>
        <w:t>уб</w:t>
      </w:r>
      <w:proofErr w:type="spellEnd"/>
      <w:r>
        <w:rPr>
          <w:sz w:val="24"/>
          <w:szCs w:val="24"/>
        </w:rPr>
        <w:t>,</w:t>
      </w:r>
    </w:p>
    <w:p w:rsidR="008506FB" w:rsidRPr="008506FB" w:rsidRDefault="008506FB" w:rsidP="008506FB">
      <w:pPr>
        <w:widowControl/>
        <w:adjustRightInd/>
        <w:spacing w:before="0" w:after="0" w:line="360" w:lineRule="auto"/>
        <w:textAlignment w:val="auto"/>
        <w:rPr>
          <w:sz w:val="24"/>
          <w:szCs w:val="24"/>
        </w:rPr>
      </w:pPr>
      <w:r>
        <w:rPr>
          <w:sz w:val="24"/>
          <w:szCs w:val="24"/>
        </w:rPr>
        <w:t xml:space="preserve">- </w:t>
      </w:r>
      <w:r w:rsidRPr="008506FB">
        <w:rPr>
          <w:sz w:val="24"/>
          <w:szCs w:val="24"/>
        </w:rPr>
        <w:t>в 2022г в с. Восточное протяженностью 0,080</w:t>
      </w:r>
      <w:r>
        <w:rPr>
          <w:sz w:val="24"/>
          <w:szCs w:val="24"/>
        </w:rPr>
        <w:t xml:space="preserve"> </w:t>
      </w:r>
      <w:r w:rsidRPr="008506FB">
        <w:rPr>
          <w:sz w:val="24"/>
          <w:szCs w:val="24"/>
        </w:rPr>
        <w:t>км на сумму 5556,6</w:t>
      </w:r>
      <w:r>
        <w:rPr>
          <w:sz w:val="24"/>
          <w:szCs w:val="24"/>
        </w:rPr>
        <w:t xml:space="preserve"> </w:t>
      </w:r>
      <w:proofErr w:type="spellStart"/>
      <w:r w:rsidRPr="008506FB">
        <w:rPr>
          <w:sz w:val="24"/>
          <w:szCs w:val="24"/>
        </w:rPr>
        <w:t>тыс</w:t>
      </w:r>
      <w:proofErr w:type="gramStart"/>
      <w:r w:rsidRPr="008506FB">
        <w:rPr>
          <w:sz w:val="24"/>
          <w:szCs w:val="24"/>
        </w:rPr>
        <w:t>.р</w:t>
      </w:r>
      <w:proofErr w:type="gramEnd"/>
      <w:r w:rsidRPr="008506FB">
        <w:rPr>
          <w:sz w:val="24"/>
          <w:szCs w:val="24"/>
        </w:rPr>
        <w:t>уб</w:t>
      </w:r>
      <w:proofErr w:type="spellEnd"/>
      <w:r>
        <w:rPr>
          <w:sz w:val="24"/>
          <w:szCs w:val="24"/>
        </w:rPr>
        <w:t>,</w:t>
      </w:r>
    </w:p>
    <w:p w:rsidR="00445D72" w:rsidRDefault="008506FB" w:rsidP="008506FB">
      <w:pPr>
        <w:widowControl/>
        <w:adjustRightInd/>
        <w:spacing w:before="0" w:after="0" w:line="360" w:lineRule="auto"/>
        <w:textAlignment w:val="auto"/>
        <w:rPr>
          <w:sz w:val="24"/>
          <w:szCs w:val="24"/>
        </w:rPr>
      </w:pPr>
      <w:r>
        <w:rPr>
          <w:sz w:val="24"/>
          <w:szCs w:val="24"/>
        </w:rPr>
        <w:t>- в</w:t>
      </w:r>
      <w:r w:rsidRPr="008506FB">
        <w:rPr>
          <w:sz w:val="24"/>
          <w:szCs w:val="24"/>
        </w:rPr>
        <w:t xml:space="preserve"> 2020-2022г</w:t>
      </w:r>
      <w:r>
        <w:rPr>
          <w:sz w:val="24"/>
          <w:szCs w:val="24"/>
        </w:rPr>
        <w:t>г</w:t>
      </w:r>
      <w:r w:rsidRPr="008506FB">
        <w:rPr>
          <w:sz w:val="24"/>
          <w:szCs w:val="24"/>
        </w:rPr>
        <w:t xml:space="preserve"> планируется капитальный ремонт канализационных сетей </w:t>
      </w:r>
      <w:proofErr w:type="gramStart"/>
      <w:r w:rsidRPr="008506FB">
        <w:rPr>
          <w:sz w:val="24"/>
          <w:szCs w:val="24"/>
        </w:rPr>
        <w:t>в</w:t>
      </w:r>
      <w:proofErr w:type="gramEnd"/>
      <w:r w:rsidRPr="008506FB">
        <w:rPr>
          <w:sz w:val="24"/>
          <w:szCs w:val="24"/>
        </w:rPr>
        <w:t xml:space="preserve"> с. </w:t>
      </w:r>
      <w:proofErr w:type="spellStart"/>
      <w:r w:rsidRPr="008506FB">
        <w:rPr>
          <w:sz w:val="24"/>
          <w:szCs w:val="24"/>
        </w:rPr>
        <w:t>Тунгор</w:t>
      </w:r>
      <w:proofErr w:type="spellEnd"/>
      <w:r w:rsidRPr="008506FB">
        <w:rPr>
          <w:sz w:val="24"/>
          <w:szCs w:val="24"/>
        </w:rPr>
        <w:t xml:space="preserve"> и с. </w:t>
      </w:r>
      <w:proofErr w:type="spellStart"/>
      <w:r w:rsidRPr="008506FB">
        <w:rPr>
          <w:sz w:val="24"/>
          <w:szCs w:val="24"/>
        </w:rPr>
        <w:t>Некрасовка</w:t>
      </w:r>
      <w:proofErr w:type="spellEnd"/>
      <w:r w:rsidRPr="008506FB">
        <w:rPr>
          <w:sz w:val="24"/>
          <w:szCs w:val="24"/>
        </w:rPr>
        <w:t xml:space="preserve"> </w:t>
      </w:r>
      <w:proofErr w:type="gramStart"/>
      <w:r w:rsidRPr="008506FB">
        <w:rPr>
          <w:sz w:val="24"/>
          <w:szCs w:val="24"/>
        </w:rPr>
        <w:t>на</w:t>
      </w:r>
      <w:proofErr w:type="gramEnd"/>
      <w:r w:rsidRPr="008506FB">
        <w:rPr>
          <w:sz w:val="24"/>
          <w:szCs w:val="24"/>
        </w:rPr>
        <w:t xml:space="preserve"> сумму 1350</w:t>
      </w:r>
      <w:r>
        <w:rPr>
          <w:sz w:val="24"/>
          <w:szCs w:val="24"/>
        </w:rPr>
        <w:t xml:space="preserve"> </w:t>
      </w:r>
      <w:r w:rsidRPr="008506FB">
        <w:rPr>
          <w:sz w:val="24"/>
          <w:szCs w:val="24"/>
        </w:rPr>
        <w:t>тыс. руб.</w:t>
      </w:r>
    </w:p>
    <w:p w:rsidR="00444E6E" w:rsidRDefault="00444E6E" w:rsidP="00445D72">
      <w:pPr>
        <w:widowControl/>
        <w:adjustRightInd/>
        <w:spacing w:before="0" w:after="0" w:line="360" w:lineRule="auto"/>
        <w:jc w:val="left"/>
        <w:textAlignment w:val="auto"/>
        <w:rPr>
          <w:sz w:val="24"/>
          <w:szCs w:val="24"/>
        </w:rPr>
      </w:pPr>
    </w:p>
    <w:p w:rsidR="00444E6E" w:rsidRDefault="00444E6E" w:rsidP="00445D72">
      <w:pPr>
        <w:widowControl/>
        <w:adjustRightInd/>
        <w:spacing w:before="0" w:after="0" w:line="360" w:lineRule="auto"/>
        <w:jc w:val="left"/>
        <w:textAlignment w:val="auto"/>
        <w:rPr>
          <w:sz w:val="24"/>
          <w:szCs w:val="24"/>
        </w:rPr>
      </w:pPr>
    </w:p>
    <w:p w:rsidR="00445D72" w:rsidRPr="00EA3BF9" w:rsidRDefault="00445D72" w:rsidP="00445D72">
      <w:pPr>
        <w:pStyle w:val="20"/>
      </w:pPr>
      <w:bookmarkStart w:id="151" w:name="_Toc346805923"/>
      <w:bookmarkStart w:id="152" w:name="_Toc353453612"/>
      <w:r w:rsidRPr="00EA3BF9">
        <w:t>Анализ нормативных и фактических потерь  тепловой энергии и теплоносителя</w:t>
      </w:r>
      <w:bookmarkEnd w:id="151"/>
      <w:bookmarkEnd w:id="152"/>
    </w:p>
    <w:p w:rsidR="00445D72" w:rsidRDefault="00445D72" w:rsidP="00445D72">
      <w:pPr>
        <w:spacing w:after="0" w:line="360" w:lineRule="auto"/>
        <w:ind w:left="102" w:right="62" w:firstLine="566"/>
        <w:rPr>
          <w:rFonts w:eastAsia="Arial" w:cs="Arial"/>
          <w:spacing w:val="-6"/>
          <w:sz w:val="24"/>
          <w:szCs w:val="24"/>
          <w:highlight w:val="yellow"/>
        </w:rPr>
      </w:pPr>
    </w:p>
    <w:p w:rsidR="00FE530E" w:rsidRPr="00AE64A1" w:rsidRDefault="00FE530E" w:rsidP="004E5B85">
      <w:pPr>
        <w:spacing w:before="0" w:after="0" w:line="360" w:lineRule="auto"/>
        <w:rPr>
          <w:rFonts w:eastAsia="Times New Roman"/>
          <w:kern w:val="28"/>
          <w:sz w:val="24"/>
          <w:lang w:eastAsia="ru-RU"/>
        </w:rPr>
      </w:pPr>
      <w:r w:rsidRPr="00AE64A1">
        <w:rPr>
          <w:rFonts w:eastAsia="Times New Roman"/>
          <w:kern w:val="28"/>
          <w:sz w:val="24"/>
          <w:lang w:eastAsia="ru-RU"/>
        </w:rPr>
        <w:t>Потери и затраты тепловой энергии и теплоносителя в тепловых сетях опр</w:t>
      </w:r>
      <w:r w:rsidRPr="00AE64A1">
        <w:rPr>
          <w:rFonts w:eastAsia="Times New Roman"/>
          <w:kern w:val="28"/>
          <w:sz w:val="24"/>
          <w:lang w:eastAsia="ru-RU"/>
        </w:rPr>
        <w:t>е</w:t>
      </w:r>
      <w:r w:rsidRPr="00AE64A1">
        <w:rPr>
          <w:rFonts w:eastAsia="Times New Roman"/>
          <w:kern w:val="28"/>
          <w:sz w:val="24"/>
          <w:lang w:eastAsia="ru-RU"/>
        </w:rPr>
        <w:t xml:space="preserve">делялись на основании данных, предоставленных </w:t>
      </w:r>
      <w:proofErr w:type="spellStart"/>
      <w:r w:rsidRPr="00AE64A1">
        <w:rPr>
          <w:rFonts w:eastAsia="Times New Roman"/>
          <w:kern w:val="28"/>
          <w:sz w:val="24"/>
          <w:lang w:eastAsia="ru-RU"/>
        </w:rPr>
        <w:t>теплосетевыми</w:t>
      </w:r>
      <w:proofErr w:type="spellEnd"/>
      <w:r w:rsidRPr="00AE64A1">
        <w:rPr>
          <w:rFonts w:eastAsia="Times New Roman"/>
          <w:kern w:val="28"/>
          <w:sz w:val="24"/>
          <w:lang w:eastAsia="ru-RU"/>
        </w:rPr>
        <w:t xml:space="preserve"> организациями. Согласно полученной информации основным методом определения потерь и з</w:t>
      </w:r>
      <w:r w:rsidRPr="00AE64A1">
        <w:rPr>
          <w:rFonts w:eastAsia="Times New Roman"/>
          <w:kern w:val="28"/>
          <w:sz w:val="24"/>
          <w:lang w:eastAsia="ru-RU"/>
        </w:rPr>
        <w:t>а</w:t>
      </w:r>
      <w:r w:rsidRPr="00AE64A1">
        <w:rPr>
          <w:rFonts w:eastAsia="Times New Roman"/>
          <w:kern w:val="28"/>
          <w:sz w:val="24"/>
          <w:lang w:eastAsia="ru-RU"/>
        </w:rPr>
        <w:t>трат являются расчеты</w:t>
      </w:r>
      <w:r w:rsidR="00D15A47">
        <w:rPr>
          <w:rFonts w:eastAsia="Times New Roman"/>
          <w:kern w:val="28"/>
          <w:sz w:val="24"/>
          <w:lang w:eastAsia="ru-RU"/>
        </w:rPr>
        <w:t>,</w:t>
      </w:r>
      <w:r w:rsidRPr="00AE64A1">
        <w:rPr>
          <w:rFonts w:eastAsia="Times New Roman"/>
          <w:kern w:val="28"/>
          <w:sz w:val="24"/>
          <w:lang w:eastAsia="ru-RU"/>
        </w:rPr>
        <w:t xml:space="preserve"> которые проводятся для определения нормативных потерь и затрат, используемых при установлении тарифов на передачу тепловой энергии на 201</w:t>
      </w:r>
      <w:r w:rsidR="004E5B85">
        <w:rPr>
          <w:rFonts w:eastAsia="Times New Roman"/>
          <w:kern w:val="28"/>
          <w:sz w:val="24"/>
          <w:lang w:eastAsia="ru-RU"/>
        </w:rPr>
        <w:t>8</w:t>
      </w:r>
      <w:r w:rsidRPr="00AE64A1">
        <w:rPr>
          <w:rFonts w:eastAsia="Times New Roman"/>
          <w:kern w:val="28"/>
          <w:sz w:val="24"/>
          <w:lang w:eastAsia="ru-RU"/>
        </w:rPr>
        <w:t xml:space="preserve"> </w:t>
      </w:r>
      <w:r w:rsidR="00D15A47">
        <w:rPr>
          <w:rFonts w:eastAsia="Times New Roman"/>
          <w:kern w:val="28"/>
          <w:sz w:val="24"/>
          <w:lang w:eastAsia="ru-RU"/>
        </w:rPr>
        <w:t>год.</w:t>
      </w:r>
    </w:p>
    <w:p w:rsidR="00FE530E" w:rsidRDefault="00FE530E" w:rsidP="004E5B85">
      <w:pPr>
        <w:spacing w:before="0" w:after="0" w:line="360" w:lineRule="auto"/>
        <w:rPr>
          <w:rFonts w:eastAsia="Times New Roman"/>
          <w:kern w:val="28"/>
          <w:sz w:val="24"/>
          <w:lang w:eastAsia="ru-RU"/>
        </w:rPr>
      </w:pPr>
      <w:r>
        <w:rPr>
          <w:rFonts w:eastAsia="Times New Roman"/>
          <w:kern w:val="28"/>
          <w:sz w:val="24"/>
          <w:lang w:eastAsia="ru-RU"/>
        </w:rPr>
        <w:t xml:space="preserve">При расчете </w:t>
      </w:r>
      <w:r w:rsidRPr="00AE64A1">
        <w:rPr>
          <w:rFonts w:eastAsia="Times New Roman"/>
          <w:kern w:val="28"/>
          <w:sz w:val="24"/>
          <w:lang w:eastAsia="ru-RU"/>
        </w:rPr>
        <w:t xml:space="preserve">потерь тепловой энергии </w:t>
      </w:r>
      <w:r>
        <w:rPr>
          <w:rFonts w:eastAsia="Times New Roman"/>
          <w:kern w:val="28"/>
          <w:sz w:val="24"/>
          <w:lang w:eastAsia="ru-RU"/>
        </w:rPr>
        <w:t xml:space="preserve">и теплоносителя </w:t>
      </w:r>
      <w:r w:rsidRPr="00AE64A1">
        <w:rPr>
          <w:rFonts w:eastAsia="Times New Roman"/>
          <w:kern w:val="28"/>
          <w:sz w:val="24"/>
          <w:lang w:eastAsia="ru-RU"/>
        </w:rPr>
        <w:t xml:space="preserve">в </w:t>
      </w:r>
      <w:r>
        <w:rPr>
          <w:rFonts w:eastAsia="Times New Roman"/>
          <w:kern w:val="28"/>
          <w:sz w:val="24"/>
          <w:lang w:eastAsia="ru-RU"/>
        </w:rPr>
        <w:t>тепловой сети</w:t>
      </w:r>
      <w:r w:rsidRPr="00AE64A1">
        <w:rPr>
          <w:rFonts w:eastAsia="Times New Roman"/>
          <w:kern w:val="28"/>
          <w:sz w:val="24"/>
          <w:lang w:eastAsia="ru-RU"/>
        </w:rPr>
        <w:t>, находящ</w:t>
      </w:r>
      <w:r w:rsidR="00D15A47">
        <w:rPr>
          <w:rFonts w:eastAsia="Times New Roman"/>
          <w:kern w:val="28"/>
          <w:sz w:val="24"/>
          <w:lang w:eastAsia="ru-RU"/>
        </w:rPr>
        <w:t>ей</w:t>
      </w:r>
      <w:r w:rsidRPr="00AE64A1">
        <w:rPr>
          <w:rFonts w:eastAsia="Times New Roman"/>
          <w:kern w:val="28"/>
          <w:sz w:val="24"/>
          <w:lang w:eastAsia="ru-RU"/>
        </w:rPr>
        <w:t xml:space="preserve">ся на балансе </w:t>
      </w:r>
      <w:r w:rsidR="00DD5D95">
        <w:rPr>
          <w:rFonts w:eastAsia="Times New Roman"/>
          <w:kern w:val="28"/>
          <w:sz w:val="24"/>
          <w:lang w:eastAsia="ru-RU"/>
        </w:rPr>
        <w:t>МУП</w:t>
      </w:r>
      <w:r w:rsidRPr="00AE64A1">
        <w:rPr>
          <w:rFonts w:eastAsia="Times New Roman"/>
          <w:kern w:val="28"/>
          <w:sz w:val="24"/>
          <w:lang w:eastAsia="ru-RU"/>
        </w:rPr>
        <w:t xml:space="preserve"> «</w:t>
      </w:r>
      <w:r w:rsidR="00DD5D95">
        <w:rPr>
          <w:rFonts w:eastAsia="Times New Roman"/>
          <w:kern w:val="28"/>
          <w:sz w:val="24"/>
          <w:lang w:eastAsia="ru-RU"/>
        </w:rPr>
        <w:t>ОКХ</w:t>
      </w:r>
      <w:r w:rsidRPr="00AE64A1">
        <w:rPr>
          <w:rFonts w:eastAsia="Times New Roman"/>
          <w:kern w:val="28"/>
          <w:sz w:val="24"/>
          <w:lang w:eastAsia="ru-RU"/>
        </w:rPr>
        <w:t>»</w:t>
      </w:r>
      <w:r w:rsidR="00D15A47">
        <w:rPr>
          <w:rFonts w:eastAsia="Times New Roman"/>
          <w:kern w:val="28"/>
          <w:sz w:val="24"/>
          <w:lang w:eastAsia="ru-RU"/>
        </w:rPr>
        <w:t>,</w:t>
      </w:r>
      <w:r w:rsidRPr="00AE64A1">
        <w:rPr>
          <w:rFonts w:eastAsia="Times New Roman"/>
          <w:kern w:val="28"/>
          <w:sz w:val="24"/>
          <w:lang w:eastAsia="ru-RU"/>
        </w:rPr>
        <w:t xml:space="preserve"> при транспортировке тепло</w:t>
      </w:r>
      <w:r>
        <w:rPr>
          <w:rFonts w:eastAsia="Times New Roman"/>
          <w:kern w:val="28"/>
          <w:sz w:val="24"/>
          <w:lang w:eastAsia="ru-RU"/>
        </w:rPr>
        <w:t xml:space="preserve">вой </w:t>
      </w:r>
      <w:r w:rsidRPr="00AE64A1">
        <w:rPr>
          <w:rFonts w:eastAsia="Times New Roman"/>
          <w:kern w:val="28"/>
          <w:sz w:val="24"/>
          <w:lang w:eastAsia="ru-RU"/>
        </w:rPr>
        <w:t xml:space="preserve">энергии от </w:t>
      </w:r>
      <w:r w:rsidR="00724CDF">
        <w:rPr>
          <w:rFonts w:eastAsia="Times New Roman"/>
          <w:kern w:val="28"/>
          <w:sz w:val="24"/>
          <w:lang w:eastAsia="ru-RU"/>
        </w:rPr>
        <w:t>АО</w:t>
      </w:r>
      <w:r w:rsidRPr="00AE64A1">
        <w:rPr>
          <w:rFonts w:eastAsia="Times New Roman"/>
          <w:kern w:val="28"/>
          <w:sz w:val="24"/>
          <w:lang w:eastAsia="ru-RU"/>
        </w:rPr>
        <w:t xml:space="preserve"> «Охинская ТЭЦ»</w:t>
      </w:r>
      <w:r>
        <w:rPr>
          <w:rFonts w:eastAsia="Times New Roman"/>
          <w:kern w:val="28"/>
          <w:sz w:val="24"/>
          <w:lang w:eastAsia="ru-RU"/>
        </w:rPr>
        <w:t xml:space="preserve"> использована «</w:t>
      </w:r>
      <w:r w:rsidRPr="00AE64A1">
        <w:rPr>
          <w:rFonts w:eastAsia="Times New Roman"/>
          <w:kern w:val="28"/>
          <w:sz w:val="24"/>
          <w:lang w:eastAsia="ru-RU"/>
        </w:rPr>
        <w:t>Методика определения потребности в топл</w:t>
      </w:r>
      <w:r w:rsidRPr="00AE64A1">
        <w:rPr>
          <w:rFonts w:eastAsia="Times New Roman"/>
          <w:kern w:val="28"/>
          <w:sz w:val="24"/>
          <w:lang w:eastAsia="ru-RU"/>
        </w:rPr>
        <w:t>и</w:t>
      </w:r>
      <w:r w:rsidRPr="00AE64A1">
        <w:rPr>
          <w:rFonts w:eastAsia="Times New Roman"/>
          <w:kern w:val="28"/>
          <w:sz w:val="24"/>
          <w:lang w:eastAsia="ru-RU"/>
        </w:rPr>
        <w:t>ве, электрической энергии и воде при производстве и передаче тепловой энергии и теплоносителей в системах коммунального теплоснабжения</w:t>
      </w:r>
      <w:r>
        <w:rPr>
          <w:rFonts w:eastAsia="Times New Roman"/>
          <w:kern w:val="28"/>
          <w:sz w:val="24"/>
          <w:lang w:eastAsia="ru-RU"/>
        </w:rPr>
        <w:t>»</w:t>
      </w:r>
      <w:r w:rsidRPr="00AE64A1">
        <w:rPr>
          <w:rFonts w:eastAsia="Times New Roman"/>
          <w:kern w:val="28"/>
          <w:sz w:val="24"/>
          <w:lang w:eastAsia="ru-RU"/>
        </w:rPr>
        <w:t>, у</w:t>
      </w:r>
      <w:r>
        <w:rPr>
          <w:rFonts w:eastAsia="Times New Roman"/>
          <w:kern w:val="28"/>
          <w:sz w:val="24"/>
          <w:lang w:eastAsia="ru-RU"/>
        </w:rPr>
        <w:t>тв</w:t>
      </w:r>
      <w:r w:rsidR="00D15A47">
        <w:rPr>
          <w:rFonts w:eastAsia="Times New Roman"/>
          <w:kern w:val="28"/>
          <w:sz w:val="24"/>
          <w:lang w:eastAsia="ru-RU"/>
        </w:rPr>
        <w:t>ержденная</w:t>
      </w:r>
      <w:r>
        <w:rPr>
          <w:rFonts w:eastAsia="Times New Roman"/>
          <w:kern w:val="28"/>
          <w:sz w:val="24"/>
          <w:lang w:eastAsia="ru-RU"/>
        </w:rPr>
        <w:t xml:space="preserve"> Го</w:t>
      </w:r>
      <w:r>
        <w:rPr>
          <w:rFonts w:eastAsia="Times New Roman"/>
          <w:kern w:val="28"/>
          <w:sz w:val="24"/>
          <w:lang w:eastAsia="ru-RU"/>
        </w:rPr>
        <w:t>с</w:t>
      </w:r>
      <w:r>
        <w:rPr>
          <w:rFonts w:eastAsia="Times New Roman"/>
          <w:kern w:val="28"/>
          <w:sz w:val="24"/>
          <w:lang w:eastAsia="ru-RU"/>
        </w:rPr>
        <w:t>строем РФ 12.08.03.</w:t>
      </w:r>
    </w:p>
    <w:p w:rsidR="00FE530E" w:rsidRPr="00130EB2" w:rsidRDefault="00FE530E" w:rsidP="004E5B85">
      <w:pPr>
        <w:spacing w:before="0" w:after="0" w:line="360" w:lineRule="auto"/>
        <w:rPr>
          <w:rFonts w:cs="Arial"/>
          <w:noProof/>
          <w:sz w:val="24"/>
          <w:szCs w:val="24"/>
          <w:lang w:eastAsia="ru-RU"/>
        </w:rPr>
      </w:pPr>
      <w:r>
        <w:rPr>
          <w:rFonts w:eastAsia="Times New Roman"/>
          <w:kern w:val="28"/>
          <w:sz w:val="24"/>
          <w:lang w:eastAsia="ru-RU"/>
        </w:rPr>
        <w:t xml:space="preserve">Расчеты </w:t>
      </w:r>
      <w:r w:rsidRPr="00AE64A1">
        <w:rPr>
          <w:rFonts w:eastAsia="Times New Roman"/>
          <w:kern w:val="28"/>
          <w:sz w:val="24"/>
          <w:lang w:eastAsia="ru-RU"/>
        </w:rPr>
        <w:t xml:space="preserve">потерь тепловой энергии </w:t>
      </w:r>
      <w:r>
        <w:rPr>
          <w:rFonts w:eastAsia="Times New Roman"/>
          <w:kern w:val="28"/>
          <w:sz w:val="24"/>
          <w:lang w:eastAsia="ru-RU"/>
        </w:rPr>
        <w:t xml:space="preserve">и теплоносителя </w:t>
      </w:r>
      <w:r w:rsidRPr="00AE64A1">
        <w:rPr>
          <w:rFonts w:eastAsia="Times New Roman"/>
          <w:kern w:val="28"/>
          <w:sz w:val="24"/>
          <w:lang w:eastAsia="ru-RU"/>
        </w:rPr>
        <w:t xml:space="preserve">в </w:t>
      </w:r>
      <w:r>
        <w:rPr>
          <w:rFonts w:eastAsia="Times New Roman"/>
          <w:kern w:val="28"/>
          <w:sz w:val="24"/>
          <w:lang w:eastAsia="ru-RU"/>
        </w:rPr>
        <w:t xml:space="preserve">тепловых сетях </w:t>
      </w:r>
      <w:r w:rsidR="00D15A47">
        <w:rPr>
          <w:rFonts w:eastAsia="Times New Roman"/>
          <w:kern w:val="28"/>
          <w:sz w:val="24"/>
          <w:lang w:eastAsia="ru-RU"/>
        </w:rPr>
        <w:t xml:space="preserve">        </w:t>
      </w:r>
      <w:r>
        <w:rPr>
          <w:rFonts w:eastAsia="Times New Roman"/>
          <w:kern w:val="28"/>
          <w:sz w:val="24"/>
          <w:lang w:eastAsia="ru-RU"/>
        </w:rPr>
        <w:t xml:space="preserve">МУП </w:t>
      </w:r>
      <w:r w:rsidR="00D15A47">
        <w:rPr>
          <w:rFonts w:eastAsia="Times New Roman"/>
          <w:kern w:val="28"/>
          <w:sz w:val="24"/>
          <w:lang w:eastAsia="ru-RU"/>
        </w:rPr>
        <w:t>«</w:t>
      </w:r>
      <w:r>
        <w:rPr>
          <w:rFonts w:eastAsia="Times New Roman"/>
          <w:kern w:val="28"/>
          <w:sz w:val="24"/>
          <w:lang w:eastAsia="ru-RU"/>
        </w:rPr>
        <w:t>ЖКХ</w:t>
      </w:r>
      <w:r w:rsidR="00D15A47">
        <w:rPr>
          <w:rFonts w:eastAsia="Times New Roman"/>
          <w:kern w:val="28"/>
          <w:sz w:val="24"/>
          <w:lang w:eastAsia="ru-RU"/>
        </w:rPr>
        <w:t>»</w:t>
      </w:r>
      <w:r>
        <w:rPr>
          <w:rFonts w:eastAsia="Times New Roman"/>
          <w:kern w:val="28"/>
          <w:sz w:val="24"/>
          <w:lang w:eastAsia="ru-RU"/>
        </w:rPr>
        <w:t xml:space="preserve"> проведены </w:t>
      </w:r>
      <w:r w:rsidRPr="00130EB2">
        <w:rPr>
          <w:rFonts w:cs="Arial"/>
          <w:noProof/>
          <w:sz w:val="24"/>
          <w:szCs w:val="24"/>
          <w:lang w:eastAsia="ru-RU"/>
        </w:rPr>
        <w:t xml:space="preserve">в соответствии с </w:t>
      </w:r>
      <w:r>
        <w:rPr>
          <w:rFonts w:cs="Arial"/>
          <w:noProof/>
          <w:sz w:val="24"/>
          <w:szCs w:val="24"/>
          <w:lang w:eastAsia="ru-RU"/>
        </w:rPr>
        <w:t>«</w:t>
      </w:r>
      <w:r w:rsidRPr="00130EB2">
        <w:rPr>
          <w:rFonts w:cs="Arial"/>
          <w:noProof/>
          <w:sz w:val="24"/>
          <w:szCs w:val="24"/>
          <w:lang w:eastAsia="ru-RU"/>
        </w:rPr>
        <w:t xml:space="preserve">Инструкцией об организации в Минэнерго России работы по расчету и обоснованию нормативов технологических </w:t>
      </w:r>
      <w:r w:rsidRPr="00130EB2">
        <w:rPr>
          <w:rFonts w:cs="Arial"/>
          <w:noProof/>
          <w:sz w:val="24"/>
          <w:szCs w:val="24"/>
          <w:lang w:eastAsia="ru-RU"/>
        </w:rPr>
        <w:lastRenderedPageBreak/>
        <w:t>потерь при передаче тепловой энергии</w:t>
      </w:r>
      <w:r>
        <w:rPr>
          <w:rFonts w:cs="Arial"/>
          <w:noProof/>
          <w:sz w:val="24"/>
          <w:szCs w:val="24"/>
          <w:lang w:eastAsia="ru-RU"/>
        </w:rPr>
        <w:t>»</w:t>
      </w:r>
      <w:r w:rsidRPr="00130EB2">
        <w:rPr>
          <w:rFonts w:cs="Arial"/>
          <w:noProof/>
          <w:sz w:val="24"/>
          <w:szCs w:val="24"/>
          <w:lang w:eastAsia="ru-RU"/>
        </w:rPr>
        <w:t xml:space="preserve">, утвержденной приказом Минэнерго России №325 от 30.12.2008. </w:t>
      </w:r>
    </w:p>
    <w:p w:rsidR="00FE530E" w:rsidRPr="00D15A47" w:rsidRDefault="00FE530E" w:rsidP="00D15A47">
      <w:pPr>
        <w:spacing w:after="0" w:line="360" w:lineRule="auto"/>
        <w:rPr>
          <w:rFonts w:eastAsia="Times New Roman"/>
          <w:kern w:val="28"/>
          <w:sz w:val="24"/>
          <w:lang w:eastAsia="ru-RU"/>
        </w:rPr>
      </w:pPr>
      <w:r w:rsidRPr="00D15A47">
        <w:rPr>
          <w:rFonts w:eastAsia="Times New Roman"/>
          <w:kern w:val="28"/>
          <w:sz w:val="24"/>
          <w:lang w:eastAsia="ru-RU"/>
        </w:rPr>
        <w:t>Результаты расчетов нормативных потерь и затрат тепловой энергии и те</w:t>
      </w:r>
      <w:r w:rsidRPr="00D15A47">
        <w:rPr>
          <w:rFonts w:eastAsia="Times New Roman"/>
          <w:kern w:val="28"/>
          <w:sz w:val="24"/>
          <w:lang w:eastAsia="ru-RU"/>
        </w:rPr>
        <w:t>п</w:t>
      </w:r>
      <w:r w:rsidRPr="00D15A47">
        <w:rPr>
          <w:rFonts w:eastAsia="Times New Roman"/>
          <w:kern w:val="28"/>
          <w:sz w:val="24"/>
          <w:lang w:eastAsia="ru-RU"/>
        </w:rPr>
        <w:t xml:space="preserve">лоносителя показаны </w:t>
      </w:r>
      <w:r w:rsidRPr="008E2D1F">
        <w:rPr>
          <w:rFonts w:eastAsia="Times New Roman"/>
          <w:kern w:val="28"/>
          <w:sz w:val="24"/>
          <w:lang w:eastAsia="ru-RU"/>
        </w:rPr>
        <w:t>в таблице 3.</w:t>
      </w:r>
      <w:r w:rsidR="006D6766">
        <w:rPr>
          <w:rFonts w:eastAsia="Times New Roman"/>
          <w:kern w:val="28"/>
          <w:sz w:val="24"/>
          <w:lang w:eastAsia="ru-RU"/>
        </w:rPr>
        <w:t>7</w:t>
      </w:r>
      <w:r w:rsidRPr="008E2D1F">
        <w:rPr>
          <w:rFonts w:eastAsia="Times New Roman"/>
          <w:kern w:val="28"/>
          <w:sz w:val="24"/>
          <w:lang w:eastAsia="ru-RU"/>
        </w:rPr>
        <w:t>.</w:t>
      </w:r>
    </w:p>
    <w:p w:rsidR="00FE530E" w:rsidRDefault="00176695" w:rsidP="008E2D1F">
      <w:pPr>
        <w:ind w:firstLine="0"/>
        <w:rPr>
          <w:rFonts w:cs="Arial"/>
          <w:noProof/>
          <w:sz w:val="24"/>
          <w:szCs w:val="24"/>
          <w:lang w:eastAsia="ru-RU"/>
        </w:rPr>
      </w:pPr>
      <w:bookmarkStart w:id="153" w:name="_Toc353453330"/>
      <w:r w:rsidRPr="008E2D1F">
        <w:rPr>
          <w:b/>
          <w:bCs/>
          <w:sz w:val="18"/>
          <w:szCs w:val="18"/>
        </w:rPr>
        <w:t xml:space="preserve">Таблица </w:t>
      </w:r>
      <w:r w:rsidRPr="008E2D1F">
        <w:rPr>
          <w:b/>
          <w:bCs/>
          <w:sz w:val="18"/>
          <w:szCs w:val="18"/>
        </w:rPr>
        <w:fldChar w:fldCharType="begin"/>
      </w:r>
      <w:r w:rsidRPr="008E2D1F">
        <w:rPr>
          <w:b/>
          <w:bCs/>
          <w:sz w:val="18"/>
          <w:szCs w:val="18"/>
        </w:rPr>
        <w:instrText xml:space="preserve"> STYLEREF 1 \s </w:instrText>
      </w:r>
      <w:r w:rsidRPr="008E2D1F">
        <w:rPr>
          <w:b/>
          <w:bCs/>
          <w:sz w:val="18"/>
          <w:szCs w:val="18"/>
        </w:rPr>
        <w:fldChar w:fldCharType="separate"/>
      </w:r>
      <w:r w:rsidR="00816691">
        <w:rPr>
          <w:b/>
          <w:bCs/>
          <w:noProof/>
          <w:sz w:val="18"/>
          <w:szCs w:val="18"/>
        </w:rPr>
        <w:t>3</w:t>
      </w:r>
      <w:r w:rsidRPr="008E2D1F">
        <w:rPr>
          <w:b/>
          <w:bCs/>
          <w:sz w:val="18"/>
          <w:szCs w:val="18"/>
        </w:rPr>
        <w:fldChar w:fldCharType="end"/>
      </w:r>
      <w:r w:rsidRPr="008E2D1F">
        <w:rPr>
          <w:b/>
          <w:bCs/>
          <w:sz w:val="18"/>
          <w:szCs w:val="18"/>
        </w:rPr>
        <w:t>.</w:t>
      </w:r>
      <w:r w:rsidR="006D6766">
        <w:rPr>
          <w:b/>
          <w:bCs/>
          <w:sz w:val="18"/>
          <w:szCs w:val="18"/>
        </w:rPr>
        <w:t>7</w:t>
      </w:r>
      <w:r w:rsidRPr="008E2D1F">
        <w:rPr>
          <w:b/>
          <w:bCs/>
          <w:sz w:val="18"/>
          <w:szCs w:val="18"/>
        </w:rPr>
        <w:t xml:space="preserve"> </w:t>
      </w:r>
      <w:r w:rsidR="00FE530E" w:rsidRPr="008E2D1F">
        <w:rPr>
          <w:b/>
          <w:bCs/>
          <w:sz w:val="18"/>
          <w:szCs w:val="18"/>
        </w:rPr>
        <w:t>– Нормативные потери и затраты</w:t>
      </w:r>
      <w:r w:rsidR="00FE530E">
        <w:rPr>
          <w:b/>
          <w:bCs/>
          <w:sz w:val="18"/>
          <w:szCs w:val="18"/>
        </w:rPr>
        <w:t xml:space="preserve"> тепловой энергии и теплоносителя</w:t>
      </w:r>
      <w:bookmarkEnd w:id="153"/>
    </w:p>
    <w:tbl>
      <w:tblPr>
        <w:tblW w:w="8864" w:type="dxa"/>
        <w:tblInd w:w="103" w:type="dxa"/>
        <w:tblLook w:val="04A0" w:firstRow="1" w:lastRow="0" w:firstColumn="1" w:lastColumn="0" w:noHBand="0" w:noVBand="1"/>
      </w:tblPr>
      <w:tblGrid>
        <w:gridCol w:w="2856"/>
        <w:gridCol w:w="1555"/>
        <w:gridCol w:w="1555"/>
        <w:gridCol w:w="1439"/>
        <w:gridCol w:w="1459"/>
      </w:tblGrid>
      <w:tr w:rsidR="00FE530E" w:rsidRPr="00D15A47" w:rsidTr="00B25536">
        <w:trPr>
          <w:trHeight w:val="1090"/>
        </w:trPr>
        <w:tc>
          <w:tcPr>
            <w:tcW w:w="2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530E" w:rsidRPr="00D15A47" w:rsidRDefault="00FE530E" w:rsidP="00D15A47">
            <w:pPr>
              <w:spacing w:after="0"/>
              <w:ind w:firstLine="39"/>
              <w:jc w:val="center"/>
              <w:rPr>
                <w:rFonts w:eastAsia="Times New Roman" w:cs="Arial"/>
                <w:b/>
                <w:sz w:val="18"/>
                <w:szCs w:val="18"/>
                <w:lang w:eastAsia="ru-RU"/>
              </w:rPr>
            </w:pPr>
            <w:r w:rsidRPr="00D15A47">
              <w:rPr>
                <w:rFonts w:eastAsia="Times New Roman" w:cs="Arial"/>
                <w:b/>
                <w:sz w:val="18"/>
                <w:szCs w:val="18"/>
                <w:lang w:eastAsia="ru-RU"/>
              </w:rPr>
              <w:t>Балансовая принадлежность</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rsidR="00FE530E" w:rsidRPr="00D15A47" w:rsidRDefault="00FE530E" w:rsidP="00D15A47">
            <w:pPr>
              <w:spacing w:after="0"/>
              <w:ind w:firstLine="39"/>
              <w:jc w:val="center"/>
              <w:rPr>
                <w:rFonts w:eastAsia="Times New Roman" w:cs="Arial"/>
                <w:b/>
                <w:sz w:val="18"/>
                <w:szCs w:val="18"/>
                <w:lang w:eastAsia="ru-RU"/>
              </w:rPr>
            </w:pPr>
            <w:r w:rsidRPr="00D15A47">
              <w:rPr>
                <w:rFonts w:eastAsia="Times New Roman" w:cs="Arial"/>
                <w:b/>
                <w:sz w:val="18"/>
                <w:szCs w:val="18"/>
                <w:lang w:eastAsia="ru-RU"/>
              </w:rPr>
              <w:t xml:space="preserve">Потери и </w:t>
            </w:r>
            <w:r w:rsidR="00151ECE">
              <w:rPr>
                <w:rFonts w:eastAsia="Times New Roman" w:cs="Arial"/>
                <w:b/>
                <w:sz w:val="18"/>
                <w:szCs w:val="18"/>
                <w:lang w:eastAsia="ru-RU"/>
              </w:rPr>
              <w:t xml:space="preserve">     </w:t>
            </w:r>
            <w:r w:rsidRPr="00D15A47">
              <w:rPr>
                <w:rFonts w:eastAsia="Times New Roman" w:cs="Arial"/>
                <w:b/>
                <w:sz w:val="18"/>
                <w:szCs w:val="18"/>
                <w:lang w:eastAsia="ru-RU"/>
              </w:rPr>
              <w:t xml:space="preserve">затраты </w:t>
            </w:r>
            <w:r w:rsidR="00151ECE">
              <w:rPr>
                <w:rFonts w:eastAsia="Times New Roman" w:cs="Arial"/>
                <w:b/>
                <w:sz w:val="18"/>
                <w:szCs w:val="18"/>
                <w:lang w:eastAsia="ru-RU"/>
              </w:rPr>
              <w:t xml:space="preserve">      </w:t>
            </w:r>
            <w:r w:rsidRPr="00D15A47">
              <w:rPr>
                <w:rFonts w:eastAsia="Times New Roman" w:cs="Arial"/>
                <w:b/>
                <w:sz w:val="18"/>
                <w:szCs w:val="18"/>
                <w:lang w:eastAsia="ru-RU"/>
              </w:rPr>
              <w:t>теплоносителя, м</w:t>
            </w:r>
            <w:r w:rsidRPr="00D15A47">
              <w:rPr>
                <w:rFonts w:eastAsia="Times New Roman" w:cs="Arial"/>
                <w:b/>
                <w:sz w:val="18"/>
                <w:szCs w:val="18"/>
                <w:vertAlign w:val="superscript"/>
                <w:lang w:eastAsia="ru-RU"/>
              </w:rPr>
              <w:t>3</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rsidR="00FE530E" w:rsidRPr="00D15A47" w:rsidRDefault="00FE530E" w:rsidP="00D15A47">
            <w:pPr>
              <w:spacing w:after="0"/>
              <w:ind w:firstLine="39"/>
              <w:jc w:val="center"/>
              <w:rPr>
                <w:rFonts w:eastAsia="Times New Roman" w:cs="Arial"/>
                <w:b/>
                <w:sz w:val="18"/>
                <w:szCs w:val="18"/>
                <w:lang w:eastAsia="ru-RU"/>
              </w:rPr>
            </w:pPr>
            <w:r w:rsidRPr="00D15A47">
              <w:rPr>
                <w:rFonts w:eastAsia="Times New Roman" w:cs="Arial"/>
                <w:b/>
                <w:sz w:val="18"/>
                <w:szCs w:val="18"/>
                <w:lang w:eastAsia="ru-RU"/>
              </w:rPr>
              <w:t>Потери тепл</w:t>
            </w:r>
            <w:r w:rsidRPr="00D15A47">
              <w:rPr>
                <w:rFonts w:eastAsia="Times New Roman" w:cs="Arial"/>
                <w:b/>
                <w:sz w:val="18"/>
                <w:szCs w:val="18"/>
                <w:lang w:eastAsia="ru-RU"/>
              </w:rPr>
              <w:t>о</w:t>
            </w:r>
            <w:r w:rsidRPr="00D15A47">
              <w:rPr>
                <w:rFonts w:eastAsia="Times New Roman" w:cs="Arial"/>
                <w:b/>
                <w:sz w:val="18"/>
                <w:szCs w:val="18"/>
                <w:lang w:eastAsia="ru-RU"/>
              </w:rPr>
              <w:t xml:space="preserve">вой энергии с потерями и затратами </w:t>
            </w:r>
            <w:r w:rsidR="00151ECE">
              <w:rPr>
                <w:rFonts w:eastAsia="Times New Roman" w:cs="Arial"/>
                <w:b/>
                <w:sz w:val="18"/>
                <w:szCs w:val="18"/>
                <w:lang w:eastAsia="ru-RU"/>
              </w:rPr>
              <w:t xml:space="preserve">  </w:t>
            </w:r>
            <w:r w:rsidRPr="00D15A47">
              <w:rPr>
                <w:rFonts w:eastAsia="Times New Roman" w:cs="Arial"/>
                <w:b/>
                <w:sz w:val="18"/>
                <w:szCs w:val="18"/>
                <w:lang w:eastAsia="ru-RU"/>
              </w:rPr>
              <w:t>теплоносителя, Гкал</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FE530E" w:rsidRPr="00D15A47" w:rsidRDefault="00FE530E" w:rsidP="00D15A47">
            <w:pPr>
              <w:spacing w:after="0"/>
              <w:ind w:firstLine="39"/>
              <w:jc w:val="center"/>
              <w:rPr>
                <w:rFonts w:eastAsia="Times New Roman" w:cs="Arial"/>
                <w:b/>
                <w:sz w:val="18"/>
                <w:szCs w:val="18"/>
                <w:lang w:eastAsia="ru-RU"/>
              </w:rPr>
            </w:pPr>
            <w:r w:rsidRPr="00D15A47">
              <w:rPr>
                <w:rFonts w:eastAsia="Times New Roman" w:cs="Arial"/>
                <w:b/>
                <w:sz w:val="18"/>
                <w:szCs w:val="18"/>
                <w:lang w:eastAsia="ru-RU"/>
              </w:rPr>
              <w:t>Потери те</w:t>
            </w:r>
            <w:r w:rsidRPr="00D15A47">
              <w:rPr>
                <w:rFonts w:eastAsia="Times New Roman" w:cs="Arial"/>
                <w:b/>
                <w:sz w:val="18"/>
                <w:szCs w:val="18"/>
                <w:lang w:eastAsia="ru-RU"/>
              </w:rPr>
              <w:t>п</w:t>
            </w:r>
            <w:r w:rsidRPr="00D15A47">
              <w:rPr>
                <w:rFonts w:eastAsia="Times New Roman" w:cs="Arial"/>
                <w:b/>
                <w:sz w:val="18"/>
                <w:szCs w:val="18"/>
                <w:lang w:eastAsia="ru-RU"/>
              </w:rPr>
              <w:t>ловой эне</w:t>
            </w:r>
            <w:r w:rsidRPr="00D15A47">
              <w:rPr>
                <w:rFonts w:eastAsia="Times New Roman" w:cs="Arial"/>
                <w:b/>
                <w:sz w:val="18"/>
                <w:szCs w:val="18"/>
                <w:lang w:eastAsia="ru-RU"/>
              </w:rPr>
              <w:t>р</w:t>
            </w:r>
            <w:r w:rsidRPr="00D15A47">
              <w:rPr>
                <w:rFonts w:eastAsia="Times New Roman" w:cs="Arial"/>
                <w:b/>
                <w:sz w:val="18"/>
                <w:szCs w:val="18"/>
                <w:lang w:eastAsia="ru-RU"/>
              </w:rPr>
              <w:t>гии через тепловую изоляцию, Гкал</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rsidR="00FE530E" w:rsidRPr="00D15A47" w:rsidRDefault="00FE530E" w:rsidP="00D15A47">
            <w:pPr>
              <w:spacing w:after="0"/>
              <w:ind w:firstLine="39"/>
              <w:jc w:val="center"/>
              <w:rPr>
                <w:rFonts w:eastAsia="Times New Roman" w:cs="Arial"/>
                <w:b/>
                <w:sz w:val="18"/>
                <w:szCs w:val="18"/>
                <w:lang w:eastAsia="ru-RU"/>
              </w:rPr>
            </w:pPr>
            <w:r w:rsidRPr="00D15A47">
              <w:rPr>
                <w:rFonts w:eastAsia="Times New Roman" w:cs="Arial"/>
                <w:b/>
                <w:sz w:val="18"/>
                <w:szCs w:val="18"/>
                <w:lang w:eastAsia="ru-RU"/>
              </w:rPr>
              <w:t>Суммарные потери те</w:t>
            </w:r>
            <w:r w:rsidRPr="00D15A47">
              <w:rPr>
                <w:rFonts w:eastAsia="Times New Roman" w:cs="Arial"/>
                <w:b/>
                <w:sz w:val="18"/>
                <w:szCs w:val="18"/>
                <w:lang w:eastAsia="ru-RU"/>
              </w:rPr>
              <w:t>п</w:t>
            </w:r>
            <w:r w:rsidRPr="00D15A47">
              <w:rPr>
                <w:rFonts w:eastAsia="Times New Roman" w:cs="Arial"/>
                <w:b/>
                <w:sz w:val="18"/>
                <w:szCs w:val="18"/>
                <w:lang w:eastAsia="ru-RU"/>
              </w:rPr>
              <w:t>ловой эне</w:t>
            </w:r>
            <w:r w:rsidRPr="00D15A47">
              <w:rPr>
                <w:rFonts w:eastAsia="Times New Roman" w:cs="Arial"/>
                <w:b/>
                <w:sz w:val="18"/>
                <w:szCs w:val="18"/>
                <w:lang w:eastAsia="ru-RU"/>
              </w:rPr>
              <w:t>р</w:t>
            </w:r>
            <w:r w:rsidRPr="00D15A47">
              <w:rPr>
                <w:rFonts w:eastAsia="Times New Roman" w:cs="Arial"/>
                <w:b/>
                <w:sz w:val="18"/>
                <w:szCs w:val="18"/>
                <w:lang w:eastAsia="ru-RU"/>
              </w:rPr>
              <w:t>гии, Гкал</w:t>
            </w:r>
          </w:p>
        </w:tc>
      </w:tr>
      <w:tr w:rsidR="00FE530E" w:rsidRPr="00151ECE" w:rsidTr="004A4F3F">
        <w:trPr>
          <w:trHeight w:val="300"/>
        </w:trPr>
        <w:tc>
          <w:tcPr>
            <w:tcW w:w="2856" w:type="dxa"/>
            <w:tcBorders>
              <w:top w:val="nil"/>
              <w:left w:val="single" w:sz="4" w:space="0" w:color="auto"/>
              <w:bottom w:val="single" w:sz="4" w:space="0" w:color="auto"/>
              <w:right w:val="single" w:sz="4" w:space="0" w:color="auto"/>
            </w:tcBorders>
            <w:shd w:val="clear" w:color="auto" w:fill="auto"/>
            <w:noWrap/>
            <w:vAlign w:val="center"/>
            <w:hideMark/>
          </w:tcPr>
          <w:p w:rsidR="00FE530E" w:rsidRPr="00151ECE" w:rsidRDefault="00724CDF" w:rsidP="008E2D1F">
            <w:pPr>
              <w:spacing w:after="0"/>
              <w:ind w:firstLine="39"/>
              <w:jc w:val="left"/>
              <w:rPr>
                <w:rFonts w:eastAsia="Times New Roman" w:cs="Arial"/>
                <w:sz w:val="18"/>
                <w:szCs w:val="18"/>
                <w:lang w:eastAsia="ru-RU"/>
              </w:rPr>
            </w:pPr>
            <w:r>
              <w:rPr>
                <w:rFonts w:eastAsia="Times New Roman"/>
                <w:kern w:val="28"/>
                <w:sz w:val="18"/>
                <w:szCs w:val="18"/>
                <w:lang w:eastAsia="ru-RU"/>
              </w:rPr>
              <w:t>АО</w:t>
            </w:r>
            <w:r w:rsidR="00FE530E" w:rsidRPr="00151ECE">
              <w:rPr>
                <w:rFonts w:eastAsia="Times New Roman"/>
                <w:kern w:val="28"/>
                <w:sz w:val="18"/>
                <w:szCs w:val="18"/>
                <w:lang w:eastAsia="ru-RU"/>
              </w:rPr>
              <w:t xml:space="preserve"> «Охинская ТЭЦ</w:t>
            </w:r>
            <w:r w:rsidR="00D15A47" w:rsidRPr="00151ECE">
              <w:rPr>
                <w:rFonts w:eastAsia="Times New Roman"/>
                <w:kern w:val="28"/>
                <w:sz w:val="18"/>
                <w:szCs w:val="18"/>
                <w:lang w:eastAsia="ru-RU"/>
              </w:rPr>
              <w:t>»</w:t>
            </w:r>
          </w:p>
        </w:tc>
        <w:tc>
          <w:tcPr>
            <w:tcW w:w="1555" w:type="dxa"/>
            <w:tcBorders>
              <w:top w:val="nil"/>
              <w:left w:val="nil"/>
              <w:bottom w:val="single" w:sz="4" w:space="0" w:color="auto"/>
              <w:right w:val="single" w:sz="4" w:space="0" w:color="auto"/>
            </w:tcBorders>
            <w:shd w:val="clear" w:color="auto" w:fill="auto"/>
            <w:noWrap/>
            <w:vAlign w:val="center"/>
          </w:tcPr>
          <w:p w:rsidR="00FE530E" w:rsidRPr="00151ECE" w:rsidRDefault="004A4F3F" w:rsidP="006028E7">
            <w:pPr>
              <w:spacing w:after="0"/>
              <w:ind w:firstLine="39"/>
              <w:jc w:val="center"/>
              <w:rPr>
                <w:rFonts w:eastAsia="Times New Roman" w:cs="Arial"/>
                <w:sz w:val="18"/>
                <w:szCs w:val="18"/>
                <w:lang w:eastAsia="ru-RU"/>
              </w:rPr>
            </w:pPr>
            <w:r>
              <w:rPr>
                <w:rFonts w:eastAsia="Times New Roman" w:cs="Arial"/>
                <w:sz w:val="18"/>
                <w:szCs w:val="18"/>
                <w:lang w:eastAsia="ru-RU"/>
              </w:rPr>
              <w:t>117 256</w:t>
            </w:r>
          </w:p>
        </w:tc>
        <w:tc>
          <w:tcPr>
            <w:tcW w:w="1555" w:type="dxa"/>
            <w:tcBorders>
              <w:top w:val="nil"/>
              <w:left w:val="nil"/>
              <w:bottom w:val="single" w:sz="4" w:space="0" w:color="auto"/>
              <w:right w:val="single" w:sz="4" w:space="0" w:color="auto"/>
            </w:tcBorders>
            <w:shd w:val="clear" w:color="auto" w:fill="auto"/>
            <w:noWrap/>
            <w:vAlign w:val="center"/>
          </w:tcPr>
          <w:p w:rsidR="00FE530E" w:rsidRPr="00151ECE" w:rsidRDefault="004A4F3F" w:rsidP="006028E7">
            <w:pPr>
              <w:spacing w:after="0"/>
              <w:ind w:firstLine="39"/>
              <w:jc w:val="center"/>
              <w:rPr>
                <w:rFonts w:eastAsia="Times New Roman" w:cs="Arial"/>
                <w:sz w:val="18"/>
                <w:szCs w:val="18"/>
                <w:lang w:eastAsia="ru-RU"/>
              </w:rPr>
            </w:pPr>
            <w:r>
              <w:rPr>
                <w:rFonts w:eastAsia="Times New Roman" w:cs="Arial"/>
                <w:sz w:val="18"/>
                <w:szCs w:val="18"/>
                <w:lang w:eastAsia="ru-RU"/>
              </w:rPr>
              <w:t>4 884</w:t>
            </w:r>
          </w:p>
        </w:tc>
        <w:tc>
          <w:tcPr>
            <w:tcW w:w="1439" w:type="dxa"/>
            <w:tcBorders>
              <w:top w:val="nil"/>
              <w:left w:val="nil"/>
              <w:bottom w:val="single" w:sz="4" w:space="0" w:color="auto"/>
              <w:right w:val="single" w:sz="4" w:space="0" w:color="auto"/>
            </w:tcBorders>
            <w:shd w:val="clear" w:color="auto" w:fill="auto"/>
            <w:noWrap/>
            <w:vAlign w:val="center"/>
          </w:tcPr>
          <w:p w:rsidR="00FE530E" w:rsidRPr="00151ECE" w:rsidRDefault="004A4F3F" w:rsidP="006028E7">
            <w:pPr>
              <w:spacing w:after="0"/>
              <w:ind w:firstLine="39"/>
              <w:jc w:val="center"/>
              <w:rPr>
                <w:rFonts w:eastAsia="Times New Roman" w:cs="Arial"/>
                <w:sz w:val="18"/>
                <w:szCs w:val="18"/>
                <w:lang w:eastAsia="ru-RU"/>
              </w:rPr>
            </w:pPr>
            <w:r>
              <w:rPr>
                <w:rFonts w:eastAsia="Times New Roman" w:cs="Arial"/>
                <w:sz w:val="18"/>
                <w:szCs w:val="18"/>
                <w:lang w:eastAsia="ru-RU"/>
              </w:rPr>
              <w:t>17 824</w:t>
            </w:r>
          </w:p>
        </w:tc>
        <w:tc>
          <w:tcPr>
            <w:tcW w:w="1459" w:type="dxa"/>
            <w:tcBorders>
              <w:top w:val="nil"/>
              <w:left w:val="nil"/>
              <w:bottom w:val="single" w:sz="4" w:space="0" w:color="auto"/>
              <w:right w:val="single" w:sz="4" w:space="0" w:color="auto"/>
            </w:tcBorders>
            <w:shd w:val="clear" w:color="auto" w:fill="auto"/>
            <w:noWrap/>
            <w:vAlign w:val="center"/>
          </w:tcPr>
          <w:p w:rsidR="00FE530E" w:rsidRPr="00151ECE" w:rsidRDefault="004A4F3F" w:rsidP="006028E7">
            <w:pPr>
              <w:spacing w:after="0"/>
              <w:ind w:firstLine="39"/>
              <w:jc w:val="center"/>
              <w:rPr>
                <w:rFonts w:eastAsia="Times New Roman" w:cs="Arial"/>
                <w:sz w:val="18"/>
                <w:szCs w:val="18"/>
                <w:lang w:eastAsia="ru-RU"/>
              </w:rPr>
            </w:pPr>
            <w:r>
              <w:rPr>
                <w:rFonts w:eastAsia="Times New Roman" w:cs="Arial"/>
                <w:sz w:val="18"/>
                <w:szCs w:val="18"/>
                <w:lang w:eastAsia="ru-RU"/>
              </w:rPr>
              <w:t>22 706</w:t>
            </w:r>
          </w:p>
        </w:tc>
      </w:tr>
      <w:tr w:rsidR="00B25536" w:rsidRPr="00151ECE" w:rsidTr="00B25536">
        <w:trPr>
          <w:trHeight w:val="300"/>
        </w:trPr>
        <w:tc>
          <w:tcPr>
            <w:tcW w:w="2856" w:type="dxa"/>
            <w:tcBorders>
              <w:top w:val="nil"/>
              <w:left w:val="single" w:sz="4" w:space="0" w:color="auto"/>
              <w:bottom w:val="single" w:sz="4" w:space="0" w:color="auto"/>
              <w:right w:val="single" w:sz="4" w:space="0" w:color="auto"/>
            </w:tcBorders>
            <w:shd w:val="clear" w:color="auto" w:fill="auto"/>
            <w:noWrap/>
            <w:vAlign w:val="center"/>
          </w:tcPr>
          <w:p w:rsidR="00B25536" w:rsidRPr="00DD5D95" w:rsidRDefault="004A4F3F" w:rsidP="00B25536">
            <w:pPr>
              <w:spacing w:after="0"/>
              <w:ind w:firstLine="39"/>
              <w:jc w:val="left"/>
              <w:rPr>
                <w:rFonts w:eastAsia="Times New Roman" w:cs="Arial"/>
                <w:sz w:val="18"/>
                <w:szCs w:val="18"/>
                <w:lang w:eastAsia="ru-RU"/>
              </w:rPr>
            </w:pPr>
            <w:r>
              <w:rPr>
                <w:rFonts w:eastAsia="Times New Roman" w:cs="Arial"/>
                <w:sz w:val="18"/>
                <w:szCs w:val="18"/>
                <w:lang w:eastAsia="ru-RU"/>
              </w:rPr>
              <w:t>МУП «О</w:t>
            </w:r>
            <w:r w:rsidR="00B25536" w:rsidRPr="00DD5D95">
              <w:rPr>
                <w:rFonts w:eastAsia="Times New Roman" w:cs="Arial"/>
                <w:sz w:val="18"/>
                <w:szCs w:val="18"/>
                <w:lang w:eastAsia="ru-RU"/>
              </w:rPr>
              <w:t>КХ»</w:t>
            </w:r>
          </w:p>
        </w:tc>
        <w:tc>
          <w:tcPr>
            <w:tcW w:w="1555" w:type="dxa"/>
            <w:tcBorders>
              <w:top w:val="nil"/>
              <w:left w:val="nil"/>
              <w:bottom w:val="single" w:sz="4" w:space="0" w:color="auto"/>
              <w:right w:val="single" w:sz="4" w:space="0" w:color="auto"/>
            </w:tcBorders>
            <w:shd w:val="clear" w:color="auto" w:fill="auto"/>
            <w:noWrap/>
            <w:vAlign w:val="center"/>
          </w:tcPr>
          <w:p w:rsidR="00B25536" w:rsidRPr="00151ECE" w:rsidRDefault="004A4F3F" w:rsidP="006028E7">
            <w:pPr>
              <w:spacing w:after="0"/>
              <w:ind w:firstLine="39"/>
              <w:jc w:val="center"/>
              <w:rPr>
                <w:rFonts w:eastAsia="Times New Roman" w:cs="Arial"/>
                <w:sz w:val="18"/>
                <w:szCs w:val="18"/>
                <w:lang w:eastAsia="ru-RU"/>
              </w:rPr>
            </w:pPr>
            <w:r>
              <w:rPr>
                <w:rFonts w:eastAsia="Times New Roman" w:cs="Arial"/>
                <w:sz w:val="18"/>
                <w:szCs w:val="18"/>
                <w:lang w:eastAsia="ru-RU"/>
              </w:rPr>
              <w:t>46 468</w:t>
            </w:r>
          </w:p>
        </w:tc>
        <w:tc>
          <w:tcPr>
            <w:tcW w:w="1555" w:type="dxa"/>
            <w:tcBorders>
              <w:top w:val="nil"/>
              <w:left w:val="nil"/>
              <w:bottom w:val="single" w:sz="4" w:space="0" w:color="auto"/>
              <w:right w:val="single" w:sz="4" w:space="0" w:color="auto"/>
            </w:tcBorders>
            <w:shd w:val="clear" w:color="auto" w:fill="auto"/>
            <w:noWrap/>
            <w:vAlign w:val="center"/>
          </w:tcPr>
          <w:p w:rsidR="00B25536" w:rsidRPr="00151ECE" w:rsidRDefault="004A4F3F" w:rsidP="006028E7">
            <w:pPr>
              <w:spacing w:after="0"/>
              <w:ind w:firstLine="39"/>
              <w:jc w:val="center"/>
              <w:rPr>
                <w:rFonts w:eastAsia="Times New Roman" w:cs="Arial"/>
                <w:sz w:val="18"/>
                <w:szCs w:val="18"/>
                <w:lang w:eastAsia="ru-RU"/>
              </w:rPr>
            </w:pPr>
            <w:r>
              <w:rPr>
                <w:rFonts w:eastAsia="Times New Roman" w:cs="Arial"/>
                <w:sz w:val="18"/>
                <w:szCs w:val="18"/>
                <w:lang w:eastAsia="ru-RU"/>
              </w:rPr>
              <w:t>3 177</w:t>
            </w:r>
          </w:p>
        </w:tc>
        <w:tc>
          <w:tcPr>
            <w:tcW w:w="1439" w:type="dxa"/>
            <w:tcBorders>
              <w:top w:val="nil"/>
              <w:left w:val="nil"/>
              <w:bottom w:val="single" w:sz="4" w:space="0" w:color="auto"/>
              <w:right w:val="single" w:sz="4" w:space="0" w:color="auto"/>
            </w:tcBorders>
            <w:shd w:val="clear" w:color="auto" w:fill="auto"/>
            <w:noWrap/>
            <w:vAlign w:val="center"/>
          </w:tcPr>
          <w:p w:rsidR="00B25536" w:rsidRPr="00151ECE" w:rsidRDefault="004A4F3F" w:rsidP="006028E7">
            <w:pPr>
              <w:spacing w:after="0"/>
              <w:ind w:firstLine="39"/>
              <w:jc w:val="center"/>
              <w:rPr>
                <w:rFonts w:eastAsia="Times New Roman" w:cs="Arial"/>
                <w:sz w:val="18"/>
                <w:szCs w:val="18"/>
                <w:lang w:eastAsia="ru-RU"/>
              </w:rPr>
            </w:pPr>
            <w:r>
              <w:rPr>
                <w:rFonts w:eastAsia="Times New Roman" w:cs="Arial"/>
                <w:sz w:val="18"/>
                <w:szCs w:val="18"/>
                <w:lang w:eastAsia="ru-RU"/>
              </w:rPr>
              <w:t>27 468</w:t>
            </w:r>
          </w:p>
        </w:tc>
        <w:tc>
          <w:tcPr>
            <w:tcW w:w="1459" w:type="dxa"/>
            <w:tcBorders>
              <w:top w:val="nil"/>
              <w:left w:val="nil"/>
              <w:bottom w:val="single" w:sz="4" w:space="0" w:color="auto"/>
              <w:right w:val="single" w:sz="4" w:space="0" w:color="auto"/>
            </w:tcBorders>
            <w:shd w:val="clear" w:color="auto" w:fill="auto"/>
            <w:noWrap/>
            <w:vAlign w:val="center"/>
          </w:tcPr>
          <w:p w:rsidR="00B25536" w:rsidRPr="00151ECE" w:rsidRDefault="004A4F3F" w:rsidP="006028E7">
            <w:pPr>
              <w:spacing w:after="0"/>
              <w:ind w:firstLine="39"/>
              <w:jc w:val="center"/>
              <w:rPr>
                <w:rFonts w:eastAsia="Times New Roman" w:cs="Arial"/>
                <w:sz w:val="18"/>
                <w:szCs w:val="18"/>
                <w:lang w:eastAsia="ru-RU"/>
              </w:rPr>
            </w:pPr>
            <w:r>
              <w:rPr>
                <w:rFonts w:eastAsia="Times New Roman" w:cs="Arial"/>
                <w:sz w:val="18"/>
                <w:szCs w:val="18"/>
                <w:lang w:eastAsia="ru-RU"/>
              </w:rPr>
              <w:t>30 645</w:t>
            </w:r>
          </w:p>
        </w:tc>
      </w:tr>
      <w:tr w:rsidR="00B25536" w:rsidRPr="00151ECE" w:rsidTr="004A4F3F">
        <w:trPr>
          <w:trHeight w:val="300"/>
        </w:trPr>
        <w:tc>
          <w:tcPr>
            <w:tcW w:w="2856" w:type="dxa"/>
            <w:tcBorders>
              <w:top w:val="nil"/>
              <w:left w:val="single" w:sz="4" w:space="0" w:color="auto"/>
              <w:bottom w:val="single" w:sz="4" w:space="0" w:color="auto"/>
              <w:right w:val="single" w:sz="4" w:space="0" w:color="auto"/>
            </w:tcBorders>
            <w:shd w:val="clear" w:color="auto" w:fill="auto"/>
            <w:noWrap/>
            <w:vAlign w:val="center"/>
          </w:tcPr>
          <w:p w:rsidR="00B25536" w:rsidRPr="00DD5D95" w:rsidRDefault="004A4F3F" w:rsidP="00B25536">
            <w:pPr>
              <w:spacing w:after="0"/>
              <w:ind w:firstLine="39"/>
              <w:jc w:val="left"/>
              <w:rPr>
                <w:rFonts w:eastAsia="Times New Roman" w:cs="Arial"/>
                <w:sz w:val="18"/>
                <w:szCs w:val="18"/>
                <w:lang w:eastAsia="ru-RU"/>
              </w:rPr>
            </w:pPr>
            <w:r>
              <w:rPr>
                <w:rFonts w:eastAsia="Times New Roman" w:cs="Arial"/>
                <w:sz w:val="18"/>
                <w:szCs w:val="18"/>
                <w:lang w:eastAsia="ru-RU"/>
              </w:rPr>
              <w:t>МУП «Ж</w:t>
            </w:r>
            <w:r w:rsidR="00B25536" w:rsidRPr="00DD5D95">
              <w:rPr>
                <w:rFonts w:eastAsia="Times New Roman" w:cs="Arial"/>
                <w:sz w:val="18"/>
                <w:szCs w:val="18"/>
                <w:lang w:eastAsia="ru-RU"/>
              </w:rPr>
              <w:t>КХ»</w:t>
            </w:r>
          </w:p>
        </w:tc>
        <w:tc>
          <w:tcPr>
            <w:tcW w:w="1555" w:type="dxa"/>
            <w:tcBorders>
              <w:top w:val="nil"/>
              <w:left w:val="nil"/>
              <w:bottom w:val="single" w:sz="4" w:space="0" w:color="auto"/>
              <w:right w:val="single" w:sz="4" w:space="0" w:color="auto"/>
            </w:tcBorders>
            <w:shd w:val="clear" w:color="auto" w:fill="auto"/>
            <w:noWrap/>
            <w:vAlign w:val="center"/>
          </w:tcPr>
          <w:p w:rsidR="00B25536" w:rsidRPr="00151ECE" w:rsidRDefault="004A4F3F" w:rsidP="006028E7">
            <w:pPr>
              <w:spacing w:after="0"/>
              <w:ind w:firstLine="39"/>
              <w:jc w:val="center"/>
              <w:rPr>
                <w:rFonts w:eastAsia="Times New Roman" w:cs="Arial"/>
                <w:sz w:val="18"/>
                <w:szCs w:val="18"/>
                <w:lang w:eastAsia="ru-RU"/>
              </w:rPr>
            </w:pPr>
            <w:r>
              <w:rPr>
                <w:rFonts w:eastAsia="Times New Roman" w:cs="Arial"/>
                <w:sz w:val="18"/>
                <w:szCs w:val="18"/>
                <w:lang w:eastAsia="ru-RU"/>
              </w:rPr>
              <w:t>2 764</w:t>
            </w:r>
          </w:p>
        </w:tc>
        <w:tc>
          <w:tcPr>
            <w:tcW w:w="1555" w:type="dxa"/>
            <w:tcBorders>
              <w:top w:val="nil"/>
              <w:left w:val="nil"/>
              <w:bottom w:val="single" w:sz="4" w:space="0" w:color="auto"/>
              <w:right w:val="single" w:sz="4" w:space="0" w:color="auto"/>
            </w:tcBorders>
            <w:shd w:val="clear" w:color="auto" w:fill="auto"/>
            <w:noWrap/>
            <w:vAlign w:val="center"/>
          </w:tcPr>
          <w:p w:rsidR="00B25536" w:rsidRPr="00151ECE" w:rsidRDefault="004A4F3F" w:rsidP="006028E7">
            <w:pPr>
              <w:spacing w:after="0"/>
              <w:ind w:firstLine="39"/>
              <w:jc w:val="center"/>
              <w:rPr>
                <w:rFonts w:eastAsia="Times New Roman" w:cs="Arial"/>
                <w:sz w:val="18"/>
                <w:szCs w:val="18"/>
                <w:lang w:eastAsia="ru-RU"/>
              </w:rPr>
            </w:pPr>
            <w:r>
              <w:rPr>
                <w:rFonts w:eastAsia="Times New Roman" w:cs="Arial"/>
                <w:sz w:val="18"/>
                <w:szCs w:val="18"/>
                <w:lang w:eastAsia="ru-RU"/>
              </w:rPr>
              <w:t>154</w:t>
            </w:r>
          </w:p>
        </w:tc>
        <w:tc>
          <w:tcPr>
            <w:tcW w:w="1439" w:type="dxa"/>
            <w:tcBorders>
              <w:top w:val="nil"/>
              <w:left w:val="nil"/>
              <w:bottom w:val="single" w:sz="4" w:space="0" w:color="auto"/>
              <w:right w:val="single" w:sz="4" w:space="0" w:color="auto"/>
            </w:tcBorders>
            <w:shd w:val="clear" w:color="auto" w:fill="auto"/>
            <w:noWrap/>
            <w:vAlign w:val="center"/>
          </w:tcPr>
          <w:p w:rsidR="00B25536" w:rsidRPr="00151ECE" w:rsidRDefault="004A4F3F" w:rsidP="006028E7">
            <w:pPr>
              <w:spacing w:after="0"/>
              <w:ind w:firstLine="39"/>
              <w:jc w:val="center"/>
              <w:rPr>
                <w:rFonts w:eastAsia="Times New Roman" w:cs="Arial"/>
                <w:sz w:val="18"/>
                <w:szCs w:val="18"/>
                <w:lang w:eastAsia="ru-RU"/>
              </w:rPr>
            </w:pPr>
            <w:r>
              <w:rPr>
                <w:rFonts w:eastAsia="Times New Roman" w:cs="Arial"/>
                <w:sz w:val="18"/>
                <w:szCs w:val="18"/>
                <w:lang w:eastAsia="ru-RU"/>
              </w:rPr>
              <w:t>5 067</w:t>
            </w:r>
          </w:p>
        </w:tc>
        <w:tc>
          <w:tcPr>
            <w:tcW w:w="1459" w:type="dxa"/>
            <w:tcBorders>
              <w:top w:val="nil"/>
              <w:left w:val="nil"/>
              <w:bottom w:val="single" w:sz="4" w:space="0" w:color="auto"/>
              <w:right w:val="single" w:sz="4" w:space="0" w:color="auto"/>
            </w:tcBorders>
            <w:shd w:val="clear" w:color="auto" w:fill="auto"/>
            <w:noWrap/>
            <w:vAlign w:val="center"/>
          </w:tcPr>
          <w:p w:rsidR="00B25536" w:rsidRPr="00151ECE" w:rsidRDefault="004A4F3F" w:rsidP="006028E7">
            <w:pPr>
              <w:spacing w:after="0"/>
              <w:ind w:firstLine="39"/>
              <w:jc w:val="center"/>
              <w:rPr>
                <w:rFonts w:eastAsia="Times New Roman" w:cs="Arial"/>
                <w:sz w:val="18"/>
                <w:szCs w:val="18"/>
                <w:lang w:eastAsia="ru-RU"/>
              </w:rPr>
            </w:pPr>
            <w:r>
              <w:rPr>
                <w:rFonts w:eastAsia="Times New Roman" w:cs="Arial"/>
                <w:sz w:val="18"/>
                <w:szCs w:val="18"/>
                <w:lang w:eastAsia="ru-RU"/>
              </w:rPr>
              <w:t>5 222</w:t>
            </w:r>
          </w:p>
        </w:tc>
      </w:tr>
      <w:tr w:rsidR="004A4F3F" w:rsidRPr="00151ECE" w:rsidTr="004A4F3F">
        <w:trPr>
          <w:trHeight w:val="300"/>
        </w:trPr>
        <w:tc>
          <w:tcPr>
            <w:tcW w:w="2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F3F" w:rsidRDefault="004A4F3F" w:rsidP="00B25536">
            <w:pPr>
              <w:spacing w:after="0"/>
              <w:ind w:firstLine="39"/>
              <w:jc w:val="left"/>
              <w:rPr>
                <w:rFonts w:eastAsia="Times New Roman" w:cs="Arial"/>
                <w:sz w:val="18"/>
                <w:szCs w:val="18"/>
                <w:lang w:eastAsia="ru-RU"/>
              </w:rPr>
            </w:pPr>
            <w:r>
              <w:rPr>
                <w:rFonts w:eastAsia="Times New Roman" w:cs="Arial"/>
                <w:sz w:val="18"/>
                <w:szCs w:val="18"/>
                <w:lang w:eastAsia="ru-RU"/>
              </w:rPr>
              <w:t>Всего</w:t>
            </w:r>
          </w:p>
        </w:tc>
        <w:tc>
          <w:tcPr>
            <w:tcW w:w="1555" w:type="dxa"/>
            <w:tcBorders>
              <w:top w:val="single" w:sz="4" w:space="0" w:color="auto"/>
              <w:left w:val="nil"/>
              <w:bottom w:val="single" w:sz="4" w:space="0" w:color="auto"/>
              <w:right w:val="single" w:sz="4" w:space="0" w:color="auto"/>
            </w:tcBorders>
            <w:shd w:val="clear" w:color="auto" w:fill="auto"/>
            <w:noWrap/>
            <w:vAlign w:val="center"/>
          </w:tcPr>
          <w:p w:rsidR="004A4F3F" w:rsidRDefault="004A4F3F" w:rsidP="006028E7">
            <w:pPr>
              <w:spacing w:after="0"/>
              <w:ind w:firstLine="39"/>
              <w:jc w:val="center"/>
              <w:rPr>
                <w:rFonts w:eastAsia="Times New Roman" w:cs="Arial"/>
                <w:sz w:val="18"/>
                <w:szCs w:val="18"/>
                <w:lang w:eastAsia="ru-RU"/>
              </w:rPr>
            </w:pPr>
            <w:r>
              <w:rPr>
                <w:rFonts w:eastAsia="Times New Roman" w:cs="Arial"/>
                <w:sz w:val="18"/>
                <w:szCs w:val="18"/>
                <w:lang w:eastAsia="ru-RU"/>
              </w:rPr>
              <w:t>166 488</w:t>
            </w:r>
          </w:p>
        </w:tc>
        <w:tc>
          <w:tcPr>
            <w:tcW w:w="1555" w:type="dxa"/>
            <w:tcBorders>
              <w:top w:val="single" w:sz="4" w:space="0" w:color="auto"/>
              <w:left w:val="nil"/>
              <w:bottom w:val="single" w:sz="4" w:space="0" w:color="auto"/>
              <w:right w:val="single" w:sz="4" w:space="0" w:color="auto"/>
            </w:tcBorders>
            <w:shd w:val="clear" w:color="auto" w:fill="auto"/>
            <w:noWrap/>
            <w:vAlign w:val="center"/>
          </w:tcPr>
          <w:p w:rsidR="004A4F3F" w:rsidRDefault="004A4F3F" w:rsidP="006028E7">
            <w:pPr>
              <w:spacing w:after="0"/>
              <w:ind w:firstLine="39"/>
              <w:jc w:val="center"/>
              <w:rPr>
                <w:rFonts w:eastAsia="Times New Roman" w:cs="Arial"/>
                <w:sz w:val="18"/>
                <w:szCs w:val="18"/>
                <w:lang w:eastAsia="ru-RU"/>
              </w:rPr>
            </w:pPr>
            <w:r>
              <w:rPr>
                <w:rFonts w:eastAsia="Times New Roman" w:cs="Arial"/>
                <w:sz w:val="18"/>
                <w:szCs w:val="18"/>
                <w:lang w:eastAsia="ru-RU"/>
              </w:rPr>
              <w:t>8 216</w:t>
            </w:r>
          </w:p>
        </w:tc>
        <w:tc>
          <w:tcPr>
            <w:tcW w:w="1439" w:type="dxa"/>
            <w:tcBorders>
              <w:top w:val="single" w:sz="4" w:space="0" w:color="auto"/>
              <w:left w:val="nil"/>
              <w:bottom w:val="single" w:sz="4" w:space="0" w:color="auto"/>
              <w:right w:val="single" w:sz="4" w:space="0" w:color="auto"/>
            </w:tcBorders>
            <w:shd w:val="clear" w:color="auto" w:fill="auto"/>
            <w:noWrap/>
            <w:vAlign w:val="center"/>
          </w:tcPr>
          <w:p w:rsidR="004A4F3F" w:rsidRDefault="004A4F3F" w:rsidP="006028E7">
            <w:pPr>
              <w:spacing w:after="0"/>
              <w:ind w:firstLine="39"/>
              <w:jc w:val="center"/>
              <w:rPr>
                <w:rFonts w:eastAsia="Times New Roman" w:cs="Arial"/>
                <w:sz w:val="18"/>
                <w:szCs w:val="18"/>
                <w:lang w:eastAsia="ru-RU"/>
              </w:rPr>
            </w:pPr>
            <w:r>
              <w:rPr>
                <w:rFonts w:eastAsia="Times New Roman" w:cs="Arial"/>
                <w:sz w:val="18"/>
                <w:szCs w:val="18"/>
                <w:lang w:eastAsia="ru-RU"/>
              </w:rPr>
              <w:t>50 359</w:t>
            </w:r>
          </w:p>
        </w:tc>
        <w:tc>
          <w:tcPr>
            <w:tcW w:w="1459" w:type="dxa"/>
            <w:tcBorders>
              <w:top w:val="single" w:sz="4" w:space="0" w:color="auto"/>
              <w:left w:val="nil"/>
              <w:bottom w:val="single" w:sz="4" w:space="0" w:color="auto"/>
              <w:right w:val="single" w:sz="4" w:space="0" w:color="auto"/>
            </w:tcBorders>
            <w:shd w:val="clear" w:color="auto" w:fill="auto"/>
            <w:noWrap/>
            <w:vAlign w:val="center"/>
          </w:tcPr>
          <w:p w:rsidR="004A4F3F" w:rsidRDefault="004A4F3F" w:rsidP="006028E7">
            <w:pPr>
              <w:spacing w:after="0"/>
              <w:ind w:firstLine="39"/>
              <w:jc w:val="center"/>
              <w:rPr>
                <w:rFonts w:eastAsia="Times New Roman" w:cs="Arial"/>
                <w:sz w:val="18"/>
                <w:szCs w:val="18"/>
                <w:lang w:eastAsia="ru-RU"/>
              </w:rPr>
            </w:pPr>
            <w:r>
              <w:rPr>
                <w:rFonts w:eastAsia="Times New Roman" w:cs="Arial"/>
                <w:sz w:val="18"/>
                <w:szCs w:val="18"/>
                <w:lang w:eastAsia="ru-RU"/>
              </w:rPr>
              <w:t>58 575</w:t>
            </w:r>
          </w:p>
        </w:tc>
      </w:tr>
    </w:tbl>
    <w:p w:rsidR="00EA3BF9" w:rsidRDefault="00EA3BF9" w:rsidP="00FE530E">
      <w:pPr>
        <w:spacing w:after="0" w:line="360" w:lineRule="auto"/>
        <w:rPr>
          <w:rFonts w:eastAsia="Times New Roman"/>
          <w:kern w:val="28"/>
          <w:sz w:val="24"/>
          <w:lang w:eastAsia="ru-RU"/>
        </w:rPr>
      </w:pPr>
    </w:p>
    <w:p w:rsidR="00FE530E" w:rsidRPr="00DF27A5" w:rsidRDefault="00FE530E" w:rsidP="00FE530E">
      <w:pPr>
        <w:spacing w:after="0" w:line="360" w:lineRule="auto"/>
        <w:rPr>
          <w:rFonts w:eastAsia="Times New Roman"/>
          <w:kern w:val="28"/>
          <w:sz w:val="24"/>
          <w:lang w:eastAsia="ru-RU"/>
        </w:rPr>
      </w:pPr>
      <w:r w:rsidRPr="00DF27A5">
        <w:rPr>
          <w:rFonts w:eastAsia="Times New Roman"/>
          <w:kern w:val="28"/>
          <w:sz w:val="24"/>
          <w:lang w:eastAsia="ru-RU"/>
        </w:rPr>
        <w:t xml:space="preserve">При расчетах норматива потерь тепловой энергии через тепловую изоляцию трубопроводов тепловых сетей </w:t>
      </w:r>
      <w:r w:rsidR="00724CDF">
        <w:rPr>
          <w:rFonts w:eastAsia="Times New Roman"/>
          <w:kern w:val="28"/>
          <w:sz w:val="24"/>
          <w:lang w:eastAsia="ru-RU"/>
        </w:rPr>
        <w:t>АО</w:t>
      </w:r>
      <w:r w:rsidRPr="0086101C">
        <w:rPr>
          <w:rFonts w:eastAsia="Times New Roman"/>
          <w:kern w:val="28"/>
          <w:sz w:val="24"/>
          <w:lang w:eastAsia="ru-RU"/>
        </w:rPr>
        <w:t xml:space="preserve"> «Охинская ТЭЦ</w:t>
      </w:r>
      <w:r w:rsidR="00151ECE">
        <w:rPr>
          <w:rFonts w:eastAsia="Times New Roman"/>
          <w:kern w:val="28"/>
          <w:sz w:val="24"/>
          <w:lang w:eastAsia="ru-RU"/>
        </w:rPr>
        <w:t>»</w:t>
      </w:r>
      <w:r w:rsidRPr="00DF27A5">
        <w:rPr>
          <w:rFonts w:eastAsia="Times New Roman"/>
          <w:kern w:val="28"/>
          <w:sz w:val="24"/>
          <w:lang w:eastAsia="ru-RU"/>
        </w:rPr>
        <w:t xml:space="preserve"> были использованы результ</w:t>
      </w:r>
      <w:r w:rsidRPr="00DF27A5">
        <w:rPr>
          <w:rFonts w:eastAsia="Times New Roman"/>
          <w:kern w:val="28"/>
          <w:sz w:val="24"/>
          <w:lang w:eastAsia="ru-RU"/>
        </w:rPr>
        <w:t>а</w:t>
      </w:r>
      <w:r w:rsidRPr="00DF27A5">
        <w:rPr>
          <w:rFonts w:eastAsia="Times New Roman"/>
          <w:kern w:val="28"/>
          <w:sz w:val="24"/>
          <w:lang w:eastAsia="ru-RU"/>
        </w:rPr>
        <w:t>ты испытаний на фактические потери.</w:t>
      </w:r>
    </w:p>
    <w:p w:rsidR="004A4F3F" w:rsidRPr="004A4F3F" w:rsidRDefault="004A4F3F" w:rsidP="004A4F3F">
      <w:pPr>
        <w:pStyle w:val="Default"/>
        <w:spacing w:line="360" w:lineRule="auto"/>
        <w:ind w:firstLine="567"/>
        <w:jc w:val="both"/>
        <w:rPr>
          <w:rFonts w:ascii="Arial" w:hAnsi="Arial" w:cs="Arial"/>
        </w:rPr>
      </w:pPr>
      <w:r w:rsidRPr="004A4F3F">
        <w:t xml:space="preserve"> </w:t>
      </w:r>
      <w:r w:rsidRPr="004A4F3F">
        <w:rPr>
          <w:rFonts w:ascii="Arial" w:hAnsi="Arial" w:cs="Arial"/>
        </w:rPr>
        <w:t>При расчетах норматива потерь тепловой энергии через тепловую изол</w:t>
      </w:r>
      <w:r w:rsidRPr="004A4F3F">
        <w:rPr>
          <w:rFonts w:ascii="Arial" w:hAnsi="Arial" w:cs="Arial"/>
        </w:rPr>
        <w:t>я</w:t>
      </w:r>
      <w:r w:rsidRPr="004A4F3F">
        <w:rPr>
          <w:rFonts w:ascii="Arial" w:hAnsi="Arial" w:cs="Arial"/>
        </w:rPr>
        <w:t xml:space="preserve">цию трубопроводов тепловых сетей ОАО «Охинская ТЭЦ» были использованы результаты испытаний на фактические потери. </w:t>
      </w:r>
    </w:p>
    <w:p w:rsidR="004A4F3F" w:rsidRPr="004A4F3F" w:rsidRDefault="004A4F3F" w:rsidP="004A4F3F">
      <w:pPr>
        <w:widowControl/>
        <w:autoSpaceDE w:val="0"/>
        <w:autoSpaceDN w:val="0"/>
        <w:spacing w:before="0" w:after="0" w:line="360" w:lineRule="auto"/>
        <w:textAlignment w:val="auto"/>
        <w:rPr>
          <w:rFonts w:eastAsia="Times New Roman" w:cs="Arial"/>
          <w:color w:val="000000"/>
          <w:spacing w:val="0"/>
          <w:sz w:val="24"/>
          <w:szCs w:val="24"/>
          <w:lang w:eastAsia="ru-RU"/>
        </w:rPr>
      </w:pPr>
      <w:r w:rsidRPr="004A4F3F">
        <w:rPr>
          <w:rFonts w:eastAsia="Times New Roman" w:cs="Arial"/>
          <w:color w:val="000000"/>
          <w:spacing w:val="0"/>
          <w:sz w:val="24"/>
          <w:szCs w:val="24"/>
          <w:lang w:eastAsia="ru-RU"/>
        </w:rPr>
        <w:t>В 2012 году специалистами предприятия</w:t>
      </w:r>
      <w:r>
        <w:rPr>
          <w:rFonts w:eastAsia="Times New Roman" w:cs="Arial"/>
          <w:color w:val="000000"/>
          <w:spacing w:val="0"/>
          <w:sz w:val="24"/>
          <w:szCs w:val="24"/>
          <w:lang w:eastAsia="ru-RU"/>
        </w:rPr>
        <w:t xml:space="preserve"> ОАО «ХЭТК» были проведены испы</w:t>
      </w:r>
      <w:r w:rsidRPr="004A4F3F">
        <w:rPr>
          <w:rFonts w:eastAsia="Times New Roman" w:cs="Arial"/>
          <w:color w:val="000000"/>
          <w:spacing w:val="0"/>
          <w:sz w:val="24"/>
          <w:szCs w:val="24"/>
          <w:lang w:eastAsia="ru-RU"/>
        </w:rPr>
        <w:t>тания тепловой магистрали ТЭЦ - ПНС на тепловые потери через изол</w:t>
      </w:r>
      <w:r w:rsidRPr="004A4F3F">
        <w:rPr>
          <w:rFonts w:eastAsia="Times New Roman" w:cs="Arial"/>
          <w:color w:val="000000"/>
          <w:spacing w:val="0"/>
          <w:sz w:val="24"/>
          <w:szCs w:val="24"/>
          <w:lang w:eastAsia="ru-RU"/>
        </w:rPr>
        <w:t>я</w:t>
      </w:r>
      <w:r w:rsidRPr="004A4F3F">
        <w:rPr>
          <w:rFonts w:eastAsia="Times New Roman" w:cs="Arial"/>
          <w:color w:val="000000"/>
          <w:spacing w:val="0"/>
          <w:sz w:val="24"/>
          <w:szCs w:val="24"/>
          <w:lang w:eastAsia="ru-RU"/>
        </w:rPr>
        <w:t>цию. По результатам испытаний были определены коэффициенты отношения фактических потерь с поверхности изоляции к нормативным значениям. В ци</w:t>
      </w:r>
      <w:r w:rsidRPr="004A4F3F">
        <w:rPr>
          <w:rFonts w:eastAsia="Times New Roman" w:cs="Arial"/>
          <w:color w:val="000000"/>
          <w:spacing w:val="0"/>
          <w:sz w:val="24"/>
          <w:szCs w:val="24"/>
          <w:lang w:eastAsia="ru-RU"/>
        </w:rPr>
        <w:t>р</w:t>
      </w:r>
      <w:r w:rsidRPr="004A4F3F">
        <w:rPr>
          <w:rFonts w:eastAsia="Times New Roman" w:cs="Arial"/>
          <w:color w:val="000000"/>
          <w:spacing w:val="0"/>
          <w:sz w:val="24"/>
          <w:szCs w:val="24"/>
          <w:lang w:eastAsia="ru-RU"/>
        </w:rPr>
        <w:t>куляционное кольцо тепловых сетей вошли все участки надземн</w:t>
      </w:r>
      <w:r>
        <w:rPr>
          <w:rFonts w:eastAsia="Times New Roman" w:cs="Arial"/>
          <w:color w:val="000000"/>
          <w:spacing w:val="0"/>
          <w:sz w:val="24"/>
          <w:szCs w:val="24"/>
          <w:lang w:eastAsia="ru-RU"/>
        </w:rPr>
        <w:t>ой и подземной прокладки об</w:t>
      </w:r>
      <w:r w:rsidRPr="004A4F3F">
        <w:rPr>
          <w:rFonts w:eastAsia="Times New Roman" w:cs="Arial"/>
          <w:color w:val="000000"/>
          <w:spacing w:val="0"/>
          <w:sz w:val="24"/>
          <w:szCs w:val="24"/>
          <w:lang w:eastAsia="ru-RU"/>
        </w:rPr>
        <w:t xml:space="preserve">щей протяженностью 10552 метра. </w:t>
      </w:r>
    </w:p>
    <w:p w:rsidR="004A4F3F" w:rsidRPr="004A4F3F" w:rsidRDefault="004A4F3F" w:rsidP="004A4F3F">
      <w:pPr>
        <w:widowControl/>
        <w:autoSpaceDE w:val="0"/>
        <w:autoSpaceDN w:val="0"/>
        <w:spacing w:before="0" w:after="0" w:line="360" w:lineRule="auto"/>
        <w:textAlignment w:val="auto"/>
        <w:rPr>
          <w:rFonts w:eastAsia="Times New Roman" w:cs="Arial"/>
          <w:color w:val="000000"/>
          <w:spacing w:val="0"/>
          <w:sz w:val="24"/>
          <w:szCs w:val="24"/>
          <w:lang w:eastAsia="ru-RU"/>
        </w:rPr>
      </w:pPr>
      <w:r w:rsidRPr="004A4F3F">
        <w:rPr>
          <w:rFonts w:eastAsia="Times New Roman" w:cs="Arial"/>
          <w:color w:val="000000"/>
          <w:spacing w:val="0"/>
          <w:sz w:val="24"/>
          <w:szCs w:val="24"/>
          <w:lang w:eastAsia="ru-RU"/>
        </w:rPr>
        <w:t>В результате испытаний были получены поправочные коэффициенты к удельным потерям по нормам проектирования 1959 года. Значения поправо</w:t>
      </w:r>
      <w:r w:rsidRPr="004A4F3F">
        <w:rPr>
          <w:rFonts w:eastAsia="Times New Roman" w:cs="Arial"/>
          <w:color w:val="000000"/>
          <w:spacing w:val="0"/>
          <w:sz w:val="24"/>
          <w:szCs w:val="24"/>
          <w:lang w:eastAsia="ru-RU"/>
        </w:rPr>
        <w:t>ч</w:t>
      </w:r>
      <w:r w:rsidRPr="004A4F3F">
        <w:rPr>
          <w:rFonts w:eastAsia="Times New Roman" w:cs="Arial"/>
          <w:color w:val="000000"/>
          <w:spacing w:val="0"/>
          <w:sz w:val="24"/>
          <w:szCs w:val="24"/>
          <w:lang w:eastAsia="ru-RU"/>
        </w:rPr>
        <w:t xml:space="preserve">ных коэффициентов составили для подающего трубопровода 1,85, </w:t>
      </w:r>
      <w:r>
        <w:rPr>
          <w:rFonts w:eastAsia="Times New Roman" w:cs="Arial"/>
          <w:color w:val="000000"/>
          <w:spacing w:val="0"/>
          <w:sz w:val="24"/>
          <w:szCs w:val="24"/>
          <w:lang w:eastAsia="ru-RU"/>
        </w:rPr>
        <w:t>для обра</w:t>
      </w:r>
      <w:r>
        <w:rPr>
          <w:rFonts w:eastAsia="Times New Roman" w:cs="Arial"/>
          <w:color w:val="000000"/>
          <w:spacing w:val="0"/>
          <w:sz w:val="24"/>
          <w:szCs w:val="24"/>
          <w:lang w:eastAsia="ru-RU"/>
        </w:rPr>
        <w:t>т</w:t>
      </w:r>
      <w:r>
        <w:rPr>
          <w:rFonts w:eastAsia="Times New Roman" w:cs="Arial"/>
          <w:color w:val="000000"/>
          <w:spacing w:val="0"/>
          <w:sz w:val="24"/>
          <w:szCs w:val="24"/>
          <w:lang w:eastAsia="ru-RU"/>
        </w:rPr>
        <w:t>ного тру</w:t>
      </w:r>
      <w:r w:rsidRPr="004A4F3F">
        <w:rPr>
          <w:rFonts w:eastAsia="Times New Roman" w:cs="Arial"/>
          <w:color w:val="000000"/>
          <w:spacing w:val="0"/>
          <w:sz w:val="24"/>
          <w:szCs w:val="24"/>
          <w:lang w:eastAsia="ru-RU"/>
        </w:rPr>
        <w:t xml:space="preserve">бопровода – 1,72. </w:t>
      </w:r>
    </w:p>
    <w:p w:rsidR="004A4F3F" w:rsidRPr="004A4F3F" w:rsidRDefault="004A4F3F" w:rsidP="004A4F3F">
      <w:pPr>
        <w:widowControl/>
        <w:autoSpaceDE w:val="0"/>
        <w:autoSpaceDN w:val="0"/>
        <w:spacing w:before="0" w:after="0" w:line="360" w:lineRule="auto"/>
        <w:textAlignment w:val="auto"/>
        <w:rPr>
          <w:rFonts w:eastAsia="Times New Roman" w:cs="Arial"/>
          <w:color w:val="000000"/>
          <w:spacing w:val="0"/>
          <w:sz w:val="24"/>
          <w:szCs w:val="24"/>
          <w:lang w:eastAsia="ru-RU"/>
        </w:rPr>
      </w:pPr>
      <w:r w:rsidRPr="004A4F3F">
        <w:rPr>
          <w:rFonts w:eastAsia="Times New Roman" w:cs="Arial"/>
          <w:color w:val="000000"/>
          <w:spacing w:val="0"/>
          <w:sz w:val="24"/>
          <w:szCs w:val="24"/>
          <w:lang w:eastAsia="ru-RU"/>
        </w:rPr>
        <w:t>При определении нормативных тепловых</w:t>
      </w:r>
      <w:r>
        <w:rPr>
          <w:rFonts w:eastAsia="Times New Roman" w:cs="Arial"/>
          <w:color w:val="000000"/>
          <w:spacing w:val="0"/>
          <w:sz w:val="24"/>
          <w:szCs w:val="24"/>
          <w:lang w:eastAsia="ru-RU"/>
        </w:rPr>
        <w:t xml:space="preserve"> потерь значения поправочных ко</w:t>
      </w:r>
      <w:r w:rsidRPr="004A4F3F">
        <w:rPr>
          <w:rFonts w:eastAsia="Times New Roman" w:cs="Arial"/>
          <w:color w:val="000000"/>
          <w:spacing w:val="0"/>
          <w:sz w:val="24"/>
          <w:szCs w:val="24"/>
          <w:lang w:eastAsia="ru-RU"/>
        </w:rPr>
        <w:t>эффициентов ограничиваются предельной велич</w:t>
      </w:r>
      <w:r>
        <w:rPr>
          <w:rFonts w:eastAsia="Times New Roman" w:cs="Arial"/>
          <w:color w:val="000000"/>
          <w:spacing w:val="0"/>
          <w:sz w:val="24"/>
          <w:szCs w:val="24"/>
          <w:lang w:eastAsia="ru-RU"/>
        </w:rPr>
        <w:t>иной в соответствии с тр</w:t>
      </w:r>
      <w:r>
        <w:rPr>
          <w:rFonts w:eastAsia="Times New Roman" w:cs="Arial"/>
          <w:color w:val="000000"/>
          <w:spacing w:val="0"/>
          <w:sz w:val="24"/>
          <w:szCs w:val="24"/>
          <w:lang w:eastAsia="ru-RU"/>
        </w:rPr>
        <w:t>е</w:t>
      </w:r>
      <w:r>
        <w:rPr>
          <w:rFonts w:eastAsia="Times New Roman" w:cs="Arial"/>
          <w:color w:val="000000"/>
          <w:spacing w:val="0"/>
          <w:sz w:val="24"/>
          <w:szCs w:val="24"/>
          <w:lang w:eastAsia="ru-RU"/>
        </w:rPr>
        <w:t>бовани</w:t>
      </w:r>
      <w:r w:rsidRPr="004A4F3F">
        <w:rPr>
          <w:rFonts w:eastAsia="Times New Roman" w:cs="Arial"/>
          <w:color w:val="000000"/>
          <w:spacing w:val="0"/>
          <w:sz w:val="24"/>
          <w:szCs w:val="24"/>
          <w:lang w:eastAsia="ru-RU"/>
        </w:rPr>
        <w:t xml:space="preserve">ями нормативных документов. Исходя из соотношений подземной и надземной прокладки, в данном случае, применен предельный поправочный коэффициент равный 1,4. </w:t>
      </w:r>
    </w:p>
    <w:p w:rsidR="00FE530E" w:rsidRPr="004A4F3F" w:rsidRDefault="004A4F3F" w:rsidP="004A4F3F">
      <w:pPr>
        <w:spacing w:after="0" w:line="360" w:lineRule="auto"/>
        <w:rPr>
          <w:rFonts w:eastAsia="Times New Roman"/>
          <w:kern w:val="28"/>
          <w:sz w:val="24"/>
          <w:szCs w:val="24"/>
          <w:lang w:eastAsia="ru-RU"/>
        </w:rPr>
      </w:pPr>
      <w:r w:rsidRPr="004A4F3F">
        <w:rPr>
          <w:rFonts w:eastAsia="Times New Roman" w:cs="Arial"/>
          <w:color w:val="000000"/>
          <w:spacing w:val="0"/>
          <w:sz w:val="24"/>
          <w:szCs w:val="24"/>
          <w:lang w:eastAsia="ru-RU"/>
        </w:rPr>
        <w:t>Для проведения дальнейшего анализа потерь тепловой энергии, опред</w:t>
      </w:r>
      <w:r w:rsidRPr="004A4F3F">
        <w:rPr>
          <w:rFonts w:eastAsia="Times New Roman" w:cs="Arial"/>
          <w:color w:val="000000"/>
          <w:spacing w:val="0"/>
          <w:sz w:val="24"/>
          <w:szCs w:val="24"/>
          <w:lang w:eastAsia="ru-RU"/>
        </w:rPr>
        <w:t>е</w:t>
      </w:r>
      <w:r w:rsidRPr="004A4F3F">
        <w:rPr>
          <w:rFonts w:eastAsia="Times New Roman" w:cs="Arial"/>
          <w:color w:val="000000"/>
          <w:spacing w:val="0"/>
          <w:sz w:val="24"/>
          <w:szCs w:val="24"/>
          <w:lang w:eastAsia="ru-RU"/>
        </w:rPr>
        <w:lastRenderedPageBreak/>
        <w:t xml:space="preserve">ления потерь в тепловых сетях отдельных источников тепловой энергии и определения мощности потерь при температуре наружного воздуха равной температуре для проектирования систем отопления (минус 29 </w:t>
      </w:r>
      <w:proofErr w:type="spellStart"/>
      <w:r w:rsidRPr="004A4F3F">
        <w:rPr>
          <w:rFonts w:eastAsia="Times New Roman" w:cs="Arial"/>
          <w:color w:val="000000"/>
          <w:spacing w:val="0"/>
          <w:sz w:val="24"/>
          <w:szCs w:val="24"/>
          <w:lang w:eastAsia="ru-RU"/>
        </w:rPr>
        <w:t>оС</w:t>
      </w:r>
      <w:proofErr w:type="spellEnd"/>
      <w:r w:rsidRPr="004A4F3F">
        <w:rPr>
          <w:rFonts w:eastAsia="Times New Roman" w:cs="Arial"/>
          <w:color w:val="000000"/>
          <w:spacing w:val="0"/>
          <w:sz w:val="24"/>
          <w:szCs w:val="24"/>
          <w:lang w:eastAsia="ru-RU"/>
        </w:rPr>
        <w:t>) были пров</w:t>
      </w:r>
      <w:r w:rsidRPr="004A4F3F">
        <w:rPr>
          <w:rFonts w:eastAsia="Times New Roman" w:cs="Arial"/>
          <w:color w:val="000000"/>
          <w:spacing w:val="0"/>
          <w:sz w:val="24"/>
          <w:szCs w:val="24"/>
          <w:lang w:eastAsia="ru-RU"/>
        </w:rPr>
        <w:t>е</w:t>
      </w:r>
      <w:r w:rsidRPr="004A4F3F">
        <w:rPr>
          <w:rFonts w:eastAsia="Times New Roman" w:cs="Arial"/>
          <w:color w:val="000000"/>
          <w:spacing w:val="0"/>
          <w:sz w:val="24"/>
          <w:szCs w:val="24"/>
          <w:lang w:eastAsia="ru-RU"/>
        </w:rPr>
        <w:t>дены дополнительные расчеты. Расчеты проводились с использованием хара</w:t>
      </w:r>
      <w:r w:rsidRPr="004A4F3F">
        <w:rPr>
          <w:rFonts w:eastAsia="Times New Roman" w:cs="Arial"/>
          <w:color w:val="000000"/>
          <w:spacing w:val="0"/>
          <w:sz w:val="24"/>
          <w:szCs w:val="24"/>
          <w:lang w:eastAsia="ru-RU"/>
        </w:rPr>
        <w:t>к</w:t>
      </w:r>
      <w:r w:rsidRPr="004A4F3F">
        <w:rPr>
          <w:rFonts w:eastAsia="Times New Roman" w:cs="Arial"/>
          <w:color w:val="000000"/>
          <w:spacing w:val="0"/>
          <w:sz w:val="24"/>
          <w:szCs w:val="24"/>
          <w:lang w:eastAsia="ru-RU"/>
        </w:rPr>
        <w:t>теристик участков тепловых сетей, представленных предприятиями. Для тепл</w:t>
      </w:r>
      <w:r w:rsidRPr="004A4F3F">
        <w:rPr>
          <w:rFonts w:eastAsia="Times New Roman" w:cs="Arial"/>
          <w:color w:val="000000"/>
          <w:spacing w:val="0"/>
          <w:sz w:val="24"/>
          <w:szCs w:val="24"/>
          <w:lang w:eastAsia="ru-RU"/>
        </w:rPr>
        <w:t>о</w:t>
      </w:r>
      <w:r w:rsidRPr="004A4F3F">
        <w:rPr>
          <w:rFonts w:eastAsia="Times New Roman" w:cs="Arial"/>
          <w:color w:val="000000"/>
          <w:spacing w:val="0"/>
          <w:sz w:val="24"/>
          <w:szCs w:val="24"/>
          <w:lang w:eastAsia="ru-RU"/>
        </w:rPr>
        <w:t>вой сети ОАО «Охинская ТЭЦ были определены потери в сетях с использов</w:t>
      </w:r>
      <w:r w:rsidRPr="004A4F3F">
        <w:rPr>
          <w:rFonts w:eastAsia="Times New Roman" w:cs="Arial"/>
          <w:color w:val="000000"/>
          <w:spacing w:val="0"/>
          <w:sz w:val="24"/>
          <w:szCs w:val="24"/>
          <w:lang w:eastAsia="ru-RU"/>
        </w:rPr>
        <w:t>а</w:t>
      </w:r>
      <w:r w:rsidRPr="004A4F3F">
        <w:rPr>
          <w:rFonts w:eastAsia="Times New Roman" w:cs="Arial"/>
          <w:color w:val="000000"/>
          <w:spacing w:val="0"/>
          <w:sz w:val="24"/>
          <w:szCs w:val="24"/>
          <w:lang w:eastAsia="ru-RU"/>
        </w:rPr>
        <w:t>нием поправочных коэффициентов без учета ограничений. Кроме того, были использованы данные о фактической подпитке тепловой сети ТЭЦ за 201</w:t>
      </w:r>
      <w:r>
        <w:rPr>
          <w:rFonts w:eastAsia="Times New Roman" w:cs="Arial"/>
          <w:color w:val="000000"/>
          <w:spacing w:val="0"/>
          <w:sz w:val="24"/>
          <w:szCs w:val="24"/>
          <w:lang w:eastAsia="ru-RU"/>
        </w:rPr>
        <w:t>8</w:t>
      </w:r>
      <w:r w:rsidRPr="004A4F3F">
        <w:rPr>
          <w:rFonts w:eastAsia="Times New Roman" w:cs="Arial"/>
          <w:color w:val="000000"/>
          <w:spacing w:val="0"/>
          <w:sz w:val="24"/>
          <w:szCs w:val="24"/>
          <w:lang w:eastAsia="ru-RU"/>
        </w:rPr>
        <w:t xml:space="preserve"> год. На основании этих данных были определены фактические значения потерь и затрат теплоносителя и тепловой энергии с потерями и затратами теплонос</w:t>
      </w:r>
      <w:r w:rsidRPr="004A4F3F">
        <w:rPr>
          <w:rFonts w:eastAsia="Times New Roman" w:cs="Arial"/>
          <w:color w:val="000000"/>
          <w:spacing w:val="0"/>
          <w:sz w:val="24"/>
          <w:szCs w:val="24"/>
          <w:lang w:eastAsia="ru-RU"/>
        </w:rPr>
        <w:t>и</w:t>
      </w:r>
      <w:r w:rsidRPr="004A4F3F">
        <w:rPr>
          <w:rFonts w:eastAsia="Times New Roman" w:cs="Arial"/>
          <w:color w:val="000000"/>
          <w:spacing w:val="0"/>
          <w:sz w:val="24"/>
          <w:szCs w:val="24"/>
          <w:lang w:eastAsia="ru-RU"/>
        </w:rPr>
        <w:t>теля для тепловой сети ТЭЦ.</w:t>
      </w:r>
    </w:p>
    <w:p w:rsidR="00257CDD" w:rsidRDefault="00FE530E" w:rsidP="00FE530E">
      <w:pPr>
        <w:spacing w:after="0" w:line="360" w:lineRule="auto"/>
        <w:rPr>
          <w:rFonts w:eastAsia="Times New Roman"/>
          <w:kern w:val="28"/>
          <w:sz w:val="24"/>
          <w:lang w:eastAsia="ru-RU"/>
        </w:rPr>
      </w:pPr>
      <w:r w:rsidRPr="008E2D1F">
        <w:rPr>
          <w:rFonts w:eastAsia="Times New Roman"/>
          <w:kern w:val="28"/>
          <w:sz w:val="24"/>
          <w:lang w:eastAsia="ru-RU"/>
        </w:rPr>
        <w:t>В таблиц</w:t>
      </w:r>
      <w:r w:rsidR="006D6766">
        <w:rPr>
          <w:rFonts w:eastAsia="Times New Roman"/>
          <w:kern w:val="28"/>
          <w:sz w:val="24"/>
          <w:lang w:eastAsia="ru-RU"/>
        </w:rPr>
        <w:t>ах</w:t>
      </w:r>
      <w:r w:rsidRPr="008E2D1F">
        <w:rPr>
          <w:rFonts w:eastAsia="Times New Roman"/>
          <w:kern w:val="28"/>
          <w:sz w:val="24"/>
          <w:lang w:eastAsia="ru-RU"/>
        </w:rPr>
        <w:t xml:space="preserve"> 3.</w:t>
      </w:r>
      <w:r w:rsidR="006D6766">
        <w:rPr>
          <w:rFonts w:eastAsia="Times New Roman"/>
          <w:kern w:val="28"/>
          <w:sz w:val="24"/>
          <w:lang w:eastAsia="ru-RU"/>
        </w:rPr>
        <w:t>8-3.10</w:t>
      </w:r>
      <w:r w:rsidRPr="008E2D1F">
        <w:rPr>
          <w:rFonts w:eastAsia="Times New Roman"/>
          <w:kern w:val="28"/>
          <w:sz w:val="24"/>
          <w:lang w:eastAsia="ru-RU"/>
        </w:rPr>
        <w:t xml:space="preserve"> представлены потери тепловой энергии в тепловых сетях для всех </w:t>
      </w:r>
      <w:proofErr w:type="spellStart"/>
      <w:r w:rsidRPr="008E2D1F">
        <w:rPr>
          <w:rFonts w:eastAsia="Times New Roman"/>
          <w:kern w:val="28"/>
          <w:sz w:val="24"/>
          <w:lang w:eastAsia="ru-RU"/>
        </w:rPr>
        <w:t>теплосетевых</w:t>
      </w:r>
      <w:proofErr w:type="spellEnd"/>
      <w:r w:rsidRPr="008E2D1F">
        <w:rPr>
          <w:rFonts w:eastAsia="Times New Roman"/>
          <w:kern w:val="28"/>
          <w:sz w:val="24"/>
          <w:lang w:eastAsia="ru-RU"/>
        </w:rPr>
        <w:t xml:space="preserve"> организаций. При составлении этой таблицы были испол</w:t>
      </w:r>
      <w:r w:rsidRPr="008E2D1F">
        <w:rPr>
          <w:rFonts w:eastAsia="Times New Roman"/>
          <w:kern w:val="28"/>
          <w:sz w:val="24"/>
          <w:lang w:eastAsia="ru-RU"/>
        </w:rPr>
        <w:t>ь</w:t>
      </w:r>
      <w:r w:rsidRPr="008E2D1F">
        <w:rPr>
          <w:rFonts w:eastAsia="Times New Roman"/>
          <w:kern w:val="28"/>
          <w:sz w:val="24"/>
          <w:lang w:eastAsia="ru-RU"/>
        </w:rPr>
        <w:t>зованы данные о нормативных потерях (таблица 3.</w:t>
      </w:r>
      <w:r w:rsidR="006D6766">
        <w:rPr>
          <w:rFonts w:eastAsia="Times New Roman"/>
          <w:kern w:val="28"/>
          <w:sz w:val="24"/>
          <w:lang w:eastAsia="ru-RU"/>
        </w:rPr>
        <w:t>7</w:t>
      </w:r>
      <w:r w:rsidRPr="008E2D1F">
        <w:rPr>
          <w:rFonts w:eastAsia="Times New Roman"/>
          <w:kern w:val="28"/>
          <w:sz w:val="24"/>
          <w:lang w:eastAsia="ru-RU"/>
        </w:rPr>
        <w:t xml:space="preserve">), дополненные данными о фактических потерях  в тепловой сети ТЭЦ. </w:t>
      </w:r>
    </w:p>
    <w:p w:rsidR="00FE530E" w:rsidRDefault="00257CDD" w:rsidP="00A63476">
      <w:pPr>
        <w:spacing w:after="0" w:line="360" w:lineRule="auto"/>
        <w:rPr>
          <w:b/>
          <w:bCs/>
          <w:sz w:val="18"/>
          <w:szCs w:val="18"/>
        </w:rPr>
      </w:pPr>
      <w:r>
        <w:rPr>
          <w:rFonts w:eastAsia="Times New Roman"/>
          <w:kern w:val="28"/>
          <w:sz w:val="24"/>
          <w:lang w:eastAsia="ru-RU"/>
        </w:rPr>
        <w:t xml:space="preserve"> </w:t>
      </w:r>
      <w:bookmarkStart w:id="154" w:name="_Toc353453331"/>
      <w:r w:rsidR="00176695" w:rsidRPr="00E86997">
        <w:rPr>
          <w:b/>
          <w:bCs/>
          <w:sz w:val="18"/>
          <w:szCs w:val="18"/>
        </w:rPr>
        <w:t xml:space="preserve">Таблица </w:t>
      </w:r>
      <w:r w:rsidR="00176695" w:rsidRPr="00E86997">
        <w:rPr>
          <w:b/>
          <w:bCs/>
          <w:sz w:val="18"/>
          <w:szCs w:val="18"/>
        </w:rPr>
        <w:fldChar w:fldCharType="begin"/>
      </w:r>
      <w:r w:rsidR="00176695" w:rsidRPr="00E86997">
        <w:rPr>
          <w:b/>
          <w:bCs/>
          <w:sz w:val="18"/>
          <w:szCs w:val="18"/>
        </w:rPr>
        <w:instrText xml:space="preserve"> STYLEREF 1 \s </w:instrText>
      </w:r>
      <w:r w:rsidR="00176695" w:rsidRPr="00E86997">
        <w:rPr>
          <w:b/>
          <w:bCs/>
          <w:sz w:val="18"/>
          <w:szCs w:val="18"/>
        </w:rPr>
        <w:fldChar w:fldCharType="separate"/>
      </w:r>
      <w:r w:rsidR="00816691">
        <w:rPr>
          <w:b/>
          <w:bCs/>
          <w:noProof/>
          <w:sz w:val="18"/>
          <w:szCs w:val="18"/>
        </w:rPr>
        <w:t>3</w:t>
      </w:r>
      <w:r w:rsidR="00176695" w:rsidRPr="00E86997">
        <w:rPr>
          <w:b/>
          <w:bCs/>
          <w:sz w:val="18"/>
          <w:szCs w:val="18"/>
        </w:rPr>
        <w:fldChar w:fldCharType="end"/>
      </w:r>
      <w:r w:rsidR="00176695" w:rsidRPr="00E86997">
        <w:rPr>
          <w:b/>
          <w:bCs/>
          <w:sz w:val="18"/>
          <w:szCs w:val="18"/>
        </w:rPr>
        <w:t>.</w:t>
      </w:r>
      <w:r w:rsidR="006D6766">
        <w:rPr>
          <w:b/>
          <w:bCs/>
          <w:sz w:val="18"/>
          <w:szCs w:val="18"/>
        </w:rPr>
        <w:t>8</w:t>
      </w:r>
      <w:r w:rsidR="00176695" w:rsidRPr="00E86997">
        <w:rPr>
          <w:b/>
          <w:bCs/>
          <w:sz w:val="18"/>
          <w:szCs w:val="18"/>
        </w:rPr>
        <w:t xml:space="preserve"> </w:t>
      </w:r>
      <w:r w:rsidR="00FE530E" w:rsidRPr="00363935">
        <w:rPr>
          <w:b/>
          <w:bCs/>
          <w:sz w:val="18"/>
          <w:szCs w:val="18"/>
        </w:rPr>
        <w:t xml:space="preserve"> –</w:t>
      </w:r>
      <w:r w:rsidR="00FE530E">
        <w:rPr>
          <w:b/>
          <w:bCs/>
          <w:sz w:val="18"/>
          <w:szCs w:val="18"/>
        </w:rPr>
        <w:t xml:space="preserve"> Потери теплоносителя и тепловой энергии в тепловых сетях </w:t>
      </w:r>
      <w:bookmarkEnd w:id="154"/>
      <w:r w:rsidR="004A4F3F">
        <w:rPr>
          <w:b/>
          <w:bCs/>
          <w:sz w:val="18"/>
          <w:szCs w:val="18"/>
        </w:rPr>
        <w:t>АО «Охинская «ТЭЦ»</w:t>
      </w:r>
    </w:p>
    <w:tbl>
      <w:tblPr>
        <w:tblW w:w="9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094"/>
        <w:gridCol w:w="1223"/>
        <w:gridCol w:w="1117"/>
        <w:gridCol w:w="1223"/>
      </w:tblGrid>
      <w:tr w:rsidR="004A4F3F" w:rsidRPr="006D6766" w:rsidTr="009F70F1">
        <w:tc>
          <w:tcPr>
            <w:tcW w:w="4394" w:type="dxa"/>
            <w:shd w:val="clear" w:color="auto" w:fill="auto"/>
            <w:vAlign w:val="center"/>
          </w:tcPr>
          <w:p w:rsidR="004A4F3F" w:rsidRPr="006D6766" w:rsidRDefault="004A4F3F" w:rsidP="009F70F1">
            <w:pPr>
              <w:pStyle w:val="Default"/>
              <w:jc w:val="center"/>
              <w:rPr>
                <w:rFonts w:ascii="Arial" w:hAnsi="Arial" w:cs="Arial"/>
                <w:sz w:val="18"/>
                <w:szCs w:val="18"/>
              </w:rPr>
            </w:pPr>
            <w:r w:rsidRPr="006D6766">
              <w:rPr>
                <w:rFonts w:ascii="Arial" w:hAnsi="Arial" w:cs="Arial"/>
                <w:bCs/>
                <w:sz w:val="18"/>
                <w:szCs w:val="18"/>
              </w:rPr>
              <w:t>Наименование показателя</w:t>
            </w:r>
          </w:p>
        </w:tc>
        <w:tc>
          <w:tcPr>
            <w:tcW w:w="1094" w:type="dxa"/>
            <w:shd w:val="clear" w:color="auto" w:fill="auto"/>
            <w:vAlign w:val="center"/>
          </w:tcPr>
          <w:p w:rsidR="004A4F3F" w:rsidRPr="006D6766" w:rsidRDefault="004A4F3F" w:rsidP="009F70F1">
            <w:pPr>
              <w:spacing w:before="0" w:after="0"/>
              <w:ind w:firstLine="0"/>
              <w:jc w:val="center"/>
              <w:rPr>
                <w:rFonts w:cs="Arial"/>
                <w:sz w:val="18"/>
                <w:szCs w:val="18"/>
              </w:rPr>
            </w:pPr>
            <w:r w:rsidRPr="006D6766">
              <w:rPr>
                <w:rFonts w:cs="Arial"/>
                <w:sz w:val="18"/>
                <w:szCs w:val="18"/>
              </w:rPr>
              <w:t>2016</w:t>
            </w:r>
          </w:p>
        </w:tc>
        <w:tc>
          <w:tcPr>
            <w:tcW w:w="1223" w:type="dxa"/>
            <w:shd w:val="clear" w:color="auto" w:fill="auto"/>
            <w:vAlign w:val="center"/>
          </w:tcPr>
          <w:p w:rsidR="004A4F3F" w:rsidRPr="006D6766" w:rsidRDefault="004A4F3F" w:rsidP="009F70F1">
            <w:pPr>
              <w:spacing w:before="0" w:after="0"/>
              <w:ind w:firstLine="0"/>
              <w:jc w:val="center"/>
              <w:rPr>
                <w:rFonts w:cs="Arial"/>
                <w:sz w:val="18"/>
                <w:szCs w:val="18"/>
              </w:rPr>
            </w:pPr>
            <w:r w:rsidRPr="006D6766">
              <w:rPr>
                <w:rFonts w:cs="Arial"/>
                <w:sz w:val="18"/>
                <w:szCs w:val="18"/>
              </w:rPr>
              <w:t>2017</w:t>
            </w:r>
          </w:p>
        </w:tc>
        <w:tc>
          <w:tcPr>
            <w:tcW w:w="1117" w:type="dxa"/>
            <w:shd w:val="clear" w:color="auto" w:fill="auto"/>
            <w:vAlign w:val="center"/>
          </w:tcPr>
          <w:p w:rsidR="004A4F3F" w:rsidRPr="006D6766" w:rsidRDefault="004A4F3F" w:rsidP="009F70F1">
            <w:pPr>
              <w:spacing w:before="0" w:after="0"/>
              <w:ind w:firstLine="0"/>
              <w:jc w:val="center"/>
              <w:rPr>
                <w:rFonts w:cs="Arial"/>
                <w:sz w:val="18"/>
                <w:szCs w:val="18"/>
              </w:rPr>
            </w:pPr>
            <w:r w:rsidRPr="006D6766">
              <w:rPr>
                <w:rFonts w:cs="Arial"/>
                <w:sz w:val="18"/>
                <w:szCs w:val="18"/>
              </w:rPr>
              <w:t>2018</w:t>
            </w:r>
          </w:p>
        </w:tc>
        <w:tc>
          <w:tcPr>
            <w:tcW w:w="1223" w:type="dxa"/>
            <w:shd w:val="clear" w:color="auto" w:fill="auto"/>
            <w:vAlign w:val="center"/>
          </w:tcPr>
          <w:p w:rsidR="004A4F3F" w:rsidRPr="006D6766" w:rsidRDefault="004A4F3F" w:rsidP="009F70F1">
            <w:pPr>
              <w:spacing w:before="0" w:after="0"/>
              <w:ind w:firstLine="0"/>
              <w:jc w:val="center"/>
              <w:rPr>
                <w:rFonts w:cs="Arial"/>
                <w:sz w:val="18"/>
                <w:szCs w:val="18"/>
              </w:rPr>
            </w:pPr>
            <w:r w:rsidRPr="006D6766">
              <w:rPr>
                <w:rFonts w:cs="Arial"/>
                <w:sz w:val="18"/>
                <w:szCs w:val="18"/>
              </w:rPr>
              <w:t>1 пол 2019</w:t>
            </w:r>
          </w:p>
        </w:tc>
      </w:tr>
      <w:tr w:rsidR="004A4F3F" w:rsidRPr="006D6766" w:rsidTr="009F70F1">
        <w:tc>
          <w:tcPr>
            <w:tcW w:w="4394" w:type="dxa"/>
            <w:shd w:val="clear" w:color="auto" w:fill="auto"/>
            <w:vAlign w:val="center"/>
          </w:tcPr>
          <w:p w:rsidR="004A4F3F" w:rsidRPr="006D6766" w:rsidRDefault="004A4F3F" w:rsidP="009F70F1">
            <w:pPr>
              <w:pStyle w:val="Default"/>
              <w:rPr>
                <w:rFonts w:ascii="Arial" w:hAnsi="Arial" w:cs="Arial"/>
                <w:sz w:val="18"/>
                <w:szCs w:val="18"/>
              </w:rPr>
            </w:pPr>
            <w:r w:rsidRPr="006D6766">
              <w:rPr>
                <w:rFonts w:ascii="Arial" w:hAnsi="Arial" w:cs="Arial"/>
                <w:sz w:val="18"/>
                <w:szCs w:val="18"/>
              </w:rPr>
              <w:t>Потери при передаче через изоляционные ко</w:t>
            </w:r>
            <w:r w:rsidRPr="006D6766">
              <w:rPr>
                <w:rFonts w:ascii="Arial" w:hAnsi="Arial" w:cs="Arial"/>
                <w:sz w:val="18"/>
                <w:szCs w:val="18"/>
              </w:rPr>
              <w:t>н</w:t>
            </w:r>
            <w:r w:rsidRPr="006D6766">
              <w:rPr>
                <w:rFonts w:ascii="Arial" w:hAnsi="Arial" w:cs="Arial"/>
                <w:sz w:val="18"/>
                <w:szCs w:val="18"/>
              </w:rPr>
              <w:t>струкции, Гкал</w:t>
            </w:r>
          </w:p>
        </w:tc>
        <w:tc>
          <w:tcPr>
            <w:tcW w:w="1094" w:type="dxa"/>
            <w:shd w:val="clear" w:color="auto" w:fill="auto"/>
            <w:vAlign w:val="center"/>
          </w:tcPr>
          <w:p w:rsidR="004A4F3F" w:rsidRPr="006D6766" w:rsidRDefault="004A4F3F" w:rsidP="009F70F1">
            <w:pPr>
              <w:spacing w:before="0" w:after="0"/>
              <w:ind w:firstLine="0"/>
              <w:jc w:val="center"/>
              <w:rPr>
                <w:rFonts w:cs="Arial"/>
                <w:sz w:val="18"/>
                <w:szCs w:val="18"/>
              </w:rPr>
            </w:pPr>
            <w:r w:rsidRPr="006D6766">
              <w:rPr>
                <w:rFonts w:cs="Arial"/>
                <w:sz w:val="18"/>
                <w:szCs w:val="18"/>
              </w:rPr>
              <w:t>20684</w:t>
            </w:r>
          </w:p>
        </w:tc>
        <w:tc>
          <w:tcPr>
            <w:tcW w:w="1223" w:type="dxa"/>
            <w:shd w:val="clear" w:color="auto" w:fill="auto"/>
            <w:vAlign w:val="center"/>
          </w:tcPr>
          <w:p w:rsidR="004A4F3F" w:rsidRPr="006D6766" w:rsidRDefault="004A4F3F" w:rsidP="009F70F1">
            <w:pPr>
              <w:spacing w:before="0" w:after="0"/>
              <w:ind w:firstLine="0"/>
              <w:jc w:val="center"/>
              <w:rPr>
                <w:rFonts w:cs="Arial"/>
                <w:sz w:val="18"/>
                <w:szCs w:val="18"/>
              </w:rPr>
            </w:pPr>
            <w:r w:rsidRPr="006D6766">
              <w:rPr>
                <w:rFonts w:cs="Arial"/>
                <w:sz w:val="18"/>
                <w:szCs w:val="18"/>
              </w:rPr>
              <w:t>19908,54</w:t>
            </w:r>
          </w:p>
        </w:tc>
        <w:tc>
          <w:tcPr>
            <w:tcW w:w="1117" w:type="dxa"/>
            <w:shd w:val="clear" w:color="auto" w:fill="auto"/>
            <w:vAlign w:val="center"/>
          </w:tcPr>
          <w:p w:rsidR="004A4F3F" w:rsidRPr="006D6766" w:rsidRDefault="004A4F3F" w:rsidP="009F70F1">
            <w:pPr>
              <w:spacing w:before="0" w:after="0"/>
              <w:ind w:firstLine="0"/>
              <w:jc w:val="center"/>
              <w:rPr>
                <w:rFonts w:cs="Arial"/>
                <w:sz w:val="18"/>
                <w:szCs w:val="18"/>
              </w:rPr>
            </w:pPr>
            <w:r w:rsidRPr="006D6766">
              <w:rPr>
                <w:rFonts w:cs="Arial"/>
                <w:sz w:val="18"/>
                <w:szCs w:val="18"/>
              </w:rPr>
              <w:t>18859,08</w:t>
            </w:r>
          </w:p>
        </w:tc>
        <w:tc>
          <w:tcPr>
            <w:tcW w:w="1223" w:type="dxa"/>
            <w:shd w:val="clear" w:color="auto" w:fill="auto"/>
            <w:vAlign w:val="center"/>
          </w:tcPr>
          <w:p w:rsidR="004A4F3F" w:rsidRPr="006D6766" w:rsidRDefault="004A4F3F" w:rsidP="009F70F1">
            <w:pPr>
              <w:spacing w:before="0" w:after="0"/>
              <w:ind w:firstLine="0"/>
              <w:jc w:val="center"/>
              <w:rPr>
                <w:rFonts w:cs="Arial"/>
                <w:sz w:val="18"/>
                <w:szCs w:val="18"/>
              </w:rPr>
            </w:pPr>
            <w:r w:rsidRPr="006D6766">
              <w:rPr>
                <w:rFonts w:cs="Arial"/>
                <w:sz w:val="18"/>
                <w:szCs w:val="18"/>
              </w:rPr>
              <w:t>13208,05</w:t>
            </w:r>
          </w:p>
        </w:tc>
      </w:tr>
      <w:tr w:rsidR="004A4F3F" w:rsidRPr="006D6766" w:rsidTr="009F70F1">
        <w:tc>
          <w:tcPr>
            <w:tcW w:w="4394" w:type="dxa"/>
            <w:shd w:val="clear" w:color="auto" w:fill="auto"/>
            <w:vAlign w:val="center"/>
          </w:tcPr>
          <w:p w:rsidR="004A4F3F" w:rsidRPr="006D6766" w:rsidRDefault="004A4F3F" w:rsidP="009F70F1">
            <w:pPr>
              <w:pStyle w:val="Default"/>
              <w:rPr>
                <w:rFonts w:ascii="Arial" w:hAnsi="Arial" w:cs="Arial"/>
                <w:sz w:val="18"/>
                <w:szCs w:val="18"/>
              </w:rPr>
            </w:pPr>
            <w:r w:rsidRPr="006D6766">
              <w:rPr>
                <w:rFonts w:ascii="Arial" w:hAnsi="Arial" w:cs="Arial"/>
                <w:sz w:val="18"/>
                <w:szCs w:val="18"/>
              </w:rPr>
              <w:t>Потери с утечками теплоносителя</w:t>
            </w:r>
            <w:proofErr w:type="gramStart"/>
            <w:r w:rsidRPr="006D6766">
              <w:rPr>
                <w:rFonts w:ascii="Arial" w:hAnsi="Arial" w:cs="Arial"/>
                <w:sz w:val="18"/>
                <w:szCs w:val="18"/>
              </w:rPr>
              <w:t xml:space="preserve"> ,</w:t>
            </w:r>
            <w:proofErr w:type="gramEnd"/>
            <w:r w:rsidRPr="006D6766">
              <w:rPr>
                <w:rFonts w:ascii="Arial" w:hAnsi="Arial" w:cs="Arial"/>
                <w:sz w:val="18"/>
                <w:szCs w:val="18"/>
              </w:rPr>
              <w:t xml:space="preserve"> Гкал</w:t>
            </w:r>
          </w:p>
        </w:tc>
        <w:tc>
          <w:tcPr>
            <w:tcW w:w="1094" w:type="dxa"/>
            <w:shd w:val="clear" w:color="auto" w:fill="auto"/>
            <w:vAlign w:val="center"/>
          </w:tcPr>
          <w:p w:rsidR="004A4F3F" w:rsidRPr="006D6766" w:rsidRDefault="004A4F3F" w:rsidP="009F70F1">
            <w:pPr>
              <w:spacing w:before="0" w:after="0"/>
              <w:ind w:firstLine="0"/>
              <w:jc w:val="center"/>
              <w:rPr>
                <w:rFonts w:cs="Arial"/>
                <w:sz w:val="18"/>
                <w:szCs w:val="18"/>
              </w:rPr>
            </w:pPr>
            <w:r w:rsidRPr="006D6766">
              <w:rPr>
                <w:rFonts w:cs="Arial"/>
                <w:sz w:val="18"/>
                <w:szCs w:val="18"/>
              </w:rPr>
              <w:t>5844</w:t>
            </w:r>
          </w:p>
        </w:tc>
        <w:tc>
          <w:tcPr>
            <w:tcW w:w="1223" w:type="dxa"/>
            <w:shd w:val="clear" w:color="auto" w:fill="auto"/>
            <w:vAlign w:val="center"/>
          </w:tcPr>
          <w:p w:rsidR="004A4F3F" w:rsidRPr="006D6766" w:rsidRDefault="004A4F3F" w:rsidP="009F70F1">
            <w:pPr>
              <w:spacing w:before="0" w:after="0"/>
              <w:ind w:firstLine="0"/>
              <w:jc w:val="center"/>
              <w:rPr>
                <w:rFonts w:cs="Arial"/>
                <w:sz w:val="18"/>
                <w:szCs w:val="18"/>
              </w:rPr>
            </w:pPr>
            <w:r w:rsidRPr="006D6766">
              <w:rPr>
                <w:rFonts w:cs="Arial"/>
                <w:sz w:val="18"/>
                <w:szCs w:val="18"/>
              </w:rPr>
              <w:t>5831</w:t>
            </w:r>
          </w:p>
        </w:tc>
        <w:tc>
          <w:tcPr>
            <w:tcW w:w="1117" w:type="dxa"/>
            <w:shd w:val="clear" w:color="auto" w:fill="auto"/>
            <w:vAlign w:val="center"/>
          </w:tcPr>
          <w:p w:rsidR="004A4F3F" w:rsidRPr="006D6766" w:rsidRDefault="004A4F3F" w:rsidP="009F70F1">
            <w:pPr>
              <w:spacing w:before="0" w:after="0"/>
              <w:ind w:firstLine="0"/>
              <w:jc w:val="center"/>
              <w:rPr>
                <w:rFonts w:cs="Arial"/>
                <w:sz w:val="18"/>
                <w:szCs w:val="18"/>
              </w:rPr>
            </w:pPr>
            <w:r w:rsidRPr="006D6766">
              <w:rPr>
                <w:rFonts w:cs="Arial"/>
                <w:sz w:val="18"/>
                <w:szCs w:val="18"/>
              </w:rPr>
              <w:t>6079</w:t>
            </w:r>
          </w:p>
        </w:tc>
        <w:tc>
          <w:tcPr>
            <w:tcW w:w="1223" w:type="dxa"/>
            <w:shd w:val="clear" w:color="auto" w:fill="auto"/>
            <w:vAlign w:val="center"/>
          </w:tcPr>
          <w:p w:rsidR="004A4F3F" w:rsidRPr="006D6766" w:rsidRDefault="004A4F3F" w:rsidP="009F70F1">
            <w:pPr>
              <w:spacing w:before="0" w:after="0"/>
              <w:ind w:firstLine="0"/>
              <w:jc w:val="center"/>
              <w:rPr>
                <w:rFonts w:cs="Arial"/>
                <w:sz w:val="18"/>
                <w:szCs w:val="18"/>
              </w:rPr>
            </w:pPr>
            <w:r w:rsidRPr="006D6766">
              <w:rPr>
                <w:rFonts w:cs="Arial"/>
                <w:sz w:val="18"/>
                <w:szCs w:val="18"/>
              </w:rPr>
              <w:t>3470</w:t>
            </w:r>
          </w:p>
        </w:tc>
      </w:tr>
    </w:tbl>
    <w:p w:rsidR="004A4F3F" w:rsidRDefault="004A4F3F" w:rsidP="00A63476">
      <w:pPr>
        <w:spacing w:after="0" w:line="360" w:lineRule="auto"/>
        <w:rPr>
          <w:b/>
          <w:bCs/>
          <w:sz w:val="18"/>
          <w:szCs w:val="18"/>
        </w:rPr>
      </w:pPr>
    </w:p>
    <w:p w:rsidR="004A4F3F" w:rsidRDefault="004A4F3F" w:rsidP="00A63476">
      <w:pPr>
        <w:spacing w:after="0" w:line="360" w:lineRule="auto"/>
        <w:rPr>
          <w:b/>
          <w:bCs/>
          <w:sz w:val="18"/>
          <w:szCs w:val="18"/>
        </w:rPr>
      </w:pPr>
      <w:r w:rsidRPr="00E86997">
        <w:rPr>
          <w:b/>
          <w:bCs/>
          <w:sz w:val="18"/>
          <w:szCs w:val="18"/>
        </w:rPr>
        <w:t xml:space="preserve">Таблица </w:t>
      </w:r>
      <w:r w:rsidRPr="00E86997">
        <w:rPr>
          <w:b/>
          <w:bCs/>
          <w:sz w:val="18"/>
          <w:szCs w:val="18"/>
        </w:rPr>
        <w:fldChar w:fldCharType="begin"/>
      </w:r>
      <w:r w:rsidRPr="00E86997">
        <w:rPr>
          <w:b/>
          <w:bCs/>
          <w:sz w:val="18"/>
          <w:szCs w:val="18"/>
        </w:rPr>
        <w:instrText xml:space="preserve"> STYLEREF 1 \s </w:instrText>
      </w:r>
      <w:r w:rsidRPr="00E86997">
        <w:rPr>
          <w:b/>
          <w:bCs/>
          <w:sz w:val="18"/>
          <w:szCs w:val="18"/>
        </w:rPr>
        <w:fldChar w:fldCharType="separate"/>
      </w:r>
      <w:r w:rsidR="00816691">
        <w:rPr>
          <w:b/>
          <w:bCs/>
          <w:noProof/>
          <w:sz w:val="18"/>
          <w:szCs w:val="18"/>
        </w:rPr>
        <w:t>3</w:t>
      </w:r>
      <w:r w:rsidRPr="00E86997">
        <w:rPr>
          <w:b/>
          <w:bCs/>
          <w:sz w:val="18"/>
          <w:szCs w:val="18"/>
        </w:rPr>
        <w:fldChar w:fldCharType="end"/>
      </w:r>
      <w:r w:rsidRPr="00E86997">
        <w:rPr>
          <w:b/>
          <w:bCs/>
          <w:sz w:val="18"/>
          <w:szCs w:val="18"/>
        </w:rPr>
        <w:t>.</w:t>
      </w:r>
      <w:r w:rsidR="006D6766">
        <w:rPr>
          <w:b/>
          <w:bCs/>
          <w:sz w:val="18"/>
          <w:szCs w:val="18"/>
        </w:rPr>
        <w:t>9</w:t>
      </w:r>
      <w:r w:rsidRPr="00E86997">
        <w:rPr>
          <w:b/>
          <w:bCs/>
          <w:sz w:val="18"/>
          <w:szCs w:val="18"/>
        </w:rPr>
        <w:t xml:space="preserve"> </w:t>
      </w:r>
      <w:r w:rsidRPr="00363935">
        <w:rPr>
          <w:b/>
          <w:bCs/>
          <w:sz w:val="18"/>
          <w:szCs w:val="18"/>
        </w:rPr>
        <w:t xml:space="preserve"> –</w:t>
      </w:r>
      <w:r>
        <w:rPr>
          <w:b/>
          <w:bCs/>
          <w:sz w:val="18"/>
          <w:szCs w:val="18"/>
        </w:rPr>
        <w:t xml:space="preserve"> Потери теплоносителя и тепловой энергии в тепловых сетях МУП «ЖКХ»</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2698"/>
        <w:gridCol w:w="1024"/>
        <w:gridCol w:w="1227"/>
        <w:gridCol w:w="1134"/>
        <w:gridCol w:w="1134"/>
        <w:gridCol w:w="1241"/>
      </w:tblGrid>
      <w:tr w:rsidR="004A4F3F" w:rsidRPr="00266638" w:rsidTr="009F70F1">
        <w:tc>
          <w:tcPr>
            <w:tcW w:w="812"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 xml:space="preserve">№ </w:t>
            </w:r>
            <w:proofErr w:type="gramStart"/>
            <w:r w:rsidRPr="00266638">
              <w:rPr>
                <w:rFonts w:cs="Arial"/>
                <w:bCs/>
                <w:sz w:val="18"/>
                <w:szCs w:val="18"/>
              </w:rPr>
              <w:t>п</w:t>
            </w:r>
            <w:proofErr w:type="gramEnd"/>
            <w:r w:rsidRPr="00266638">
              <w:rPr>
                <w:rFonts w:cs="Arial"/>
                <w:bCs/>
                <w:sz w:val="18"/>
                <w:szCs w:val="18"/>
              </w:rPr>
              <w:t>/п</w:t>
            </w:r>
          </w:p>
        </w:tc>
        <w:tc>
          <w:tcPr>
            <w:tcW w:w="2698"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Показатели</w:t>
            </w:r>
          </w:p>
        </w:tc>
        <w:tc>
          <w:tcPr>
            <w:tcW w:w="1024"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 xml:space="preserve">Ед. </w:t>
            </w:r>
            <w:proofErr w:type="spellStart"/>
            <w:r w:rsidRPr="00266638">
              <w:rPr>
                <w:rFonts w:cs="Arial"/>
                <w:bCs/>
                <w:sz w:val="18"/>
                <w:szCs w:val="18"/>
              </w:rPr>
              <w:t>изм</w:t>
            </w:r>
            <w:proofErr w:type="spellEnd"/>
          </w:p>
        </w:tc>
        <w:tc>
          <w:tcPr>
            <w:tcW w:w="1227"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 xml:space="preserve">Кот 16 </w:t>
            </w:r>
            <w:proofErr w:type="gramStart"/>
            <w:r w:rsidRPr="00266638">
              <w:rPr>
                <w:rFonts w:cs="Arial"/>
                <w:bCs/>
                <w:sz w:val="18"/>
                <w:szCs w:val="18"/>
              </w:rPr>
              <w:t>В</w:t>
            </w:r>
            <w:r w:rsidRPr="00266638">
              <w:rPr>
                <w:rFonts w:cs="Arial"/>
                <w:bCs/>
                <w:sz w:val="18"/>
                <w:szCs w:val="18"/>
              </w:rPr>
              <w:t>о</w:t>
            </w:r>
            <w:r w:rsidRPr="00266638">
              <w:rPr>
                <w:rFonts w:cs="Arial"/>
                <w:bCs/>
                <w:sz w:val="18"/>
                <w:szCs w:val="18"/>
              </w:rPr>
              <w:t>сточное</w:t>
            </w:r>
            <w:proofErr w:type="gramEnd"/>
          </w:p>
        </w:tc>
        <w:tc>
          <w:tcPr>
            <w:tcW w:w="1134"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 xml:space="preserve">КЕДР-4 </w:t>
            </w:r>
            <w:proofErr w:type="spellStart"/>
            <w:r w:rsidRPr="00266638">
              <w:rPr>
                <w:rFonts w:cs="Arial"/>
                <w:bCs/>
                <w:sz w:val="18"/>
                <w:szCs w:val="18"/>
              </w:rPr>
              <w:t>Тунгор</w:t>
            </w:r>
            <w:proofErr w:type="spellEnd"/>
          </w:p>
        </w:tc>
        <w:tc>
          <w:tcPr>
            <w:tcW w:w="1134"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 xml:space="preserve">КЕДР 5 </w:t>
            </w:r>
            <w:proofErr w:type="spellStart"/>
            <w:r w:rsidRPr="00266638">
              <w:rPr>
                <w:rFonts w:cs="Arial"/>
                <w:bCs/>
                <w:sz w:val="18"/>
                <w:szCs w:val="18"/>
              </w:rPr>
              <w:t>Москальво</w:t>
            </w:r>
            <w:proofErr w:type="spellEnd"/>
          </w:p>
        </w:tc>
        <w:tc>
          <w:tcPr>
            <w:tcW w:w="1241"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БМК  32</w:t>
            </w:r>
          </w:p>
          <w:p w:rsidR="004A4F3F" w:rsidRPr="00266638" w:rsidRDefault="004A4F3F" w:rsidP="009F70F1">
            <w:pPr>
              <w:spacing w:before="0" w:after="0" w:line="276" w:lineRule="auto"/>
              <w:ind w:firstLine="0"/>
              <w:jc w:val="center"/>
              <w:rPr>
                <w:rFonts w:cs="Arial"/>
                <w:bCs/>
                <w:sz w:val="18"/>
                <w:szCs w:val="18"/>
              </w:rPr>
            </w:pPr>
            <w:proofErr w:type="spellStart"/>
            <w:r w:rsidRPr="00266638">
              <w:rPr>
                <w:rFonts w:cs="Arial"/>
                <w:bCs/>
                <w:sz w:val="18"/>
                <w:szCs w:val="18"/>
              </w:rPr>
              <w:t>Некрасовка</w:t>
            </w:r>
            <w:proofErr w:type="spellEnd"/>
          </w:p>
        </w:tc>
      </w:tr>
      <w:tr w:rsidR="004A4F3F" w:rsidRPr="00266638" w:rsidTr="009F70F1">
        <w:tc>
          <w:tcPr>
            <w:tcW w:w="9270" w:type="dxa"/>
            <w:gridSpan w:val="7"/>
            <w:shd w:val="clear" w:color="auto" w:fill="auto"/>
            <w:vAlign w:val="center"/>
          </w:tcPr>
          <w:p w:rsidR="004A4F3F" w:rsidRPr="00266638" w:rsidRDefault="004A4F3F" w:rsidP="009F70F1">
            <w:pPr>
              <w:spacing w:before="0" w:after="0" w:line="276" w:lineRule="auto"/>
              <w:ind w:left="1080" w:firstLine="0"/>
              <w:jc w:val="center"/>
              <w:rPr>
                <w:rFonts w:cs="Arial"/>
                <w:bCs/>
                <w:sz w:val="18"/>
                <w:szCs w:val="18"/>
              </w:rPr>
            </w:pPr>
            <w:r w:rsidRPr="00266638">
              <w:rPr>
                <w:rFonts w:cs="Arial"/>
                <w:bCs/>
                <w:sz w:val="18"/>
                <w:szCs w:val="18"/>
              </w:rPr>
              <w:t>2018 год</w:t>
            </w:r>
          </w:p>
        </w:tc>
      </w:tr>
      <w:tr w:rsidR="004A4F3F" w:rsidRPr="00266638" w:rsidTr="009F70F1">
        <w:tc>
          <w:tcPr>
            <w:tcW w:w="812"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1</w:t>
            </w:r>
          </w:p>
        </w:tc>
        <w:tc>
          <w:tcPr>
            <w:tcW w:w="2698"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Установленная мощность</w:t>
            </w:r>
          </w:p>
        </w:tc>
        <w:tc>
          <w:tcPr>
            <w:tcW w:w="1024"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Гкал/час</w:t>
            </w:r>
          </w:p>
        </w:tc>
        <w:tc>
          <w:tcPr>
            <w:tcW w:w="1227"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6,8</w:t>
            </w:r>
          </w:p>
        </w:tc>
        <w:tc>
          <w:tcPr>
            <w:tcW w:w="1134"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3,44</w:t>
            </w:r>
          </w:p>
        </w:tc>
        <w:tc>
          <w:tcPr>
            <w:tcW w:w="1134"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3,44</w:t>
            </w:r>
          </w:p>
        </w:tc>
        <w:tc>
          <w:tcPr>
            <w:tcW w:w="1241"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5,16</w:t>
            </w:r>
          </w:p>
        </w:tc>
      </w:tr>
      <w:tr w:rsidR="004A4F3F" w:rsidRPr="00266638" w:rsidTr="009F70F1">
        <w:tc>
          <w:tcPr>
            <w:tcW w:w="812"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2</w:t>
            </w:r>
          </w:p>
        </w:tc>
        <w:tc>
          <w:tcPr>
            <w:tcW w:w="2698"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Располагаемая тепловая мощность</w:t>
            </w:r>
          </w:p>
        </w:tc>
        <w:tc>
          <w:tcPr>
            <w:tcW w:w="1024"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Гкал/час</w:t>
            </w:r>
          </w:p>
        </w:tc>
        <w:tc>
          <w:tcPr>
            <w:tcW w:w="1227"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1,82</w:t>
            </w:r>
          </w:p>
        </w:tc>
        <w:tc>
          <w:tcPr>
            <w:tcW w:w="1134"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3,44</w:t>
            </w:r>
          </w:p>
        </w:tc>
        <w:tc>
          <w:tcPr>
            <w:tcW w:w="1134"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2,58</w:t>
            </w:r>
          </w:p>
        </w:tc>
        <w:tc>
          <w:tcPr>
            <w:tcW w:w="1241"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3,44</w:t>
            </w:r>
          </w:p>
        </w:tc>
      </w:tr>
      <w:tr w:rsidR="004A4F3F" w:rsidRPr="00266638" w:rsidTr="009F70F1">
        <w:tc>
          <w:tcPr>
            <w:tcW w:w="812"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3</w:t>
            </w:r>
          </w:p>
        </w:tc>
        <w:tc>
          <w:tcPr>
            <w:tcW w:w="2698"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Потери тепловой мощности</w:t>
            </w:r>
          </w:p>
        </w:tc>
        <w:tc>
          <w:tcPr>
            <w:tcW w:w="1024"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Гкал/час</w:t>
            </w:r>
          </w:p>
        </w:tc>
        <w:tc>
          <w:tcPr>
            <w:tcW w:w="1227"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0,574</w:t>
            </w:r>
          </w:p>
        </w:tc>
        <w:tc>
          <w:tcPr>
            <w:tcW w:w="1134"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1,006</w:t>
            </w:r>
          </w:p>
        </w:tc>
        <w:tc>
          <w:tcPr>
            <w:tcW w:w="1134"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0,275</w:t>
            </w:r>
          </w:p>
        </w:tc>
        <w:tc>
          <w:tcPr>
            <w:tcW w:w="1241" w:type="dxa"/>
            <w:shd w:val="clear" w:color="auto" w:fill="auto"/>
            <w:vAlign w:val="center"/>
          </w:tcPr>
          <w:p w:rsidR="004A4F3F" w:rsidRPr="00266638" w:rsidRDefault="004A4F3F" w:rsidP="009F70F1">
            <w:pPr>
              <w:spacing w:before="0" w:after="0" w:line="276" w:lineRule="auto"/>
              <w:ind w:firstLine="0"/>
              <w:jc w:val="center"/>
              <w:rPr>
                <w:rFonts w:cs="Arial"/>
                <w:bCs/>
                <w:sz w:val="18"/>
                <w:szCs w:val="18"/>
              </w:rPr>
            </w:pPr>
            <w:r w:rsidRPr="00266638">
              <w:rPr>
                <w:rFonts w:cs="Arial"/>
                <w:bCs/>
                <w:sz w:val="18"/>
                <w:szCs w:val="18"/>
              </w:rPr>
              <w:t>0,550</w:t>
            </w:r>
          </w:p>
        </w:tc>
      </w:tr>
    </w:tbl>
    <w:p w:rsidR="004A4F3F" w:rsidRDefault="004A4F3F" w:rsidP="00A63476">
      <w:pPr>
        <w:spacing w:after="0" w:line="360" w:lineRule="auto"/>
        <w:rPr>
          <w:b/>
          <w:bCs/>
          <w:sz w:val="18"/>
          <w:szCs w:val="18"/>
        </w:rPr>
      </w:pPr>
    </w:p>
    <w:p w:rsidR="00E760B4" w:rsidRDefault="00E760B4" w:rsidP="00E760B4">
      <w:pPr>
        <w:spacing w:after="0" w:line="360" w:lineRule="auto"/>
        <w:rPr>
          <w:b/>
          <w:bCs/>
          <w:sz w:val="18"/>
          <w:szCs w:val="18"/>
        </w:rPr>
      </w:pPr>
      <w:r w:rsidRPr="00E86997">
        <w:rPr>
          <w:b/>
          <w:bCs/>
          <w:sz w:val="18"/>
          <w:szCs w:val="18"/>
        </w:rPr>
        <w:t xml:space="preserve">Таблица </w:t>
      </w:r>
      <w:r w:rsidRPr="00E86997">
        <w:rPr>
          <w:b/>
          <w:bCs/>
          <w:sz w:val="18"/>
          <w:szCs w:val="18"/>
        </w:rPr>
        <w:fldChar w:fldCharType="begin"/>
      </w:r>
      <w:r w:rsidRPr="00E86997">
        <w:rPr>
          <w:b/>
          <w:bCs/>
          <w:sz w:val="18"/>
          <w:szCs w:val="18"/>
        </w:rPr>
        <w:instrText xml:space="preserve"> STYLEREF 1 \s </w:instrText>
      </w:r>
      <w:r w:rsidRPr="00E86997">
        <w:rPr>
          <w:b/>
          <w:bCs/>
          <w:sz w:val="18"/>
          <w:szCs w:val="18"/>
        </w:rPr>
        <w:fldChar w:fldCharType="separate"/>
      </w:r>
      <w:r w:rsidR="00816691">
        <w:rPr>
          <w:b/>
          <w:bCs/>
          <w:noProof/>
          <w:sz w:val="18"/>
          <w:szCs w:val="18"/>
        </w:rPr>
        <w:t>3</w:t>
      </w:r>
      <w:r w:rsidRPr="00E86997">
        <w:rPr>
          <w:b/>
          <w:bCs/>
          <w:sz w:val="18"/>
          <w:szCs w:val="18"/>
        </w:rPr>
        <w:fldChar w:fldCharType="end"/>
      </w:r>
      <w:r w:rsidRPr="00E86997">
        <w:rPr>
          <w:b/>
          <w:bCs/>
          <w:sz w:val="18"/>
          <w:szCs w:val="18"/>
        </w:rPr>
        <w:t>.</w:t>
      </w:r>
      <w:r w:rsidR="006D6766">
        <w:rPr>
          <w:b/>
          <w:bCs/>
          <w:sz w:val="18"/>
          <w:szCs w:val="18"/>
        </w:rPr>
        <w:t>10</w:t>
      </w:r>
      <w:r w:rsidRPr="00E86997">
        <w:rPr>
          <w:b/>
          <w:bCs/>
          <w:sz w:val="18"/>
          <w:szCs w:val="18"/>
        </w:rPr>
        <w:t xml:space="preserve"> </w:t>
      </w:r>
      <w:r w:rsidRPr="00363935">
        <w:rPr>
          <w:b/>
          <w:bCs/>
          <w:sz w:val="18"/>
          <w:szCs w:val="18"/>
        </w:rPr>
        <w:t xml:space="preserve"> –</w:t>
      </w:r>
      <w:r>
        <w:rPr>
          <w:b/>
          <w:bCs/>
          <w:sz w:val="18"/>
          <w:szCs w:val="18"/>
        </w:rPr>
        <w:t xml:space="preserve"> Потери теплоносителя и тепловой энергии в тепловых сетях МУП «ОКХ»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856"/>
        <w:gridCol w:w="1850"/>
        <w:gridCol w:w="1854"/>
        <w:gridCol w:w="1864"/>
      </w:tblGrid>
      <w:tr w:rsidR="00E760B4" w:rsidRPr="00D27943" w:rsidTr="00D27943">
        <w:tc>
          <w:tcPr>
            <w:tcW w:w="1863" w:type="dxa"/>
            <w:shd w:val="clear" w:color="auto" w:fill="auto"/>
          </w:tcPr>
          <w:p w:rsidR="00E760B4" w:rsidRPr="00D27943" w:rsidRDefault="00E760B4" w:rsidP="00D27943">
            <w:pPr>
              <w:spacing w:before="0" w:after="0"/>
              <w:ind w:firstLine="0"/>
              <w:jc w:val="center"/>
              <w:rPr>
                <w:sz w:val="18"/>
                <w:szCs w:val="18"/>
              </w:rPr>
            </w:pPr>
            <w:r w:rsidRPr="00D27943">
              <w:rPr>
                <w:sz w:val="18"/>
                <w:szCs w:val="18"/>
              </w:rPr>
              <w:t>Балансовая</w:t>
            </w:r>
          </w:p>
        </w:tc>
        <w:tc>
          <w:tcPr>
            <w:tcW w:w="1856" w:type="dxa"/>
            <w:shd w:val="clear" w:color="auto" w:fill="auto"/>
          </w:tcPr>
          <w:p w:rsidR="00E760B4" w:rsidRPr="00D27943" w:rsidRDefault="00E760B4" w:rsidP="00D27943">
            <w:pPr>
              <w:spacing w:before="0" w:after="0"/>
              <w:ind w:firstLine="0"/>
              <w:jc w:val="center"/>
              <w:rPr>
                <w:sz w:val="18"/>
                <w:szCs w:val="18"/>
              </w:rPr>
            </w:pPr>
            <w:r w:rsidRPr="00D27943">
              <w:rPr>
                <w:sz w:val="18"/>
                <w:szCs w:val="18"/>
              </w:rPr>
              <w:t>Потери и затраты ТН, м3</w:t>
            </w:r>
          </w:p>
        </w:tc>
        <w:tc>
          <w:tcPr>
            <w:tcW w:w="1850" w:type="dxa"/>
            <w:shd w:val="clear" w:color="auto" w:fill="auto"/>
          </w:tcPr>
          <w:p w:rsidR="00E760B4" w:rsidRPr="00D27943" w:rsidRDefault="00E760B4" w:rsidP="00D27943">
            <w:pPr>
              <w:spacing w:before="0" w:after="0"/>
              <w:ind w:firstLine="0"/>
              <w:jc w:val="center"/>
              <w:rPr>
                <w:sz w:val="18"/>
                <w:szCs w:val="18"/>
              </w:rPr>
            </w:pPr>
            <w:r w:rsidRPr="00D27943">
              <w:rPr>
                <w:sz w:val="18"/>
                <w:szCs w:val="18"/>
              </w:rPr>
              <w:t>Потери ТЭ с пот</w:t>
            </w:r>
            <w:r w:rsidRPr="00D27943">
              <w:rPr>
                <w:sz w:val="18"/>
                <w:szCs w:val="18"/>
              </w:rPr>
              <w:t>е</w:t>
            </w:r>
            <w:r w:rsidRPr="00D27943">
              <w:rPr>
                <w:sz w:val="18"/>
                <w:szCs w:val="18"/>
              </w:rPr>
              <w:t>рями ТН, Гкал</w:t>
            </w:r>
          </w:p>
        </w:tc>
        <w:tc>
          <w:tcPr>
            <w:tcW w:w="1854" w:type="dxa"/>
            <w:shd w:val="clear" w:color="auto" w:fill="auto"/>
          </w:tcPr>
          <w:p w:rsidR="00E760B4" w:rsidRPr="00D27943" w:rsidRDefault="00E760B4" w:rsidP="00D27943">
            <w:pPr>
              <w:spacing w:before="0" w:after="0"/>
              <w:ind w:firstLine="0"/>
              <w:jc w:val="center"/>
              <w:rPr>
                <w:sz w:val="18"/>
                <w:szCs w:val="18"/>
              </w:rPr>
            </w:pPr>
            <w:r w:rsidRPr="00D27943">
              <w:rPr>
                <w:sz w:val="18"/>
                <w:szCs w:val="18"/>
              </w:rPr>
              <w:t>Потери ТЭ через изоляцию, Гкал</w:t>
            </w:r>
          </w:p>
        </w:tc>
        <w:tc>
          <w:tcPr>
            <w:tcW w:w="1864" w:type="dxa"/>
            <w:shd w:val="clear" w:color="auto" w:fill="auto"/>
          </w:tcPr>
          <w:p w:rsidR="00E760B4" w:rsidRPr="00D27943" w:rsidRDefault="00E760B4" w:rsidP="00D27943">
            <w:pPr>
              <w:spacing w:before="0" w:after="0"/>
              <w:ind w:firstLine="0"/>
              <w:jc w:val="center"/>
              <w:rPr>
                <w:sz w:val="18"/>
                <w:szCs w:val="18"/>
              </w:rPr>
            </w:pPr>
            <w:r w:rsidRPr="00D27943">
              <w:rPr>
                <w:sz w:val="18"/>
                <w:szCs w:val="18"/>
              </w:rPr>
              <w:t>Суммарные потери, Гкал</w:t>
            </w:r>
          </w:p>
        </w:tc>
      </w:tr>
      <w:tr w:rsidR="009F70F1" w:rsidRPr="00D27943" w:rsidTr="00D27943">
        <w:tc>
          <w:tcPr>
            <w:tcW w:w="9287" w:type="dxa"/>
            <w:gridSpan w:val="5"/>
            <w:shd w:val="clear" w:color="auto" w:fill="auto"/>
          </w:tcPr>
          <w:p w:rsidR="009F70F1" w:rsidRPr="00D27943" w:rsidRDefault="009F70F1" w:rsidP="00D27943">
            <w:pPr>
              <w:spacing w:before="0" w:after="0"/>
              <w:ind w:left="1080" w:firstLine="0"/>
              <w:jc w:val="center"/>
              <w:rPr>
                <w:sz w:val="18"/>
                <w:szCs w:val="18"/>
              </w:rPr>
            </w:pPr>
            <w:r w:rsidRPr="00D27943">
              <w:rPr>
                <w:rFonts w:cs="Arial"/>
                <w:bCs/>
                <w:sz w:val="18"/>
                <w:szCs w:val="18"/>
              </w:rPr>
              <w:t>2018 год</w:t>
            </w:r>
          </w:p>
        </w:tc>
      </w:tr>
      <w:tr w:rsidR="00E760B4" w:rsidRPr="00D27943" w:rsidTr="00D27943">
        <w:tc>
          <w:tcPr>
            <w:tcW w:w="1863" w:type="dxa"/>
            <w:shd w:val="clear" w:color="auto" w:fill="auto"/>
          </w:tcPr>
          <w:p w:rsidR="00E760B4" w:rsidRPr="00D27943" w:rsidRDefault="00E760B4" w:rsidP="00D27943">
            <w:pPr>
              <w:spacing w:before="0" w:after="0"/>
              <w:ind w:firstLine="0"/>
              <w:jc w:val="center"/>
              <w:rPr>
                <w:sz w:val="18"/>
                <w:szCs w:val="18"/>
              </w:rPr>
            </w:pPr>
            <w:r w:rsidRPr="00D27943">
              <w:rPr>
                <w:sz w:val="18"/>
                <w:szCs w:val="18"/>
              </w:rPr>
              <w:t>МУП «ОКХ»</w:t>
            </w:r>
          </w:p>
        </w:tc>
        <w:tc>
          <w:tcPr>
            <w:tcW w:w="1856" w:type="dxa"/>
            <w:shd w:val="clear" w:color="auto" w:fill="auto"/>
          </w:tcPr>
          <w:p w:rsidR="00E760B4" w:rsidRPr="00D27943" w:rsidRDefault="00E760B4" w:rsidP="00D27943">
            <w:pPr>
              <w:spacing w:before="0" w:after="0"/>
              <w:ind w:firstLine="0"/>
              <w:jc w:val="center"/>
              <w:rPr>
                <w:sz w:val="18"/>
                <w:szCs w:val="18"/>
              </w:rPr>
            </w:pPr>
            <w:r w:rsidRPr="00D27943">
              <w:rPr>
                <w:sz w:val="18"/>
                <w:szCs w:val="18"/>
              </w:rPr>
              <w:t>4,98м3/час – 31792,32 м3/год</w:t>
            </w:r>
          </w:p>
        </w:tc>
        <w:tc>
          <w:tcPr>
            <w:tcW w:w="1850" w:type="dxa"/>
            <w:shd w:val="clear" w:color="auto" w:fill="auto"/>
          </w:tcPr>
          <w:p w:rsidR="00E760B4" w:rsidRPr="00D27943" w:rsidRDefault="00E760B4" w:rsidP="00D27943">
            <w:pPr>
              <w:spacing w:before="0" w:after="0"/>
              <w:ind w:firstLine="0"/>
              <w:jc w:val="center"/>
              <w:rPr>
                <w:sz w:val="18"/>
                <w:szCs w:val="18"/>
              </w:rPr>
            </w:pPr>
            <w:r w:rsidRPr="00D27943">
              <w:rPr>
                <w:sz w:val="18"/>
                <w:szCs w:val="18"/>
              </w:rPr>
              <w:t>2135,03</w:t>
            </w:r>
          </w:p>
        </w:tc>
        <w:tc>
          <w:tcPr>
            <w:tcW w:w="1854" w:type="dxa"/>
            <w:shd w:val="clear" w:color="auto" w:fill="auto"/>
          </w:tcPr>
          <w:p w:rsidR="00E760B4" w:rsidRPr="00D27943" w:rsidRDefault="00E760B4" w:rsidP="00D27943">
            <w:pPr>
              <w:spacing w:before="0" w:after="0"/>
              <w:ind w:firstLine="0"/>
              <w:jc w:val="center"/>
              <w:rPr>
                <w:sz w:val="18"/>
                <w:szCs w:val="18"/>
              </w:rPr>
            </w:pPr>
            <w:r w:rsidRPr="00D27943">
              <w:rPr>
                <w:sz w:val="18"/>
                <w:szCs w:val="18"/>
              </w:rPr>
              <w:t>24578,4</w:t>
            </w:r>
          </w:p>
        </w:tc>
        <w:tc>
          <w:tcPr>
            <w:tcW w:w="1864" w:type="dxa"/>
            <w:shd w:val="clear" w:color="auto" w:fill="auto"/>
          </w:tcPr>
          <w:p w:rsidR="00E760B4" w:rsidRPr="00D27943" w:rsidRDefault="00E760B4" w:rsidP="00D27943">
            <w:pPr>
              <w:spacing w:before="0" w:after="0"/>
              <w:ind w:firstLine="0"/>
              <w:jc w:val="center"/>
              <w:rPr>
                <w:sz w:val="18"/>
                <w:szCs w:val="18"/>
              </w:rPr>
            </w:pPr>
            <w:r w:rsidRPr="00D27943">
              <w:rPr>
                <w:sz w:val="18"/>
                <w:szCs w:val="18"/>
              </w:rPr>
              <w:t>26713,43</w:t>
            </w:r>
          </w:p>
        </w:tc>
      </w:tr>
    </w:tbl>
    <w:p w:rsidR="00445D72" w:rsidRDefault="00445D72" w:rsidP="00445D72">
      <w:pPr>
        <w:pStyle w:val="20"/>
        <w:rPr>
          <w:lang w:val="ru-RU"/>
        </w:rPr>
      </w:pPr>
      <w:bookmarkStart w:id="155" w:name="_Toc353453613"/>
      <w:r>
        <w:rPr>
          <w:lang w:val="ru-RU"/>
        </w:rPr>
        <w:t>Предписания надзорных органов по запрещению дальнейшей эксплуатации участков тепловой сети и результаты их исполнения</w:t>
      </w:r>
      <w:bookmarkEnd w:id="155"/>
      <w:r w:rsidRPr="00FA5A2F">
        <w:rPr>
          <w:lang w:val="ru-RU"/>
        </w:rPr>
        <w:t xml:space="preserve"> </w:t>
      </w:r>
    </w:p>
    <w:p w:rsidR="00445D72" w:rsidRPr="00FA5A2F" w:rsidRDefault="00445D72" w:rsidP="00445D72"/>
    <w:p w:rsidR="00445D72" w:rsidRDefault="00445D72" w:rsidP="00445D72">
      <w:pPr>
        <w:spacing w:after="0" w:line="360" w:lineRule="auto"/>
        <w:ind w:left="102" w:right="62" w:firstLine="566"/>
        <w:rPr>
          <w:rFonts w:eastAsia="Arial" w:cs="Arial"/>
          <w:spacing w:val="-6"/>
          <w:sz w:val="24"/>
          <w:szCs w:val="24"/>
        </w:rPr>
      </w:pPr>
      <w:r w:rsidRPr="004531DF">
        <w:rPr>
          <w:rFonts w:eastAsia="Arial" w:cs="Arial"/>
          <w:spacing w:val="-6"/>
          <w:sz w:val="24"/>
          <w:szCs w:val="24"/>
        </w:rPr>
        <w:t>Данные по предписанию надзорных органов по запрещению эксплуатации участков тепловой сети предоставлены не были.</w:t>
      </w:r>
    </w:p>
    <w:p w:rsidR="00445D72" w:rsidRPr="000E3F07" w:rsidRDefault="00445D72" w:rsidP="00445D72">
      <w:pPr>
        <w:pStyle w:val="20"/>
      </w:pPr>
      <w:bookmarkStart w:id="156" w:name="_Toc346805924"/>
      <w:bookmarkStart w:id="157" w:name="_Toc353453614"/>
      <w:r w:rsidRPr="000E3F07">
        <w:lastRenderedPageBreak/>
        <w:t>Описание основных схем присоединения потребителей к тепловым сетям</w:t>
      </w:r>
      <w:bookmarkEnd w:id="156"/>
      <w:bookmarkEnd w:id="157"/>
    </w:p>
    <w:p w:rsidR="00445D72" w:rsidRPr="000E3F07" w:rsidRDefault="00445D72" w:rsidP="00445D72"/>
    <w:p w:rsidR="00445D72" w:rsidRPr="004531DF" w:rsidRDefault="00445D72" w:rsidP="00445D72">
      <w:pPr>
        <w:spacing w:line="360" w:lineRule="auto"/>
        <w:rPr>
          <w:sz w:val="24"/>
          <w:szCs w:val="24"/>
        </w:rPr>
      </w:pPr>
      <w:r w:rsidRPr="004531DF">
        <w:rPr>
          <w:sz w:val="24"/>
          <w:szCs w:val="24"/>
        </w:rPr>
        <w:t xml:space="preserve">Присоединение потребителей отопления к тепловым сетям от </w:t>
      </w:r>
      <w:proofErr w:type="spellStart"/>
      <w:r w:rsidRPr="004531DF">
        <w:rPr>
          <w:sz w:val="24"/>
          <w:szCs w:val="24"/>
        </w:rPr>
        <w:t>Охинской</w:t>
      </w:r>
      <w:proofErr w:type="spellEnd"/>
      <w:r w:rsidRPr="004531DF">
        <w:rPr>
          <w:sz w:val="24"/>
          <w:szCs w:val="24"/>
        </w:rPr>
        <w:t xml:space="preserve"> ТЭЦ осуществляется по зависимой схеме через элеваторы. Горячего водоснабжения в системе теплоснабжения от ТЭЦ нет.</w:t>
      </w:r>
    </w:p>
    <w:p w:rsidR="00445D72" w:rsidRDefault="00445D72" w:rsidP="00445D72">
      <w:pPr>
        <w:spacing w:line="360" w:lineRule="auto"/>
        <w:rPr>
          <w:sz w:val="24"/>
          <w:szCs w:val="24"/>
        </w:rPr>
      </w:pPr>
      <w:r w:rsidRPr="004531DF">
        <w:rPr>
          <w:sz w:val="24"/>
          <w:szCs w:val="24"/>
        </w:rPr>
        <w:t>Присоединение потребителей от котельных также осуществляется по зав</w:t>
      </w:r>
      <w:r w:rsidRPr="004531DF">
        <w:rPr>
          <w:sz w:val="24"/>
          <w:szCs w:val="24"/>
        </w:rPr>
        <w:t>и</w:t>
      </w:r>
      <w:r w:rsidRPr="004531DF">
        <w:rPr>
          <w:sz w:val="24"/>
          <w:szCs w:val="24"/>
        </w:rPr>
        <w:t xml:space="preserve">симой схеме. </w:t>
      </w:r>
    </w:p>
    <w:p w:rsidR="008E2D1F" w:rsidRDefault="008E2D1F" w:rsidP="00445D72">
      <w:pPr>
        <w:spacing w:line="360" w:lineRule="auto"/>
        <w:rPr>
          <w:sz w:val="24"/>
          <w:szCs w:val="24"/>
        </w:rPr>
      </w:pPr>
    </w:p>
    <w:p w:rsidR="00445D72" w:rsidRPr="004A0CAB" w:rsidRDefault="00445D72" w:rsidP="00445D72">
      <w:pPr>
        <w:pStyle w:val="20"/>
      </w:pPr>
      <w:bookmarkStart w:id="158" w:name="_Toc346805925"/>
      <w:bookmarkStart w:id="159" w:name="_Toc353453615"/>
      <w:r w:rsidRPr="004A0CAB">
        <w:t>Сведения о наличии коммерческого приборного учета тепловой энергии и теплоносителя, отпущенных из тепловых сетей</w:t>
      </w:r>
      <w:r w:rsidRPr="004A0CAB">
        <w:rPr>
          <w:lang w:val="ru-RU"/>
        </w:rPr>
        <w:t xml:space="preserve"> </w:t>
      </w:r>
      <w:r w:rsidRPr="004A0CAB">
        <w:t>потребителям</w:t>
      </w:r>
      <w:bookmarkEnd w:id="158"/>
      <w:bookmarkEnd w:id="159"/>
    </w:p>
    <w:p w:rsidR="00445D72" w:rsidRPr="00E131CB" w:rsidRDefault="00445D72" w:rsidP="00445D72">
      <w:pPr>
        <w:spacing w:line="360" w:lineRule="auto"/>
        <w:rPr>
          <w:rFonts w:cs="Arial"/>
          <w:sz w:val="24"/>
          <w:szCs w:val="24"/>
          <w:highlight w:val="yellow"/>
        </w:rPr>
      </w:pPr>
    </w:p>
    <w:p w:rsidR="00445D72" w:rsidRPr="004531DF" w:rsidRDefault="00445D72" w:rsidP="00445D72">
      <w:pPr>
        <w:spacing w:line="360" w:lineRule="auto"/>
        <w:rPr>
          <w:sz w:val="24"/>
          <w:szCs w:val="24"/>
        </w:rPr>
      </w:pPr>
      <w:r w:rsidRPr="004531DF">
        <w:rPr>
          <w:rFonts w:cs="Arial"/>
          <w:sz w:val="24"/>
          <w:szCs w:val="24"/>
        </w:rPr>
        <w:t xml:space="preserve">На сегодняшний день у потребителей </w:t>
      </w:r>
      <w:r w:rsidR="00E23192">
        <w:rPr>
          <w:sz w:val="24"/>
          <w:szCs w:val="24"/>
        </w:rPr>
        <w:t xml:space="preserve">МУП «ОКХ» </w:t>
      </w:r>
      <w:r w:rsidRPr="004531DF">
        <w:rPr>
          <w:sz w:val="24"/>
          <w:szCs w:val="24"/>
        </w:rPr>
        <w:t>приборы учета отсутств</w:t>
      </w:r>
      <w:r w:rsidRPr="004531DF">
        <w:rPr>
          <w:sz w:val="24"/>
          <w:szCs w:val="24"/>
        </w:rPr>
        <w:t>у</w:t>
      </w:r>
      <w:r w:rsidRPr="004531DF">
        <w:rPr>
          <w:sz w:val="24"/>
          <w:szCs w:val="24"/>
        </w:rPr>
        <w:t>ют. Потребителями МУП «ЖКХ», оснащенными приборами учета, являются:</w:t>
      </w:r>
    </w:p>
    <w:p w:rsidR="00445D72" w:rsidRPr="004531DF" w:rsidRDefault="00445D72" w:rsidP="0077040B">
      <w:pPr>
        <w:numPr>
          <w:ilvl w:val="0"/>
          <w:numId w:val="23"/>
        </w:numPr>
        <w:spacing w:line="360" w:lineRule="auto"/>
        <w:ind w:left="1276" w:right="-1"/>
        <w:rPr>
          <w:sz w:val="24"/>
          <w:szCs w:val="24"/>
        </w:rPr>
      </w:pPr>
      <w:r w:rsidRPr="004531DF">
        <w:rPr>
          <w:rFonts w:ascii="Arial CYR" w:eastAsia="Times New Roman" w:hAnsi="Arial CYR" w:cs="Arial CYR"/>
          <w:sz w:val="24"/>
          <w:szCs w:val="24"/>
          <w:lang w:eastAsia="ru-RU"/>
        </w:rPr>
        <w:t xml:space="preserve">МБОУ средняя общеобразовательная школа с. </w:t>
      </w:r>
      <w:proofErr w:type="spellStart"/>
      <w:r w:rsidRPr="004531DF">
        <w:rPr>
          <w:rFonts w:ascii="Arial CYR" w:eastAsia="Times New Roman" w:hAnsi="Arial CYR" w:cs="Arial CYR"/>
          <w:sz w:val="24"/>
          <w:szCs w:val="24"/>
          <w:lang w:eastAsia="ru-RU"/>
        </w:rPr>
        <w:t>Тунгор</w:t>
      </w:r>
      <w:proofErr w:type="spellEnd"/>
      <w:r w:rsidRPr="004531DF">
        <w:rPr>
          <w:rFonts w:ascii="Arial CYR" w:eastAsia="Times New Roman" w:hAnsi="Arial CYR" w:cs="Arial CYR"/>
          <w:sz w:val="24"/>
          <w:szCs w:val="24"/>
          <w:lang w:eastAsia="ru-RU"/>
        </w:rPr>
        <w:t xml:space="preserve"> (с. </w:t>
      </w:r>
      <w:proofErr w:type="spellStart"/>
      <w:r w:rsidRPr="004531DF">
        <w:rPr>
          <w:rFonts w:ascii="Arial CYR" w:eastAsia="Times New Roman" w:hAnsi="Arial CYR" w:cs="Arial CYR"/>
          <w:sz w:val="24"/>
          <w:szCs w:val="24"/>
          <w:lang w:eastAsia="ru-RU"/>
        </w:rPr>
        <w:t>Тунгор</w:t>
      </w:r>
      <w:proofErr w:type="spellEnd"/>
      <w:r w:rsidRPr="004531DF">
        <w:rPr>
          <w:rFonts w:ascii="Arial CYR" w:eastAsia="Times New Roman" w:hAnsi="Arial CYR" w:cs="Arial CYR"/>
          <w:sz w:val="24"/>
          <w:szCs w:val="24"/>
          <w:lang w:eastAsia="ru-RU"/>
        </w:rPr>
        <w:t>, ул. Комсомольская, 1),</w:t>
      </w:r>
    </w:p>
    <w:p w:rsidR="00445D72" w:rsidRPr="004531DF" w:rsidRDefault="00445D72" w:rsidP="0077040B">
      <w:pPr>
        <w:numPr>
          <w:ilvl w:val="0"/>
          <w:numId w:val="23"/>
        </w:numPr>
        <w:spacing w:line="360" w:lineRule="auto"/>
        <w:ind w:left="1134" w:right="-1" w:hanging="218"/>
        <w:rPr>
          <w:sz w:val="24"/>
          <w:szCs w:val="24"/>
        </w:rPr>
      </w:pPr>
      <w:r w:rsidRPr="004531DF">
        <w:rPr>
          <w:rFonts w:ascii="Arial CYR" w:eastAsia="Times New Roman" w:hAnsi="Arial CYR" w:cs="Arial CYR"/>
          <w:sz w:val="24"/>
          <w:szCs w:val="24"/>
          <w:lang w:eastAsia="ru-RU"/>
        </w:rPr>
        <w:t xml:space="preserve">МБУ «Охинская центральная библиотечная система» </w:t>
      </w:r>
      <w:proofErr w:type="spellStart"/>
      <w:r w:rsidRPr="004531DF">
        <w:rPr>
          <w:rFonts w:ascii="Arial CYR" w:eastAsia="Times New Roman" w:hAnsi="Arial CYR" w:cs="Arial CYR"/>
          <w:sz w:val="24"/>
          <w:szCs w:val="24"/>
          <w:lang w:eastAsia="ru-RU"/>
        </w:rPr>
        <w:t>с</w:t>
      </w:r>
      <w:proofErr w:type="gramStart"/>
      <w:r w:rsidRPr="004531DF">
        <w:rPr>
          <w:rFonts w:ascii="Arial CYR" w:eastAsia="Times New Roman" w:hAnsi="Arial CYR" w:cs="Arial CYR"/>
          <w:sz w:val="24"/>
          <w:szCs w:val="24"/>
          <w:lang w:eastAsia="ru-RU"/>
        </w:rPr>
        <w:t>.Т</w:t>
      </w:r>
      <w:proofErr w:type="gramEnd"/>
      <w:r w:rsidRPr="004531DF">
        <w:rPr>
          <w:rFonts w:ascii="Arial CYR" w:eastAsia="Times New Roman" w:hAnsi="Arial CYR" w:cs="Arial CYR"/>
          <w:sz w:val="24"/>
          <w:szCs w:val="24"/>
          <w:lang w:eastAsia="ru-RU"/>
        </w:rPr>
        <w:t>унгор</w:t>
      </w:r>
      <w:proofErr w:type="spellEnd"/>
      <w:r w:rsidRPr="004531DF">
        <w:rPr>
          <w:rFonts w:ascii="Arial CYR" w:eastAsia="Times New Roman" w:hAnsi="Arial CYR" w:cs="Arial CYR"/>
          <w:sz w:val="24"/>
          <w:szCs w:val="24"/>
          <w:lang w:eastAsia="ru-RU"/>
        </w:rPr>
        <w:t xml:space="preserve"> (с. </w:t>
      </w:r>
      <w:proofErr w:type="spellStart"/>
      <w:r w:rsidRPr="004531DF">
        <w:rPr>
          <w:rFonts w:ascii="Arial CYR" w:eastAsia="Times New Roman" w:hAnsi="Arial CYR" w:cs="Arial CYR"/>
          <w:sz w:val="24"/>
          <w:szCs w:val="24"/>
          <w:lang w:eastAsia="ru-RU"/>
        </w:rPr>
        <w:t>Тунгор</w:t>
      </w:r>
      <w:proofErr w:type="spellEnd"/>
      <w:r w:rsidRPr="004531DF">
        <w:rPr>
          <w:rFonts w:ascii="Arial CYR" w:eastAsia="Times New Roman" w:hAnsi="Arial CYR" w:cs="Arial CYR"/>
          <w:sz w:val="24"/>
          <w:szCs w:val="24"/>
          <w:lang w:eastAsia="ru-RU"/>
        </w:rPr>
        <w:t xml:space="preserve">, ул. </w:t>
      </w:r>
      <w:proofErr w:type="spellStart"/>
      <w:r w:rsidRPr="004531DF">
        <w:rPr>
          <w:rFonts w:ascii="Arial CYR" w:eastAsia="Times New Roman" w:hAnsi="Arial CYR" w:cs="Arial CYR"/>
          <w:sz w:val="24"/>
          <w:szCs w:val="24"/>
          <w:lang w:eastAsia="ru-RU"/>
        </w:rPr>
        <w:t>Нефтянников</w:t>
      </w:r>
      <w:proofErr w:type="spellEnd"/>
      <w:r w:rsidRPr="004531DF">
        <w:rPr>
          <w:rFonts w:ascii="Arial CYR" w:eastAsia="Times New Roman" w:hAnsi="Arial CYR" w:cs="Arial CYR"/>
          <w:sz w:val="24"/>
          <w:szCs w:val="24"/>
          <w:lang w:eastAsia="ru-RU"/>
        </w:rPr>
        <w:t>),</w:t>
      </w:r>
    </w:p>
    <w:p w:rsidR="00C51BDA" w:rsidRPr="00C51BDA" w:rsidRDefault="00C51BDA" w:rsidP="000003CE">
      <w:pPr>
        <w:numPr>
          <w:ilvl w:val="0"/>
          <w:numId w:val="23"/>
        </w:numPr>
        <w:spacing w:line="360" w:lineRule="auto"/>
        <w:ind w:left="1134" w:right="-1" w:hanging="141"/>
        <w:rPr>
          <w:sz w:val="24"/>
          <w:szCs w:val="24"/>
        </w:rPr>
      </w:pPr>
      <w:r>
        <w:rPr>
          <w:rFonts w:ascii="Arial CYR" w:eastAsia="Times New Roman" w:hAnsi="Arial CYR" w:cs="Arial CYR"/>
          <w:sz w:val="24"/>
          <w:szCs w:val="24"/>
          <w:lang w:eastAsia="ru-RU"/>
        </w:rPr>
        <w:t xml:space="preserve"> </w:t>
      </w:r>
      <w:r w:rsidR="00445D72" w:rsidRPr="00C51BDA">
        <w:rPr>
          <w:rFonts w:ascii="Arial CYR" w:eastAsia="Times New Roman" w:hAnsi="Arial CYR" w:cs="Arial CYR"/>
          <w:sz w:val="24"/>
          <w:szCs w:val="24"/>
          <w:lang w:eastAsia="ru-RU"/>
        </w:rPr>
        <w:t xml:space="preserve">МКОУ начальная общеобразовательная школа с. </w:t>
      </w:r>
      <w:proofErr w:type="spellStart"/>
      <w:r w:rsidR="00445D72" w:rsidRPr="00C51BDA">
        <w:rPr>
          <w:rFonts w:ascii="Arial CYR" w:eastAsia="Times New Roman" w:hAnsi="Arial CYR" w:cs="Arial CYR"/>
          <w:sz w:val="24"/>
          <w:szCs w:val="24"/>
          <w:lang w:eastAsia="ru-RU"/>
        </w:rPr>
        <w:t>Москальво</w:t>
      </w:r>
      <w:proofErr w:type="spellEnd"/>
      <w:r w:rsidR="00445D72" w:rsidRPr="00C51BDA">
        <w:rPr>
          <w:rFonts w:ascii="Arial CYR" w:eastAsia="Times New Roman" w:hAnsi="Arial CYR" w:cs="Arial CYR"/>
          <w:sz w:val="24"/>
          <w:szCs w:val="24"/>
          <w:lang w:eastAsia="ru-RU"/>
        </w:rPr>
        <w:t xml:space="preserve"> (с. </w:t>
      </w:r>
      <w:proofErr w:type="spellStart"/>
      <w:r w:rsidR="00445D72" w:rsidRPr="00C51BDA">
        <w:rPr>
          <w:rFonts w:ascii="Arial CYR" w:eastAsia="Times New Roman" w:hAnsi="Arial CYR" w:cs="Arial CYR"/>
          <w:sz w:val="24"/>
          <w:szCs w:val="24"/>
          <w:lang w:eastAsia="ru-RU"/>
        </w:rPr>
        <w:t>Мо</w:t>
      </w:r>
      <w:r w:rsidR="00445D72" w:rsidRPr="00C51BDA">
        <w:rPr>
          <w:rFonts w:ascii="Arial CYR" w:eastAsia="Times New Roman" w:hAnsi="Arial CYR" w:cs="Arial CYR"/>
          <w:sz w:val="24"/>
          <w:szCs w:val="24"/>
          <w:lang w:eastAsia="ru-RU"/>
        </w:rPr>
        <w:t>с</w:t>
      </w:r>
      <w:r w:rsidR="00445D72" w:rsidRPr="00C51BDA">
        <w:rPr>
          <w:rFonts w:ascii="Arial CYR" w:eastAsia="Times New Roman" w:hAnsi="Arial CYR" w:cs="Arial CYR"/>
          <w:sz w:val="24"/>
          <w:szCs w:val="24"/>
          <w:lang w:eastAsia="ru-RU"/>
        </w:rPr>
        <w:t>кальво</w:t>
      </w:r>
      <w:proofErr w:type="spellEnd"/>
      <w:r w:rsidR="00445D72" w:rsidRPr="00C51BDA">
        <w:rPr>
          <w:rFonts w:ascii="Arial CYR" w:eastAsia="Times New Roman" w:hAnsi="Arial CYR" w:cs="Arial CYR"/>
          <w:sz w:val="24"/>
          <w:szCs w:val="24"/>
          <w:lang w:eastAsia="ru-RU"/>
        </w:rPr>
        <w:t xml:space="preserve">, </w:t>
      </w:r>
      <w:r>
        <w:rPr>
          <w:rFonts w:ascii="Arial CYR" w:eastAsia="Times New Roman" w:hAnsi="Arial CYR" w:cs="Arial CYR"/>
          <w:sz w:val="24"/>
          <w:szCs w:val="24"/>
          <w:lang w:eastAsia="ru-RU"/>
        </w:rPr>
        <w:t xml:space="preserve"> </w:t>
      </w:r>
      <w:r w:rsidR="00445D72" w:rsidRPr="00C51BDA">
        <w:rPr>
          <w:rFonts w:ascii="Arial CYR" w:eastAsia="Times New Roman" w:hAnsi="Arial CYR" w:cs="Arial CYR"/>
          <w:sz w:val="24"/>
          <w:szCs w:val="24"/>
          <w:lang w:eastAsia="ru-RU"/>
        </w:rPr>
        <w:t>ул. Советская, 3),</w:t>
      </w:r>
    </w:p>
    <w:p w:rsidR="00445D72" w:rsidRPr="00C51BDA" w:rsidRDefault="00C51BDA" w:rsidP="000003CE">
      <w:pPr>
        <w:numPr>
          <w:ilvl w:val="0"/>
          <w:numId w:val="23"/>
        </w:numPr>
        <w:spacing w:line="360" w:lineRule="auto"/>
        <w:ind w:left="1134" w:right="-1" w:hanging="141"/>
        <w:rPr>
          <w:sz w:val="24"/>
          <w:szCs w:val="24"/>
        </w:rPr>
      </w:pPr>
      <w:r>
        <w:rPr>
          <w:rFonts w:ascii="Arial CYR" w:eastAsia="Times New Roman" w:hAnsi="Arial CYR" w:cs="Arial CYR"/>
          <w:sz w:val="24"/>
          <w:szCs w:val="24"/>
          <w:lang w:eastAsia="ru-RU"/>
        </w:rPr>
        <w:t xml:space="preserve"> </w:t>
      </w:r>
      <w:r w:rsidR="00445D72" w:rsidRPr="00C51BDA">
        <w:rPr>
          <w:rFonts w:ascii="Arial CYR" w:eastAsia="Times New Roman" w:hAnsi="Arial CYR" w:cs="Arial CYR"/>
          <w:sz w:val="24"/>
          <w:szCs w:val="24"/>
          <w:lang w:eastAsia="ru-RU"/>
        </w:rPr>
        <w:t xml:space="preserve">МКОУ основная общеобразовательная школа </w:t>
      </w:r>
      <w:proofErr w:type="spellStart"/>
      <w:r w:rsidR="00445D72" w:rsidRPr="00C51BDA">
        <w:rPr>
          <w:rFonts w:ascii="Arial CYR" w:eastAsia="Times New Roman" w:hAnsi="Arial CYR" w:cs="Arial CYR"/>
          <w:sz w:val="24"/>
          <w:szCs w:val="24"/>
          <w:lang w:eastAsia="ru-RU"/>
        </w:rPr>
        <w:t>с</w:t>
      </w:r>
      <w:proofErr w:type="gramStart"/>
      <w:r w:rsidR="00445D72" w:rsidRPr="00C51BDA">
        <w:rPr>
          <w:rFonts w:ascii="Arial CYR" w:eastAsia="Times New Roman" w:hAnsi="Arial CYR" w:cs="Arial CYR"/>
          <w:sz w:val="24"/>
          <w:szCs w:val="24"/>
          <w:lang w:eastAsia="ru-RU"/>
        </w:rPr>
        <w:t>.В</w:t>
      </w:r>
      <w:proofErr w:type="gramEnd"/>
      <w:r w:rsidR="00445D72" w:rsidRPr="00C51BDA">
        <w:rPr>
          <w:rFonts w:ascii="Arial CYR" w:eastAsia="Times New Roman" w:hAnsi="Arial CYR" w:cs="Arial CYR"/>
          <w:sz w:val="24"/>
          <w:szCs w:val="24"/>
          <w:lang w:eastAsia="ru-RU"/>
        </w:rPr>
        <w:t>осточное</w:t>
      </w:r>
      <w:proofErr w:type="spellEnd"/>
      <w:r w:rsidR="00445D72" w:rsidRPr="00C51BDA">
        <w:rPr>
          <w:rFonts w:ascii="Arial CYR" w:eastAsia="Times New Roman" w:hAnsi="Arial CYR" w:cs="Arial CYR"/>
          <w:sz w:val="24"/>
          <w:szCs w:val="24"/>
          <w:lang w:eastAsia="ru-RU"/>
        </w:rPr>
        <w:t xml:space="preserve"> (с. Восто</w:t>
      </w:r>
      <w:r w:rsidR="00445D72" w:rsidRPr="00C51BDA">
        <w:rPr>
          <w:rFonts w:ascii="Arial CYR" w:eastAsia="Times New Roman" w:hAnsi="Arial CYR" w:cs="Arial CYR"/>
          <w:sz w:val="24"/>
          <w:szCs w:val="24"/>
          <w:lang w:eastAsia="ru-RU"/>
        </w:rPr>
        <w:t>ч</w:t>
      </w:r>
      <w:r w:rsidR="00445D72" w:rsidRPr="00C51BDA">
        <w:rPr>
          <w:rFonts w:ascii="Arial CYR" w:eastAsia="Times New Roman" w:hAnsi="Arial CYR" w:cs="Arial CYR"/>
          <w:sz w:val="24"/>
          <w:szCs w:val="24"/>
          <w:lang w:eastAsia="ru-RU"/>
        </w:rPr>
        <w:t xml:space="preserve">ное, </w:t>
      </w:r>
      <w:r>
        <w:rPr>
          <w:rFonts w:ascii="Arial CYR" w:eastAsia="Times New Roman" w:hAnsi="Arial CYR" w:cs="Arial CYR"/>
          <w:sz w:val="24"/>
          <w:szCs w:val="24"/>
          <w:lang w:eastAsia="ru-RU"/>
        </w:rPr>
        <w:t xml:space="preserve">  </w:t>
      </w:r>
      <w:r w:rsidR="00445D72" w:rsidRPr="00C51BDA">
        <w:rPr>
          <w:rFonts w:ascii="Arial CYR" w:eastAsia="Times New Roman" w:hAnsi="Arial CYR" w:cs="Arial CYR"/>
          <w:sz w:val="24"/>
          <w:szCs w:val="24"/>
          <w:lang w:eastAsia="ru-RU"/>
        </w:rPr>
        <w:t>ул. Школьная, 11а)</w:t>
      </w:r>
      <w:r>
        <w:rPr>
          <w:rFonts w:ascii="Arial CYR" w:eastAsia="Times New Roman" w:hAnsi="Arial CYR" w:cs="Arial CYR"/>
          <w:sz w:val="24"/>
          <w:szCs w:val="24"/>
          <w:lang w:eastAsia="ru-RU"/>
        </w:rPr>
        <w:t>.</w:t>
      </w:r>
    </w:p>
    <w:p w:rsidR="00445D72" w:rsidRDefault="00445D72" w:rsidP="00445D72">
      <w:pPr>
        <w:spacing w:line="360" w:lineRule="auto"/>
        <w:rPr>
          <w:sz w:val="24"/>
          <w:szCs w:val="24"/>
        </w:rPr>
      </w:pPr>
      <w:r w:rsidRPr="004531DF">
        <w:rPr>
          <w:sz w:val="24"/>
          <w:szCs w:val="24"/>
        </w:rPr>
        <w:t xml:space="preserve">Потребители тепловой энергии </w:t>
      </w:r>
      <w:proofErr w:type="spellStart"/>
      <w:r w:rsidRPr="004531DF">
        <w:rPr>
          <w:sz w:val="24"/>
          <w:szCs w:val="24"/>
        </w:rPr>
        <w:t>Охинской</w:t>
      </w:r>
      <w:proofErr w:type="spellEnd"/>
      <w:r w:rsidRPr="004531DF">
        <w:rPr>
          <w:sz w:val="24"/>
          <w:szCs w:val="24"/>
        </w:rPr>
        <w:t xml:space="preserve"> ТЭЦ также не оборудованы приб</w:t>
      </w:r>
      <w:r w:rsidRPr="004531DF">
        <w:rPr>
          <w:sz w:val="24"/>
          <w:szCs w:val="24"/>
        </w:rPr>
        <w:t>о</w:t>
      </w:r>
      <w:r w:rsidRPr="004531DF">
        <w:rPr>
          <w:sz w:val="24"/>
          <w:szCs w:val="24"/>
        </w:rPr>
        <w:t xml:space="preserve">рами учета. </w:t>
      </w:r>
    </w:p>
    <w:p w:rsidR="00A63476" w:rsidRDefault="00A63476" w:rsidP="00445D72">
      <w:pPr>
        <w:spacing w:line="360" w:lineRule="auto"/>
        <w:rPr>
          <w:rFonts w:cs="Arial"/>
          <w:sz w:val="24"/>
          <w:szCs w:val="24"/>
        </w:rPr>
      </w:pPr>
      <w:r w:rsidRPr="004531DF">
        <w:rPr>
          <w:rFonts w:cs="Arial"/>
          <w:sz w:val="24"/>
          <w:szCs w:val="24"/>
        </w:rPr>
        <w:t xml:space="preserve">Установка приборов учета тепловой энергии и теплоносителя  у потребителей </w:t>
      </w:r>
      <w:proofErr w:type="spellStart"/>
      <w:r w:rsidRPr="004531DF">
        <w:rPr>
          <w:rFonts w:cs="Arial"/>
          <w:sz w:val="24"/>
          <w:szCs w:val="24"/>
        </w:rPr>
        <w:t>Охинского</w:t>
      </w:r>
      <w:proofErr w:type="spellEnd"/>
      <w:r w:rsidRPr="004531DF">
        <w:rPr>
          <w:rFonts w:cs="Arial"/>
          <w:sz w:val="24"/>
          <w:szCs w:val="24"/>
        </w:rPr>
        <w:t xml:space="preserve"> городского округа осуществляется в рамках</w:t>
      </w:r>
      <w:r>
        <w:rPr>
          <w:rFonts w:cs="Arial"/>
          <w:sz w:val="24"/>
          <w:szCs w:val="24"/>
        </w:rPr>
        <w:t xml:space="preserve"> реализации м</w:t>
      </w:r>
      <w:r w:rsidRPr="00A63476">
        <w:rPr>
          <w:rFonts w:cs="Arial"/>
          <w:sz w:val="24"/>
          <w:szCs w:val="24"/>
        </w:rPr>
        <w:t>униципальн</w:t>
      </w:r>
      <w:r>
        <w:rPr>
          <w:rFonts w:cs="Arial"/>
          <w:sz w:val="24"/>
          <w:szCs w:val="24"/>
        </w:rPr>
        <w:t>ой</w:t>
      </w:r>
      <w:r w:rsidRPr="00A63476">
        <w:rPr>
          <w:rFonts w:cs="Arial"/>
          <w:sz w:val="24"/>
          <w:szCs w:val="24"/>
        </w:rPr>
        <w:t xml:space="preserve"> целев</w:t>
      </w:r>
      <w:r>
        <w:rPr>
          <w:rFonts w:cs="Arial"/>
          <w:sz w:val="24"/>
          <w:szCs w:val="24"/>
        </w:rPr>
        <w:t>ой</w:t>
      </w:r>
      <w:r w:rsidRPr="00A63476">
        <w:rPr>
          <w:rFonts w:cs="Arial"/>
          <w:sz w:val="24"/>
          <w:szCs w:val="24"/>
        </w:rPr>
        <w:t xml:space="preserve"> программ</w:t>
      </w:r>
      <w:r>
        <w:rPr>
          <w:rFonts w:cs="Arial"/>
          <w:sz w:val="24"/>
          <w:szCs w:val="24"/>
        </w:rPr>
        <w:t>ы</w:t>
      </w:r>
      <w:r w:rsidRPr="00A63476">
        <w:rPr>
          <w:rFonts w:cs="Arial"/>
          <w:sz w:val="24"/>
          <w:szCs w:val="24"/>
        </w:rPr>
        <w:t xml:space="preserve"> «Энергосбережение и повышение </w:t>
      </w:r>
      <w:proofErr w:type="spellStart"/>
      <w:r w:rsidRPr="00A63476">
        <w:rPr>
          <w:rFonts w:cs="Arial"/>
          <w:sz w:val="24"/>
          <w:szCs w:val="24"/>
        </w:rPr>
        <w:t>энергоэффективности</w:t>
      </w:r>
      <w:proofErr w:type="spellEnd"/>
      <w:r w:rsidRPr="00A63476">
        <w:rPr>
          <w:rFonts w:cs="Arial"/>
          <w:sz w:val="24"/>
          <w:szCs w:val="24"/>
        </w:rPr>
        <w:t xml:space="preserve"> на территории муниципального образования городской округ «Охинский» на 2010-2020</w:t>
      </w:r>
      <w:r>
        <w:rPr>
          <w:rFonts w:cs="Arial"/>
          <w:sz w:val="24"/>
          <w:szCs w:val="24"/>
        </w:rPr>
        <w:t xml:space="preserve"> годы</w:t>
      </w:r>
      <w:r w:rsidRPr="00A63476">
        <w:rPr>
          <w:rFonts w:cs="Arial"/>
          <w:sz w:val="24"/>
          <w:szCs w:val="24"/>
        </w:rPr>
        <w:t>»</w:t>
      </w:r>
      <w:r>
        <w:rPr>
          <w:rFonts w:cs="Arial"/>
          <w:sz w:val="24"/>
          <w:szCs w:val="24"/>
        </w:rPr>
        <w:t>.</w:t>
      </w:r>
    </w:p>
    <w:p w:rsidR="00D442B1" w:rsidRPr="004531DF" w:rsidRDefault="006D6766" w:rsidP="00445D72">
      <w:pPr>
        <w:spacing w:line="360" w:lineRule="auto"/>
        <w:rPr>
          <w:rFonts w:cs="Arial"/>
          <w:sz w:val="24"/>
          <w:szCs w:val="24"/>
          <w:highlight w:val="yellow"/>
        </w:rPr>
      </w:pPr>
      <w:r>
        <w:rPr>
          <w:rFonts w:cs="Arial"/>
          <w:sz w:val="24"/>
          <w:szCs w:val="24"/>
          <w:highlight w:val="yellow"/>
        </w:rPr>
        <w:br w:type="page"/>
      </w:r>
    </w:p>
    <w:p w:rsidR="00445D72" w:rsidRPr="00194156" w:rsidRDefault="00445D72" w:rsidP="00445D72">
      <w:pPr>
        <w:pStyle w:val="20"/>
      </w:pPr>
      <w:bookmarkStart w:id="160" w:name="_Toc346805926"/>
      <w:bookmarkStart w:id="161" w:name="_Toc353453616"/>
      <w:r w:rsidRPr="00194156">
        <w:lastRenderedPageBreak/>
        <w:t>Анализ работы диспетчерских служб теплоснабжающих (</w:t>
      </w:r>
      <w:proofErr w:type="spellStart"/>
      <w:r w:rsidRPr="00194156">
        <w:t>теплосетевых</w:t>
      </w:r>
      <w:proofErr w:type="spellEnd"/>
      <w:r w:rsidRPr="00194156">
        <w:t>) организаций</w:t>
      </w:r>
      <w:bookmarkEnd w:id="160"/>
      <w:bookmarkEnd w:id="161"/>
    </w:p>
    <w:p w:rsidR="00445D72" w:rsidRPr="00194156" w:rsidRDefault="00445D72" w:rsidP="00445D72"/>
    <w:p w:rsidR="00445D72" w:rsidRPr="004531DF" w:rsidRDefault="00445D72" w:rsidP="00445D72">
      <w:pPr>
        <w:spacing w:line="360" w:lineRule="auto"/>
        <w:rPr>
          <w:sz w:val="24"/>
          <w:szCs w:val="24"/>
        </w:rPr>
      </w:pPr>
      <w:r w:rsidRPr="004531DF">
        <w:rPr>
          <w:sz w:val="24"/>
          <w:szCs w:val="24"/>
        </w:rPr>
        <w:t>На территории города Охи работы по приему жалоб от населения и устран</w:t>
      </w:r>
      <w:r w:rsidRPr="004531DF">
        <w:rPr>
          <w:sz w:val="24"/>
          <w:szCs w:val="24"/>
        </w:rPr>
        <w:t>е</w:t>
      </w:r>
      <w:r w:rsidRPr="004531DF">
        <w:rPr>
          <w:sz w:val="24"/>
          <w:szCs w:val="24"/>
        </w:rPr>
        <w:t>нию аварий выполняются диспетчерской службой</w:t>
      </w:r>
      <w:r w:rsidR="000003CE">
        <w:rPr>
          <w:sz w:val="24"/>
          <w:szCs w:val="24"/>
        </w:rPr>
        <w:t xml:space="preserve"> МУП «ОКХ»</w:t>
      </w:r>
      <w:r w:rsidRPr="004531DF">
        <w:rPr>
          <w:sz w:val="24"/>
          <w:szCs w:val="24"/>
        </w:rPr>
        <w:t>.</w:t>
      </w:r>
    </w:p>
    <w:p w:rsidR="00445D72" w:rsidRPr="004531DF" w:rsidRDefault="00445D72" w:rsidP="00445D72">
      <w:pPr>
        <w:spacing w:line="360" w:lineRule="auto"/>
        <w:rPr>
          <w:sz w:val="24"/>
          <w:szCs w:val="24"/>
        </w:rPr>
      </w:pPr>
      <w:r w:rsidRPr="004531DF">
        <w:rPr>
          <w:sz w:val="24"/>
          <w:szCs w:val="24"/>
        </w:rPr>
        <w:t>На территории сельских поселений городского округа, имеющих централиз</w:t>
      </w:r>
      <w:r w:rsidRPr="004531DF">
        <w:rPr>
          <w:sz w:val="24"/>
          <w:szCs w:val="24"/>
        </w:rPr>
        <w:t>о</w:t>
      </w:r>
      <w:r w:rsidRPr="004531DF">
        <w:rPr>
          <w:sz w:val="24"/>
          <w:szCs w:val="24"/>
        </w:rPr>
        <w:t xml:space="preserve">ванное теплоснабжение, жалобы принимаются диспетчерской службой </w:t>
      </w:r>
      <w:r w:rsidR="00C51BDA">
        <w:rPr>
          <w:sz w:val="24"/>
          <w:szCs w:val="24"/>
        </w:rPr>
        <w:t xml:space="preserve">              </w:t>
      </w:r>
      <w:r w:rsidRPr="004531DF">
        <w:rPr>
          <w:sz w:val="24"/>
          <w:szCs w:val="24"/>
        </w:rPr>
        <w:t>МУП «ЖКХ», после чего выполняется выезд специалистов в установленный нас</w:t>
      </w:r>
      <w:r w:rsidRPr="004531DF">
        <w:rPr>
          <w:sz w:val="24"/>
          <w:szCs w:val="24"/>
        </w:rPr>
        <w:t>е</w:t>
      </w:r>
      <w:r w:rsidRPr="004531DF">
        <w:rPr>
          <w:sz w:val="24"/>
          <w:szCs w:val="24"/>
        </w:rPr>
        <w:t>ленный пункт на устранение аварии.</w:t>
      </w:r>
    </w:p>
    <w:p w:rsidR="00445D72" w:rsidRDefault="00445D72" w:rsidP="00445D72">
      <w:pPr>
        <w:spacing w:line="360" w:lineRule="auto"/>
        <w:rPr>
          <w:sz w:val="24"/>
          <w:szCs w:val="24"/>
        </w:rPr>
      </w:pPr>
      <w:r w:rsidRPr="004531DF">
        <w:rPr>
          <w:sz w:val="24"/>
          <w:szCs w:val="24"/>
        </w:rPr>
        <w:t>При этом для работы диспетчерских служб средства автоматизации и тел</w:t>
      </w:r>
      <w:r w:rsidRPr="004531DF">
        <w:rPr>
          <w:sz w:val="24"/>
          <w:szCs w:val="24"/>
        </w:rPr>
        <w:t>е</w:t>
      </w:r>
      <w:r w:rsidRPr="004531DF">
        <w:rPr>
          <w:sz w:val="24"/>
          <w:szCs w:val="24"/>
        </w:rPr>
        <w:t>механизации не используются.</w:t>
      </w:r>
    </w:p>
    <w:p w:rsidR="00445D72" w:rsidRPr="004531DF" w:rsidRDefault="00445D72" w:rsidP="00445D72">
      <w:pPr>
        <w:spacing w:line="360" w:lineRule="auto"/>
        <w:rPr>
          <w:sz w:val="24"/>
          <w:szCs w:val="24"/>
        </w:rPr>
      </w:pPr>
    </w:p>
    <w:p w:rsidR="00445D72" w:rsidRPr="002448B4" w:rsidRDefault="00445D72" w:rsidP="00445D72">
      <w:pPr>
        <w:pStyle w:val="20"/>
      </w:pPr>
      <w:bookmarkStart w:id="162" w:name="_Toc346805928"/>
      <w:bookmarkStart w:id="163" w:name="_Toc353453617"/>
      <w:r w:rsidRPr="002448B4">
        <w:t>Защита тепловых сетей от превышения давления</w:t>
      </w:r>
      <w:bookmarkEnd w:id="162"/>
      <w:bookmarkEnd w:id="163"/>
    </w:p>
    <w:p w:rsidR="00445D72" w:rsidRPr="004531DF" w:rsidRDefault="00445D72" w:rsidP="00445D72">
      <w:pPr>
        <w:rPr>
          <w:sz w:val="24"/>
          <w:szCs w:val="24"/>
        </w:rPr>
      </w:pPr>
    </w:p>
    <w:p w:rsidR="00445D72" w:rsidRPr="004531DF" w:rsidRDefault="00445D72" w:rsidP="00445D72">
      <w:pPr>
        <w:spacing w:line="360" w:lineRule="auto"/>
        <w:rPr>
          <w:sz w:val="24"/>
          <w:szCs w:val="24"/>
        </w:rPr>
      </w:pPr>
      <w:r w:rsidRPr="004531DF">
        <w:rPr>
          <w:sz w:val="24"/>
          <w:szCs w:val="24"/>
        </w:rPr>
        <w:t>Защита тепловых сетей городского округа</w:t>
      </w:r>
      <w:r w:rsidR="00CE64A5">
        <w:rPr>
          <w:sz w:val="24"/>
          <w:szCs w:val="24"/>
        </w:rPr>
        <w:t xml:space="preserve"> «Охинский»</w:t>
      </w:r>
      <w:r w:rsidRPr="004531DF">
        <w:rPr>
          <w:sz w:val="24"/>
          <w:szCs w:val="24"/>
        </w:rPr>
        <w:t xml:space="preserve"> от недопустимо выс</w:t>
      </w:r>
      <w:r w:rsidRPr="004531DF">
        <w:rPr>
          <w:sz w:val="24"/>
          <w:szCs w:val="24"/>
        </w:rPr>
        <w:t>о</w:t>
      </w:r>
      <w:r w:rsidRPr="004531DF">
        <w:rPr>
          <w:sz w:val="24"/>
          <w:szCs w:val="24"/>
        </w:rPr>
        <w:t>ких давлений при гидравлических ударах отсутствует.</w:t>
      </w:r>
    </w:p>
    <w:p w:rsidR="00445D72" w:rsidRPr="004531DF" w:rsidRDefault="00445D72" w:rsidP="00445D72">
      <w:pPr>
        <w:spacing w:line="360" w:lineRule="auto"/>
        <w:rPr>
          <w:sz w:val="24"/>
          <w:szCs w:val="24"/>
          <w:highlight w:val="yellow"/>
        </w:rPr>
      </w:pPr>
    </w:p>
    <w:p w:rsidR="00445D72" w:rsidRDefault="00445D72" w:rsidP="00445D72">
      <w:pPr>
        <w:pStyle w:val="20"/>
        <w:rPr>
          <w:lang w:val="ru-RU"/>
        </w:rPr>
      </w:pPr>
      <w:bookmarkStart w:id="164" w:name="_Toc346805929"/>
      <w:bookmarkStart w:id="165" w:name="_Toc353453618"/>
      <w:r w:rsidRPr="000E3F07">
        <w:t>Испытания тепловых сетей</w:t>
      </w:r>
      <w:bookmarkEnd w:id="164"/>
      <w:bookmarkEnd w:id="165"/>
    </w:p>
    <w:p w:rsidR="00445D72" w:rsidRPr="004531DF" w:rsidRDefault="00445D72" w:rsidP="00445D72">
      <w:pPr>
        <w:rPr>
          <w:sz w:val="24"/>
          <w:szCs w:val="24"/>
        </w:rPr>
      </w:pPr>
    </w:p>
    <w:p w:rsidR="002531AA" w:rsidRDefault="002531AA" w:rsidP="002531AA">
      <w:pPr>
        <w:spacing w:line="360" w:lineRule="auto"/>
        <w:rPr>
          <w:sz w:val="24"/>
          <w:szCs w:val="24"/>
        </w:rPr>
      </w:pPr>
      <w:r>
        <w:rPr>
          <w:sz w:val="24"/>
          <w:szCs w:val="24"/>
        </w:rPr>
        <w:t>И</w:t>
      </w:r>
      <w:r w:rsidRPr="004531DF">
        <w:rPr>
          <w:sz w:val="24"/>
          <w:szCs w:val="24"/>
        </w:rPr>
        <w:t>спытани</w:t>
      </w:r>
      <w:r>
        <w:rPr>
          <w:sz w:val="24"/>
          <w:szCs w:val="24"/>
        </w:rPr>
        <w:t>я</w:t>
      </w:r>
      <w:r w:rsidRPr="004531DF">
        <w:rPr>
          <w:sz w:val="24"/>
          <w:szCs w:val="24"/>
        </w:rPr>
        <w:t xml:space="preserve"> водяных тепловых сетей, находящихся на балансе </w:t>
      </w:r>
      <w:r w:rsidR="00724CDF">
        <w:rPr>
          <w:sz w:val="24"/>
          <w:szCs w:val="24"/>
        </w:rPr>
        <w:t>АО</w:t>
      </w:r>
      <w:r w:rsidRPr="004531DF">
        <w:rPr>
          <w:sz w:val="24"/>
          <w:szCs w:val="24"/>
        </w:rPr>
        <w:t xml:space="preserve"> «Охинская ТЭЦ»</w:t>
      </w:r>
      <w:r>
        <w:rPr>
          <w:sz w:val="24"/>
          <w:szCs w:val="24"/>
        </w:rPr>
        <w:t>,</w:t>
      </w:r>
      <w:r w:rsidRPr="004531DF">
        <w:rPr>
          <w:sz w:val="24"/>
          <w:szCs w:val="24"/>
        </w:rPr>
        <w:t xml:space="preserve"> на г</w:t>
      </w:r>
      <w:r>
        <w:rPr>
          <w:sz w:val="24"/>
          <w:szCs w:val="24"/>
        </w:rPr>
        <w:t xml:space="preserve">идравлические и тепловые потери </w:t>
      </w:r>
      <w:r w:rsidR="000003CE">
        <w:rPr>
          <w:sz w:val="24"/>
          <w:szCs w:val="24"/>
        </w:rPr>
        <w:t xml:space="preserve">выполнены в 2012 году </w:t>
      </w:r>
      <w:r w:rsidR="00724CDF">
        <w:rPr>
          <w:sz w:val="24"/>
          <w:szCs w:val="24"/>
        </w:rPr>
        <w:t>АО</w:t>
      </w:r>
      <w:r w:rsidRPr="004531DF">
        <w:rPr>
          <w:sz w:val="24"/>
          <w:szCs w:val="24"/>
        </w:rPr>
        <w:t xml:space="preserve"> «Хабаро</w:t>
      </w:r>
      <w:r w:rsidRPr="004531DF">
        <w:rPr>
          <w:sz w:val="24"/>
          <w:szCs w:val="24"/>
        </w:rPr>
        <w:t>в</w:t>
      </w:r>
      <w:r w:rsidRPr="004531DF">
        <w:rPr>
          <w:sz w:val="24"/>
          <w:szCs w:val="24"/>
        </w:rPr>
        <w:t>ская</w:t>
      </w:r>
      <w:r>
        <w:rPr>
          <w:sz w:val="24"/>
          <w:szCs w:val="24"/>
        </w:rPr>
        <w:t xml:space="preserve"> энерготехнологическая компания».</w:t>
      </w:r>
    </w:p>
    <w:p w:rsidR="00550500" w:rsidRPr="00723AA0" w:rsidRDefault="00550500" w:rsidP="00C65223">
      <w:pPr>
        <w:spacing w:line="360" w:lineRule="auto"/>
        <w:rPr>
          <w:sz w:val="24"/>
          <w:szCs w:val="24"/>
        </w:rPr>
      </w:pPr>
      <w:r w:rsidRPr="00723AA0">
        <w:rPr>
          <w:sz w:val="24"/>
          <w:szCs w:val="24"/>
        </w:rPr>
        <w:t>Испытания на гидравлические потери показали наличие повышенных мес</w:t>
      </w:r>
      <w:r w:rsidRPr="00723AA0">
        <w:rPr>
          <w:sz w:val="24"/>
          <w:szCs w:val="24"/>
        </w:rPr>
        <w:t>т</w:t>
      </w:r>
      <w:r w:rsidRPr="00723AA0">
        <w:rPr>
          <w:sz w:val="24"/>
          <w:szCs w:val="24"/>
        </w:rPr>
        <w:t>ных и</w:t>
      </w:r>
      <w:r w:rsidR="00723AA0" w:rsidRPr="00723AA0">
        <w:rPr>
          <w:sz w:val="24"/>
          <w:szCs w:val="24"/>
        </w:rPr>
        <w:t xml:space="preserve"> линейных</w:t>
      </w:r>
      <w:r w:rsidR="00723AA0">
        <w:rPr>
          <w:sz w:val="24"/>
          <w:szCs w:val="24"/>
        </w:rPr>
        <w:t xml:space="preserve"> </w:t>
      </w:r>
      <w:r w:rsidRPr="00723AA0">
        <w:rPr>
          <w:sz w:val="24"/>
          <w:szCs w:val="24"/>
        </w:rPr>
        <w:t>гидравлических сопротивлений.</w:t>
      </w:r>
    </w:p>
    <w:p w:rsidR="00C65223" w:rsidRPr="004531DF" w:rsidRDefault="00C65223" w:rsidP="00C65223">
      <w:pPr>
        <w:spacing w:line="360" w:lineRule="auto"/>
        <w:rPr>
          <w:sz w:val="24"/>
          <w:szCs w:val="24"/>
        </w:rPr>
      </w:pPr>
      <w:r w:rsidRPr="00723AA0">
        <w:rPr>
          <w:sz w:val="24"/>
          <w:szCs w:val="24"/>
        </w:rPr>
        <w:t>Для снижени</w:t>
      </w:r>
      <w:r w:rsidR="00723AA0" w:rsidRPr="00723AA0">
        <w:rPr>
          <w:sz w:val="24"/>
          <w:szCs w:val="24"/>
        </w:rPr>
        <w:t>я</w:t>
      </w:r>
      <w:r w:rsidRPr="00723AA0">
        <w:rPr>
          <w:sz w:val="24"/>
          <w:szCs w:val="24"/>
        </w:rPr>
        <w:t xml:space="preserve"> сопротивлени</w:t>
      </w:r>
      <w:r w:rsidR="00723AA0" w:rsidRPr="00723AA0">
        <w:rPr>
          <w:sz w:val="24"/>
          <w:szCs w:val="24"/>
        </w:rPr>
        <w:t>й</w:t>
      </w:r>
      <w:r w:rsidRPr="00723AA0">
        <w:rPr>
          <w:sz w:val="24"/>
          <w:szCs w:val="24"/>
        </w:rPr>
        <w:t xml:space="preserve"> и соответственно повышения пропускной сп</w:t>
      </w:r>
      <w:r w:rsidRPr="00723AA0">
        <w:rPr>
          <w:sz w:val="24"/>
          <w:szCs w:val="24"/>
        </w:rPr>
        <w:t>о</w:t>
      </w:r>
      <w:r w:rsidRPr="00723AA0">
        <w:rPr>
          <w:sz w:val="24"/>
          <w:szCs w:val="24"/>
        </w:rPr>
        <w:t>собности трубопроводов в отдельных случаях рекомендована гидропневматич</w:t>
      </w:r>
      <w:r w:rsidRPr="00723AA0">
        <w:rPr>
          <w:sz w:val="24"/>
          <w:szCs w:val="24"/>
        </w:rPr>
        <w:t>е</w:t>
      </w:r>
      <w:r w:rsidRPr="00723AA0">
        <w:rPr>
          <w:sz w:val="24"/>
          <w:szCs w:val="24"/>
        </w:rPr>
        <w:t>ская промывка.</w:t>
      </w:r>
    </w:p>
    <w:p w:rsidR="00445D72" w:rsidRPr="004531DF" w:rsidRDefault="00445D72" w:rsidP="00445D72">
      <w:pPr>
        <w:spacing w:line="360" w:lineRule="auto"/>
        <w:rPr>
          <w:sz w:val="24"/>
          <w:szCs w:val="24"/>
        </w:rPr>
      </w:pPr>
      <w:r w:rsidRPr="004531DF">
        <w:rPr>
          <w:sz w:val="24"/>
          <w:szCs w:val="24"/>
        </w:rPr>
        <w:t>В результате испытания на тепловые потери выявлено значительное прев</w:t>
      </w:r>
      <w:r w:rsidRPr="004531DF">
        <w:rPr>
          <w:sz w:val="24"/>
          <w:szCs w:val="24"/>
        </w:rPr>
        <w:t>ы</w:t>
      </w:r>
      <w:r w:rsidRPr="004531DF">
        <w:rPr>
          <w:sz w:val="24"/>
          <w:szCs w:val="24"/>
        </w:rPr>
        <w:t>шение фактических тепловых потерь над установленными нормами, достигающее по подающему трубопроводу 1,75 и 1,99, а по обратному 1,62 и 1,87, сделано з</w:t>
      </w:r>
      <w:r w:rsidRPr="004531DF">
        <w:rPr>
          <w:sz w:val="24"/>
          <w:szCs w:val="24"/>
        </w:rPr>
        <w:t>а</w:t>
      </w:r>
      <w:r w:rsidRPr="004531DF">
        <w:rPr>
          <w:sz w:val="24"/>
          <w:szCs w:val="24"/>
        </w:rPr>
        <w:t>ключение о неудовлетворительном состоянии водяной тепловой сети. Необходима разработка мероприятий по снижению фактических тепловых потерь до нормати</w:t>
      </w:r>
      <w:r w:rsidRPr="004531DF">
        <w:rPr>
          <w:sz w:val="24"/>
          <w:szCs w:val="24"/>
        </w:rPr>
        <w:t>в</w:t>
      </w:r>
      <w:r w:rsidRPr="004531DF">
        <w:rPr>
          <w:sz w:val="24"/>
          <w:szCs w:val="24"/>
        </w:rPr>
        <w:t xml:space="preserve">ных значений. </w:t>
      </w:r>
    </w:p>
    <w:p w:rsidR="00445D72" w:rsidRPr="004531DF" w:rsidRDefault="00445D72" w:rsidP="00445D72">
      <w:pPr>
        <w:spacing w:line="360" w:lineRule="auto"/>
        <w:rPr>
          <w:sz w:val="24"/>
          <w:szCs w:val="24"/>
        </w:rPr>
      </w:pPr>
      <w:r w:rsidRPr="004531DF">
        <w:rPr>
          <w:sz w:val="24"/>
          <w:szCs w:val="24"/>
        </w:rPr>
        <w:lastRenderedPageBreak/>
        <w:t xml:space="preserve">Испытания на тепловых сетях </w:t>
      </w:r>
      <w:r w:rsidR="00E23192">
        <w:rPr>
          <w:sz w:val="24"/>
          <w:szCs w:val="24"/>
        </w:rPr>
        <w:t xml:space="preserve">МУП «ОКХ» </w:t>
      </w:r>
      <w:r w:rsidRPr="004531DF">
        <w:rPr>
          <w:sz w:val="24"/>
          <w:szCs w:val="24"/>
        </w:rPr>
        <w:t>и МУП «ЖКХ» не проводились.</w:t>
      </w:r>
    </w:p>
    <w:p w:rsidR="00445D72" w:rsidRPr="00E131CB" w:rsidRDefault="00445D72" w:rsidP="00445D72">
      <w:pPr>
        <w:rPr>
          <w:highlight w:val="yellow"/>
        </w:rPr>
      </w:pPr>
    </w:p>
    <w:p w:rsidR="00445D72" w:rsidRPr="001A04FF" w:rsidRDefault="00445D72" w:rsidP="00445D72">
      <w:pPr>
        <w:pStyle w:val="20"/>
      </w:pPr>
      <w:bookmarkStart w:id="166" w:name="_Toc346805930"/>
      <w:bookmarkStart w:id="167" w:name="_Toc353453619"/>
      <w:r w:rsidRPr="001A04FF">
        <w:t>Бесхозяйные тепловые сети</w:t>
      </w:r>
      <w:bookmarkEnd w:id="166"/>
      <w:bookmarkEnd w:id="167"/>
    </w:p>
    <w:p w:rsidR="00445D72" w:rsidRPr="004531DF" w:rsidRDefault="00445D72" w:rsidP="00445D72">
      <w:pPr>
        <w:rPr>
          <w:sz w:val="24"/>
          <w:szCs w:val="24"/>
          <w:highlight w:val="yellow"/>
        </w:rPr>
      </w:pPr>
    </w:p>
    <w:p w:rsidR="00445D72" w:rsidRDefault="00445D72" w:rsidP="00445D72">
      <w:pPr>
        <w:spacing w:line="360" w:lineRule="auto"/>
        <w:rPr>
          <w:sz w:val="24"/>
          <w:szCs w:val="24"/>
        </w:rPr>
      </w:pPr>
      <w:r w:rsidRPr="004531DF">
        <w:rPr>
          <w:sz w:val="24"/>
          <w:szCs w:val="24"/>
        </w:rPr>
        <w:t>Данные по бесхозяйным тепловым сетям на территории городского округа</w:t>
      </w:r>
      <w:r w:rsidRPr="001A04FF">
        <w:rPr>
          <w:sz w:val="24"/>
          <w:szCs w:val="24"/>
        </w:rPr>
        <w:t xml:space="preserve"> </w:t>
      </w:r>
      <w:r w:rsidR="00BB01D9">
        <w:rPr>
          <w:sz w:val="24"/>
          <w:szCs w:val="24"/>
        </w:rPr>
        <w:t xml:space="preserve">«Охинский» </w:t>
      </w:r>
      <w:r>
        <w:rPr>
          <w:sz w:val="24"/>
          <w:szCs w:val="24"/>
        </w:rPr>
        <w:t>не предоставлены.</w:t>
      </w:r>
    </w:p>
    <w:p w:rsidR="009E7293" w:rsidRDefault="009E7293" w:rsidP="009E7293">
      <w:pPr>
        <w:sectPr w:rsidR="009E7293" w:rsidSect="00FB1E99">
          <w:footerReference w:type="default" r:id="rId33"/>
          <w:pgSz w:w="11906" w:h="16838" w:code="9"/>
          <w:pgMar w:top="851" w:right="1134" w:bottom="1134" w:left="1701" w:header="510" w:footer="692" w:gutter="0"/>
          <w:cols w:space="708"/>
          <w:docGrid w:linePitch="360"/>
        </w:sectPr>
      </w:pPr>
    </w:p>
    <w:p w:rsidR="0060196A" w:rsidRPr="00FE0B35" w:rsidRDefault="0060196A" w:rsidP="00CC560C">
      <w:pPr>
        <w:pStyle w:val="10"/>
        <w:pBdr>
          <w:bottom w:val="single" w:sz="6" w:space="0" w:color="FFFFFF"/>
        </w:pBdr>
        <w:ind w:hanging="502"/>
        <w:rPr>
          <w:color w:val="000000"/>
        </w:rPr>
      </w:pPr>
      <w:bookmarkStart w:id="168" w:name="_Toc353453620"/>
      <w:r w:rsidRPr="00FE0B35">
        <w:rPr>
          <w:color w:val="000000"/>
        </w:rPr>
        <w:lastRenderedPageBreak/>
        <w:t>Зоны действия источников тепловой энергии в системах теплоснабжения</w:t>
      </w:r>
      <w:bookmarkEnd w:id="168"/>
    </w:p>
    <w:p w:rsidR="006223AC" w:rsidRPr="00E41694" w:rsidRDefault="005D5C17" w:rsidP="006223AC">
      <w:pPr>
        <w:pStyle w:val="20"/>
      </w:pPr>
      <w:bookmarkStart w:id="169" w:name="_Toc353453621"/>
      <w:r w:rsidRPr="00E41694">
        <w:t>Зон</w:t>
      </w:r>
      <w:r w:rsidR="00E41694">
        <w:rPr>
          <w:lang w:val="ru-RU"/>
        </w:rPr>
        <w:t>а</w:t>
      </w:r>
      <w:r w:rsidRPr="00E41694">
        <w:t xml:space="preserve"> действия </w:t>
      </w:r>
      <w:proofErr w:type="spellStart"/>
      <w:r w:rsidR="00DA3F52">
        <w:rPr>
          <w:lang w:val="ru-RU"/>
        </w:rPr>
        <w:t>Охинской</w:t>
      </w:r>
      <w:proofErr w:type="spellEnd"/>
      <w:r w:rsidR="00DA3F52">
        <w:rPr>
          <w:lang w:val="ru-RU"/>
        </w:rPr>
        <w:t xml:space="preserve"> </w:t>
      </w:r>
      <w:r w:rsidR="00320064">
        <w:rPr>
          <w:lang w:val="ru-RU"/>
        </w:rPr>
        <w:t>ТЭЦ</w:t>
      </w:r>
      <w:r w:rsidR="00406073" w:rsidRPr="00E41694">
        <w:t xml:space="preserve"> на территории городского округа</w:t>
      </w:r>
      <w:r w:rsidR="00A15844">
        <w:rPr>
          <w:lang w:val="ru-RU"/>
        </w:rPr>
        <w:t xml:space="preserve"> «Охинский»</w:t>
      </w:r>
      <w:bookmarkEnd w:id="169"/>
    </w:p>
    <w:p w:rsidR="00472269" w:rsidRPr="0035088A" w:rsidRDefault="00472269" w:rsidP="00472269">
      <w:pPr>
        <w:rPr>
          <w:lang w:val="x-none"/>
        </w:rPr>
      </w:pPr>
    </w:p>
    <w:p w:rsidR="00406073" w:rsidRDefault="00E41694" w:rsidP="0052513D">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 xml:space="preserve">Охинская </w:t>
      </w:r>
      <w:r w:rsidR="00320064">
        <w:rPr>
          <w:rFonts w:eastAsia="Times New Roman"/>
          <w:kern w:val="28"/>
          <w:sz w:val="24"/>
          <w:lang w:eastAsia="ru-RU"/>
        </w:rPr>
        <w:t xml:space="preserve">ТЭЦ </w:t>
      </w:r>
      <w:r w:rsidR="00406073">
        <w:rPr>
          <w:rFonts w:eastAsia="Times New Roman"/>
          <w:kern w:val="28"/>
          <w:sz w:val="24"/>
          <w:lang w:eastAsia="ru-RU"/>
        </w:rPr>
        <w:t>является основным источником централизованного тепл</w:t>
      </w:r>
      <w:r w:rsidR="00406073">
        <w:rPr>
          <w:rFonts w:eastAsia="Times New Roman"/>
          <w:kern w:val="28"/>
          <w:sz w:val="24"/>
          <w:lang w:eastAsia="ru-RU"/>
        </w:rPr>
        <w:t>о</w:t>
      </w:r>
      <w:r w:rsidR="00406073">
        <w:rPr>
          <w:rFonts w:eastAsia="Times New Roman"/>
          <w:kern w:val="28"/>
          <w:sz w:val="24"/>
          <w:lang w:eastAsia="ru-RU"/>
        </w:rPr>
        <w:t xml:space="preserve">снабжения на территории </w:t>
      </w:r>
      <w:r w:rsidR="00460216">
        <w:rPr>
          <w:rFonts w:eastAsia="Times New Roman"/>
          <w:kern w:val="28"/>
          <w:sz w:val="24"/>
          <w:lang w:eastAsia="ru-RU"/>
        </w:rPr>
        <w:t>городского округа</w:t>
      </w:r>
      <w:r w:rsidR="0052513D" w:rsidRPr="0052513D">
        <w:rPr>
          <w:rFonts w:eastAsia="Times New Roman"/>
          <w:kern w:val="28"/>
          <w:sz w:val="24"/>
          <w:lang w:eastAsia="ru-RU"/>
        </w:rPr>
        <w:t xml:space="preserve"> </w:t>
      </w:r>
      <w:r w:rsidR="00A15844">
        <w:rPr>
          <w:rFonts w:eastAsia="Times New Roman"/>
          <w:kern w:val="28"/>
          <w:sz w:val="24"/>
          <w:lang w:eastAsia="ru-RU"/>
        </w:rPr>
        <w:t xml:space="preserve">«Охинский» </w:t>
      </w:r>
      <w:r w:rsidR="00406073">
        <w:rPr>
          <w:rFonts w:eastAsia="Times New Roman"/>
          <w:kern w:val="28"/>
          <w:sz w:val="24"/>
          <w:lang w:eastAsia="ru-RU"/>
        </w:rPr>
        <w:t xml:space="preserve">и обеспечивает покрытие </w:t>
      </w:r>
      <w:r w:rsidR="00460216">
        <w:rPr>
          <w:rFonts w:eastAsia="Times New Roman"/>
          <w:kern w:val="28"/>
          <w:sz w:val="24"/>
          <w:lang w:eastAsia="ru-RU"/>
        </w:rPr>
        <w:t xml:space="preserve">     </w:t>
      </w:r>
      <w:r>
        <w:rPr>
          <w:rFonts w:eastAsia="Times New Roman"/>
          <w:kern w:val="28"/>
          <w:sz w:val="24"/>
          <w:lang w:eastAsia="ru-RU"/>
        </w:rPr>
        <w:t>около 9</w:t>
      </w:r>
      <w:r w:rsidR="000A5CA3">
        <w:rPr>
          <w:rFonts w:eastAsia="Times New Roman"/>
          <w:kern w:val="28"/>
          <w:sz w:val="24"/>
          <w:lang w:eastAsia="ru-RU"/>
        </w:rPr>
        <w:t>2</w:t>
      </w:r>
      <w:r w:rsidR="00D0592A" w:rsidRPr="00D0592A">
        <w:rPr>
          <w:rFonts w:eastAsia="Times New Roman"/>
          <w:kern w:val="28"/>
          <w:sz w:val="24"/>
          <w:lang w:eastAsia="ru-RU"/>
        </w:rPr>
        <w:t xml:space="preserve"> </w:t>
      </w:r>
      <w:r w:rsidR="00406073" w:rsidRPr="00D0592A">
        <w:rPr>
          <w:rFonts w:eastAsia="Times New Roman"/>
          <w:kern w:val="28"/>
          <w:sz w:val="24"/>
          <w:lang w:eastAsia="ru-RU"/>
        </w:rPr>
        <w:t>%</w:t>
      </w:r>
      <w:r w:rsidR="00406073">
        <w:rPr>
          <w:rFonts w:eastAsia="Times New Roman"/>
          <w:kern w:val="28"/>
          <w:sz w:val="24"/>
          <w:lang w:eastAsia="ru-RU"/>
        </w:rPr>
        <w:t xml:space="preserve"> договорных тепловых нагрузок потребителей. </w:t>
      </w:r>
    </w:p>
    <w:p w:rsidR="00460216" w:rsidRPr="000A5CA3" w:rsidRDefault="00320064" w:rsidP="0052513D">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 xml:space="preserve">ТЭЦ </w:t>
      </w:r>
      <w:r w:rsidR="00CE232A">
        <w:rPr>
          <w:rFonts w:eastAsia="Times New Roman"/>
          <w:kern w:val="28"/>
          <w:sz w:val="24"/>
          <w:lang w:eastAsia="ru-RU"/>
        </w:rPr>
        <w:t xml:space="preserve">обеспечивает </w:t>
      </w:r>
      <w:r w:rsidR="00E41694">
        <w:rPr>
          <w:rFonts w:eastAsia="Times New Roman"/>
          <w:kern w:val="28"/>
          <w:sz w:val="24"/>
          <w:lang w:eastAsia="ru-RU"/>
        </w:rPr>
        <w:t>тепловой энерги</w:t>
      </w:r>
      <w:r w:rsidR="00CE232A">
        <w:rPr>
          <w:rFonts w:eastAsia="Times New Roman"/>
          <w:kern w:val="28"/>
          <w:sz w:val="24"/>
          <w:lang w:eastAsia="ru-RU"/>
        </w:rPr>
        <w:t>ей</w:t>
      </w:r>
      <w:r w:rsidR="00E41694">
        <w:rPr>
          <w:rFonts w:eastAsia="Times New Roman"/>
          <w:kern w:val="28"/>
          <w:sz w:val="24"/>
          <w:lang w:eastAsia="ru-RU"/>
        </w:rPr>
        <w:t xml:space="preserve"> нагрузк</w:t>
      </w:r>
      <w:r w:rsidR="00CE232A">
        <w:rPr>
          <w:rFonts w:eastAsia="Times New Roman"/>
          <w:kern w:val="28"/>
          <w:sz w:val="24"/>
          <w:lang w:eastAsia="ru-RU"/>
        </w:rPr>
        <w:t>у</w:t>
      </w:r>
      <w:r w:rsidR="00E41694">
        <w:rPr>
          <w:rFonts w:eastAsia="Times New Roman"/>
          <w:kern w:val="28"/>
          <w:sz w:val="24"/>
          <w:lang w:eastAsia="ru-RU"/>
        </w:rPr>
        <w:t xml:space="preserve"> отопления </w:t>
      </w:r>
      <w:r w:rsidR="00CE232A">
        <w:rPr>
          <w:rFonts w:eastAsia="Times New Roman"/>
          <w:kern w:val="28"/>
          <w:sz w:val="24"/>
          <w:lang w:eastAsia="ru-RU"/>
        </w:rPr>
        <w:t xml:space="preserve">зданий </w:t>
      </w:r>
      <w:r w:rsidR="00E41694">
        <w:rPr>
          <w:rFonts w:eastAsia="Times New Roman"/>
          <w:kern w:val="28"/>
          <w:sz w:val="24"/>
          <w:lang w:eastAsia="ru-RU"/>
        </w:rPr>
        <w:t>к</w:t>
      </w:r>
      <w:r w:rsidR="00E41694" w:rsidRPr="00E41694">
        <w:rPr>
          <w:rFonts w:eastAsia="Times New Roman"/>
          <w:kern w:val="28"/>
          <w:sz w:val="24"/>
          <w:lang w:eastAsia="ru-RU"/>
        </w:rPr>
        <w:t>оммунал</w:t>
      </w:r>
      <w:r w:rsidR="00E41694" w:rsidRPr="00E41694">
        <w:rPr>
          <w:rFonts w:eastAsia="Times New Roman"/>
          <w:kern w:val="28"/>
          <w:sz w:val="24"/>
          <w:lang w:eastAsia="ru-RU"/>
        </w:rPr>
        <w:t>ь</w:t>
      </w:r>
      <w:r w:rsidR="00E41694" w:rsidRPr="00E41694">
        <w:rPr>
          <w:rFonts w:eastAsia="Times New Roman"/>
          <w:kern w:val="28"/>
          <w:sz w:val="24"/>
          <w:lang w:eastAsia="ru-RU"/>
        </w:rPr>
        <w:t>но-бытов</w:t>
      </w:r>
      <w:r w:rsidR="00E41694">
        <w:rPr>
          <w:rFonts w:eastAsia="Times New Roman"/>
          <w:kern w:val="28"/>
          <w:sz w:val="24"/>
          <w:lang w:eastAsia="ru-RU"/>
        </w:rPr>
        <w:t>ой, о</w:t>
      </w:r>
      <w:r w:rsidR="00E41694" w:rsidRPr="00E41694">
        <w:rPr>
          <w:rFonts w:eastAsia="Times New Roman"/>
          <w:kern w:val="28"/>
          <w:sz w:val="24"/>
          <w:lang w:eastAsia="ru-RU"/>
        </w:rPr>
        <w:t>бщественно-делов</w:t>
      </w:r>
      <w:r w:rsidR="00E41694">
        <w:rPr>
          <w:rFonts w:eastAsia="Times New Roman"/>
          <w:kern w:val="28"/>
          <w:sz w:val="24"/>
          <w:lang w:eastAsia="ru-RU"/>
        </w:rPr>
        <w:t>ой</w:t>
      </w:r>
      <w:r w:rsidR="00E41694" w:rsidRPr="00E41694">
        <w:rPr>
          <w:rFonts w:eastAsia="Times New Roman"/>
          <w:kern w:val="28"/>
          <w:sz w:val="24"/>
          <w:lang w:eastAsia="ru-RU"/>
        </w:rPr>
        <w:t xml:space="preserve"> сфер</w:t>
      </w:r>
      <w:r w:rsidR="00E41694">
        <w:rPr>
          <w:rFonts w:eastAsia="Times New Roman"/>
          <w:kern w:val="28"/>
          <w:sz w:val="24"/>
          <w:lang w:eastAsia="ru-RU"/>
        </w:rPr>
        <w:t xml:space="preserve"> и ряда промышленных предприятий, </w:t>
      </w:r>
      <w:r w:rsidR="00E41694" w:rsidRPr="000A5CA3">
        <w:rPr>
          <w:rFonts w:eastAsia="Times New Roman"/>
          <w:kern w:val="28"/>
          <w:sz w:val="24"/>
          <w:lang w:eastAsia="ru-RU"/>
        </w:rPr>
        <w:t xml:space="preserve">находящихся на территории </w:t>
      </w:r>
      <w:r w:rsidR="00A15844" w:rsidRPr="000A5CA3">
        <w:rPr>
          <w:rFonts w:eastAsia="Times New Roman"/>
          <w:kern w:val="28"/>
          <w:sz w:val="24"/>
          <w:lang w:eastAsia="ru-RU"/>
        </w:rPr>
        <w:t>города</w:t>
      </w:r>
      <w:r w:rsidR="00E41694" w:rsidRPr="000A5CA3">
        <w:rPr>
          <w:rFonts w:eastAsia="Times New Roman"/>
          <w:kern w:val="28"/>
          <w:sz w:val="24"/>
          <w:lang w:eastAsia="ru-RU"/>
        </w:rPr>
        <w:t xml:space="preserve"> Охи</w:t>
      </w:r>
      <w:r w:rsidR="00CE232A" w:rsidRPr="000A5CA3">
        <w:rPr>
          <w:rFonts w:eastAsia="Times New Roman"/>
          <w:kern w:val="28"/>
          <w:sz w:val="24"/>
          <w:lang w:eastAsia="ru-RU"/>
        </w:rPr>
        <w:t xml:space="preserve"> и около территории </w:t>
      </w:r>
      <w:r w:rsidRPr="000A5CA3">
        <w:rPr>
          <w:rFonts w:eastAsia="Times New Roman"/>
          <w:kern w:val="28"/>
          <w:sz w:val="24"/>
          <w:lang w:eastAsia="ru-RU"/>
        </w:rPr>
        <w:t>ТЭЦ</w:t>
      </w:r>
      <w:r w:rsidR="00E41694" w:rsidRPr="000A5CA3">
        <w:rPr>
          <w:rFonts w:eastAsia="Times New Roman"/>
          <w:kern w:val="28"/>
          <w:sz w:val="24"/>
          <w:lang w:eastAsia="ru-RU"/>
        </w:rPr>
        <w:t>.</w:t>
      </w:r>
    </w:p>
    <w:p w:rsidR="0054374A" w:rsidRDefault="00F202E5" w:rsidP="0054374A">
      <w:pPr>
        <w:spacing w:line="360" w:lineRule="auto"/>
        <w:ind w:firstLine="0"/>
        <w:jc w:val="center"/>
        <w:rPr>
          <w:sz w:val="24"/>
          <w:szCs w:val="24"/>
        </w:rPr>
      </w:pPr>
      <w:r>
        <w:rPr>
          <w:rFonts w:eastAsia="Times New Roman"/>
          <w:noProof/>
          <w:kern w:val="28"/>
          <w:sz w:val="24"/>
          <w:lang w:eastAsia="ru-RU"/>
        </w:rPr>
        <w:drawing>
          <wp:inline distT="0" distB="0" distL="0" distR="0" wp14:anchorId="1C90C43B" wp14:editId="78C4BE15">
            <wp:extent cx="5598795" cy="5581015"/>
            <wp:effectExtent l="0" t="0" r="1905" b="635"/>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8795" cy="5581015"/>
                    </a:xfrm>
                    <a:prstGeom prst="rect">
                      <a:avLst/>
                    </a:prstGeom>
                    <a:noFill/>
                    <a:ln>
                      <a:noFill/>
                    </a:ln>
                  </pic:spPr>
                </pic:pic>
              </a:graphicData>
            </a:graphic>
          </wp:inline>
        </w:drawing>
      </w:r>
    </w:p>
    <w:p w:rsidR="0054374A" w:rsidRDefault="0054374A" w:rsidP="0054374A">
      <w:pPr>
        <w:widowControl/>
        <w:adjustRightInd/>
        <w:spacing w:before="0" w:after="200" w:line="276" w:lineRule="auto"/>
        <w:jc w:val="center"/>
        <w:textAlignment w:val="auto"/>
        <w:rPr>
          <w:b/>
          <w:bCs/>
          <w:sz w:val="18"/>
          <w:szCs w:val="18"/>
        </w:rPr>
      </w:pPr>
      <w:bookmarkStart w:id="170" w:name="_Toc351387172"/>
      <w:bookmarkStart w:id="171" w:name="_Toc353453695"/>
      <w:r w:rsidRPr="00E66358">
        <w:rPr>
          <w:b/>
          <w:bCs/>
          <w:sz w:val="18"/>
          <w:szCs w:val="18"/>
        </w:rPr>
        <w:t xml:space="preserve">Рисунок </w:t>
      </w:r>
      <w:r w:rsidRPr="00E66358">
        <w:rPr>
          <w:b/>
          <w:bCs/>
          <w:sz w:val="18"/>
          <w:szCs w:val="18"/>
        </w:rPr>
        <w:fldChar w:fldCharType="begin"/>
      </w:r>
      <w:r w:rsidRPr="00E66358">
        <w:rPr>
          <w:b/>
          <w:bCs/>
          <w:sz w:val="18"/>
          <w:szCs w:val="18"/>
        </w:rPr>
        <w:instrText xml:space="preserve"> STYLEREF 1 \s </w:instrText>
      </w:r>
      <w:r w:rsidRPr="00E66358">
        <w:rPr>
          <w:b/>
          <w:bCs/>
          <w:sz w:val="18"/>
          <w:szCs w:val="18"/>
        </w:rPr>
        <w:fldChar w:fldCharType="separate"/>
      </w:r>
      <w:r w:rsidR="00816691">
        <w:rPr>
          <w:b/>
          <w:bCs/>
          <w:noProof/>
          <w:sz w:val="18"/>
          <w:szCs w:val="18"/>
        </w:rPr>
        <w:t>4</w:t>
      </w:r>
      <w:r w:rsidRPr="00E66358">
        <w:rPr>
          <w:b/>
          <w:bCs/>
          <w:sz w:val="18"/>
          <w:szCs w:val="18"/>
        </w:rPr>
        <w:fldChar w:fldCharType="end"/>
      </w:r>
      <w:r w:rsidRPr="00E66358">
        <w:rPr>
          <w:b/>
          <w:bCs/>
          <w:sz w:val="18"/>
          <w:szCs w:val="18"/>
        </w:rPr>
        <w:t>.</w:t>
      </w:r>
      <w:r w:rsidRPr="00E66358">
        <w:rPr>
          <w:b/>
          <w:bCs/>
          <w:sz w:val="18"/>
          <w:szCs w:val="18"/>
        </w:rPr>
        <w:fldChar w:fldCharType="begin"/>
      </w:r>
      <w:r w:rsidRPr="00E66358">
        <w:rPr>
          <w:b/>
          <w:bCs/>
          <w:sz w:val="18"/>
          <w:szCs w:val="18"/>
        </w:rPr>
        <w:instrText xml:space="preserve"> SEQ Рисунок \* ARABIC \s 1 </w:instrText>
      </w:r>
      <w:r w:rsidRPr="00E66358">
        <w:rPr>
          <w:b/>
          <w:bCs/>
          <w:sz w:val="18"/>
          <w:szCs w:val="18"/>
        </w:rPr>
        <w:fldChar w:fldCharType="separate"/>
      </w:r>
      <w:r w:rsidR="00816691">
        <w:rPr>
          <w:b/>
          <w:bCs/>
          <w:noProof/>
          <w:sz w:val="18"/>
          <w:szCs w:val="18"/>
        </w:rPr>
        <w:t>1</w:t>
      </w:r>
      <w:r w:rsidRPr="00E66358">
        <w:rPr>
          <w:b/>
          <w:bCs/>
          <w:sz w:val="18"/>
          <w:szCs w:val="18"/>
        </w:rPr>
        <w:fldChar w:fldCharType="end"/>
      </w:r>
      <w:r w:rsidRPr="00405AA8">
        <w:rPr>
          <w:b/>
          <w:bCs/>
          <w:sz w:val="18"/>
          <w:szCs w:val="18"/>
        </w:rPr>
        <w:t xml:space="preserve"> </w:t>
      </w:r>
      <w:r w:rsidRPr="00CC3A48">
        <w:rPr>
          <w:b/>
          <w:bCs/>
          <w:sz w:val="18"/>
          <w:szCs w:val="18"/>
        </w:rPr>
        <w:t>–</w:t>
      </w:r>
      <w:r w:rsidRPr="00405AA8">
        <w:rPr>
          <w:b/>
          <w:bCs/>
          <w:sz w:val="18"/>
          <w:szCs w:val="18"/>
        </w:rPr>
        <w:t xml:space="preserve"> </w:t>
      </w:r>
      <w:r>
        <w:rPr>
          <w:b/>
          <w:bCs/>
          <w:sz w:val="18"/>
          <w:szCs w:val="18"/>
        </w:rPr>
        <w:t xml:space="preserve">Зоны действия </w:t>
      </w:r>
      <w:proofErr w:type="spellStart"/>
      <w:r>
        <w:rPr>
          <w:b/>
          <w:bCs/>
          <w:sz w:val="18"/>
          <w:szCs w:val="18"/>
        </w:rPr>
        <w:t>тепломагистралей</w:t>
      </w:r>
      <w:proofErr w:type="spellEnd"/>
      <w:r w:rsidRPr="002C4DAD">
        <w:rPr>
          <w:b/>
          <w:bCs/>
          <w:sz w:val="18"/>
          <w:szCs w:val="18"/>
        </w:rPr>
        <w:t xml:space="preserve"> о</w:t>
      </w:r>
      <w:r>
        <w:rPr>
          <w:b/>
          <w:bCs/>
          <w:sz w:val="18"/>
          <w:szCs w:val="18"/>
        </w:rPr>
        <w:t xml:space="preserve">т ТЭЦ и </w:t>
      </w:r>
      <w:r w:rsidRPr="002C4DAD">
        <w:rPr>
          <w:b/>
          <w:bCs/>
          <w:sz w:val="18"/>
          <w:szCs w:val="18"/>
        </w:rPr>
        <w:t>котельных</w:t>
      </w:r>
      <w:bookmarkEnd w:id="170"/>
      <w:bookmarkEnd w:id="171"/>
    </w:p>
    <w:p w:rsidR="00BB7C2A" w:rsidRPr="0054374A" w:rsidRDefault="000003CE" w:rsidP="0054374A">
      <w:pPr>
        <w:widowControl/>
        <w:adjustRightInd/>
        <w:spacing w:before="0" w:after="200" w:line="276" w:lineRule="auto"/>
        <w:jc w:val="center"/>
        <w:textAlignment w:val="auto"/>
        <w:rPr>
          <w:b/>
          <w:bCs/>
          <w:sz w:val="18"/>
          <w:szCs w:val="18"/>
        </w:rPr>
      </w:pPr>
      <w:r>
        <w:rPr>
          <w:b/>
          <w:bCs/>
          <w:sz w:val="18"/>
          <w:szCs w:val="18"/>
        </w:rPr>
        <w:br w:type="page"/>
      </w:r>
    </w:p>
    <w:p w:rsidR="001B4893" w:rsidRPr="00CF2BB8" w:rsidRDefault="000D0A60" w:rsidP="001B4893">
      <w:pPr>
        <w:pStyle w:val="20"/>
      </w:pPr>
      <w:bookmarkStart w:id="172" w:name="_Toc353453622"/>
      <w:r w:rsidRPr="00CF2BB8">
        <w:lastRenderedPageBreak/>
        <w:t>Зоны действия</w:t>
      </w:r>
      <w:r w:rsidR="003031B1" w:rsidRPr="00CF2BB8">
        <w:t xml:space="preserve"> </w:t>
      </w:r>
      <w:r w:rsidR="006D09CB" w:rsidRPr="00CF2BB8">
        <w:rPr>
          <w:lang w:val="ru-RU"/>
        </w:rPr>
        <w:t xml:space="preserve">муниципальных </w:t>
      </w:r>
      <w:r w:rsidR="003031B1" w:rsidRPr="00CF2BB8">
        <w:t>котельных</w:t>
      </w:r>
      <w:r w:rsidR="00A15844" w:rsidRPr="00CF2BB8">
        <w:rPr>
          <w:lang w:val="ru-RU"/>
        </w:rPr>
        <w:t xml:space="preserve"> </w:t>
      </w:r>
      <w:r w:rsidR="001B4893" w:rsidRPr="00CF2BB8">
        <w:t>на территории городского округа</w:t>
      </w:r>
      <w:r w:rsidR="00A15844" w:rsidRPr="00CF2BB8">
        <w:rPr>
          <w:lang w:val="ru-RU"/>
        </w:rPr>
        <w:t xml:space="preserve"> «Охинский»</w:t>
      </w:r>
      <w:bookmarkEnd w:id="172"/>
    </w:p>
    <w:p w:rsidR="007665DA" w:rsidRDefault="007665DA" w:rsidP="006D09CB">
      <w:pPr>
        <w:widowControl/>
        <w:adjustRightInd/>
        <w:spacing w:before="0" w:after="0" w:line="360" w:lineRule="auto"/>
        <w:textAlignment w:val="auto"/>
        <w:rPr>
          <w:rFonts w:eastAsia="Times New Roman"/>
          <w:kern w:val="28"/>
          <w:sz w:val="24"/>
          <w:lang w:eastAsia="ru-RU"/>
        </w:rPr>
      </w:pPr>
    </w:p>
    <w:p w:rsidR="00536EA1" w:rsidRPr="006D09CB" w:rsidRDefault="006D09CB" w:rsidP="006D09CB">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Котельные</w:t>
      </w:r>
      <w:r w:rsidR="00A15844">
        <w:rPr>
          <w:rFonts w:eastAsia="Times New Roman"/>
          <w:kern w:val="28"/>
          <w:sz w:val="24"/>
          <w:lang w:eastAsia="ru-RU"/>
        </w:rPr>
        <w:t>, эксплуатируемые</w:t>
      </w:r>
      <w:r>
        <w:rPr>
          <w:rFonts w:eastAsia="Times New Roman"/>
          <w:kern w:val="28"/>
          <w:sz w:val="24"/>
          <w:lang w:eastAsia="ru-RU"/>
        </w:rPr>
        <w:t xml:space="preserve"> МУП «ЖКХ»</w:t>
      </w:r>
      <w:r w:rsidR="00A15844">
        <w:rPr>
          <w:rFonts w:eastAsia="Times New Roman"/>
          <w:kern w:val="28"/>
          <w:sz w:val="24"/>
          <w:lang w:eastAsia="ru-RU"/>
        </w:rPr>
        <w:t>,</w:t>
      </w:r>
      <w:r>
        <w:rPr>
          <w:rFonts w:eastAsia="Times New Roman"/>
          <w:kern w:val="28"/>
          <w:sz w:val="24"/>
          <w:lang w:eastAsia="ru-RU"/>
        </w:rPr>
        <w:t xml:space="preserve"> </w:t>
      </w:r>
      <w:r w:rsidRPr="006D09CB">
        <w:rPr>
          <w:rFonts w:eastAsia="Times New Roman"/>
          <w:kern w:val="28"/>
          <w:sz w:val="24"/>
          <w:lang w:eastAsia="ru-RU"/>
        </w:rPr>
        <w:t>осуществля</w:t>
      </w:r>
      <w:r w:rsidR="00A15844">
        <w:rPr>
          <w:rFonts w:eastAsia="Times New Roman"/>
          <w:kern w:val="28"/>
          <w:sz w:val="24"/>
          <w:lang w:eastAsia="ru-RU"/>
        </w:rPr>
        <w:t>ю</w:t>
      </w:r>
      <w:r w:rsidRPr="006D09CB">
        <w:rPr>
          <w:rFonts w:eastAsia="Times New Roman"/>
          <w:kern w:val="28"/>
          <w:sz w:val="24"/>
          <w:lang w:eastAsia="ru-RU"/>
        </w:rPr>
        <w:t>т производство</w:t>
      </w:r>
      <w:r w:rsidR="00A15844">
        <w:rPr>
          <w:rFonts w:eastAsia="Times New Roman"/>
          <w:kern w:val="28"/>
          <w:sz w:val="24"/>
          <w:lang w:eastAsia="ru-RU"/>
        </w:rPr>
        <w:t xml:space="preserve"> </w:t>
      </w:r>
      <w:r w:rsidRPr="006D09CB">
        <w:rPr>
          <w:rFonts w:eastAsia="Times New Roman"/>
          <w:kern w:val="28"/>
          <w:sz w:val="24"/>
          <w:lang w:eastAsia="ru-RU"/>
        </w:rPr>
        <w:t>те</w:t>
      </w:r>
      <w:r w:rsidRPr="006D09CB">
        <w:rPr>
          <w:rFonts w:eastAsia="Times New Roman"/>
          <w:kern w:val="28"/>
          <w:sz w:val="24"/>
          <w:lang w:eastAsia="ru-RU"/>
        </w:rPr>
        <w:t>п</w:t>
      </w:r>
      <w:r w:rsidRPr="006D09CB">
        <w:rPr>
          <w:rFonts w:eastAsia="Times New Roman"/>
          <w:kern w:val="28"/>
          <w:sz w:val="24"/>
          <w:lang w:eastAsia="ru-RU"/>
        </w:rPr>
        <w:t>ловой энергии</w:t>
      </w:r>
      <w:r w:rsidR="00A15844">
        <w:rPr>
          <w:rFonts w:eastAsia="Times New Roman"/>
          <w:kern w:val="28"/>
          <w:sz w:val="24"/>
          <w:lang w:eastAsia="ru-RU"/>
        </w:rPr>
        <w:t xml:space="preserve"> для потребителей сел</w:t>
      </w:r>
      <w:r w:rsidRPr="006D09CB">
        <w:rPr>
          <w:rFonts w:eastAsia="Times New Roman"/>
          <w:kern w:val="28"/>
          <w:sz w:val="24"/>
          <w:lang w:eastAsia="ru-RU"/>
        </w:rPr>
        <w:t xml:space="preserve"> Восточное, </w:t>
      </w:r>
      <w:proofErr w:type="spellStart"/>
      <w:r w:rsidRPr="006D09CB">
        <w:rPr>
          <w:rFonts w:eastAsia="Times New Roman"/>
          <w:kern w:val="28"/>
          <w:sz w:val="24"/>
          <w:lang w:eastAsia="ru-RU"/>
        </w:rPr>
        <w:t>Тунгор</w:t>
      </w:r>
      <w:proofErr w:type="spellEnd"/>
      <w:r w:rsidRPr="006D09CB">
        <w:rPr>
          <w:rFonts w:eastAsia="Times New Roman"/>
          <w:kern w:val="28"/>
          <w:sz w:val="24"/>
          <w:lang w:eastAsia="ru-RU"/>
        </w:rPr>
        <w:t xml:space="preserve">, </w:t>
      </w:r>
      <w:proofErr w:type="spellStart"/>
      <w:r w:rsidR="0012163F">
        <w:rPr>
          <w:rFonts w:eastAsia="Times New Roman"/>
          <w:kern w:val="28"/>
          <w:sz w:val="24"/>
          <w:lang w:eastAsia="ru-RU"/>
        </w:rPr>
        <w:t>Москальво</w:t>
      </w:r>
      <w:proofErr w:type="spellEnd"/>
      <w:r w:rsidR="0012163F">
        <w:rPr>
          <w:rFonts w:eastAsia="Times New Roman"/>
          <w:kern w:val="28"/>
          <w:sz w:val="24"/>
          <w:lang w:eastAsia="ru-RU"/>
        </w:rPr>
        <w:t xml:space="preserve">, </w:t>
      </w:r>
      <w:proofErr w:type="spellStart"/>
      <w:r w:rsidR="0012163F">
        <w:rPr>
          <w:rFonts w:eastAsia="Times New Roman"/>
          <w:kern w:val="28"/>
          <w:sz w:val="24"/>
          <w:lang w:eastAsia="ru-RU"/>
        </w:rPr>
        <w:t>Некрасовка</w:t>
      </w:r>
      <w:proofErr w:type="spellEnd"/>
      <w:r w:rsidR="0012163F">
        <w:rPr>
          <w:rFonts w:eastAsia="Times New Roman"/>
          <w:kern w:val="28"/>
          <w:sz w:val="24"/>
          <w:lang w:eastAsia="ru-RU"/>
        </w:rPr>
        <w:t>.</w:t>
      </w:r>
    </w:p>
    <w:p w:rsidR="00621429" w:rsidRPr="00D151E4" w:rsidRDefault="00621429" w:rsidP="00D151E4">
      <w:pPr>
        <w:widowControl/>
        <w:adjustRightInd/>
        <w:spacing w:before="0" w:after="0" w:line="360" w:lineRule="auto"/>
        <w:textAlignment w:val="auto"/>
        <w:rPr>
          <w:rFonts w:eastAsia="Times New Roman"/>
          <w:kern w:val="28"/>
          <w:sz w:val="24"/>
          <w:lang w:eastAsia="ru-RU"/>
        </w:rPr>
      </w:pPr>
      <w:r w:rsidRPr="00621429">
        <w:rPr>
          <w:rFonts w:eastAsia="Times New Roman"/>
          <w:kern w:val="28"/>
          <w:sz w:val="24"/>
          <w:lang w:eastAsia="ru-RU"/>
        </w:rPr>
        <w:t>Распределение зон действия</w:t>
      </w:r>
      <w:r w:rsidR="002A7856">
        <w:rPr>
          <w:rFonts w:eastAsia="Times New Roman"/>
          <w:kern w:val="28"/>
          <w:sz w:val="24"/>
          <w:lang w:eastAsia="ru-RU"/>
        </w:rPr>
        <w:t xml:space="preserve"> котельных</w:t>
      </w:r>
      <w:r w:rsidR="00DB2B4D">
        <w:rPr>
          <w:rFonts w:eastAsia="Times New Roman"/>
          <w:kern w:val="28"/>
          <w:sz w:val="24"/>
          <w:lang w:eastAsia="ru-RU"/>
        </w:rPr>
        <w:t xml:space="preserve"> </w:t>
      </w:r>
      <w:r w:rsidRPr="00621429">
        <w:rPr>
          <w:rFonts w:eastAsia="Times New Roman"/>
          <w:kern w:val="28"/>
          <w:sz w:val="24"/>
          <w:lang w:eastAsia="ru-RU"/>
        </w:rPr>
        <w:t>по райо</w:t>
      </w:r>
      <w:r w:rsidR="00DB2B4D">
        <w:rPr>
          <w:rFonts w:eastAsia="Times New Roman"/>
          <w:kern w:val="28"/>
          <w:sz w:val="24"/>
          <w:lang w:eastAsia="ru-RU"/>
        </w:rPr>
        <w:t xml:space="preserve">нам </w:t>
      </w:r>
      <w:r w:rsidR="00406073" w:rsidRPr="00BF2898">
        <w:rPr>
          <w:rFonts w:eastAsia="Times New Roman"/>
          <w:kern w:val="28"/>
          <w:sz w:val="24"/>
          <w:lang w:eastAsia="ru-RU"/>
        </w:rPr>
        <w:t xml:space="preserve">городского округа </w:t>
      </w:r>
      <w:r w:rsidR="00A15844">
        <w:rPr>
          <w:rFonts w:eastAsia="Times New Roman"/>
          <w:kern w:val="28"/>
          <w:sz w:val="24"/>
          <w:lang w:eastAsia="ru-RU"/>
        </w:rPr>
        <w:t>«Охи</w:t>
      </w:r>
      <w:r w:rsidR="00A15844">
        <w:rPr>
          <w:rFonts w:eastAsia="Times New Roman"/>
          <w:kern w:val="28"/>
          <w:sz w:val="24"/>
          <w:lang w:eastAsia="ru-RU"/>
        </w:rPr>
        <w:t>н</w:t>
      </w:r>
      <w:r w:rsidR="00A15844">
        <w:rPr>
          <w:rFonts w:eastAsia="Times New Roman"/>
          <w:kern w:val="28"/>
          <w:sz w:val="24"/>
          <w:lang w:eastAsia="ru-RU"/>
        </w:rPr>
        <w:t xml:space="preserve">ский» </w:t>
      </w:r>
      <w:r w:rsidR="00D65A5C" w:rsidRPr="00BF2898">
        <w:rPr>
          <w:rFonts w:eastAsia="Times New Roman"/>
          <w:kern w:val="28"/>
          <w:sz w:val="24"/>
          <w:lang w:eastAsia="ru-RU"/>
        </w:rPr>
        <w:t>и присоединенная тепловая нагрузка приведены</w:t>
      </w:r>
      <w:r w:rsidRPr="00BF2898">
        <w:rPr>
          <w:rFonts w:eastAsia="Times New Roman"/>
          <w:kern w:val="28"/>
          <w:sz w:val="24"/>
          <w:lang w:eastAsia="ru-RU"/>
        </w:rPr>
        <w:t xml:space="preserve"> в таблице 4.</w:t>
      </w:r>
      <w:r w:rsidR="00BF2898" w:rsidRPr="00BF2898">
        <w:rPr>
          <w:rFonts w:eastAsia="Times New Roman"/>
          <w:kern w:val="28"/>
          <w:sz w:val="24"/>
          <w:lang w:eastAsia="ru-RU"/>
        </w:rPr>
        <w:t>1</w:t>
      </w:r>
      <w:r w:rsidRPr="00BF2898">
        <w:rPr>
          <w:rFonts w:eastAsia="Times New Roman"/>
          <w:kern w:val="28"/>
          <w:sz w:val="24"/>
          <w:lang w:eastAsia="ru-RU"/>
        </w:rPr>
        <w:t>.</w:t>
      </w:r>
    </w:p>
    <w:p w:rsidR="00A802E4" w:rsidRPr="00351378" w:rsidRDefault="00A802E4" w:rsidP="00A802E4">
      <w:pPr>
        <w:ind w:firstLine="0"/>
        <w:rPr>
          <w:b/>
          <w:bCs/>
          <w:color w:val="000000"/>
          <w:sz w:val="18"/>
          <w:szCs w:val="18"/>
        </w:rPr>
      </w:pPr>
      <w:bookmarkStart w:id="173" w:name="_Toc353453333"/>
      <w:r w:rsidRPr="00351378">
        <w:rPr>
          <w:b/>
          <w:bCs/>
          <w:color w:val="000000"/>
          <w:sz w:val="18"/>
          <w:szCs w:val="18"/>
        </w:rPr>
        <w:t xml:space="preserve">Таблица </w:t>
      </w:r>
      <w:r w:rsidR="00AC0DB9" w:rsidRPr="00351378">
        <w:rPr>
          <w:b/>
          <w:bCs/>
          <w:color w:val="000000"/>
          <w:sz w:val="18"/>
          <w:szCs w:val="18"/>
        </w:rPr>
        <w:fldChar w:fldCharType="begin"/>
      </w:r>
      <w:r w:rsidRPr="00351378">
        <w:rPr>
          <w:b/>
          <w:bCs/>
          <w:color w:val="000000"/>
          <w:sz w:val="18"/>
          <w:szCs w:val="18"/>
        </w:rPr>
        <w:instrText xml:space="preserve"> STYLEREF 1 \s </w:instrText>
      </w:r>
      <w:r w:rsidR="00AC0DB9" w:rsidRPr="00351378">
        <w:rPr>
          <w:b/>
          <w:bCs/>
          <w:color w:val="000000"/>
          <w:sz w:val="18"/>
          <w:szCs w:val="18"/>
        </w:rPr>
        <w:fldChar w:fldCharType="separate"/>
      </w:r>
      <w:r w:rsidR="00816691">
        <w:rPr>
          <w:b/>
          <w:bCs/>
          <w:noProof/>
          <w:color w:val="000000"/>
          <w:sz w:val="18"/>
          <w:szCs w:val="18"/>
        </w:rPr>
        <w:t>4</w:t>
      </w:r>
      <w:r w:rsidR="00AC0DB9" w:rsidRPr="00351378">
        <w:rPr>
          <w:b/>
          <w:bCs/>
          <w:color w:val="000000"/>
          <w:sz w:val="18"/>
          <w:szCs w:val="18"/>
        </w:rPr>
        <w:fldChar w:fldCharType="end"/>
      </w:r>
      <w:r w:rsidRPr="00351378">
        <w:rPr>
          <w:b/>
          <w:bCs/>
          <w:color w:val="000000"/>
          <w:sz w:val="18"/>
          <w:szCs w:val="18"/>
        </w:rPr>
        <w:t>.</w:t>
      </w:r>
      <w:r w:rsidR="00AC0DB9" w:rsidRPr="00351378">
        <w:rPr>
          <w:b/>
          <w:bCs/>
          <w:color w:val="000000"/>
          <w:sz w:val="18"/>
          <w:szCs w:val="18"/>
        </w:rPr>
        <w:fldChar w:fldCharType="begin"/>
      </w:r>
      <w:r w:rsidRPr="00351378">
        <w:rPr>
          <w:b/>
          <w:bCs/>
          <w:color w:val="000000"/>
          <w:sz w:val="18"/>
          <w:szCs w:val="18"/>
        </w:rPr>
        <w:instrText xml:space="preserve"> SEQ Таблица \* ARABIC \s 1 </w:instrText>
      </w:r>
      <w:r w:rsidR="00AC0DB9" w:rsidRPr="00351378">
        <w:rPr>
          <w:b/>
          <w:bCs/>
          <w:color w:val="000000"/>
          <w:sz w:val="18"/>
          <w:szCs w:val="18"/>
        </w:rPr>
        <w:fldChar w:fldCharType="separate"/>
      </w:r>
      <w:r w:rsidR="00816691">
        <w:rPr>
          <w:b/>
          <w:bCs/>
          <w:noProof/>
          <w:color w:val="000000"/>
          <w:sz w:val="18"/>
          <w:szCs w:val="18"/>
        </w:rPr>
        <w:t>1</w:t>
      </w:r>
      <w:r w:rsidR="00AC0DB9" w:rsidRPr="00351378">
        <w:rPr>
          <w:b/>
          <w:bCs/>
          <w:color w:val="000000"/>
          <w:sz w:val="18"/>
          <w:szCs w:val="18"/>
        </w:rPr>
        <w:fldChar w:fldCharType="end"/>
      </w:r>
      <w:r w:rsidR="00BE5C12" w:rsidRPr="00351378">
        <w:rPr>
          <w:b/>
          <w:bCs/>
          <w:color w:val="000000"/>
          <w:sz w:val="18"/>
          <w:szCs w:val="18"/>
        </w:rPr>
        <w:t xml:space="preserve"> </w:t>
      </w:r>
      <w:r w:rsidR="009A2C51" w:rsidRPr="00351378">
        <w:rPr>
          <w:b/>
          <w:bCs/>
          <w:color w:val="000000"/>
          <w:sz w:val="18"/>
          <w:szCs w:val="18"/>
        </w:rPr>
        <w:t>–</w:t>
      </w:r>
      <w:r w:rsidR="00BE5C12" w:rsidRPr="00351378">
        <w:rPr>
          <w:b/>
          <w:bCs/>
          <w:color w:val="000000"/>
          <w:sz w:val="18"/>
          <w:szCs w:val="18"/>
        </w:rPr>
        <w:t xml:space="preserve"> </w:t>
      </w:r>
      <w:r w:rsidR="00B81B2E" w:rsidRPr="00351378">
        <w:rPr>
          <w:b/>
          <w:bCs/>
          <w:color w:val="000000"/>
          <w:sz w:val="18"/>
          <w:szCs w:val="18"/>
        </w:rPr>
        <w:t>Наимено</w:t>
      </w:r>
      <w:r w:rsidR="00BF2898">
        <w:rPr>
          <w:b/>
          <w:bCs/>
          <w:color w:val="000000"/>
          <w:sz w:val="18"/>
          <w:szCs w:val="18"/>
        </w:rPr>
        <w:t>вание поселений</w:t>
      </w:r>
      <w:r w:rsidR="00B81B2E" w:rsidRPr="00351378">
        <w:rPr>
          <w:b/>
          <w:bCs/>
          <w:color w:val="000000"/>
          <w:sz w:val="18"/>
          <w:szCs w:val="18"/>
        </w:rPr>
        <w:t>, расположенных в зон</w:t>
      </w:r>
      <w:r w:rsidR="00460216">
        <w:rPr>
          <w:b/>
          <w:bCs/>
          <w:color w:val="000000"/>
          <w:sz w:val="18"/>
          <w:szCs w:val="18"/>
        </w:rPr>
        <w:t>ах</w:t>
      </w:r>
      <w:r w:rsidR="00B81B2E" w:rsidRPr="00351378">
        <w:rPr>
          <w:b/>
          <w:bCs/>
          <w:color w:val="000000"/>
          <w:sz w:val="18"/>
          <w:szCs w:val="18"/>
        </w:rPr>
        <w:t xml:space="preserve"> </w:t>
      </w:r>
      <w:r w:rsidR="00415900" w:rsidRPr="00351378">
        <w:rPr>
          <w:b/>
          <w:bCs/>
          <w:color w:val="000000"/>
          <w:sz w:val="18"/>
          <w:szCs w:val="18"/>
        </w:rPr>
        <w:t xml:space="preserve">действия </w:t>
      </w:r>
      <w:r w:rsidR="00FA3FF1" w:rsidRPr="00351378">
        <w:rPr>
          <w:b/>
          <w:bCs/>
          <w:color w:val="000000"/>
          <w:sz w:val="18"/>
          <w:szCs w:val="18"/>
        </w:rPr>
        <w:t>котельных</w:t>
      </w:r>
      <w:r w:rsidR="00B81B2E" w:rsidRPr="00351378">
        <w:rPr>
          <w:b/>
          <w:bCs/>
          <w:color w:val="000000"/>
          <w:sz w:val="18"/>
          <w:szCs w:val="18"/>
        </w:rPr>
        <w:t xml:space="preserve"> </w:t>
      </w:r>
      <w:r w:rsidR="00D65A5C" w:rsidRPr="00351378">
        <w:rPr>
          <w:b/>
          <w:bCs/>
          <w:color w:val="000000"/>
          <w:sz w:val="18"/>
          <w:szCs w:val="18"/>
        </w:rPr>
        <w:t>и присоединенная нагрузка потребителей</w:t>
      </w:r>
      <w:bookmarkEnd w:id="1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2984"/>
        <w:gridCol w:w="2997"/>
      </w:tblGrid>
      <w:tr w:rsidR="00BF2898" w:rsidRPr="00BF2898" w:rsidTr="00E51A11">
        <w:trPr>
          <w:trHeight w:val="253"/>
          <w:tblHeader/>
          <w:jc w:val="center"/>
        </w:trPr>
        <w:tc>
          <w:tcPr>
            <w:tcW w:w="1785" w:type="pct"/>
            <w:vMerge w:val="restart"/>
            <w:shd w:val="clear" w:color="auto" w:fill="auto"/>
            <w:vAlign w:val="center"/>
            <w:hideMark/>
          </w:tcPr>
          <w:p w:rsidR="00BF2898" w:rsidRPr="00BF2898" w:rsidRDefault="00BF2898" w:rsidP="00BF2898">
            <w:pPr>
              <w:widowControl/>
              <w:adjustRightInd/>
              <w:spacing w:before="0" w:after="0"/>
              <w:ind w:firstLine="0"/>
              <w:jc w:val="center"/>
              <w:textAlignment w:val="auto"/>
              <w:rPr>
                <w:rFonts w:eastAsia="Times New Roman" w:cs="Arial"/>
                <w:b/>
                <w:color w:val="000000"/>
                <w:spacing w:val="0"/>
                <w:sz w:val="18"/>
                <w:szCs w:val="18"/>
                <w:lang w:eastAsia="ru-RU"/>
              </w:rPr>
            </w:pPr>
            <w:r w:rsidRPr="00BF2898">
              <w:rPr>
                <w:rFonts w:eastAsia="Times New Roman" w:cs="Arial"/>
                <w:b/>
                <w:color w:val="000000"/>
                <w:spacing w:val="0"/>
                <w:sz w:val="18"/>
                <w:szCs w:val="18"/>
                <w:lang w:eastAsia="ru-RU"/>
              </w:rPr>
              <w:t>Наименование котельной</w:t>
            </w:r>
          </w:p>
        </w:tc>
        <w:tc>
          <w:tcPr>
            <w:tcW w:w="1604" w:type="pct"/>
            <w:vMerge w:val="restart"/>
            <w:shd w:val="clear" w:color="auto" w:fill="auto"/>
            <w:vAlign w:val="center"/>
            <w:hideMark/>
          </w:tcPr>
          <w:p w:rsidR="00A15844" w:rsidRDefault="00A15844" w:rsidP="00A15844">
            <w:pPr>
              <w:widowControl/>
              <w:adjustRightInd/>
              <w:spacing w:before="0" w:after="0"/>
              <w:ind w:left="53" w:firstLine="0"/>
              <w:jc w:val="center"/>
              <w:textAlignment w:val="auto"/>
              <w:rPr>
                <w:rFonts w:eastAsia="Times New Roman" w:cs="Arial"/>
                <w:b/>
                <w:color w:val="000000"/>
                <w:spacing w:val="0"/>
                <w:sz w:val="18"/>
                <w:szCs w:val="18"/>
                <w:lang w:eastAsia="ru-RU"/>
              </w:rPr>
            </w:pPr>
            <w:r>
              <w:rPr>
                <w:rFonts w:eastAsia="Times New Roman" w:cs="Arial"/>
                <w:b/>
                <w:color w:val="000000"/>
                <w:spacing w:val="0"/>
                <w:sz w:val="18"/>
                <w:szCs w:val="18"/>
                <w:lang w:eastAsia="ru-RU"/>
              </w:rPr>
              <w:t xml:space="preserve">Зона действия </w:t>
            </w:r>
          </w:p>
          <w:p w:rsidR="00BF2898" w:rsidRPr="00BF2898" w:rsidRDefault="00A15844" w:rsidP="00A15844">
            <w:pPr>
              <w:widowControl/>
              <w:adjustRightInd/>
              <w:spacing w:before="0" w:after="0"/>
              <w:ind w:left="53" w:firstLine="0"/>
              <w:jc w:val="center"/>
              <w:textAlignment w:val="auto"/>
              <w:rPr>
                <w:rFonts w:eastAsia="Times New Roman" w:cs="Arial"/>
                <w:b/>
                <w:color w:val="000000"/>
                <w:spacing w:val="0"/>
                <w:sz w:val="18"/>
                <w:szCs w:val="18"/>
                <w:lang w:eastAsia="ru-RU"/>
              </w:rPr>
            </w:pPr>
            <w:r>
              <w:rPr>
                <w:rFonts w:eastAsia="Times New Roman" w:cs="Arial"/>
                <w:b/>
                <w:color w:val="000000"/>
                <w:spacing w:val="0"/>
                <w:sz w:val="18"/>
                <w:szCs w:val="18"/>
                <w:lang w:eastAsia="ru-RU"/>
              </w:rPr>
              <w:t>(н</w:t>
            </w:r>
            <w:r w:rsidR="00BF2898" w:rsidRPr="00BF2898">
              <w:rPr>
                <w:rFonts w:eastAsia="Times New Roman" w:cs="Arial"/>
                <w:b/>
                <w:color w:val="000000"/>
                <w:spacing w:val="0"/>
                <w:sz w:val="18"/>
                <w:szCs w:val="18"/>
                <w:lang w:eastAsia="ru-RU"/>
              </w:rPr>
              <w:t>аименование поселения</w:t>
            </w:r>
            <w:r>
              <w:rPr>
                <w:rFonts w:eastAsia="Times New Roman" w:cs="Arial"/>
                <w:b/>
                <w:color w:val="000000"/>
                <w:spacing w:val="0"/>
                <w:sz w:val="18"/>
                <w:szCs w:val="18"/>
                <w:lang w:eastAsia="ru-RU"/>
              </w:rPr>
              <w:t>)</w:t>
            </w:r>
          </w:p>
        </w:tc>
        <w:tc>
          <w:tcPr>
            <w:tcW w:w="1611" w:type="pct"/>
            <w:vMerge w:val="restart"/>
            <w:shd w:val="clear" w:color="auto" w:fill="auto"/>
            <w:vAlign w:val="center"/>
            <w:hideMark/>
          </w:tcPr>
          <w:p w:rsidR="00BF2898" w:rsidRPr="00BF2898" w:rsidRDefault="00BF2898" w:rsidP="00A15844">
            <w:pPr>
              <w:widowControl/>
              <w:adjustRightInd/>
              <w:spacing w:before="0" w:after="0"/>
              <w:ind w:firstLine="0"/>
              <w:jc w:val="center"/>
              <w:textAlignment w:val="auto"/>
              <w:rPr>
                <w:rFonts w:eastAsia="Times New Roman" w:cs="Arial"/>
                <w:b/>
                <w:color w:val="000000"/>
                <w:spacing w:val="0"/>
                <w:sz w:val="18"/>
                <w:szCs w:val="18"/>
                <w:lang w:eastAsia="ru-RU"/>
              </w:rPr>
            </w:pPr>
            <w:r w:rsidRPr="00BF2898">
              <w:rPr>
                <w:rFonts w:eastAsia="Times New Roman" w:cs="Arial"/>
                <w:b/>
                <w:color w:val="000000"/>
                <w:spacing w:val="0"/>
                <w:sz w:val="18"/>
                <w:szCs w:val="18"/>
                <w:lang w:eastAsia="ru-RU"/>
              </w:rPr>
              <w:t>Присоединенная нагрузка, Гкал/</w:t>
            </w:r>
            <w:proofErr w:type="gramStart"/>
            <w:r w:rsidRPr="00BF2898">
              <w:rPr>
                <w:rFonts w:eastAsia="Times New Roman" w:cs="Arial"/>
                <w:b/>
                <w:color w:val="000000"/>
                <w:spacing w:val="0"/>
                <w:sz w:val="18"/>
                <w:szCs w:val="18"/>
                <w:lang w:eastAsia="ru-RU"/>
              </w:rPr>
              <w:t>ч</w:t>
            </w:r>
            <w:proofErr w:type="gramEnd"/>
          </w:p>
        </w:tc>
      </w:tr>
      <w:tr w:rsidR="00BF2898" w:rsidRPr="00BF2898" w:rsidTr="00E51A11">
        <w:trPr>
          <w:trHeight w:val="253"/>
          <w:tblHeader/>
          <w:jc w:val="center"/>
        </w:trPr>
        <w:tc>
          <w:tcPr>
            <w:tcW w:w="1785" w:type="pct"/>
            <w:vMerge/>
            <w:vAlign w:val="center"/>
            <w:hideMark/>
          </w:tcPr>
          <w:p w:rsidR="00BF2898" w:rsidRPr="00BF2898" w:rsidRDefault="00BF2898" w:rsidP="00BF2898">
            <w:pPr>
              <w:widowControl/>
              <w:adjustRightInd/>
              <w:spacing w:before="0" w:after="0"/>
              <w:ind w:firstLine="0"/>
              <w:jc w:val="left"/>
              <w:textAlignment w:val="auto"/>
              <w:rPr>
                <w:rFonts w:eastAsia="Times New Roman" w:cs="Arial"/>
                <w:color w:val="000000"/>
                <w:spacing w:val="0"/>
                <w:sz w:val="18"/>
                <w:szCs w:val="18"/>
                <w:lang w:eastAsia="ru-RU"/>
              </w:rPr>
            </w:pPr>
          </w:p>
        </w:tc>
        <w:tc>
          <w:tcPr>
            <w:tcW w:w="1604" w:type="pct"/>
            <w:vMerge/>
            <w:vAlign w:val="center"/>
            <w:hideMark/>
          </w:tcPr>
          <w:p w:rsidR="00BF2898" w:rsidRPr="00BF2898" w:rsidRDefault="00BF2898" w:rsidP="00BF2898">
            <w:pPr>
              <w:widowControl/>
              <w:adjustRightInd/>
              <w:spacing w:before="0" w:after="0"/>
              <w:ind w:left="195" w:firstLine="0"/>
              <w:jc w:val="left"/>
              <w:textAlignment w:val="auto"/>
              <w:rPr>
                <w:rFonts w:eastAsia="Times New Roman" w:cs="Arial"/>
                <w:color w:val="000000"/>
                <w:spacing w:val="0"/>
                <w:sz w:val="18"/>
                <w:szCs w:val="18"/>
                <w:lang w:eastAsia="ru-RU"/>
              </w:rPr>
            </w:pPr>
          </w:p>
        </w:tc>
        <w:tc>
          <w:tcPr>
            <w:tcW w:w="1611" w:type="pct"/>
            <w:vMerge/>
            <w:vAlign w:val="center"/>
            <w:hideMark/>
          </w:tcPr>
          <w:p w:rsidR="00BF2898" w:rsidRPr="00BF2898" w:rsidRDefault="00BF2898" w:rsidP="00BF2898">
            <w:pPr>
              <w:widowControl/>
              <w:adjustRightInd/>
              <w:spacing w:before="0" w:after="0"/>
              <w:ind w:firstLine="0"/>
              <w:jc w:val="left"/>
              <w:textAlignment w:val="auto"/>
              <w:rPr>
                <w:rFonts w:eastAsia="Times New Roman" w:cs="Arial"/>
                <w:color w:val="000000"/>
                <w:spacing w:val="0"/>
                <w:sz w:val="18"/>
                <w:szCs w:val="18"/>
                <w:lang w:eastAsia="ru-RU"/>
              </w:rPr>
            </w:pPr>
          </w:p>
        </w:tc>
      </w:tr>
      <w:tr w:rsidR="00BF2898" w:rsidRPr="00BF2898" w:rsidTr="00151E91">
        <w:trPr>
          <w:trHeight w:val="284"/>
          <w:jc w:val="center"/>
        </w:trPr>
        <w:tc>
          <w:tcPr>
            <w:tcW w:w="1785" w:type="pct"/>
            <w:shd w:val="clear" w:color="auto" w:fill="auto"/>
            <w:vAlign w:val="center"/>
            <w:hideMark/>
          </w:tcPr>
          <w:p w:rsidR="00BF2898" w:rsidRPr="00BF2898" w:rsidRDefault="00BF2898" w:rsidP="00BF2898">
            <w:pPr>
              <w:widowControl/>
              <w:adjustRightInd/>
              <w:spacing w:before="0" w:after="0"/>
              <w:ind w:firstLine="0"/>
              <w:jc w:val="left"/>
              <w:textAlignment w:val="auto"/>
              <w:rPr>
                <w:rFonts w:eastAsia="Times New Roman" w:cs="Arial"/>
                <w:color w:val="000000"/>
                <w:spacing w:val="0"/>
                <w:sz w:val="18"/>
                <w:szCs w:val="18"/>
                <w:lang w:eastAsia="ru-RU"/>
              </w:rPr>
            </w:pPr>
            <w:r w:rsidRPr="00BF2898">
              <w:rPr>
                <w:rFonts w:eastAsia="Times New Roman" w:cs="Arial"/>
                <w:color w:val="000000"/>
                <w:spacing w:val="0"/>
                <w:sz w:val="18"/>
                <w:szCs w:val="18"/>
                <w:lang w:eastAsia="ru-RU"/>
              </w:rPr>
              <w:t xml:space="preserve">Котельная № 16 </w:t>
            </w:r>
          </w:p>
        </w:tc>
        <w:tc>
          <w:tcPr>
            <w:tcW w:w="1604" w:type="pct"/>
            <w:shd w:val="clear" w:color="auto" w:fill="auto"/>
            <w:vAlign w:val="center"/>
          </w:tcPr>
          <w:p w:rsidR="00BF2898" w:rsidRPr="00BF2898" w:rsidRDefault="00BF2898" w:rsidP="00A15844">
            <w:pPr>
              <w:widowControl/>
              <w:adjustRightInd/>
              <w:spacing w:before="0" w:after="0"/>
              <w:ind w:left="195" w:firstLine="0"/>
              <w:jc w:val="center"/>
              <w:textAlignment w:val="auto"/>
              <w:rPr>
                <w:rFonts w:eastAsia="Times New Roman" w:cs="Arial"/>
                <w:color w:val="000000"/>
                <w:spacing w:val="0"/>
                <w:sz w:val="18"/>
                <w:szCs w:val="18"/>
                <w:lang w:eastAsia="ru-RU"/>
              </w:rPr>
            </w:pPr>
            <w:r w:rsidRPr="00BF2898">
              <w:rPr>
                <w:rFonts w:eastAsia="Times New Roman" w:cs="Arial"/>
                <w:color w:val="000000"/>
                <w:spacing w:val="0"/>
                <w:sz w:val="18"/>
                <w:szCs w:val="18"/>
                <w:lang w:eastAsia="ru-RU"/>
              </w:rPr>
              <w:t>с. Восточное</w:t>
            </w:r>
          </w:p>
        </w:tc>
        <w:tc>
          <w:tcPr>
            <w:tcW w:w="1611" w:type="pct"/>
            <w:shd w:val="clear" w:color="auto" w:fill="auto"/>
            <w:noWrap/>
            <w:vAlign w:val="center"/>
          </w:tcPr>
          <w:p w:rsidR="00BF2898" w:rsidRPr="00BF2898" w:rsidRDefault="00E760B4" w:rsidP="000A5CA3">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1,0</w:t>
            </w:r>
          </w:p>
        </w:tc>
      </w:tr>
      <w:tr w:rsidR="00BF2898" w:rsidRPr="00BF2898" w:rsidTr="00151E91">
        <w:trPr>
          <w:trHeight w:val="284"/>
          <w:jc w:val="center"/>
        </w:trPr>
        <w:tc>
          <w:tcPr>
            <w:tcW w:w="1785" w:type="pct"/>
            <w:shd w:val="clear" w:color="auto" w:fill="auto"/>
            <w:noWrap/>
            <w:vAlign w:val="center"/>
            <w:hideMark/>
          </w:tcPr>
          <w:p w:rsidR="00BF2898" w:rsidRPr="00BF2898" w:rsidRDefault="00BF2898" w:rsidP="00BF2898">
            <w:pPr>
              <w:widowControl/>
              <w:adjustRightInd/>
              <w:spacing w:before="0" w:after="0"/>
              <w:ind w:firstLine="0"/>
              <w:jc w:val="left"/>
              <w:textAlignment w:val="auto"/>
              <w:rPr>
                <w:rFonts w:eastAsia="Times New Roman" w:cs="Arial"/>
                <w:color w:val="000000"/>
                <w:spacing w:val="0"/>
                <w:sz w:val="18"/>
                <w:szCs w:val="18"/>
                <w:lang w:eastAsia="ru-RU"/>
              </w:rPr>
            </w:pPr>
            <w:r w:rsidRPr="00BF2898">
              <w:rPr>
                <w:rFonts w:eastAsia="Times New Roman" w:cs="Arial"/>
                <w:color w:val="000000"/>
                <w:spacing w:val="0"/>
                <w:sz w:val="18"/>
                <w:szCs w:val="18"/>
                <w:lang w:eastAsia="ru-RU"/>
              </w:rPr>
              <w:t xml:space="preserve">МК КЕДР-4 </w:t>
            </w:r>
          </w:p>
        </w:tc>
        <w:tc>
          <w:tcPr>
            <w:tcW w:w="1604" w:type="pct"/>
            <w:shd w:val="clear" w:color="auto" w:fill="auto"/>
            <w:vAlign w:val="center"/>
          </w:tcPr>
          <w:p w:rsidR="00BF2898" w:rsidRPr="00BF2898" w:rsidRDefault="00BF2898" w:rsidP="00A15844">
            <w:pPr>
              <w:spacing w:before="0" w:after="0"/>
              <w:ind w:left="195" w:firstLine="0"/>
              <w:jc w:val="center"/>
              <w:rPr>
                <w:rFonts w:eastAsia="Times New Roman" w:cs="Arial"/>
                <w:color w:val="000000"/>
                <w:spacing w:val="0"/>
                <w:sz w:val="18"/>
                <w:szCs w:val="18"/>
                <w:lang w:eastAsia="ru-RU"/>
              </w:rPr>
            </w:pPr>
            <w:r w:rsidRPr="00BF2898">
              <w:rPr>
                <w:rFonts w:eastAsia="Times New Roman" w:cs="Arial"/>
                <w:color w:val="000000"/>
                <w:spacing w:val="0"/>
                <w:sz w:val="18"/>
                <w:szCs w:val="18"/>
                <w:lang w:eastAsia="ru-RU"/>
              </w:rPr>
              <w:t xml:space="preserve">с. </w:t>
            </w:r>
            <w:proofErr w:type="spellStart"/>
            <w:r w:rsidRPr="00BF2898">
              <w:rPr>
                <w:rFonts w:eastAsia="Times New Roman" w:cs="Arial"/>
                <w:color w:val="000000"/>
                <w:spacing w:val="0"/>
                <w:sz w:val="18"/>
                <w:szCs w:val="18"/>
                <w:lang w:eastAsia="ru-RU"/>
              </w:rPr>
              <w:t>Тунгор</w:t>
            </w:r>
            <w:proofErr w:type="spellEnd"/>
          </w:p>
        </w:tc>
        <w:tc>
          <w:tcPr>
            <w:tcW w:w="1611" w:type="pct"/>
            <w:shd w:val="clear" w:color="auto" w:fill="auto"/>
            <w:noWrap/>
            <w:vAlign w:val="center"/>
          </w:tcPr>
          <w:p w:rsidR="00BF2898" w:rsidRPr="00BF2898" w:rsidRDefault="00E760B4" w:rsidP="00BF2898">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2,2</w:t>
            </w:r>
          </w:p>
        </w:tc>
      </w:tr>
      <w:tr w:rsidR="00BF2898" w:rsidRPr="00BF2898" w:rsidTr="00151E91">
        <w:trPr>
          <w:trHeight w:val="284"/>
          <w:jc w:val="center"/>
        </w:trPr>
        <w:tc>
          <w:tcPr>
            <w:tcW w:w="1785" w:type="pct"/>
            <w:shd w:val="clear" w:color="auto" w:fill="auto"/>
            <w:noWrap/>
            <w:vAlign w:val="center"/>
            <w:hideMark/>
          </w:tcPr>
          <w:p w:rsidR="00BF2898" w:rsidRPr="00BF2898" w:rsidRDefault="00BF2898" w:rsidP="00BF2898">
            <w:pPr>
              <w:widowControl/>
              <w:adjustRightInd/>
              <w:spacing w:before="0" w:after="0"/>
              <w:ind w:firstLine="0"/>
              <w:jc w:val="left"/>
              <w:textAlignment w:val="auto"/>
              <w:rPr>
                <w:rFonts w:eastAsia="Times New Roman" w:cs="Arial"/>
                <w:color w:val="000000"/>
                <w:spacing w:val="0"/>
                <w:sz w:val="18"/>
                <w:szCs w:val="18"/>
                <w:lang w:eastAsia="ru-RU"/>
              </w:rPr>
            </w:pPr>
            <w:r w:rsidRPr="00BF2898">
              <w:rPr>
                <w:rFonts w:eastAsia="Times New Roman" w:cs="Arial"/>
                <w:color w:val="000000"/>
                <w:spacing w:val="0"/>
                <w:sz w:val="18"/>
                <w:szCs w:val="18"/>
                <w:lang w:eastAsia="ru-RU"/>
              </w:rPr>
              <w:t xml:space="preserve">МК КЕДР-5 </w:t>
            </w:r>
          </w:p>
        </w:tc>
        <w:tc>
          <w:tcPr>
            <w:tcW w:w="1604" w:type="pct"/>
            <w:shd w:val="clear" w:color="auto" w:fill="auto"/>
            <w:vAlign w:val="center"/>
          </w:tcPr>
          <w:p w:rsidR="00BF2898" w:rsidRPr="00BF2898" w:rsidRDefault="00BF2898" w:rsidP="00A15844">
            <w:pPr>
              <w:spacing w:before="0" w:after="0"/>
              <w:ind w:left="195" w:firstLine="0"/>
              <w:jc w:val="center"/>
              <w:rPr>
                <w:rFonts w:eastAsia="Times New Roman" w:cs="Arial"/>
                <w:color w:val="000000"/>
                <w:spacing w:val="0"/>
                <w:sz w:val="18"/>
                <w:szCs w:val="18"/>
                <w:lang w:eastAsia="ru-RU"/>
              </w:rPr>
            </w:pPr>
            <w:r w:rsidRPr="00BF2898">
              <w:rPr>
                <w:rFonts w:eastAsia="Times New Roman" w:cs="Arial"/>
                <w:color w:val="000000"/>
                <w:spacing w:val="0"/>
                <w:sz w:val="18"/>
                <w:szCs w:val="18"/>
                <w:lang w:eastAsia="ru-RU"/>
              </w:rPr>
              <w:t xml:space="preserve">с. </w:t>
            </w:r>
            <w:proofErr w:type="spellStart"/>
            <w:r w:rsidRPr="00BF2898">
              <w:rPr>
                <w:rFonts w:eastAsia="Times New Roman" w:cs="Arial"/>
                <w:color w:val="000000"/>
                <w:spacing w:val="0"/>
                <w:sz w:val="18"/>
                <w:szCs w:val="18"/>
                <w:lang w:eastAsia="ru-RU"/>
              </w:rPr>
              <w:t>Москальво</w:t>
            </w:r>
            <w:proofErr w:type="spellEnd"/>
          </w:p>
        </w:tc>
        <w:tc>
          <w:tcPr>
            <w:tcW w:w="1611" w:type="pct"/>
            <w:shd w:val="clear" w:color="auto" w:fill="auto"/>
            <w:vAlign w:val="center"/>
          </w:tcPr>
          <w:p w:rsidR="00BF2898" w:rsidRPr="00BF2898" w:rsidRDefault="00E760B4" w:rsidP="00BF2898">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1,8</w:t>
            </w:r>
          </w:p>
        </w:tc>
      </w:tr>
      <w:tr w:rsidR="00BF2898" w:rsidRPr="00BF2898" w:rsidTr="00151E91">
        <w:trPr>
          <w:trHeight w:val="284"/>
          <w:jc w:val="center"/>
        </w:trPr>
        <w:tc>
          <w:tcPr>
            <w:tcW w:w="1785" w:type="pct"/>
            <w:shd w:val="clear" w:color="auto" w:fill="auto"/>
            <w:noWrap/>
            <w:vAlign w:val="center"/>
            <w:hideMark/>
          </w:tcPr>
          <w:p w:rsidR="00BF2898" w:rsidRPr="00BF2898" w:rsidRDefault="00151E91" w:rsidP="00BF2898">
            <w:pPr>
              <w:widowControl/>
              <w:adjustRightInd/>
              <w:spacing w:before="0" w:after="0"/>
              <w:ind w:firstLine="0"/>
              <w:jc w:val="left"/>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БМК № 32</w:t>
            </w:r>
            <w:r w:rsidR="00BF2898" w:rsidRPr="00BF2898">
              <w:rPr>
                <w:rFonts w:eastAsia="Times New Roman" w:cs="Arial"/>
                <w:color w:val="000000"/>
                <w:spacing w:val="0"/>
                <w:sz w:val="18"/>
                <w:szCs w:val="18"/>
                <w:lang w:eastAsia="ru-RU"/>
              </w:rPr>
              <w:t xml:space="preserve"> </w:t>
            </w:r>
          </w:p>
        </w:tc>
        <w:tc>
          <w:tcPr>
            <w:tcW w:w="1604" w:type="pct"/>
            <w:shd w:val="clear" w:color="auto" w:fill="auto"/>
            <w:vAlign w:val="center"/>
          </w:tcPr>
          <w:p w:rsidR="00BF2898" w:rsidRPr="00BF2898" w:rsidRDefault="00BF2898" w:rsidP="00A15844">
            <w:pPr>
              <w:spacing w:before="0" w:after="0"/>
              <w:ind w:left="195" w:firstLine="0"/>
              <w:jc w:val="center"/>
              <w:rPr>
                <w:rFonts w:eastAsia="Times New Roman" w:cs="Arial"/>
                <w:color w:val="000000"/>
                <w:spacing w:val="0"/>
                <w:sz w:val="18"/>
                <w:szCs w:val="18"/>
                <w:lang w:eastAsia="ru-RU"/>
              </w:rPr>
            </w:pPr>
            <w:r w:rsidRPr="00BF2898">
              <w:rPr>
                <w:rFonts w:eastAsia="Times New Roman" w:cs="Arial"/>
                <w:color w:val="000000"/>
                <w:spacing w:val="0"/>
                <w:sz w:val="18"/>
                <w:szCs w:val="18"/>
                <w:lang w:eastAsia="ru-RU"/>
              </w:rPr>
              <w:t xml:space="preserve">с. </w:t>
            </w:r>
            <w:proofErr w:type="spellStart"/>
            <w:r w:rsidRPr="00BF2898">
              <w:rPr>
                <w:rFonts w:eastAsia="Times New Roman" w:cs="Arial"/>
                <w:color w:val="000000"/>
                <w:spacing w:val="0"/>
                <w:sz w:val="18"/>
                <w:szCs w:val="18"/>
                <w:lang w:eastAsia="ru-RU"/>
              </w:rPr>
              <w:t>Некрасовка</w:t>
            </w:r>
            <w:proofErr w:type="spellEnd"/>
          </w:p>
        </w:tc>
        <w:tc>
          <w:tcPr>
            <w:tcW w:w="1611" w:type="pct"/>
            <w:shd w:val="clear" w:color="auto" w:fill="auto"/>
            <w:noWrap/>
            <w:vAlign w:val="center"/>
          </w:tcPr>
          <w:p w:rsidR="00BF2898" w:rsidRPr="00BF2898" w:rsidRDefault="00E760B4" w:rsidP="000A5CA3">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2,2</w:t>
            </w:r>
          </w:p>
        </w:tc>
      </w:tr>
      <w:tr w:rsidR="00E760B4" w:rsidRPr="00BF2898" w:rsidTr="00151E91">
        <w:trPr>
          <w:trHeight w:val="284"/>
          <w:jc w:val="center"/>
        </w:trPr>
        <w:tc>
          <w:tcPr>
            <w:tcW w:w="1785" w:type="pct"/>
            <w:shd w:val="clear" w:color="auto" w:fill="auto"/>
            <w:noWrap/>
            <w:vAlign w:val="center"/>
          </w:tcPr>
          <w:p w:rsidR="00E760B4" w:rsidRDefault="00E760B4" w:rsidP="00BF2898">
            <w:pPr>
              <w:widowControl/>
              <w:adjustRightInd/>
              <w:spacing w:before="0" w:after="0"/>
              <w:ind w:firstLine="0"/>
              <w:jc w:val="left"/>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Итого</w:t>
            </w:r>
          </w:p>
        </w:tc>
        <w:tc>
          <w:tcPr>
            <w:tcW w:w="1604" w:type="pct"/>
            <w:shd w:val="clear" w:color="auto" w:fill="auto"/>
            <w:vAlign w:val="center"/>
          </w:tcPr>
          <w:p w:rsidR="00E760B4" w:rsidRPr="00BF2898" w:rsidRDefault="00E760B4" w:rsidP="00A15844">
            <w:pPr>
              <w:spacing w:before="0" w:after="0"/>
              <w:ind w:left="195" w:firstLine="0"/>
              <w:jc w:val="center"/>
              <w:rPr>
                <w:rFonts w:eastAsia="Times New Roman" w:cs="Arial"/>
                <w:color w:val="000000"/>
                <w:spacing w:val="0"/>
                <w:sz w:val="18"/>
                <w:szCs w:val="18"/>
                <w:lang w:eastAsia="ru-RU"/>
              </w:rPr>
            </w:pPr>
          </w:p>
        </w:tc>
        <w:tc>
          <w:tcPr>
            <w:tcW w:w="1611" w:type="pct"/>
            <w:shd w:val="clear" w:color="auto" w:fill="auto"/>
            <w:noWrap/>
            <w:vAlign w:val="center"/>
          </w:tcPr>
          <w:p w:rsidR="00E760B4" w:rsidRDefault="00E760B4" w:rsidP="000A5CA3">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7,2</w:t>
            </w:r>
          </w:p>
        </w:tc>
      </w:tr>
    </w:tbl>
    <w:p w:rsidR="00491FA1" w:rsidRDefault="00491FA1" w:rsidP="00E400F7">
      <w:pPr>
        <w:widowControl/>
        <w:adjustRightInd/>
        <w:spacing w:before="0" w:after="0" w:line="360" w:lineRule="auto"/>
        <w:textAlignment w:val="auto"/>
        <w:rPr>
          <w:rFonts w:eastAsia="Times New Roman"/>
          <w:kern w:val="28"/>
          <w:sz w:val="24"/>
          <w:lang w:eastAsia="ru-RU"/>
        </w:rPr>
      </w:pPr>
    </w:p>
    <w:p w:rsidR="00E400F7" w:rsidRPr="000D0A60" w:rsidRDefault="00E400F7" w:rsidP="00E400F7">
      <w:pPr>
        <w:widowControl/>
        <w:adjustRightInd/>
        <w:spacing w:before="0" w:after="0" w:line="360" w:lineRule="auto"/>
        <w:textAlignment w:val="auto"/>
        <w:rPr>
          <w:rFonts w:eastAsia="Times New Roman"/>
          <w:kern w:val="28"/>
          <w:sz w:val="24"/>
          <w:lang w:eastAsia="ru-RU"/>
        </w:rPr>
      </w:pPr>
      <w:r w:rsidRPr="00BF2898">
        <w:rPr>
          <w:rFonts w:eastAsia="Times New Roman"/>
          <w:kern w:val="28"/>
          <w:sz w:val="24"/>
          <w:lang w:eastAsia="ru-RU"/>
        </w:rPr>
        <w:t>Суммарная тепловая нагрузка потребителей городского округа</w:t>
      </w:r>
      <w:r w:rsidR="00F134FE">
        <w:rPr>
          <w:rFonts w:eastAsia="Times New Roman"/>
          <w:kern w:val="28"/>
          <w:sz w:val="24"/>
          <w:lang w:eastAsia="ru-RU"/>
        </w:rPr>
        <w:t xml:space="preserve"> «Охинский»</w:t>
      </w:r>
      <w:r w:rsidRPr="00BF2898">
        <w:rPr>
          <w:rFonts w:eastAsia="Times New Roman"/>
          <w:kern w:val="28"/>
          <w:sz w:val="24"/>
          <w:lang w:eastAsia="ru-RU"/>
        </w:rPr>
        <w:t>, расположенных в зонах действия котельных</w:t>
      </w:r>
      <w:r w:rsidR="00151E91">
        <w:rPr>
          <w:rFonts w:eastAsia="Times New Roman"/>
          <w:kern w:val="28"/>
          <w:sz w:val="24"/>
          <w:lang w:eastAsia="ru-RU"/>
        </w:rPr>
        <w:t xml:space="preserve"> МУП «ЖКХ»</w:t>
      </w:r>
      <w:r w:rsidR="008665E0">
        <w:rPr>
          <w:rFonts w:eastAsia="Times New Roman"/>
          <w:kern w:val="28"/>
          <w:sz w:val="24"/>
          <w:lang w:eastAsia="ru-RU"/>
        </w:rPr>
        <w:t>,</w:t>
      </w:r>
      <w:r w:rsidRPr="00BF2898">
        <w:rPr>
          <w:rFonts w:eastAsia="Times New Roman"/>
          <w:kern w:val="28"/>
          <w:sz w:val="24"/>
          <w:lang w:eastAsia="ru-RU"/>
        </w:rPr>
        <w:t xml:space="preserve"> составляет</w:t>
      </w:r>
      <w:r w:rsidR="00BF2898" w:rsidRPr="00BF2898">
        <w:rPr>
          <w:rFonts w:eastAsia="Times New Roman"/>
          <w:kern w:val="28"/>
          <w:sz w:val="24"/>
          <w:lang w:eastAsia="ru-RU"/>
        </w:rPr>
        <w:t xml:space="preserve"> </w:t>
      </w:r>
      <w:r w:rsidR="00E760B4">
        <w:rPr>
          <w:rFonts w:eastAsia="Times New Roman"/>
          <w:kern w:val="28"/>
          <w:sz w:val="24"/>
          <w:lang w:eastAsia="ru-RU"/>
        </w:rPr>
        <w:t>7,2</w:t>
      </w:r>
      <w:r w:rsidR="00BF2898" w:rsidRPr="00BF2898">
        <w:rPr>
          <w:rFonts w:eastAsia="Times New Roman"/>
          <w:kern w:val="28"/>
          <w:sz w:val="24"/>
          <w:lang w:eastAsia="ru-RU"/>
        </w:rPr>
        <w:t xml:space="preserve"> </w:t>
      </w:r>
      <w:r w:rsidRPr="00BF2898">
        <w:rPr>
          <w:rFonts w:eastAsia="Times New Roman"/>
          <w:kern w:val="28"/>
          <w:sz w:val="24"/>
          <w:lang w:eastAsia="ru-RU"/>
        </w:rPr>
        <w:t>Гкал/</w:t>
      </w:r>
      <w:proofErr w:type="gramStart"/>
      <w:r w:rsidRPr="00BF2898">
        <w:rPr>
          <w:rFonts w:eastAsia="Times New Roman"/>
          <w:kern w:val="28"/>
          <w:sz w:val="24"/>
          <w:lang w:eastAsia="ru-RU"/>
        </w:rPr>
        <w:t>ч</w:t>
      </w:r>
      <w:proofErr w:type="gramEnd"/>
      <w:r w:rsidRPr="00BF2898">
        <w:rPr>
          <w:rFonts w:eastAsia="Times New Roman"/>
          <w:kern w:val="28"/>
          <w:sz w:val="24"/>
          <w:lang w:eastAsia="ru-RU"/>
        </w:rPr>
        <w:t>.</w:t>
      </w:r>
    </w:p>
    <w:p w:rsidR="00A64CD0" w:rsidRDefault="00A64CD0" w:rsidP="002A7856">
      <w:pPr>
        <w:widowControl/>
        <w:adjustRightInd/>
        <w:spacing w:before="0" w:after="0" w:line="360" w:lineRule="auto"/>
        <w:textAlignment w:val="auto"/>
        <w:rPr>
          <w:rFonts w:eastAsia="Times New Roman"/>
          <w:kern w:val="28"/>
          <w:sz w:val="24"/>
          <w:lang w:eastAsia="ru-RU"/>
        </w:rPr>
      </w:pPr>
    </w:p>
    <w:p w:rsidR="00FA3FF1" w:rsidRPr="00CE232A" w:rsidRDefault="000B0B86" w:rsidP="00FA3FF1">
      <w:pPr>
        <w:pStyle w:val="20"/>
      </w:pPr>
      <w:bookmarkStart w:id="174" w:name="_Toc353453623"/>
      <w:r w:rsidRPr="00CE232A">
        <w:t>Зоны действия ведомственных</w:t>
      </w:r>
      <w:r w:rsidR="00FA3FF1" w:rsidRPr="00CE232A">
        <w:t xml:space="preserve"> котельных</w:t>
      </w:r>
      <w:bookmarkEnd w:id="174"/>
    </w:p>
    <w:p w:rsidR="00536EA1" w:rsidRPr="00536EA1" w:rsidRDefault="00536EA1" w:rsidP="00536EA1"/>
    <w:p w:rsidR="002A7856" w:rsidRDefault="00CE232A" w:rsidP="00536EA1">
      <w:pPr>
        <w:widowControl/>
        <w:adjustRightInd/>
        <w:spacing w:before="0" w:after="0" w:line="360" w:lineRule="auto"/>
        <w:textAlignment w:val="auto"/>
        <w:rPr>
          <w:rFonts w:eastAsia="Times New Roman"/>
          <w:kern w:val="28"/>
          <w:sz w:val="24"/>
          <w:lang w:eastAsia="ru-RU"/>
        </w:rPr>
      </w:pPr>
      <w:r>
        <w:rPr>
          <w:rFonts w:eastAsia="Times New Roman"/>
          <w:kern w:val="28"/>
          <w:sz w:val="24"/>
          <w:lang w:eastAsia="ru-RU"/>
        </w:rPr>
        <w:t xml:space="preserve">Ведомственные котельные обеспечивают тепловой энергией предприятия - собственников и находятся на территории самих </w:t>
      </w:r>
      <w:r w:rsidRPr="00491FA1">
        <w:rPr>
          <w:rFonts w:eastAsia="Times New Roman"/>
          <w:kern w:val="28"/>
          <w:sz w:val="24"/>
          <w:lang w:eastAsia="ru-RU"/>
        </w:rPr>
        <w:t xml:space="preserve">предприятий. </w:t>
      </w:r>
      <w:r w:rsidR="002A7856" w:rsidRPr="00491FA1">
        <w:rPr>
          <w:rFonts w:eastAsia="Times New Roman"/>
          <w:kern w:val="28"/>
          <w:sz w:val="24"/>
          <w:lang w:eastAsia="ru-RU"/>
        </w:rPr>
        <w:t>Распределение зон де</w:t>
      </w:r>
      <w:r w:rsidR="000B0B86" w:rsidRPr="00491FA1">
        <w:rPr>
          <w:rFonts w:eastAsia="Times New Roman"/>
          <w:kern w:val="28"/>
          <w:sz w:val="24"/>
          <w:lang w:eastAsia="ru-RU"/>
        </w:rPr>
        <w:t>йствия ведомственных</w:t>
      </w:r>
      <w:r w:rsidR="002A7856" w:rsidRPr="00491FA1">
        <w:rPr>
          <w:rFonts w:eastAsia="Times New Roman"/>
          <w:kern w:val="28"/>
          <w:sz w:val="24"/>
          <w:lang w:eastAsia="ru-RU"/>
        </w:rPr>
        <w:t xml:space="preserve"> котельных</w:t>
      </w:r>
      <w:r w:rsidR="000B0B86" w:rsidRPr="00491FA1">
        <w:rPr>
          <w:rFonts w:eastAsia="Times New Roman"/>
          <w:kern w:val="28"/>
          <w:sz w:val="24"/>
          <w:lang w:eastAsia="ru-RU"/>
        </w:rPr>
        <w:t xml:space="preserve"> </w:t>
      </w:r>
      <w:r w:rsidR="002A7856" w:rsidRPr="00491FA1">
        <w:rPr>
          <w:rFonts w:eastAsia="Times New Roman"/>
          <w:kern w:val="28"/>
          <w:sz w:val="24"/>
          <w:lang w:eastAsia="ru-RU"/>
        </w:rPr>
        <w:t xml:space="preserve">по районам </w:t>
      </w:r>
      <w:r w:rsidR="00E400F7" w:rsidRPr="00491FA1">
        <w:rPr>
          <w:rFonts w:eastAsia="Times New Roman"/>
          <w:kern w:val="28"/>
          <w:sz w:val="24"/>
          <w:lang w:eastAsia="ru-RU"/>
        </w:rPr>
        <w:t>городского округа</w:t>
      </w:r>
      <w:r w:rsidR="00F134FE">
        <w:rPr>
          <w:rFonts w:eastAsia="Times New Roman"/>
          <w:kern w:val="28"/>
          <w:sz w:val="24"/>
          <w:lang w:eastAsia="ru-RU"/>
        </w:rPr>
        <w:t xml:space="preserve"> «Охинский» </w:t>
      </w:r>
      <w:r w:rsidR="002A7856" w:rsidRPr="00491FA1">
        <w:rPr>
          <w:rFonts w:eastAsia="Times New Roman"/>
          <w:kern w:val="28"/>
          <w:sz w:val="24"/>
          <w:lang w:eastAsia="ru-RU"/>
        </w:rPr>
        <w:t xml:space="preserve"> </w:t>
      </w:r>
      <w:r w:rsidR="000B0B86" w:rsidRPr="00491FA1">
        <w:rPr>
          <w:rFonts w:eastAsia="Times New Roman"/>
          <w:kern w:val="28"/>
          <w:sz w:val="24"/>
          <w:lang w:eastAsia="ru-RU"/>
        </w:rPr>
        <w:t xml:space="preserve">и присоединенная тепловая нагрузка приведены </w:t>
      </w:r>
      <w:r w:rsidR="002A7856" w:rsidRPr="00491FA1">
        <w:rPr>
          <w:rFonts w:eastAsia="Times New Roman"/>
          <w:kern w:val="28"/>
          <w:sz w:val="24"/>
          <w:lang w:eastAsia="ru-RU"/>
        </w:rPr>
        <w:t>в таблице 4.</w:t>
      </w:r>
      <w:r w:rsidR="00491FA1" w:rsidRPr="00491FA1">
        <w:rPr>
          <w:rFonts w:eastAsia="Times New Roman"/>
          <w:kern w:val="28"/>
          <w:sz w:val="24"/>
          <w:lang w:eastAsia="ru-RU"/>
        </w:rPr>
        <w:t>2</w:t>
      </w:r>
      <w:r w:rsidR="002A7856" w:rsidRPr="00491FA1">
        <w:rPr>
          <w:rFonts w:eastAsia="Times New Roman"/>
          <w:kern w:val="28"/>
          <w:sz w:val="24"/>
          <w:lang w:eastAsia="ru-RU"/>
        </w:rPr>
        <w:t>.</w:t>
      </w:r>
    </w:p>
    <w:p w:rsidR="00934A89" w:rsidRDefault="00934A89" w:rsidP="00536EA1">
      <w:pPr>
        <w:widowControl/>
        <w:adjustRightInd/>
        <w:spacing w:before="0" w:after="0" w:line="360" w:lineRule="auto"/>
        <w:textAlignment w:val="auto"/>
        <w:rPr>
          <w:rFonts w:eastAsia="Times New Roman"/>
          <w:kern w:val="28"/>
          <w:sz w:val="24"/>
          <w:lang w:eastAsia="ru-RU"/>
        </w:rPr>
      </w:pPr>
    </w:p>
    <w:p w:rsidR="00491FA1" w:rsidRPr="00351378" w:rsidRDefault="00491FA1" w:rsidP="00491FA1">
      <w:pPr>
        <w:ind w:firstLine="0"/>
        <w:rPr>
          <w:b/>
          <w:bCs/>
          <w:color w:val="000000"/>
          <w:sz w:val="18"/>
          <w:szCs w:val="18"/>
        </w:rPr>
      </w:pPr>
      <w:bookmarkStart w:id="175" w:name="_Toc353453334"/>
      <w:r w:rsidRPr="00351378">
        <w:rPr>
          <w:b/>
          <w:bCs/>
          <w:color w:val="000000"/>
          <w:sz w:val="18"/>
          <w:szCs w:val="18"/>
        </w:rPr>
        <w:t xml:space="preserve">Таблица </w:t>
      </w:r>
      <w:r w:rsidRPr="00351378">
        <w:rPr>
          <w:b/>
          <w:bCs/>
          <w:color w:val="000000"/>
          <w:sz w:val="18"/>
          <w:szCs w:val="18"/>
        </w:rPr>
        <w:fldChar w:fldCharType="begin"/>
      </w:r>
      <w:r w:rsidRPr="00351378">
        <w:rPr>
          <w:b/>
          <w:bCs/>
          <w:color w:val="000000"/>
          <w:sz w:val="18"/>
          <w:szCs w:val="18"/>
        </w:rPr>
        <w:instrText xml:space="preserve"> STYLEREF 1 \s </w:instrText>
      </w:r>
      <w:r w:rsidRPr="00351378">
        <w:rPr>
          <w:b/>
          <w:bCs/>
          <w:color w:val="000000"/>
          <w:sz w:val="18"/>
          <w:szCs w:val="18"/>
        </w:rPr>
        <w:fldChar w:fldCharType="separate"/>
      </w:r>
      <w:r w:rsidR="00816691">
        <w:rPr>
          <w:b/>
          <w:bCs/>
          <w:noProof/>
          <w:color w:val="000000"/>
          <w:sz w:val="18"/>
          <w:szCs w:val="18"/>
        </w:rPr>
        <w:t>4</w:t>
      </w:r>
      <w:r w:rsidRPr="00351378">
        <w:rPr>
          <w:b/>
          <w:bCs/>
          <w:color w:val="000000"/>
          <w:sz w:val="18"/>
          <w:szCs w:val="18"/>
        </w:rPr>
        <w:fldChar w:fldCharType="end"/>
      </w:r>
      <w:r w:rsidRPr="00351378">
        <w:rPr>
          <w:b/>
          <w:bCs/>
          <w:color w:val="000000"/>
          <w:sz w:val="18"/>
          <w:szCs w:val="18"/>
        </w:rPr>
        <w:t>.</w:t>
      </w:r>
      <w:r w:rsidRPr="00351378">
        <w:rPr>
          <w:b/>
          <w:bCs/>
          <w:color w:val="000000"/>
          <w:sz w:val="18"/>
          <w:szCs w:val="18"/>
        </w:rPr>
        <w:fldChar w:fldCharType="begin"/>
      </w:r>
      <w:r w:rsidRPr="00351378">
        <w:rPr>
          <w:b/>
          <w:bCs/>
          <w:color w:val="000000"/>
          <w:sz w:val="18"/>
          <w:szCs w:val="18"/>
        </w:rPr>
        <w:instrText xml:space="preserve"> SEQ Таблица \* ARABIC \s 1 </w:instrText>
      </w:r>
      <w:r w:rsidRPr="00351378">
        <w:rPr>
          <w:b/>
          <w:bCs/>
          <w:color w:val="000000"/>
          <w:sz w:val="18"/>
          <w:szCs w:val="18"/>
        </w:rPr>
        <w:fldChar w:fldCharType="separate"/>
      </w:r>
      <w:r w:rsidR="00816691">
        <w:rPr>
          <w:b/>
          <w:bCs/>
          <w:noProof/>
          <w:color w:val="000000"/>
          <w:sz w:val="18"/>
          <w:szCs w:val="18"/>
        </w:rPr>
        <w:t>2</w:t>
      </w:r>
      <w:r w:rsidRPr="00351378">
        <w:rPr>
          <w:b/>
          <w:bCs/>
          <w:color w:val="000000"/>
          <w:sz w:val="18"/>
          <w:szCs w:val="18"/>
        </w:rPr>
        <w:fldChar w:fldCharType="end"/>
      </w:r>
      <w:r w:rsidRPr="00351378">
        <w:rPr>
          <w:b/>
          <w:bCs/>
          <w:color w:val="000000"/>
          <w:sz w:val="18"/>
          <w:szCs w:val="18"/>
        </w:rPr>
        <w:t xml:space="preserve"> – Наимено</w:t>
      </w:r>
      <w:r>
        <w:rPr>
          <w:b/>
          <w:bCs/>
          <w:color w:val="000000"/>
          <w:sz w:val="18"/>
          <w:szCs w:val="18"/>
        </w:rPr>
        <w:t>вание поселений</w:t>
      </w:r>
      <w:r w:rsidRPr="00351378">
        <w:rPr>
          <w:b/>
          <w:bCs/>
          <w:color w:val="000000"/>
          <w:sz w:val="18"/>
          <w:szCs w:val="18"/>
        </w:rPr>
        <w:t>, расположенных в зон</w:t>
      </w:r>
      <w:r>
        <w:rPr>
          <w:b/>
          <w:bCs/>
          <w:color w:val="000000"/>
          <w:sz w:val="18"/>
          <w:szCs w:val="18"/>
        </w:rPr>
        <w:t>ах</w:t>
      </w:r>
      <w:r w:rsidRPr="00351378">
        <w:rPr>
          <w:b/>
          <w:bCs/>
          <w:color w:val="000000"/>
          <w:sz w:val="18"/>
          <w:szCs w:val="18"/>
        </w:rPr>
        <w:t xml:space="preserve"> действия котельных и присоединенная нагрузка потребителей</w:t>
      </w:r>
      <w:bookmarkEnd w:id="1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2984"/>
        <w:gridCol w:w="2997"/>
      </w:tblGrid>
      <w:tr w:rsidR="00491FA1" w:rsidRPr="00BF2898" w:rsidTr="00491FA1">
        <w:trPr>
          <w:trHeight w:val="253"/>
          <w:tblHeader/>
          <w:jc w:val="center"/>
        </w:trPr>
        <w:tc>
          <w:tcPr>
            <w:tcW w:w="1785" w:type="pct"/>
            <w:vMerge w:val="restart"/>
            <w:shd w:val="clear" w:color="auto" w:fill="auto"/>
            <w:vAlign w:val="center"/>
            <w:hideMark/>
          </w:tcPr>
          <w:p w:rsidR="00491FA1" w:rsidRPr="00BF2898" w:rsidRDefault="00491FA1" w:rsidP="005B79E3">
            <w:pPr>
              <w:widowControl/>
              <w:adjustRightInd/>
              <w:spacing w:before="0" w:after="0"/>
              <w:ind w:firstLine="0"/>
              <w:jc w:val="center"/>
              <w:textAlignment w:val="auto"/>
              <w:rPr>
                <w:rFonts w:eastAsia="Times New Roman" w:cs="Arial"/>
                <w:b/>
                <w:color w:val="000000"/>
                <w:spacing w:val="0"/>
                <w:sz w:val="18"/>
                <w:szCs w:val="18"/>
                <w:lang w:eastAsia="ru-RU"/>
              </w:rPr>
            </w:pPr>
            <w:r w:rsidRPr="00BF2898">
              <w:rPr>
                <w:rFonts w:eastAsia="Times New Roman" w:cs="Arial"/>
                <w:b/>
                <w:color w:val="000000"/>
                <w:spacing w:val="0"/>
                <w:sz w:val="18"/>
                <w:szCs w:val="18"/>
                <w:lang w:eastAsia="ru-RU"/>
              </w:rPr>
              <w:t>Наименование котельной</w:t>
            </w:r>
          </w:p>
        </w:tc>
        <w:tc>
          <w:tcPr>
            <w:tcW w:w="1604" w:type="pct"/>
            <w:vMerge w:val="restart"/>
            <w:shd w:val="clear" w:color="auto" w:fill="auto"/>
            <w:vAlign w:val="center"/>
            <w:hideMark/>
          </w:tcPr>
          <w:p w:rsidR="00491FA1" w:rsidRDefault="00491FA1" w:rsidP="005B79E3">
            <w:pPr>
              <w:widowControl/>
              <w:adjustRightInd/>
              <w:spacing w:before="0" w:after="0"/>
              <w:ind w:left="53" w:firstLine="0"/>
              <w:jc w:val="center"/>
              <w:textAlignment w:val="auto"/>
              <w:rPr>
                <w:rFonts w:eastAsia="Times New Roman" w:cs="Arial"/>
                <w:b/>
                <w:color w:val="000000"/>
                <w:spacing w:val="0"/>
                <w:sz w:val="18"/>
                <w:szCs w:val="18"/>
                <w:lang w:eastAsia="ru-RU"/>
              </w:rPr>
            </w:pPr>
            <w:r>
              <w:rPr>
                <w:rFonts w:eastAsia="Times New Roman" w:cs="Arial"/>
                <w:b/>
                <w:color w:val="000000"/>
                <w:spacing w:val="0"/>
                <w:sz w:val="18"/>
                <w:szCs w:val="18"/>
                <w:lang w:eastAsia="ru-RU"/>
              </w:rPr>
              <w:t xml:space="preserve">Зона действия </w:t>
            </w:r>
          </w:p>
          <w:p w:rsidR="00491FA1" w:rsidRPr="00BF2898" w:rsidRDefault="00491FA1" w:rsidP="005B79E3">
            <w:pPr>
              <w:widowControl/>
              <w:adjustRightInd/>
              <w:spacing w:before="0" w:after="0"/>
              <w:ind w:left="53" w:firstLine="0"/>
              <w:jc w:val="center"/>
              <w:textAlignment w:val="auto"/>
              <w:rPr>
                <w:rFonts w:eastAsia="Times New Roman" w:cs="Arial"/>
                <w:b/>
                <w:color w:val="000000"/>
                <w:spacing w:val="0"/>
                <w:sz w:val="18"/>
                <w:szCs w:val="18"/>
                <w:lang w:eastAsia="ru-RU"/>
              </w:rPr>
            </w:pPr>
            <w:r>
              <w:rPr>
                <w:rFonts w:eastAsia="Times New Roman" w:cs="Arial"/>
                <w:b/>
                <w:color w:val="000000"/>
                <w:spacing w:val="0"/>
                <w:sz w:val="18"/>
                <w:szCs w:val="18"/>
                <w:lang w:eastAsia="ru-RU"/>
              </w:rPr>
              <w:t>(н</w:t>
            </w:r>
            <w:r w:rsidRPr="00BF2898">
              <w:rPr>
                <w:rFonts w:eastAsia="Times New Roman" w:cs="Arial"/>
                <w:b/>
                <w:color w:val="000000"/>
                <w:spacing w:val="0"/>
                <w:sz w:val="18"/>
                <w:szCs w:val="18"/>
                <w:lang w:eastAsia="ru-RU"/>
              </w:rPr>
              <w:t>аименование поселения</w:t>
            </w:r>
            <w:r>
              <w:rPr>
                <w:rFonts w:eastAsia="Times New Roman" w:cs="Arial"/>
                <w:b/>
                <w:color w:val="000000"/>
                <w:spacing w:val="0"/>
                <w:sz w:val="18"/>
                <w:szCs w:val="18"/>
                <w:lang w:eastAsia="ru-RU"/>
              </w:rPr>
              <w:t>)</w:t>
            </w:r>
          </w:p>
        </w:tc>
        <w:tc>
          <w:tcPr>
            <w:tcW w:w="1611" w:type="pct"/>
            <w:vMerge w:val="restart"/>
            <w:shd w:val="clear" w:color="auto" w:fill="auto"/>
            <w:vAlign w:val="center"/>
            <w:hideMark/>
          </w:tcPr>
          <w:p w:rsidR="00491FA1" w:rsidRPr="00BF2898" w:rsidRDefault="00491FA1" w:rsidP="005B79E3">
            <w:pPr>
              <w:widowControl/>
              <w:adjustRightInd/>
              <w:spacing w:before="0" w:after="0"/>
              <w:ind w:firstLine="0"/>
              <w:jc w:val="center"/>
              <w:textAlignment w:val="auto"/>
              <w:rPr>
                <w:rFonts w:eastAsia="Times New Roman" w:cs="Arial"/>
                <w:b/>
                <w:color w:val="000000"/>
                <w:spacing w:val="0"/>
                <w:sz w:val="18"/>
                <w:szCs w:val="18"/>
                <w:lang w:eastAsia="ru-RU"/>
              </w:rPr>
            </w:pPr>
            <w:r w:rsidRPr="00BF2898">
              <w:rPr>
                <w:rFonts w:eastAsia="Times New Roman" w:cs="Arial"/>
                <w:b/>
                <w:color w:val="000000"/>
                <w:spacing w:val="0"/>
                <w:sz w:val="18"/>
                <w:szCs w:val="18"/>
                <w:lang w:eastAsia="ru-RU"/>
              </w:rPr>
              <w:t>Присоединенная нагрузка, Гкал/</w:t>
            </w:r>
            <w:proofErr w:type="gramStart"/>
            <w:r w:rsidRPr="00BF2898">
              <w:rPr>
                <w:rFonts w:eastAsia="Times New Roman" w:cs="Arial"/>
                <w:b/>
                <w:color w:val="000000"/>
                <w:spacing w:val="0"/>
                <w:sz w:val="18"/>
                <w:szCs w:val="18"/>
                <w:lang w:eastAsia="ru-RU"/>
              </w:rPr>
              <w:t>ч</w:t>
            </w:r>
            <w:proofErr w:type="gramEnd"/>
          </w:p>
        </w:tc>
      </w:tr>
      <w:tr w:rsidR="00491FA1" w:rsidRPr="00BF2898" w:rsidTr="00491FA1">
        <w:trPr>
          <w:trHeight w:val="253"/>
          <w:tblHeader/>
          <w:jc w:val="center"/>
        </w:trPr>
        <w:tc>
          <w:tcPr>
            <w:tcW w:w="1785" w:type="pct"/>
            <w:vMerge/>
            <w:vAlign w:val="center"/>
            <w:hideMark/>
          </w:tcPr>
          <w:p w:rsidR="00491FA1" w:rsidRPr="00BF2898" w:rsidRDefault="00491FA1" w:rsidP="005B79E3">
            <w:pPr>
              <w:widowControl/>
              <w:adjustRightInd/>
              <w:spacing w:before="0" w:after="0"/>
              <w:ind w:firstLine="0"/>
              <w:jc w:val="left"/>
              <w:textAlignment w:val="auto"/>
              <w:rPr>
                <w:rFonts w:eastAsia="Times New Roman" w:cs="Arial"/>
                <w:color w:val="000000"/>
                <w:spacing w:val="0"/>
                <w:sz w:val="18"/>
                <w:szCs w:val="18"/>
                <w:lang w:eastAsia="ru-RU"/>
              </w:rPr>
            </w:pPr>
          </w:p>
        </w:tc>
        <w:tc>
          <w:tcPr>
            <w:tcW w:w="1604" w:type="pct"/>
            <w:vMerge/>
            <w:vAlign w:val="center"/>
            <w:hideMark/>
          </w:tcPr>
          <w:p w:rsidR="00491FA1" w:rsidRPr="00BF2898" w:rsidRDefault="00491FA1" w:rsidP="005B79E3">
            <w:pPr>
              <w:widowControl/>
              <w:adjustRightInd/>
              <w:spacing w:before="0" w:after="0"/>
              <w:ind w:left="195" w:firstLine="0"/>
              <w:jc w:val="left"/>
              <w:textAlignment w:val="auto"/>
              <w:rPr>
                <w:rFonts w:eastAsia="Times New Roman" w:cs="Arial"/>
                <w:color w:val="000000"/>
                <w:spacing w:val="0"/>
                <w:sz w:val="18"/>
                <w:szCs w:val="18"/>
                <w:lang w:eastAsia="ru-RU"/>
              </w:rPr>
            </w:pPr>
          </w:p>
        </w:tc>
        <w:tc>
          <w:tcPr>
            <w:tcW w:w="1611" w:type="pct"/>
            <w:vMerge/>
            <w:vAlign w:val="center"/>
            <w:hideMark/>
          </w:tcPr>
          <w:p w:rsidR="00491FA1" w:rsidRPr="00BF2898" w:rsidRDefault="00491FA1" w:rsidP="005B79E3">
            <w:pPr>
              <w:widowControl/>
              <w:adjustRightInd/>
              <w:spacing w:before="0" w:after="0"/>
              <w:ind w:firstLine="0"/>
              <w:jc w:val="left"/>
              <w:textAlignment w:val="auto"/>
              <w:rPr>
                <w:rFonts w:eastAsia="Times New Roman" w:cs="Arial"/>
                <w:color w:val="000000"/>
                <w:spacing w:val="0"/>
                <w:sz w:val="18"/>
                <w:szCs w:val="18"/>
                <w:lang w:eastAsia="ru-RU"/>
              </w:rPr>
            </w:pPr>
          </w:p>
        </w:tc>
      </w:tr>
      <w:tr w:rsidR="00491FA1" w:rsidRPr="00BF2898" w:rsidTr="00491FA1">
        <w:trPr>
          <w:trHeight w:val="284"/>
          <w:jc w:val="center"/>
        </w:trPr>
        <w:tc>
          <w:tcPr>
            <w:tcW w:w="1785" w:type="pct"/>
            <w:shd w:val="clear" w:color="auto" w:fill="auto"/>
            <w:noWrap/>
            <w:vAlign w:val="center"/>
          </w:tcPr>
          <w:p w:rsidR="00491FA1" w:rsidRPr="00BF2898" w:rsidRDefault="00491FA1" w:rsidP="005B79E3">
            <w:pPr>
              <w:widowControl/>
              <w:adjustRightInd/>
              <w:spacing w:before="0" w:after="0"/>
              <w:ind w:firstLine="0"/>
              <w:jc w:val="left"/>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 xml:space="preserve">МАУ «СОК </w:t>
            </w:r>
            <w:r w:rsidR="008665E0">
              <w:rPr>
                <w:rFonts w:eastAsia="Times New Roman" w:cs="Arial"/>
                <w:color w:val="000000"/>
                <w:spacing w:val="0"/>
                <w:sz w:val="18"/>
                <w:szCs w:val="18"/>
                <w:lang w:eastAsia="ru-RU"/>
              </w:rPr>
              <w:t>«</w:t>
            </w:r>
            <w:r>
              <w:rPr>
                <w:rFonts w:eastAsia="Times New Roman" w:cs="Arial"/>
                <w:color w:val="000000"/>
                <w:spacing w:val="0"/>
                <w:sz w:val="18"/>
                <w:szCs w:val="18"/>
                <w:lang w:eastAsia="ru-RU"/>
              </w:rPr>
              <w:t>Дельфин»</w:t>
            </w:r>
          </w:p>
        </w:tc>
        <w:tc>
          <w:tcPr>
            <w:tcW w:w="1604" w:type="pct"/>
            <w:shd w:val="clear" w:color="auto" w:fill="auto"/>
            <w:vAlign w:val="center"/>
          </w:tcPr>
          <w:p w:rsidR="00491FA1" w:rsidRPr="00BF2898" w:rsidRDefault="00491FA1" w:rsidP="005B79E3">
            <w:pPr>
              <w:spacing w:before="0" w:after="0"/>
              <w:ind w:left="195" w:firstLine="0"/>
              <w:jc w:val="center"/>
              <w:rPr>
                <w:rFonts w:eastAsia="Times New Roman" w:cs="Arial"/>
                <w:color w:val="000000"/>
                <w:spacing w:val="0"/>
                <w:sz w:val="18"/>
                <w:szCs w:val="18"/>
                <w:lang w:eastAsia="ru-RU"/>
              </w:rPr>
            </w:pPr>
            <w:r>
              <w:rPr>
                <w:rFonts w:eastAsia="Times New Roman" w:cs="Arial"/>
                <w:color w:val="000000"/>
                <w:spacing w:val="0"/>
                <w:sz w:val="18"/>
                <w:szCs w:val="18"/>
                <w:lang w:eastAsia="ru-RU"/>
              </w:rPr>
              <w:t xml:space="preserve">МАУ «СОК </w:t>
            </w:r>
            <w:r w:rsidR="008665E0">
              <w:rPr>
                <w:rFonts w:eastAsia="Times New Roman" w:cs="Arial"/>
                <w:color w:val="000000"/>
                <w:spacing w:val="0"/>
                <w:sz w:val="18"/>
                <w:szCs w:val="18"/>
                <w:lang w:eastAsia="ru-RU"/>
              </w:rPr>
              <w:t>«</w:t>
            </w:r>
            <w:r>
              <w:rPr>
                <w:rFonts w:eastAsia="Times New Roman" w:cs="Arial"/>
                <w:color w:val="000000"/>
                <w:spacing w:val="0"/>
                <w:sz w:val="18"/>
                <w:szCs w:val="18"/>
                <w:lang w:eastAsia="ru-RU"/>
              </w:rPr>
              <w:t xml:space="preserve">Дельфин» </w:t>
            </w:r>
            <w:r w:rsidRPr="00BF2898">
              <w:rPr>
                <w:rFonts w:eastAsia="Times New Roman" w:cs="Arial"/>
                <w:color w:val="000000"/>
                <w:spacing w:val="0"/>
                <w:sz w:val="18"/>
                <w:szCs w:val="18"/>
                <w:lang w:eastAsia="ru-RU"/>
              </w:rPr>
              <w:t>г. Оха</w:t>
            </w:r>
            <w:r>
              <w:rPr>
                <w:rFonts w:eastAsia="Times New Roman" w:cs="Arial"/>
                <w:color w:val="000000"/>
                <w:spacing w:val="0"/>
                <w:sz w:val="18"/>
                <w:szCs w:val="18"/>
                <w:lang w:eastAsia="ru-RU"/>
              </w:rPr>
              <w:t xml:space="preserve"> </w:t>
            </w:r>
          </w:p>
        </w:tc>
        <w:tc>
          <w:tcPr>
            <w:tcW w:w="1611" w:type="pct"/>
            <w:shd w:val="clear" w:color="auto" w:fill="auto"/>
            <w:noWrap/>
            <w:vAlign w:val="center"/>
          </w:tcPr>
          <w:p w:rsidR="00491FA1" w:rsidRPr="00BF2898" w:rsidRDefault="00491FA1" w:rsidP="005B79E3">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1,665</w:t>
            </w:r>
          </w:p>
        </w:tc>
      </w:tr>
    </w:tbl>
    <w:p w:rsidR="00704857" w:rsidRDefault="00704857" w:rsidP="003B1BB3">
      <w:pPr>
        <w:ind w:firstLine="0"/>
        <w:rPr>
          <w:sz w:val="24"/>
          <w:szCs w:val="24"/>
        </w:rPr>
      </w:pPr>
    </w:p>
    <w:p w:rsidR="000C6F3B" w:rsidRPr="00404C22" w:rsidRDefault="000C6F3B" w:rsidP="000C6F3B">
      <w:pPr>
        <w:pStyle w:val="20"/>
      </w:pPr>
      <w:bookmarkStart w:id="176" w:name="_Toc353453624"/>
      <w:r w:rsidRPr="00404C22">
        <w:t>Определение эффективного радиуса теплоснабжения</w:t>
      </w:r>
      <w:bookmarkEnd w:id="176"/>
    </w:p>
    <w:p w:rsidR="000C6F3B" w:rsidRDefault="000C6F3B" w:rsidP="000C6F3B"/>
    <w:p w:rsidR="00404C22" w:rsidRPr="00404C22" w:rsidRDefault="00404C22" w:rsidP="00404C22">
      <w:pPr>
        <w:widowControl/>
        <w:adjustRightInd/>
        <w:spacing w:before="0" w:after="0" w:line="360" w:lineRule="auto"/>
        <w:ind w:firstLine="709"/>
        <w:contextualSpacing/>
        <w:textAlignment w:val="auto"/>
        <w:rPr>
          <w:rFonts w:eastAsia="Calibri" w:cs="Arial"/>
          <w:spacing w:val="0"/>
          <w:sz w:val="24"/>
          <w:szCs w:val="24"/>
        </w:rPr>
      </w:pPr>
      <w:r w:rsidRPr="00404C22">
        <w:rPr>
          <w:rFonts w:eastAsia="Calibri" w:cs="Arial"/>
          <w:spacing w:val="0"/>
          <w:sz w:val="24"/>
          <w:szCs w:val="24"/>
        </w:rPr>
        <w:t xml:space="preserve">Радиус эффективного теплоснабжения - максимальное расстояние от </w:t>
      </w:r>
      <w:proofErr w:type="spellStart"/>
      <w:r w:rsidRPr="00404C22">
        <w:rPr>
          <w:rFonts w:eastAsia="Calibri" w:cs="Arial"/>
          <w:spacing w:val="0"/>
          <w:sz w:val="24"/>
          <w:szCs w:val="24"/>
        </w:rPr>
        <w:t>теплопотребляющей</w:t>
      </w:r>
      <w:proofErr w:type="spellEnd"/>
      <w:r w:rsidRPr="00404C22">
        <w:rPr>
          <w:rFonts w:eastAsia="Calibri" w:cs="Arial"/>
          <w:spacing w:val="0"/>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404C22">
        <w:rPr>
          <w:rFonts w:eastAsia="Calibri" w:cs="Arial"/>
          <w:spacing w:val="0"/>
          <w:sz w:val="24"/>
          <w:szCs w:val="24"/>
        </w:rPr>
        <w:t>теплоп</w:t>
      </w:r>
      <w:r w:rsidRPr="00404C22">
        <w:rPr>
          <w:rFonts w:eastAsia="Calibri" w:cs="Arial"/>
          <w:spacing w:val="0"/>
          <w:sz w:val="24"/>
          <w:szCs w:val="24"/>
        </w:rPr>
        <w:t>о</w:t>
      </w:r>
      <w:r w:rsidRPr="00404C22">
        <w:rPr>
          <w:rFonts w:eastAsia="Calibri" w:cs="Arial"/>
          <w:spacing w:val="0"/>
          <w:sz w:val="24"/>
          <w:szCs w:val="24"/>
        </w:rPr>
        <w:lastRenderedPageBreak/>
        <w:t>требляющей</w:t>
      </w:r>
      <w:proofErr w:type="spellEnd"/>
      <w:r w:rsidRPr="00404C22">
        <w:rPr>
          <w:rFonts w:eastAsia="Calibri" w:cs="Arial"/>
          <w:spacing w:val="0"/>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404C22" w:rsidRPr="00404C22" w:rsidRDefault="00404C22" w:rsidP="00404C22">
      <w:pPr>
        <w:widowControl/>
        <w:adjustRightInd/>
        <w:spacing w:before="0" w:after="0" w:line="360" w:lineRule="auto"/>
        <w:ind w:firstLine="709"/>
        <w:contextualSpacing/>
        <w:textAlignment w:val="auto"/>
        <w:rPr>
          <w:rFonts w:eastAsia="Calibri" w:cs="Arial"/>
          <w:spacing w:val="0"/>
          <w:sz w:val="24"/>
          <w:szCs w:val="24"/>
        </w:rPr>
      </w:pPr>
      <w:r w:rsidRPr="00404C22">
        <w:rPr>
          <w:rFonts w:eastAsia="Calibri" w:cs="Arial"/>
          <w:spacing w:val="0"/>
          <w:sz w:val="24"/>
          <w:szCs w:val="24"/>
        </w:rPr>
        <w:t xml:space="preserve"> Подключение дополнительной тепловой нагрузки с увеличением радиуса действия источника тепловой энергии приводит к возрастанию затрат на прои</w:t>
      </w:r>
      <w:r w:rsidRPr="00404C22">
        <w:rPr>
          <w:rFonts w:eastAsia="Calibri" w:cs="Arial"/>
          <w:spacing w:val="0"/>
          <w:sz w:val="24"/>
          <w:szCs w:val="24"/>
        </w:rPr>
        <w:t>з</w:t>
      </w:r>
      <w:r w:rsidRPr="00404C22">
        <w:rPr>
          <w:rFonts w:eastAsia="Calibri" w:cs="Arial"/>
          <w:spacing w:val="0"/>
          <w:sz w:val="24"/>
          <w:szCs w:val="24"/>
        </w:rPr>
        <w:t>водство и транспорт тепловой энергии и одновременно к увеличению доходов от дополнительного объема ее реализации. Радиус эффективного теплосна</w:t>
      </w:r>
      <w:r w:rsidRPr="00404C22">
        <w:rPr>
          <w:rFonts w:eastAsia="Calibri" w:cs="Arial"/>
          <w:spacing w:val="0"/>
          <w:sz w:val="24"/>
          <w:szCs w:val="24"/>
        </w:rPr>
        <w:t>б</w:t>
      </w:r>
      <w:r w:rsidRPr="00404C22">
        <w:rPr>
          <w:rFonts w:eastAsia="Calibri" w:cs="Arial"/>
          <w:spacing w:val="0"/>
          <w:sz w:val="24"/>
          <w:szCs w:val="24"/>
        </w:rPr>
        <w:t>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w:t>
      </w:r>
      <w:r w:rsidRPr="00404C22">
        <w:rPr>
          <w:rFonts w:eastAsia="Calibri" w:cs="Arial"/>
          <w:spacing w:val="0"/>
          <w:sz w:val="24"/>
          <w:szCs w:val="24"/>
        </w:rPr>
        <w:t>и</w:t>
      </w:r>
      <w:r w:rsidRPr="00404C22">
        <w:rPr>
          <w:rFonts w:eastAsia="Calibri" w:cs="Arial"/>
          <w:spacing w:val="0"/>
          <w:sz w:val="24"/>
          <w:szCs w:val="24"/>
        </w:rPr>
        <w:t>телям тепловой энергии) являются минимальными.</w:t>
      </w:r>
    </w:p>
    <w:p w:rsidR="00404C22" w:rsidRPr="00404C22" w:rsidRDefault="00404C22" w:rsidP="00404C22">
      <w:pPr>
        <w:widowControl/>
        <w:adjustRightInd/>
        <w:spacing w:before="0" w:after="0" w:line="360" w:lineRule="auto"/>
        <w:ind w:firstLine="709"/>
        <w:contextualSpacing/>
        <w:textAlignment w:val="auto"/>
        <w:rPr>
          <w:rFonts w:eastAsia="Calibri" w:cs="Arial"/>
          <w:spacing w:val="0"/>
          <w:sz w:val="24"/>
          <w:szCs w:val="24"/>
        </w:rPr>
      </w:pPr>
      <w:r w:rsidRPr="00404C22">
        <w:rPr>
          <w:rFonts w:eastAsia="Calibri" w:cs="Arial"/>
          <w:spacing w:val="0"/>
          <w:sz w:val="24"/>
          <w:szCs w:val="24"/>
        </w:rPr>
        <w:t>В основу расчета были положены полуэмпирические соотношения, кот</w:t>
      </w:r>
      <w:r w:rsidRPr="00404C22">
        <w:rPr>
          <w:rFonts w:eastAsia="Calibri" w:cs="Arial"/>
          <w:spacing w:val="0"/>
          <w:sz w:val="24"/>
          <w:szCs w:val="24"/>
        </w:rPr>
        <w:t>о</w:t>
      </w:r>
      <w:r w:rsidRPr="00404C22">
        <w:rPr>
          <w:rFonts w:eastAsia="Calibri" w:cs="Arial"/>
          <w:spacing w:val="0"/>
          <w:sz w:val="24"/>
          <w:szCs w:val="24"/>
        </w:rPr>
        <w:t>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w:t>
      </w:r>
      <w:r w:rsidRPr="00404C22">
        <w:rPr>
          <w:rFonts w:eastAsia="Calibri" w:cs="Arial"/>
          <w:spacing w:val="0"/>
          <w:sz w:val="24"/>
          <w:szCs w:val="24"/>
        </w:rPr>
        <w:t>м</w:t>
      </w:r>
      <w:r w:rsidRPr="00404C22">
        <w:rPr>
          <w:rFonts w:eastAsia="Calibri" w:cs="Arial"/>
          <w:spacing w:val="0"/>
          <w:sz w:val="24"/>
          <w:szCs w:val="24"/>
        </w:rPr>
        <w:t>пирические коэффициенты, которые позволили уточнить имеющиеся зависим</w:t>
      </w:r>
      <w:r w:rsidRPr="00404C22">
        <w:rPr>
          <w:rFonts w:eastAsia="Calibri" w:cs="Arial"/>
          <w:spacing w:val="0"/>
          <w:sz w:val="24"/>
          <w:szCs w:val="24"/>
        </w:rPr>
        <w:t>о</w:t>
      </w:r>
      <w:r w:rsidRPr="00404C22">
        <w:rPr>
          <w:rFonts w:eastAsia="Calibri" w:cs="Arial"/>
          <w:spacing w:val="0"/>
          <w:sz w:val="24"/>
          <w:szCs w:val="24"/>
        </w:rPr>
        <w:t>сти и применить их для определения минимальных удельных затрат при де</w:t>
      </w:r>
      <w:r w:rsidRPr="00404C22">
        <w:rPr>
          <w:rFonts w:eastAsia="Calibri" w:cs="Arial"/>
          <w:spacing w:val="0"/>
          <w:sz w:val="24"/>
          <w:szCs w:val="24"/>
        </w:rPr>
        <w:t>й</w:t>
      </w:r>
      <w:r w:rsidRPr="00404C22">
        <w:rPr>
          <w:rFonts w:eastAsia="Calibri" w:cs="Arial"/>
          <w:spacing w:val="0"/>
          <w:sz w:val="24"/>
          <w:szCs w:val="24"/>
        </w:rPr>
        <w:t>ствующих в настоящее время ценовых индикаторах.</w:t>
      </w:r>
    </w:p>
    <w:p w:rsidR="00404C22" w:rsidRPr="00404C22" w:rsidRDefault="00404C22" w:rsidP="00404C22">
      <w:pPr>
        <w:widowControl/>
        <w:adjustRightInd/>
        <w:spacing w:before="0" w:after="0" w:line="360" w:lineRule="auto"/>
        <w:ind w:firstLine="709"/>
        <w:contextualSpacing/>
        <w:textAlignment w:val="auto"/>
        <w:rPr>
          <w:rFonts w:eastAsia="Calibri" w:cs="Arial"/>
          <w:spacing w:val="0"/>
          <w:sz w:val="24"/>
          <w:szCs w:val="24"/>
        </w:rPr>
      </w:pPr>
      <w:r w:rsidRPr="00404C22">
        <w:rPr>
          <w:rFonts w:eastAsia="Calibri" w:cs="Arial"/>
          <w:spacing w:val="0"/>
          <w:sz w:val="24"/>
          <w:szCs w:val="24"/>
        </w:rPr>
        <w:t>Связь между удельными затратами на производство и транспорт тепл</w:t>
      </w:r>
      <w:r w:rsidRPr="00404C22">
        <w:rPr>
          <w:rFonts w:eastAsia="Calibri" w:cs="Arial"/>
          <w:spacing w:val="0"/>
          <w:sz w:val="24"/>
          <w:szCs w:val="24"/>
        </w:rPr>
        <w:t>о</w:t>
      </w:r>
      <w:r w:rsidRPr="00404C22">
        <w:rPr>
          <w:rFonts w:eastAsia="Calibri" w:cs="Arial"/>
          <w:spacing w:val="0"/>
          <w:sz w:val="24"/>
          <w:szCs w:val="24"/>
        </w:rPr>
        <w:t>вой энергии с радиусом теплоснабжения осуществляется с помощью следу</w:t>
      </w:r>
      <w:r w:rsidRPr="00404C22">
        <w:rPr>
          <w:rFonts w:eastAsia="Calibri" w:cs="Arial"/>
          <w:spacing w:val="0"/>
          <w:sz w:val="24"/>
          <w:szCs w:val="24"/>
        </w:rPr>
        <w:t>ю</w:t>
      </w:r>
      <w:r w:rsidRPr="00404C22">
        <w:rPr>
          <w:rFonts w:eastAsia="Calibri" w:cs="Arial"/>
          <w:spacing w:val="0"/>
          <w:sz w:val="24"/>
          <w:szCs w:val="24"/>
        </w:rPr>
        <w:t>щей полуэмпирической зависимости</w:t>
      </w:r>
      <w:proofErr w:type="gramStart"/>
      <w:r w:rsidRPr="00404C22">
        <w:rPr>
          <w:rFonts w:eastAsia="Calibri" w:cs="Arial"/>
          <w:spacing w:val="0"/>
          <w:sz w:val="24"/>
          <w:szCs w:val="24"/>
        </w:rPr>
        <w:t>:</w:t>
      </w:r>
      <w:proofErr w:type="gramEnd"/>
    </w:p>
    <w:p w:rsidR="00404C22" w:rsidRPr="00404C22" w:rsidRDefault="00F202E5" w:rsidP="00404C22">
      <w:pPr>
        <w:widowControl/>
        <w:adjustRightInd/>
        <w:spacing w:before="0" w:after="0" w:line="360" w:lineRule="auto"/>
        <w:ind w:firstLine="709"/>
        <w:contextualSpacing/>
        <w:jc w:val="center"/>
        <w:textAlignment w:val="auto"/>
        <w:rPr>
          <w:rFonts w:eastAsia="Calibri" w:cs="Arial"/>
          <w:b/>
          <w:bCs/>
          <w:color w:val="FFFFFF"/>
          <w:spacing w:val="0"/>
          <w:sz w:val="24"/>
          <w:szCs w:val="24"/>
        </w:rPr>
      </w:pPr>
      <w:r>
        <w:rPr>
          <w:rFonts w:eastAsia="Calibri" w:cs="Arial"/>
          <w:b/>
          <w:bCs/>
          <w:noProof/>
          <w:color w:val="FFFFFF"/>
          <w:spacing w:val="0"/>
          <w:position w:val="-24"/>
          <w:sz w:val="24"/>
          <w:szCs w:val="24"/>
          <w:lang w:eastAsia="ru-RU"/>
        </w:rPr>
        <w:drawing>
          <wp:inline distT="0" distB="0" distL="0" distR="0" wp14:anchorId="2EBD23BE" wp14:editId="2910EA18">
            <wp:extent cx="2321560" cy="422275"/>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1560" cy="422275"/>
                    </a:xfrm>
                    <a:prstGeom prst="rect">
                      <a:avLst/>
                    </a:prstGeom>
                    <a:noFill/>
                    <a:ln>
                      <a:noFill/>
                    </a:ln>
                  </pic:spPr>
                </pic:pic>
              </a:graphicData>
            </a:graphic>
          </wp:inline>
        </w:drawing>
      </w:r>
      <w:r w:rsidR="00404C22" w:rsidRPr="00404C22">
        <w:rPr>
          <w:rFonts w:eastAsia="Calibri" w:cs="Arial"/>
          <w:b/>
          <w:bCs/>
          <w:color w:val="FFFFFF"/>
          <w:spacing w:val="0"/>
          <w:sz w:val="24"/>
          <w:szCs w:val="24"/>
        </w:rPr>
        <w:t>,,……</w:t>
      </w:r>
    </w:p>
    <w:p w:rsidR="00404C22" w:rsidRPr="00404C22" w:rsidRDefault="00404C22" w:rsidP="00404C22">
      <w:pPr>
        <w:widowControl/>
        <w:adjustRightInd/>
        <w:spacing w:before="0" w:after="0" w:line="360" w:lineRule="auto"/>
        <w:ind w:firstLine="709"/>
        <w:contextualSpacing/>
        <w:textAlignment w:val="auto"/>
        <w:rPr>
          <w:rFonts w:eastAsia="Calibri" w:cs="Arial"/>
          <w:spacing w:val="0"/>
          <w:sz w:val="24"/>
          <w:szCs w:val="24"/>
        </w:rPr>
      </w:pPr>
      <w:r w:rsidRPr="00404C22">
        <w:rPr>
          <w:rFonts w:eastAsia="Calibri" w:cs="Arial"/>
          <w:spacing w:val="0"/>
          <w:sz w:val="24"/>
          <w:szCs w:val="24"/>
        </w:rPr>
        <w:t>где</w:t>
      </w:r>
    </w:p>
    <w:p w:rsidR="00404C22" w:rsidRPr="00404C22" w:rsidRDefault="00404C22" w:rsidP="00404C22">
      <w:pPr>
        <w:widowControl/>
        <w:adjustRightInd/>
        <w:spacing w:before="0" w:after="0" w:line="360" w:lineRule="auto"/>
        <w:ind w:left="709" w:firstLine="0"/>
        <w:contextualSpacing/>
        <w:textAlignment w:val="auto"/>
        <w:rPr>
          <w:rFonts w:eastAsia="Calibri" w:cs="Arial"/>
          <w:spacing w:val="0"/>
          <w:sz w:val="24"/>
          <w:szCs w:val="24"/>
        </w:rPr>
      </w:pPr>
      <w:r w:rsidRPr="00404C22">
        <w:rPr>
          <w:rFonts w:eastAsia="Calibri" w:cs="Arial"/>
          <w:i/>
          <w:spacing w:val="0"/>
          <w:sz w:val="24"/>
          <w:szCs w:val="24"/>
          <w:lang w:val="en-US"/>
        </w:rPr>
        <w:t>R</w:t>
      </w:r>
      <w:r w:rsidRPr="00404C22">
        <w:rPr>
          <w:rFonts w:eastAsia="Calibri" w:cs="Arial"/>
          <w:spacing w:val="0"/>
          <w:sz w:val="24"/>
          <w:szCs w:val="24"/>
        </w:rPr>
        <w:t xml:space="preserve"> - </w:t>
      </w:r>
      <w:proofErr w:type="gramStart"/>
      <w:r w:rsidRPr="00404C22">
        <w:rPr>
          <w:rFonts w:eastAsia="Calibri" w:cs="Arial"/>
          <w:spacing w:val="0"/>
          <w:sz w:val="24"/>
          <w:szCs w:val="24"/>
        </w:rPr>
        <w:t>радиус</w:t>
      </w:r>
      <w:proofErr w:type="gramEnd"/>
      <w:r w:rsidRPr="00404C22">
        <w:rPr>
          <w:rFonts w:eastAsia="Calibri" w:cs="Arial"/>
          <w:spacing w:val="0"/>
          <w:sz w:val="24"/>
          <w:szCs w:val="24"/>
        </w:rPr>
        <w:t xml:space="preserve"> действия тепловой сети (длина главной тепловой магистрали самого протяженного вывода от источника), км;</w:t>
      </w:r>
    </w:p>
    <w:p w:rsidR="00404C22" w:rsidRPr="00404C22" w:rsidRDefault="00404C22" w:rsidP="00404C22">
      <w:pPr>
        <w:widowControl/>
        <w:adjustRightInd/>
        <w:spacing w:before="0" w:after="0" w:line="360" w:lineRule="auto"/>
        <w:ind w:left="709" w:firstLine="0"/>
        <w:contextualSpacing/>
        <w:textAlignment w:val="auto"/>
        <w:rPr>
          <w:rFonts w:eastAsia="Calibri" w:cs="Arial"/>
          <w:spacing w:val="0"/>
          <w:sz w:val="24"/>
          <w:szCs w:val="24"/>
        </w:rPr>
      </w:pPr>
      <w:r w:rsidRPr="00404C22">
        <w:rPr>
          <w:rFonts w:eastAsia="Calibri" w:cs="Arial"/>
          <w:i/>
          <w:spacing w:val="0"/>
          <w:sz w:val="24"/>
          <w:szCs w:val="24"/>
          <w:lang w:val="en-US"/>
        </w:rPr>
        <w:t>H</w:t>
      </w:r>
      <w:r w:rsidRPr="00404C22">
        <w:rPr>
          <w:rFonts w:eastAsia="Calibri" w:cs="Arial"/>
          <w:spacing w:val="0"/>
          <w:sz w:val="24"/>
          <w:szCs w:val="24"/>
        </w:rPr>
        <w:t xml:space="preserve"> - </w:t>
      </w:r>
      <w:proofErr w:type="gramStart"/>
      <w:r w:rsidRPr="00404C22">
        <w:rPr>
          <w:rFonts w:eastAsia="Calibri" w:cs="Arial"/>
          <w:spacing w:val="0"/>
          <w:sz w:val="24"/>
          <w:szCs w:val="24"/>
        </w:rPr>
        <w:t>потеря</w:t>
      </w:r>
      <w:proofErr w:type="gramEnd"/>
      <w:r w:rsidRPr="00404C22">
        <w:rPr>
          <w:rFonts w:eastAsia="Calibri" w:cs="Arial"/>
          <w:spacing w:val="0"/>
          <w:sz w:val="24"/>
          <w:szCs w:val="24"/>
        </w:rPr>
        <w:t xml:space="preserve"> напора на трение при транспорте теплоносителя по тепловой магистрали, </w:t>
      </w:r>
      <w:proofErr w:type="spellStart"/>
      <w:r w:rsidRPr="00404C22">
        <w:rPr>
          <w:rFonts w:eastAsia="Calibri" w:cs="Arial"/>
          <w:spacing w:val="0"/>
          <w:sz w:val="24"/>
          <w:szCs w:val="24"/>
        </w:rPr>
        <w:t>м.вод</w:t>
      </w:r>
      <w:proofErr w:type="spellEnd"/>
      <w:r w:rsidRPr="00404C22">
        <w:rPr>
          <w:rFonts w:eastAsia="Calibri" w:cs="Arial"/>
          <w:spacing w:val="0"/>
          <w:sz w:val="24"/>
          <w:szCs w:val="24"/>
        </w:rPr>
        <w:t>. ст.;</w:t>
      </w:r>
    </w:p>
    <w:p w:rsidR="00404C22" w:rsidRPr="00404C22" w:rsidRDefault="00404C22" w:rsidP="00404C22">
      <w:pPr>
        <w:widowControl/>
        <w:adjustRightInd/>
        <w:spacing w:before="0" w:after="0" w:line="360" w:lineRule="auto"/>
        <w:ind w:left="709" w:firstLine="0"/>
        <w:contextualSpacing/>
        <w:textAlignment w:val="auto"/>
        <w:rPr>
          <w:rFonts w:eastAsia="Calibri" w:cs="Arial"/>
          <w:spacing w:val="0"/>
          <w:sz w:val="24"/>
          <w:szCs w:val="24"/>
        </w:rPr>
      </w:pPr>
      <w:r w:rsidRPr="00404C22">
        <w:rPr>
          <w:rFonts w:eastAsia="Calibri" w:cs="Arial"/>
          <w:i/>
          <w:spacing w:val="0"/>
          <w:sz w:val="24"/>
          <w:szCs w:val="24"/>
          <w:lang w:val="en-US"/>
        </w:rPr>
        <w:t>b</w:t>
      </w:r>
      <w:r w:rsidRPr="00404C22">
        <w:rPr>
          <w:rFonts w:eastAsia="Calibri" w:cs="Arial"/>
          <w:spacing w:val="0"/>
          <w:sz w:val="24"/>
          <w:szCs w:val="24"/>
        </w:rPr>
        <w:t xml:space="preserve"> - </w:t>
      </w:r>
      <w:proofErr w:type="gramStart"/>
      <w:r w:rsidRPr="00404C22">
        <w:rPr>
          <w:rFonts w:eastAsia="Calibri" w:cs="Arial"/>
          <w:spacing w:val="0"/>
          <w:sz w:val="24"/>
          <w:szCs w:val="24"/>
        </w:rPr>
        <w:t>эмпирический</w:t>
      </w:r>
      <w:proofErr w:type="gramEnd"/>
      <w:r w:rsidRPr="00404C22">
        <w:rPr>
          <w:rFonts w:eastAsia="Calibri" w:cs="Arial"/>
          <w:spacing w:val="0"/>
          <w:sz w:val="24"/>
          <w:szCs w:val="24"/>
        </w:rPr>
        <w:t xml:space="preserve"> коэффициент удельных затрат в единицу тепловой мощности котельной, </w:t>
      </w:r>
      <w:proofErr w:type="spellStart"/>
      <w:r w:rsidRPr="00404C22">
        <w:rPr>
          <w:rFonts w:eastAsia="Calibri" w:cs="Arial"/>
          <w:spacing w:val="0"/>
          <w:sz w:val="24"/>
          <w:szCs w:val="24"/>
        </w:rPr>
        <w:t>руб</w:t>
      </w:r>
      <w:proofErr w:type="spellEnd"/>
      <w:r w:rsidRPr="00404C22">
        <w:rPr>
          <w:rFonts w:eastAsia="Calibri" w:cs="Arial"/>
          <w:spacing w:val="0"/>
          <w:sz w:val="24"/>
          <w:szCs w:val="24"/>
        </w:rPr>
        <w:t>/Гкал/ч;</w:t>
      </w:r>
    </w:p>
    <w:p w:rsidR="00404C22" w:rsidRPr="00404C22" w:rsidRDefault="00404C22" w:rsidP="00404C22">
      <w:pPr>
        <w:widowControl/>
        <w:adjustRightInd/>
        <w:spacing w:before="0" w:after="0" w:line="360" w:lineRule="auto"/>
        <w:ind w:left="709" w:firstLine="0"/>
        <w:contextualSpacing/>
        <w:textAlignment w:val="auto"/>
        <w:rPr>
          <w:rFonts w:eastAsia="Calibri" w:cs="Arial"/>
          <w:spacing w:val="0"/>
          <w:sz w:val="24"/>
          <w:szCs w:val="24"/>
        </w:rPr>
      </w:pPr>
      <w:r w:rsidRPr="00404C22">
        <w:rPr>
          <w:rFonts w:eastAsia="Calibri" w:cs="Arial"/>
          <w:i/>
          <w:spacing w:val="0"/>
          <w:sz w:val="24"/>
          <w:szCs w:val="24"/>
          <w:lang w:val="en-US"/>
        </w:rPr>
        <w:t>s</w:t>
      </w:r>
      <w:r w:rsidRPr="00404C22">
        <w:rPr>
          <w:rFonts w:eastAsia="Calibri" w:cs="Arial"/>
          <w:spacing w:val="0"/>
          <w:sz w:val="24"/>
          <w:szCs w:val="24"/>
        </w:rPr>
        <w:t xml:space="preserve"> - </w:t>
      </w:r>
      <w:proofErr w:type="gramStart"/>
      <w:r w:rsidRPr="00404C22">
        <w:rPr>
          <w:rFonts w:eastAsia="Calibri" w:cs="Arial"/>
          <w:spacing w:val="0"/>
          <w:sz w:val="24"/>
          <w:szCs w:val="24"/>
        </w:rPr>
        <w:t>удельная</w:t>
      </w:r>
      <w:proofErr w:type="gramEnd"/>
      <w:r w:rsidRPr="00404C22">
        <w:rPr>
          <w:rFonts w:eastAsia="Calibri" w:cs="Arial"/>
          <w:spacing w:val="0"/>
          <w:sz w:val="24"/>
          <w:szCs w:val="24"/>
        </w:rPr>
        <w:t xml:space="preserve"> стоимость материальной характеристики тепловой сети, </w:t>
      </w:r>
      <w:proofErr w:type="spellStart"/>
      <w:r w:rsidRPr="00404C22">
        <w:rPr>
          <w:rFonts w:eastAsia="Calibri" w:cs="Arial"/>
          <w:spacing w:val="0"/>
          <w:sz w:val="24"/>
          <w:szCs w:val="24"/>
        </w:rPr>
        <w:t>руб</w:t>
      </w:r>
      <w:proofErr w:type="spellEnd"/>
      <w:r w:rsidRPr="00404C22">
        <w:rPr>
          <w:rFonts w:eastAsia="Calibri" w:cs="Arial"/>
          <w:spacing w:val="0"/>
          <w:sz w:val="24"/>
          <w:szCs w:val="24"/>
        </w:rPr>
        <w:t>/м</w:t>
      </w:r>
      <w:r w:rsidRPr="00404C22">
        <w:rPr>
          <w:rFonts w:eastAsia="Calibri" w:cs="Arial"/>
          <w:spacing w:val="0"/>
          <w:sz w:val="24"/>
          <w:szCs w:val="24"/>
          <w:vertAlign w:val="superscript"/>
        </w:rPr>
        <w:t>2</w:t>
      </w:r>
      <w:r w:rsidRPr="00404C22">
        <w:rPr>
          <w:rFonts w:eastAsia="Calibri" w:cs="Arial"/>
          <w:spacing w:val="0"/>
          <w:sz w:val="24"/>
          <w:szCs w:val="24"/>
        </w:rPr>
        <w:t>;</w:t>
      </w:r>
    </w:p>
    <w:p w:rsidR="00404C22" w:rsidRPr="00404C22" w:rsidRDefault="00404C22" w:rsidP="00404C22">
      <w:pPr>
        <w:widowControl/>
        <w:adjustRightInd/>
        <w:spacing w:before="0" w:after="0" w:line="360" w:lineRule="auto"/>
        <w:ind w:left="709" w:firstLine="0"/>
        <w:contextualSpacing/>
        <w:textAlignment w:val="auto"/>
        <w:rPr>
          <w:rFonts w:eastAsia="Calibri" w:cs="Arial"/>
          <w:spacing w:val="0"/>
          <w:sz w:val="24"/>
          <w:szCs w:val="24"/>
        </w:rPr>
      </w:pPr>
      <w:r w:rsidRPr="00404C22">
        <w:rPr>
          <w:rFonts w:eastAsia="Calibri" w:cs="Arial"/>
          <w:i/>
          <w:spacing w:val="0"/>
          <w:sz w:val="24"/>
          <w:szCs w:val="24"/>
          <w:lang w:val="en-US"/>
        </w:rPr>
        <w:t>B</w:t>
      </w:r>
      <w:r w:rsidRPr="00404C22">
        <w:rPr>
          <w:rFonts w:eastAsia="Calibri" w:cs="Arial"/>
          <w:spacing w:val="0"/>
          <w:sz w:val="24"/>
          <w:szCs w:val="24"/>
        </w:rPr>
        <w:t xml:space="preserve"> - </w:t>
      </w:r>
      <w:proofErr w:type="gramStart"/>
      <w:r w:rsidRPr="00404C22">
        <w:rPr>
          <w:rFonts w:eastAsia="Calibri" w:cs="Arial"/>
          <w:spacing w:val="0"/>
          <w:sz w:val="24"/>
          <w:szCs w:val="24"/>
          <w:lang w:val="en-US"/>
        </w:rPr>
        <w:t>c</w:t>
      </w:r>
      <w:proofErr w:type="spellStart"/>
      <w:r w:rsidRPr="00404C22">
        <w:rPr>
          <w:rFonts w:eastAsia="Calibri" w:cs="Arial"/>
          <w:spacing w:val="0"/>
          <w:sz w:val="24"/>
          <w:szCs w:val="24"/>
        </w:rPr>
        <w:t>реднее</w:t>
      </w:r>
      <w:proofErr w:type="spellEnd"/>
      <w:proofErr w:type="gramEnd"/>
      <w:r w:rsidRPr="00404C22">
        <w:rPr>
          <w:rFonts w:eastAsia="Calibri" w:cs="Arial"/>
          <w:spacing w:val="0"/>
          <w:sz w:val="24"/>
          <w:szCs w:val="24"/>
        </w:rPr>
        <w:t xml:space="preserve"> число абонентов на единицу площади зоны действия исто</w:t>
      </w:r>
      <w:r w:rsidRPr="00404C22">
        <w:rPr>
          <w:rFonts w:eastAsia="Calibri" w:cs="Arial"/>
          <w:spacing w:val="0"/>
          <w:sz w:val="24"/>
          <w:szCs w:val="24"/>
        </w:rPr>
        <w:t>ч</w:t>
      </w:r>
      <w:r w:rsidRPr="00404C22">
        <w:rPr>
          <w:rFonts w:eastAsia="Calibri" w:cs="Arial"/>
          <w:spacing w:val="0"/>
          <w:sz w:val="24"/>
          <w:szCs w:val="24"/>
        </w:rPr>
        <w:t>ника теплоснабжения, 1/км</w:t>
      </w:r>
      <w:r w:rsidRPr="00404C22">
        <w:rPr>
          <w:rFonts w:eastAsia="Calibri" w:cs="Arial"/>
          <w:spacing w:val="0"/>
          <w:sz w:val="24"/>
          <w:szCs w:val="24"/>
          <w:vertAlign w:val="superscript"/>
        </w:rPr>
        <w:t>2</w:t>
      </w:r>
      <w:r w:rsidRPr="00404C22">
        <w:rPr>
          <w:rFonts w:eastAsia="Calibri" w:cs="Arial"/>
          <w:spacing w:val="0"/>
          <w:sz w:val="24"/>
          <w:szCs w:val="24"/>
        </w:rPr>
        <w:t>;</w:t>
      </w:r>
    </w:p>
    <w:p w:rsidR="00404C22" w:rsidRPr="00404C22" w:rsidRDefault="00404C22" w:rsidP="00404C22">
      <w:pPr>
        <w:widowControl/>
        <w:adjustRightInd/>
        <w:spacing w:before="0" w:after="0" w:line="360" w:lineRule="auto"/>
        <w:ind w:left="709" w:firstLine="0"/>
        <w:contextualSpacing/>
        <w:textAlignment w:val="auto"/>
        <w:rPr>
          <w:rFonts w:eastAsia="Calibri" w:cs="Arial"/>
          <w:spacing w:val="0"/>
          <w:sz w:val="24"/>
          <w:szCs w:val="24"/>
        </w:rPr>
      </w:pPr>
      <w:proofErr w:type="gramStart"/>
      <w:r w:rsidRPr="00404C22">
        <w:rPr>
          <w:rFonts w:eastAsia="Calibri" w:cs="Arial"/>
          <w:i/>
          <w:spacing w:val="0"/>
          <w:sz w:val="24"/>
          <w:szCs w:val="24"/>
        </w:rPr>
        <w:lastRenderedPageBreak/>
        <w:t>П</w:t>
      </w:r>
      <w:proofErr w:type="gramEnd"/>
      <w:r w:rsidRPr="00404C22">
        <w:rPr>
          <w:rFonts w:eastAsia="Calibri" w:cs="Arial"/>
          <w:spacing w:val="0"/>
          <w:sz w:val="24"/>
          <w:szCs w:val="24"/>
        </w:rPr>
        <w:t xml:space="preserve"> - </w:t>
      </w:r>
      <w:proofErr w:type="spellStart"/>
      <w:r w:rsidRPr="00404C22">
        <w:rPr>
          <w:rFonts w:eastAsia="Calibri" w:cs="Arial"/>
          <w:spacing w:val="0"/>
          <w:sz w:val="24"/>
          <w:szCs w:val="24"/>
        </w:rPr>
        <w:t>теплоплотность</w:t>
      </w:r>
      <w:proofErr w:type="spellEnd"/>
      <w:r w:rsidRPr="00404C22">
        <w:rPr>
          <w:rFonts w:eastAsia="Calibri" w:cs="Arial"/>
          <w:spacing w:val="0"/>
          <w:sz w:val="24"/>
          <w:szCs w:val="24"/>
        </w:rPr>
        <w:t xml:space="preserve"> района, Гкал/ч</w:t>
      </w:r>
      <w:r w:rsidRPr="00404C22">
        <w:rPr>
          <w:rFonts w:eastAsia="Calibri" w:cs="Arial"/>
          <w:spacing w:val="0"/>
          <w:sz w:val="24"/>
          <w:szCs w:val="24"/>
        </w:rPr>
        <w:sym w:font="Symbol" w:char="F0B4"/>
      </w:r>
      <w:r w:rsidRPr="00404C22">
        <w:rPr>
          <w:rFonts w:eastAsia="Calibri" w:cs="Arial"/>
          <w:spacing w:val="0"/>
          <w:sz w:val="24"/>
          <w:szCs w:val="24"/>
        </w:rPr>
        <w:t>км</w:t>
      </w:r>
      <w:r w:rsidRPr="00404C22">
        <w:rPr>
          <w:rFonts w:eastAsia="Calibri" w:cs="Arial"/>
          <w:spacing w:val="0"/>
          <w:sz w:val="24"/>
          <w:szCs w:val="24"/>
          <w:vertAlign w:val="superscript"/>
        </w:rPr>
        <w:t>2</w:t>
      </w:r>
      <w:r w:rsidRPr="00404C22">
        <w:rPr>
          <w:rFonts w:eastAsia="Calibri" w:cs="Arial"/>
          <w:spacing w:val="0"/>
          <w:sz w:val="24"/>
          <w:szCs w:val="24"/>
        </w:rPr>
        <w:t>;</w:t>
      </w:r>
    </w:p>
    <w:p w:rsidR="00404C22" w:rsidRPr="00404C22" w:rsidRDefault="00404C22" w:rsidP="00404C22">
      <w:pPr>
        <w:widowControl/>
        <w:adjustRightInd/>
        <w:spacing w:before="0" w:after="0" w:line="360" w:lineRule="auto"/>
        <w:ind w:left="709" w:firstLine="0"/>
        <w:contextualSpacing/>
        <w:textAlignment w:val="auto"/>
        <w:rPr>
          <w:rFonts w:eastAsia="Calibri" w:cs="Arial"/>
          <w:spacing w:val="0"/>
          <w:sz w:val="24"/>
          <w:szCs w:val="24"/>
        </w:rPr>
      </w:pPr>
      <w:proofErr w:type="spellStart"/>
      <w:r w:rsidRPr="00404C22">
        <w:rPr>
          <w:rFonts w:eastAsia="Calibri" w:cs="Arial"/>
          <w:spacing w:val="0"/>
          <w:sz w:val="24"/>
          <w:szCs w:val="24"/>
        </w:rPr>
        <w:t>Δ</w:t>
      </w:r>
      <w:r w:rsidRPr="00404C22">
        <w:rPr>
          <w:rFonts w:eastAsia="Calibri" w:cs="Arial"/>
          <w:i/>
          <w:spacing w:val="0"/>
          <w:sz w:val="24"/>
          <w:szCs w:val="24"/>
        </w:rPr>
        <w:t>τ</w:t>
      </w:r>
      <w:proofErr w:type="spellEnd"/>
      <w:r w:rsidRPr="00404C22">
        <w:rPr>
          <w:rFonts w:eastAsia="Calibri" w:cs="Arial"/>
          <w:spacing w:val="0"/>
          <w:sz w:val="24"/>
          <w:szCs w:val="24"/>
        </w:rPr>
        <w:t xml:space="preserve"> - расчетный перепад температур теплоносителя в тепловой сети, </w:t>
      </w:r>
      <w:proofErr w:type="spellStart"/>
      <w:r w:rsidRPr="00404C22">
        <w:rPr>
          <w:rFonts w:eastAsia="Calibri" w:cs="Arial"/>
          <w:spacing w:val="0"/>
          <w:sz w:val="24"/>
          <w:szCs w:val="24"/>
          <w:vertAlign w:val="superscript"/>
        </w:rPr>
        <w:t>о</w:t>
      </w:r>
      <w:r w:rsidRPr="00404C22">
        <w:rPr>
          <w:rFonts w:eastAsia="Calibri" w:cs="Arial"/>
          <w:spacing w:val="0"/>
          <w:sz w:val="24"/>
          <w:szCs w:val="24"/>
        </w:rPr>
        <w:t>С</w:t>
      </w:r>
      <w:proofErr w:type="spellEnd"/>
      <w:r w:rsidRPr="00404C22">
        <w:rPr>
          <w:rFonts w:eastAsia="Calibri" w:cs="Arial"/>
          <w:spacing w:val="0"/>
          <w:sz w:val="24"/>
          <w:szCs w:val="24"/>
        </w:rPr>
        <w:t>;</w:t>
      </w:r>
    </w:p>
    <w:p w:rsidR="00404C22" w:rsidRPr="00404C22" w:rsidRDefault="00404C22" w:rsidP="00404C22">
      <w:pPr>
        <w:widowControl/>
        <w:adjustRightInd/>
        <w:spacing w:before="0" w:after="0" w:line="360" w:lineRule="auto"/>
        <w:ind w:left="709" w:firstLine="0"/>
        <w:contextualSpacing/>
        <w:textAlignment w:val="auto"/>
        <w:rPr>
          <w:rFonts w:eastAsia="Calibri" w:cs="Arial"/>
          <w:spacing w:val="0"/>
          <w:sz w:val="24"/>
          <w:szCs w:val="24"/>
        </w:rPr>
      </w:pPr>
      <w:r w:rsidRPr="00404C22">
        <w:rPr>
          <w:rFonts w:eastAsia="Calibri" w:cs="Arial"/>
          <w:i/>
          <w:spacing w:val="0"/>
          <w:sz w:val="24"/>
          <w:szCs w:val="24"/>
        </w:rPr>
        <w:t>φ</w:t>
      </w:r>
      <w:r w:rsidRPr="00404C22">
        <w:rPr>
          <w:rFonts w:eastAsia="Calibri" w:cs="Arial"/>
          <w:spacing w:val="0"/>
          <w:sz w:val="24"/>
          <w:szCs w:val="24"/>
        </w:rPr>
        <w:t xml:space="preserve"> - поправочный коэффициент, принимаемый </w:t>
      </w:r>
      <w:proofErr w:type="gramStart"/>
      <w:r w:rsidRPr="00404C22">
        <w:rPr>
          <w:rFonts w:eastAsia="Calibri" w:cs="Arial"/>
          <w:spacing w:val="0"/>
          <w:sz w:val="24"/>
          <w:szCs w:val="24"/>
        </w:rPr>
        <w:t>равным</w:t>
      </w:r>
      <w:proofErr w:type="gramEnd"/>
      <w:r w:rsidRPr="00404C22">
        <w:rPr>
          <w:rFonts w:eastAsia="Calibri" w:cs="Arial"/>
          <w:spacing w:val="0"/>
          <w:sz w:val="24"/>
          <w:szCs w:val="24"/>
        </w:rPr>
        <w:t xml:space="preserve"> 1,3 для ТЭЦ и 1 для котельных.</w:t>
      </w:r>
    </w:p>
    <w:p w:rsidR="00404C22" w:rsidRPr="00404C22" w:rsidRDefault="00404C22" w:rsidP="00404C22">
      <w:pPr>
        <w:widowControl/>
        <w:adjustRightInd/>
        <w:spacing w:before="0" w:after="0" w:line="360" w:lineRule="auto"/>
        <w:ind w:firstLine="709"/>
        <w:contextualSpacing/>
        <w:textAlignment w:val="auto"/>
        <w:rPr>
          <w:rFonts w:eastAsia="Calibri" w:cs="Arial"/>
          <w:spacing w:val="0"/>
          <w:sz w:val="24"/>
          <w:szCs w:val="24"/>
        </w:rPr>
      </w:pPr>
      <w:r w:rsidRPr="00404C22">
        <w:rPr>
          <w:rFonts w:eastAsia="Calibri" w:cs="Arial"/>
          <w:spacing w:val="0"/>
          <w:sz w:val="24"/>
          <w:szCs w:val="24"/>
        </w:rPr>
        <w:t xml:space="preserve">Дифференцируя полученное соотношение по параметру </w:t>
      </w:r>
      <w:r w:rsidRPr="00404C22">
        <w:rPr>
          <w:rFonts w:eastAsia="Calibri" w:cs="Arial"/>
          <w:i/>
          <w:spacing w:val="0"/>
          <w:sz w:val="24"/>
          <w:szCs w:val="24"/>
          <w:lang w:val="en-US"/>
        </w:rPr>
        <w:t>R</w:t>
      </w:r>
      <w:r w:rsidRPr="00404C22">
        <w:rPr>
          <w:rFonts w:eastAsia="Calibri" w:cs="Arial"/>
          <w:i/>
          <w:spacing w:val="0"/>
          <w:sz w:val="24"/>
          <w:szCs w:val="24"/>
        </w:rPr>
        <w:t>,</w:t>
      </w:r>
      <w:r w:rsidRPr="00404C22">
        <w:rPr>
          <w:rFonts w:eastAsia="Calibri" w:cs="Arial"/>
          <w:spacing w:val="0"/>
          <w:sz w:val="24"/>
          <w:szCs w:val="24"/>
        </w:rPr>
        <w:t xml:space="preserve">  и приравн</w:t>
      </w:r>
      <w:r w:rsidRPr="00404C22">
        <w:rPr>
          <w:rFonts w:eastAsia="Calibri" w:cs="Arial"/>
          <w:spacing w:val="0"/>
          <w:sz w:val="24"/>
          <w:szCs w:val="24"/>
        </w:rPr>
        <w:t>и</w:t>
      </w:r>
      <w:r w:rsidRPr="00404C22">
        <w:rPr>
          <w:rFonts w:eastAsia="Calibri" w:cs="Arial"/>
          <w:spacing w:val="0"/>
          <w:sz w:val="24"/>
          <w:szCs w:val="24"/>
        </w:rPr>
        <w:t>вая к нулю производную, можно получить формулу для определения эффе</w:t>
      </w:r>
      <w:r w:rsidRPr="00404C22">
        <w:rPr>
          <w:rFonts w:eastAsia="Calibri" w:cs="Arial"/>
          <w:spacing w:val="0"/>
          <w:sz w:val="24"/>
          <w:szCs w:val="24"/>
        </w:rPr>
        <w:t>к</w:t>
      </w:r>
      <w:r w:rsidRPr="00404C22">
        <w:rPr>
          <w:rFonts w:eastAsia="Calibri" w:cs="Arial"/>
          <w:spacing w:val="0"/>
          <w:sz w:val="24"/>
          <w:szCs w:val="24"/>
        </w:rPr>
        <w:t>тивного радиуса теплоснабжения в виде:</w:t>
      </w:r>
    </w:p>
    <w:p w:rsidR="00404C22" w:rsidRPr="00404C22" w:rsidRDefault="00F202E5" w:rsidP="00404C22">
      <w:pPr>
        <w:widowControl/>
        <w:adjustRightInd/>
        <w:spacing w:before="0" w:after="0" w:line="360" w:lineRule="auto"/>
        <w:ind w:firstLine="709"/>
        <w:contextualSpacing/>
        <w:jc w:val="center"/>
        <w:textAlignment w:val="auto"/>
        <w:rPr>
          <w:rFonts w:eastAsia="Calibri" w:cs="Arial"/>
          <w:spacing w:val="0"/>
          <w:sz w:val="24"/>
          <w:szCs w:val="24"/>
        </w:rPr>
      </w:pPr>
      <w:r>
        <w:rPr>
          <w:rFonts w:eastAsia="Calibri" w:cs="Arial"/>
          <w:noProof/>
          <w:spacing w:val="0"/>
          <w:position w:val="-28"/>
          <w:sz w:val="24"/>
          <w:szCs w:val="24"/>
          <w:lang w:eastAsia="ru-RU"/>
        </w:rPr>
        <w:drawing>
          <wp:inline distT="0" distB="0" distL="0" distR="0" wp14:anchorId="08F16BCB" wp14:editId="30C112C1">
            <wp:extent cx="2118360" cy="4660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18360" cy="466090"/>
                    </a:xfrm>
                    <a:prstGeom prst="rect">
                      <a:avLst/>
                    </a:prstGeom>
                    <a:noFill/>
                    <a:ln>
                      <a:noFill/>
                    </a:ln>
                  </pic:spPr>
                </pic:pic>
              </a:graphicData>
            </a:graphic>
          </wp:inline>
        </w:drawing>
      </w:r>
      <w:r w:rsidR="00404C22" w:rsidRPr="00404C22">
        <w:rPr>
          <w:rFonts w:eastAsia="Calibri" w:cs="Arial"/>
          <w:spacing w:val="0"/>
          <w:sz w:val="24"/>
          <w:szCs w:val="24"/>
        </w:rPr>
        <w:t xml:space="preserve"> .</w:t>
      </w:r>
    </w:p>
    <w:p w:rsidR="00404C22" w:rsidRPr="00404C22" w:rsidRDefault="00404C22" w:rsidP="00404C22">
      <w:pPr>
        <w:widowControl/>
        <w:adjustRightInd/>
        <w:spacing w:before="0" w:after="0" w:line="360" w:lineRule="auto"/>
        <w:ind w:firstLine="709"/>
        <w:contextualSpacing/>
        <w:textAlignment w:val="auto"/>
        <w:rPr>
          <w:rFonts w:eastAsia="Calibri" w:cs="Arial"/>
          <w:spacing w:val="0"/>
          <w:sz w:val="24"/>
          <w:szCs w:val="24"/>
        </w:rPr>
      </w:pPr>
      <w:r w:rsidRPr="00404C22">
        <w:rPr>
          <w:rFonts w:eastAsia="Calibri" w:cs="Arial"/>
          <w:spacing w:val="0"/>
          <w:sz w:val="24"/>
          <w:szCs w:val="24"/>
        </w:rPr>
        <w:t>Результаты расчета эффективного радиуса теплоснабжения для ТЭЦ и котельных приводятся в таблице</w:t>
      </w:r>
      <w:r>
        <w:rPr>
          <w:rFonts w:eastAsia="Calibri" w:cs="Arial"/>
          <w:spacing w:val="0"/>
          <w:sz w:val="24"/>
          <w:szCs w:val="24"/>
        </w:rPr>
        <w:t xml:space="preserve"> 4.3.</w:t>
      </w:r>
    </w:p>
    <w:p w:rsidR="00404C22" w:rsidRPr="00404C22" w:rsidRDefault="00404C22" w:rsidP="00404C22">
      <w:pPr>
        <w:widowControl/>
        <w:adjustRightInd/>
        <w:spacing w:before="0" w:after="0" w:line="360" w:lineRule="auto"/>
        <w:ind w:firstLine="709"/>
        <w:contextualSpacing/>
        <w:textAlignment w:val="auto"/>
        <w:rPr>
          <w:rFonts w:ascii="Times New Roman" w:eastAsia="Calibri" w:hAnsi="Times New Roman"/>
          <w:spacing w:val="0"/>
          <w:sz w:val="28"/>
        </w:rPr>
      </w:pPr>
    </w:p>
    <w:p w:rsidR="00404C22" w:rsidRDefault="00404C22" w:rsidP="00404C22">
      <w:pPr>
        <w:widowControl/>
        <w:adjustRightInd/>
        <w:spacing w:before="0" w:after="0" w:line="360" w:lineRule="auto"/>
        <w:ind w:firstLine="709"/>
        <w:contextualSpacing/>
        <w:textAlignment w:val="auto"/>
        <w:rPr>
          <w:b/>
          <w:bCs/>
          <w:sz w:val="18"/>
          <w:szCs w:val="18"/>
        </w:rPr>
        <w:sectPr w:rsidR="00404C22" w:rsidSect="00FB1E99">
          <w:pgSz w:w="11920" w:h="16840"/>
          <w:pgMar w:top="851" w:right="1134" w:bottom="1134" w:left="1701" w:header="720" w:footer="720" w:gutter="0"/>
          <w:cols w:space="720"/>
        </w:sectPr>
      </w:pPr>
    </w:p>
    <w:p w:rsidR="00404C22" w:rsidRPr="00404C22" w:rsidRDefault="00404C22" w:rsidP="00404C22">
      <w:pPr>
        <w:widowControl/>
        <w:adjustRightInd/>
        <w:spacing w:before="0" w:after="0" w:line="360" w:lineRule="auto"/>
        <w:ind w:firstLine="0"/>
        <w:contextualSpacing/>
        <w:textAlignment w:val="auto"/>
        <w:rPr>
          <w:b/>
          <w:bCs/>
          <w:sz w:val="18"/>
          <w:szCs w:val="18"/>
        </w:rPr>
      </w:pPr>
      <w:bookmarkStart w:id="177" w:name="_Toc353453335"/>
      <w:r w:rsidRPr="00404C22">
        <w:rPr>
          <w:b/>
          <w:bCs/>
          <w:sz w:val="18"/>
          <w:szCs w:val="18"/>
        </w:rPr>
        <w:lastRenderedPageBreak/>
        <w:t xml:space="preserve">Таблица </w:t>
      </w:r>
      <w:r w:rsidRPr="00404C22">
        <w:rPr>
          <w:b/>
          <w:bCs/>
          <w:sz w:val="18"/>
          <w:szCs w:val="18"/>
        </w:rPr>
        <w:fldChar w:fldCharType="begin"/>
      </w:r>
      <w:r w:rsidRPr="00404C22">
        <w:rPr>
          <w:b/>
          <w:bCs/>
          <w:sz w:val="18"/>
          <w:szCs w:val="18"/>
        </w:rPr>
        <w:instrText xml:space="preserve"> STYLEREF 1 \s </w:instrText>
      </w:r>
      <w:r w:rsidRPr="00404C22">
        <w:rPr>
          <w:b/>
          <w:bCs/>
          <w:sz w:val="18"/>
          <w:szCs w:val="18"/>
        </w:rPr>
        <w:fldChar w:fldCharType="separate"/>
      </w:r>
      <w:r w:rsidR="00816691">
        <w:rPr>
          <w:b/>
          <w:bCs/>
          <w:noProof/>
          <w:sz w:val="18"/>
          <w:szCs w:val="18"/>
        </w:rPr>
        <w:t>4</w:t>
      </w:r>
      <w:r w:rsidRPr="00404C22">
        <w:rPr>
          <w:b/>
          <w:bCs/>
          <w:sz w:val="18"/>
          <w:szCs w:val="18"/>
        </w:rPr>
        <w:fldChar w:fldCharType="end"/>
      </w:r>
      <w:r w:rsidRPr="00404C22">
        <w:rPr>
          <w:b/>
          <w:bCs/>
          <w:sz w:val="18"/>
          <w:szCs w:val="18"/>
        </w:rPr>
        <w:t>.</w:t>
      </w:r>
      <w:r w:rsidRPr="00404C22">
        <w:rPr>
          <w:b/>
          <w:bCs/>
          <w:sz w:val="18"/>
          <w:szCs w:val="18"/>
        </w:rPr>
        <w:fldChar w:fldCharType="begin"/>
      </w:r>
      <w:r w:rsidRPr="00404C22">
        <w:rPr>
          <w:b/>
          <w:bCs/>
          <w:sz w:val="18"/>
          <w:szCs w:val="18"/>
        </w:rPr>
        <w:instrText xml:space="preserve"> SEQ Таблица \* ARABIC \s 1 </w:instrText>
      </w:r>
      <w:r w:rsidRPr="00404C22">
        <w:rPr>
          <w:b/>
          <w:bCs/>
          <w:sz w:val="18"/>
          <w:szCs w:val="18"/>
        </w:rPr>
        <w:fldChar w:fldCharType="separate"/>
      </w:r>
      <w:r w:rsidR="00816691">
        <w:rPr>
          <w:b/>
          <w:bCs/>
          <w:noProof/>
          <w:sz w:val="18"/>
          <w:szCs w:val="18"/>
        </w:rPr>
        <w:t>3</w:t>
      </w:r>
      <w:r w:rsidRPr="00404C22">
        <w:rPr>
          <w:b/>
          <w:bCs/>
          <w:sz w:val="18"/>
          <w:szCs w:val="18"/>
        </w:rPr>
        <w:fldChar w:fldCharType="end"/>
      </w:r>
      <w:r w:rsidRPr="00404C22">
        <w:rPr>
          <w:b/>
          <w:bCs/>
          <w:sz w:val="18"/>
          <w:szCs w:val="18"/>
        </w:rPr>
        <w:t xml:space="preserve"> –</w:t>
      </w:r>
      <w:r w:rsidRPr="00404C22">
        <w:rPr>
          <w:rFonts w:ascii="Times New Roman" w:eastAsia="Calibri" w:hAnsi="Times New Roman"/>
          <w:b/>
          <w:bCs/>
          <w:spacing w:val="0"/>
          <w:sz w:val="18"/>
          <w:szCs w:val="18"/>
        </w:rPr>
        <w:t xml:space="preserve"> </w:t>
      </w:r>
      <w:r w:rsidRPr="00404C22">
        <w:rPr>
          <w:b/>
          <w:bCs/>
          <w:sz w:val="18"/>
          <w:szCs w:val="18"/>
        </w:rPr>
        <w:t>Расчет радиуса эффективного теплоснабжения</w:t>
      </w:r>
      <w:bookmarkEnd w:id="177"/>
    </w:p>
    <w:tbl>
      <w:tblPr>
        <w:tblW w:w="5000" w:type="pct"/>
        <w:tblLook w:val="04A0" w:firstRow="1" w:lastRow="0" w:firstColumn="1" w:lastColumn="0" w:noHBand="0" w:noVBand="1"/>
      </w:tblPr>
      <w:tblGrid>
        <w:gridCol w:w="2851"/>
        <w:gridCol w:w="1432"/>
        <w:gridCol w:w="1531"/>
        <w:gridCol w:w="2080"/>
        <w:gridCol w:w="1658"/>
        <w:gridCol w:w="1863"/>
        <w:gridCol w:w="1863"/>
        <w:gridCol w:w="1793"/>
      </w:tblGrid>
      <w:tr w:rsidR="00404C22" w:rsidRPr="00404C22" w:rsidTr="00404C22">
        <w:trPr>
          <w:trHeight w:val="2077"/>
        </w:trPr>
        <w:tc>
          <w:tcPr>
            <w:tcW w:w="9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Источник тепловой энергии</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 xml:space="preserve">Площадь зоны </w:t>
            </w:r>
          </w:p>
          <w:p w:rsidR="00404C22" w:rsidRP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 xml:space="preserve">действия источника, </w:t>
            </w:r>
            <w:r w:rsidRPr="00404C22">
              <w:rPr>
                <w:rFonts w:eastAsia="Times New Roman" w:cs="Arial"/>
                <w:b/>
                <w:color w:val="000000"/>
                <w:spacing w:val="0"/>
                <w:sz w:val="18"/>
                <w:szCs w:val="18"/>
                <w:lang w:eastAsia="ru-RU"/>
              </w:rPr>
              <w:br/>
              <w:t>км</w:t>
            </w:r>
            <w:proofErr w:type="gramStart"/>
            <w:r w:rsidRPr="00404C22">
              <w:rPr>
                <w:rFonts w:eastAsia="Times New Roman" w:cs="Arial"/>
                <w:b/>
                <w:color w:val="000000"/>
                <w:spacing w:val="0"/>
                <w:sz w:val="18"/>
                <w:szCs w:val="18"/>
                <w:vertAlign w:val="superscript"/>
                <w:lang w:eastAsia="ru-RU"/>
              </w:rPr>
              <w:t>2</w:t>
            </w:r>
            <w:proofErr w:type="gramEnd"/>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Количество абонентов в зоне действия источника</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Суммарная</w:t>
            </w:r>
          </w:p>
          <w:p w:rsid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 xml:space="preserve"> присоединенная нагрузка всех</w:t>
            </w:r>
          </w:p>
          <w:p w:rsidR="00404C22" w:rsidRP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 xml:space="preserve"> потребителей, </w:t>
            </w:r>
            <w:r w:rsidRPr="00404C22">
              <w:rPr>
                <w:rFonts w:eastAsia="Times New Roman" w:cs="Arial"/>
                <w:b/>
                <w:color w:val="000000"/>
                <w:spacing w:val="0"/>
                <w:sz w:val="18"/>
                <w:szCs w:val="18"/>
                <w:lang w:eastAsia="ru-RU"/>
              </w:rPr>
              <w:br/>
              <w:t>Гкал/</w:t>
            </w:r>
            <w:proofErr w:type="gramStart"/>
            <w:r w:rsidRPr="00404C22">
              <w:rPr>
                <w:rFonts w:eastAsia="Times New Roman" w:cs="Arial"/>
                <w:b/>
                <w:color w:val="000000"/>
                <w:spacing w:val="0"/>
                <w:sz w:val="18"/>
                <w:szCs w:val="18"/>
                <w:lang w:eastAsia="ru-RU"/>
              </w:rPr>
              <w:t>ч</w:t>
            </w:r>
            <w:proofErr w:type="gramEnd"/>
          </w:p>
        </w:tc>
        <w:tc>
          <w:tcPr>
            <w:tcW w:w="550" w:type="pct"/>
            <w:tcBorders>
              <w:top w:val="single" w:sz="4" w:space="0" w:color="auto"/>
              <w:left w:val="nil"/>
              <w:bottom w:val="single" w:sz="4" w:space="0" w:color="auto"/>
              <w:right w:val="single" w:sz="4" w:space="0" w:color="auto"/>
            </w:tcBorders>
            <w:shd w:val="clear" w:color="auto" w:fill="auto"/>
            <w:vAlign w:val="center"/>
            <w:hideMark/>
          </w:tcPr>
          <w:p w:rsid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 xml:space="preserve">Расстояние от источника </w:t>
            </w:r>
          </w:p>
          <w:p w:rsid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 xml:space="preserve">тепла </w:t>
            </w:r>
            <w:proofErr w:type="gramStart"/>
            <w:r w:rsidRPr="00404C22">
              <w:rPr>
                <w:rFonts w:eastAsia="Times New Roman" w:cs="Arial"/>
                <w:b/>
                <w:color w:val="000000"/>
                <w:spacing w:val="0"/>
                <w:sz w:val="18"/>
                <w:szCs w:val="18"/>
                <w:lang w:eastAsia="ru-RU"/>
              </w:rPr>
              <w:t>до</w:t>
            </w:r>
            <w:proofErr w:type="gramEnd"/>
            <w:r w:rsidRPr="00404C22">
              <w:rPr>
                <w:rFonts w:eastAsia="Times New Roman" w:cs="Arial"/>
                <w:b/>
                <w:color w:val="000000"/>
                <w:spacing w:val="0"/>
                <w:sz w:val="18"/>
                <w:szCs w:val="18"/>
                <w:lang w:eastAsia="ru-RU"/>
              </w:rPr>
              <w:t xml:space="preserve"> наиболее </w:t>
            </w:r>
          </w:p>
          <w:p w:rsidR="00404C22" w:rsidRP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 xml:space="preserve">удаленного потребителя вдоль главной магистрали, </w:t>
            </w:r>
            <w:r w:rsidRPr="00404C22">
              <w:rPr>
                <w:rFonts w:eastAsia="Times New Roman" w:cs="Arial"/>
                <w:b/>
                <w:color w:val="000000"/>
                <w:spacing w:val="0"/>
                <w:sz w:val="18"/>
                <w:szCs w:val="18"/>
                <w:lang w:eastAsia="ru-RU"/>
              </w:rPr>
              <w:br/>
            </w:r>
            <w:proofErr w:type="gramStart"/>
            <w:r w:rsidRPr="00404C22">
              <w:rPr>
                <w:rFonts w:eastAsia="Times New Roman" w:cs="Arial"/>
                <w:b/>
                <w:color w:val="000000"/>
                <w:spacing w:val="0"/>
                <w:sz w:val="18"/>
                <w:szCs w:val="18"/>
                <w:lang w:eastAsia="ru-RU"/>
              </w:rPr>
              <w:t>м</w:t>
            </w:r>
            <w:proofErr w:type="gramEnd"/>
          </w:p>
        </w:tc>
        <w:tc>
          <w:tcPr>
            <w:tcW w:w="618" w:type="pct"/>
            <w:tcBorders>
              <w:top w:val="single" w:sz="4" w:space="0" w:color="auto"/>
              <w:left w:val="nil"/>
              <w:bottom w:val="single" w:sz="4" w:space="0" w:color="auto"/>
              <w:right w:val="single" w:sz="4" w:space="0" w:color="auto"/>
            </w:tcBorders>
            <w:shd w:val="clear" w:color="auto" w:fill="auto"/>
            <w:vAlign w:val="center"/>
            <w:hideMark/>
          </w:tcPr>
          <w:p w:rsid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 xml:space="preserve">Расчетная </w:t>
            </w:r>
          </w:p>
          <w:p w:rsid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 xml:space="preserve">температура в </w:t>
            </w:r>
            <w:proofErr w:type="gramStart"/>
            <w:r w:rsidRPr="00404C22">
              <w:rPr>
                <w:rFonts w:eastAsia="Times New Roman" w:cs="Arial"/>
                <w:b/>
                <w:color w:val="000000"/>
                <w:spacing w:val="0"/>
                <w:sz w:val="18"/>
                <w:szCs w:val="18"/>
                <w:lang w:eastAsia="ru-RU"/>
              </w:rPr>
              <w:t>подающем</w:t>
            </w:r>
            <w:proofErr w:type="gramEnd"/>
            <w:r w:rsidRPr="00404C22">
              <w:rPr>
                <w:rFonts w:eastAsia="Times New Roman" w:cs="Arial"/>
                <w:b/>
                <w:color w:val="000000"/>
                <w:spacing w:val="0"/>
                <w:sz w:val="18"/>
                <w:szCs w:val="18"/>
                <w:lang w:eastAsia="ru-RU"/>
              </w:rPr>
              <w:t xml:space="preserve"> </w:t>
            </w:r>
          </w:p>
          <w:p w:rsidR="00404C22" w:rsidRP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proofErr w:type="gramStart"/>
            <w:r w:rsidRPr="00404C22">
              <w:rPr>
                <w:rFonts w:eastAsia="Times New Roman" w:cs="Arial"/>
                <w:b/>
                <w:color w:val="000000"/>
                <w:spacing w:val="0"/>
                <w:sz w:val="18"/>
                <w:szCs w:val="18"/>
                <w:lang w:eastAsia="ru-RU"/>
              </w:rPr>
              <w:t>трубопроводе</w:t>
            </w:r>
            <w:proofErr w:type="gramEnd"/>
            <w:r w:rsidRPr="00404C22">
              <w:rPr>
                <w:rFonts w:eastAsia="Times New Roman" w:cs="Arial"/>
                <w:b/>
                <w:color w:val="000000"/>
                <w:spacing w:val="0"/>
                <w:sz w:val="18"/>
                <w:szCs w:val="18"/>
                <w:lang w:eastAsia="ru-RU"/>
              </w:rPr>
              <w:t xml:space="preserve">, </w:t>
            </w:r>
            <w:r w:rsidRPr="00404C22">
              <w:rPr>
                <w:rFonts w:eastAsia="Times New Roman" w:cs="Arial"/>
                <w:b/>
                <w:color w:val="000000"/>
                <w:spacing w:val="0"/>
                <w:sz w:val="18"/>
                <w:szCs w:val="18"/>
                <w:lang w:eastAsia="ru-RU"/>
              </w:rPr>
              <w:br/>
            </w:r>
            <w:proofErr w:type="spellStart"/>
            <w:r w:rsidRPr="00404C22">
              <w:rPr>
                <w:rFonts w:eastAsia="Times New Roman" w:cs="Arial"/>
                <w:b/>
                <w:color w:val="000000"/>
                <w:spacing w:val="0"/>
                <w:sz w:val="18"/>
                <w:szCs w:val="18"/>
                <w:vertAlign w:val="superscript"/>
                <w:lang w:eastAsia="ru-RU"/>
              </w:rPr>
              <w:t>о</w:t>
            </w:r>
            <w:r w:rsidRPr="00404C22">
              <w:rPr>
                <w:rFonts w:eastAsia="Times New Roman" w:cs="Arial"/>
                <w:b/>
                <w:color w:val="000000"/>
                <w:spacing w:val="0"/>
                <w:sz w:val="18"/>
                <w:szCs w:val="18"/>
                <w:lang w:eastAsia="ru-RU"/>
              </w:rPr>
              <w:t>С</w:t>
            </w:r>
            <w:proofErr w:type="spellEnd"/>
          </w:p>
        </w:tc>
        <w:tc>
          <w:tcPr>
            <w:tcW w:w="618" w:type="pct"/>
            <w:tcBorders>
              <w:top w:val="single" w:sz="4" w:space="0" w:color="auto"/>
              <w:left w:val="nil"/>
              <w:bottom w:val="single" w:sz="4" w:space="0" w:color="auto"/>
              <w:right w:val="single" w:sz="4" w:space="0" w:color="auto"/>
            </w:tcBorders>
            <w:shd w:val="clear" w:color="auto" w:fill="auto"/>
            <w:vAlign w:val="center"/>
            <w:hideMark/>
          </w:tcPr>
          <w:p w:rsid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 xml:space="preserve">Расчетная </w:t>
            </w:r>
          </w:p>
          <w:p w:rsid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 xml:space="preserve">температура в </w:t>
            </w:r>
            <w:proofErr w:type="gramStart"/>
            <w:r w:rsidRPr="00404C22">
              <w:rPr>
                <w:rFonts w:eastAsia="Times New Roman" w:cs="Arial"/>
                <w:b/>
                <w:color w:val="000000"/>
                <w:spacing w:val="0"/>
                <w:sz w:val="18"/>
                <w:szCs w:val="18"/>
                <w:lang w:eastAsia="ru-RU"/>
              </w:rPr>
              <w:t>обратном</w:t>
            </w:r>
            <w:proofErr w:type="gramEnd"/>
            <w:r w:rsidRPr="00404C22">
              <w:rPr>
                <w:rFonts w:eastAsia="Times New Roman" w:cs="Arial"/>
                <w:b/>
                <w:color w:val="000000"/>
                <w:spacing w:val="0"/>
                <w:sz w:val="18"/>
                <w:szCs w:val="18"/>
                <w:lang w:eastAsia="ru-RU"/>
              </w:rPr>
              <w:t xml:space="preserve"> </w:t>
            </w:r>
          </w:p>
          <w:p w:rsidR="00404C22" w:rsidRP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proofErr w:type="gramStart"/>
            <w:r w:rsidRPr="00404C22">
              <w:rPr>
                <w:rFonts w:eastAsia="Times New Roman" w:cs="Arial"/>
                <w:b/>
                <w:color w:val="000000"/>
                <w:spacing w:val="0"/>
                <w:sz w:val="18"/>
                <w:szCs w:val="18"/>
                <w:lang w:eastAsia="ru-RU"/>
              </w:rPr>
              <w:t>трубопроводе</w:t>
            </w:r>
            <w:proofErr w:type="gramEnd"/>
            <w:r w:rsidRPr="00404C22">
              <w:rPr>
                <w:rFonts w:eastAsia="Times New Roman" w:cs="Arial"/>
                <w:b/>
                <w:color w:val="000000"/>
                <w:spacing w:val="0"/>
                <w:sz w:val="18"/>
                <w:szCs w:val="18"/>
                <w:lang w:eastAsia="ru-RU"/>
              </w:rPr>
              <w:t xml:space="preserve">, </w:t>
            </w:r>
            <w:r w:rsidRPr="00404C22">
              <w:rPr>
                <w:rFonts w:eastAsia="Times New Roman" w:cs="Arial"/>
                <w:b/>
                <w:color w:val="000000"/>
                <w:spacing w:val="0"/>
                <w:sz w:val="18"/>
                <w:szCs w:val="18"/>
                <w:lang w:eastAsia="ru-RU"/>
              </w:rPr>
              <w:br/>
            </w:r>
            <w:proofErr w:type="spellStart"/>
            <w:r w:rsidRPr="00404C22">
              <w:rPr>
                <w:rFonts w:eastAsia="Times New Roman" w:cs="Arial"/>
                <w:b/>
                <w:color w:val="000000"/>
                <w:spacing w:val="0"/>
                <w:sz w:val="18"/>
                <w:szCs w:val="18"/>
                <w:vertAlign w:val="superscript"/>
                <w:lang w:eastAsia="ru-RU"/>
              </w:rPr>
              <w:t>о</w:t>
            </w:r>
            <w:r w:rsidRPr="00404C22">
              <w:rPr>
                <w:rFonts w:eastAsia="Times New Roman" w:cs="Arial"/>
                <w:b/>
                <w:color w:val="000000"/>
                <w:spacing w:val="0"/>
                <w:sz w:val="18"/>
                <w:szCs w:val="18"/>
                <w:lang w:eastAsia="ru-RU"/>
              </w:rPr>
              <w:t>С</w:t>
            </w:r>
            <w:proofErr w:type="spellEnd"/>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b/>
                <w:color w:val="000000"/>
                <w:spacing w:val="0"/>
                <w:sz w:val="18"/>
                <w:szCs w:val="18"/>
                <w:lang w:eastAsia="ru-RU"/>
              </w:rPr>
            </w:pPr>
            <w:r w:rsidRPr="00404C22">
              <w:rPr>
                <w:rFonts w:eastAsia="Times New Roman" w:cs="Arial"/>
                <w:b/>
                <w:color w:val="000000"/>
                <w:spacing w:val="0"/>
                <w:sz w:val="18"/>
                <w:szCs w:val="18"/>
                <w:lang w:eastAsia="ru-RU"/>
              </w:rPr>
              <w:t xml:space="preserve">Оптимальный радиус, </w:t>
            </w:r>
            <w:r w:rsidRPr="00404C22">
              <w:rPr>
                <w:rFonts w:eastAsia="Times New Roman" w:cs="Arial"/>
                <w:b/>
                <w:color w:val="000000"/>
                <w:spacing w:val="0"/>
                <w:sz w:val="18"/>
                <w:szCs w:val="18"/>
                <w:lang w:eastAsia="ru-RU"/>
              </w:rPr>
              <w:br/>
            </w:r>
            <w:proofErr w:type="gramStart"/>
            <w:r w:rsidRPr="00404C22">
              <w:rPr>
                <w:rFonts w:eastAsia="Times New Roman" w:cs="Arial"/>
                <w:b/>
                <w:color w:val="000000"/>
                <w:spacing w:val="0"/>
                <w:sz w:val="18"/>
                <w:szCs w:val="18"/>
                <w:lang w:eastAsia="ru-RU"/>
              </w:rPr>
              <w:t>км</w:t>
            </w:r>
            <w:proofErr w:type="gramEnd"/>
          </w:p>
        </w:tc>
      </w:tr>
      <w:tr w:rsidR="00404C22" w:rsidRPr="00404C22" w:rsidTr="00404C22">
        <w:trPr>
          <w:trHeight w:val="499"/>
        </w:trPr>
        <w:tc>
          <w:tcPr>
            <w:tcW w:w="946" w:type="pct"/>
            <w:tcBorders>
              <w:top w:val="nil"/>
              <w:left w:val="single" w:sz="4" w:space="0" w:color="auto"/>
              <w:bottom w:val="single" w:sz="4" w:space="0" w:color="auto"/>
              <w:right w:val="single" w:sz="4" w:space="0" w:color="auto"/>
            </w:tcBorders>
            <w:shd w:val="clear" w:color="auto" w:fill="auto"/>
            <w:vAlign w:val="center"/>
            <w:hideMark/>
          </w:tcPr>
          <w:p w:rsidR="00404C22" w:rsidRPr="00404C22" w:rsidRDefault="00B85E59" w:rsidP="00404C22">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 xml:space="preserve">Охинская </w:t>
            </w:r>
            <w:r w:rsidR="00404C22" w:rsidRPr="00404C22">
              <w:rPr>
                <w:rFonts w:eastAsia="Times New Roman" w:cs="Arial"/>
                <w:color w:val="000000"/>
                <w:spacing w:val="0"/>
                <w:sz w:val="18"/>
                <w:szCs w:val="18"/>
                <w:lang w:eastAsia="ru-RU"/>
              </w:rPr>
              <w:t>ТЭЦ</w:t>
            </w:r>
          </w:p>
        </w:tc>
        <w:tc>
          <w:tcPr>
            <w:tcW w:w="475"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3,18</w:t>
            </w:r>
          </w:p>
        </w:tc>
        <w:tc>
          <w:tcPr>
            <w:tcW w:w="50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353</w:t>
            </w:r>
          </w:p>
        </w:tc>
        <w:tc>
          <w:tcPr>
            <w:tcW w:w="690" w:type="pct"/>
            <w:tcBorders>
              <w:top w:val="nil"/>
              <w:left w:val="nil"/>
              <w:bottom w:val="single" w:sz="4" w:space="0" w:color="auto"/>
              <w:right w:val="single" w:sz="4" w:space="0" w:color="auto"/>
            </w:tcBorders>
            <w:shd w:val="clear" w:color="auto" w:fill="auto"/>
            <w:vAlign w:val="center"/>
            <w:hideMark/>
          </w:tcPr>
          <w:p w:rsidR="00404C22" w:rsidRPr="00404C22" w:rsidRDefault="00A17786" w:rsidP="00404C22">
            <w:pPr>
              <w:widowControl/>
              <w:adjustRightInd/>
              <w:spacing w:before="0" w:after="0"/>
              <w:ind w:firstLine="0"/>
              <w:jc w:val="center"/>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6,89</w:t>
            </w:r>
          </w:p>
        </w:tc>
        <w:tc>
          <w:tcPr>
            <w:tcW w:w="550"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8 370</w:t>
            </w:r>
          </w:p>
        </w:tc>
        <w:tc>
          <w:tcPr>
            <w:tcW w:w="61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130</w:t>
            </w:r>
          </w:p>
        </w:tc>
        <w:tc>
          <w:tcPr>
            <w:tcW w:w="61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70</w:t>
            </w:r>
          </w:p>
        </w:tc>
        <w:tc>
          <w:tcPr>
            <w:tcW w:w="595"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11,6</w:t>
            </w:r>
          </w:p>
        </w:tc>
      </w:tr>
      <w:tr w:rsidR="00404C22" w:rsidRPr="00404C22" w:rsidTr="00404C22">
        <w:trPr>
          <w:trHeight w:val="499"/>
        </w:trPr>
        <w:tc>
          <w:tcPr>
            <w:tcW w:w="946" w:type="pct"/>
            <w:tcBorders>
              <w:top w:val="nil"/>
              <w:left w:val="single" w:sz="4" w:space="0" w:color="auto"/>
              <w:bottom w:val="single" w:sz="4" w:space="0" w:color="auto"/>
              <w:right w:val="single" w:sz="4" w:space="0" w:color="auto"/>
            </w:tcBorders>
            <w:shd w:val="clear" w:color="auto" w:fill="auto"/>
            <w:vAlign w:val="center"/>
            <w:hideMark/>
          </w:tcPr>
          <w:p w:rsidR="00404C22" w:rsidRPr="00404C22" w:rsidRDefault="00404C22" w:rsidP="00E760B4">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 xml:space="preserve">Котельная </w:t>
            </w:r>
            <w:r w:rsidR="00E760B4">
              <w:rPr>
                <w:rFonts w:eastAsia="Times New Roman" w:cs="Arial"/>
                <w:color w:val="000000"/>
                <w:spacing w:val="0"/>
                <w:sz w:val="18"/>
                <w:szCs w:val="18"/>
                <w:lang w:eastAsia="ru-RU"/>
              </w:rPr>
              <w:t>БМК 32</w:t>
            </w:r>
          </w:p>
        </w:tc>
        <w:tc>
          <w:tcPr>
            <w:tcW w:w="475"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0,02</w:t>
            </w:r>
          </w:p>
        </w:tc>
        <w:tc>
          <w:tcPr>
            <w:tcW w:w="50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3</w:t>
            </w:r>
          </w:p>
        </w:tc>
        <w:tc>
          <w:tcPr>
            <w:tcW w:w="690"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0,30</w:t>
            </w:r>
          </w:p>
        </w:tc>
        <w:tc>
          <w:tcPr>
            <w:tcW w:w="550"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255</w:t>
            </w:r>
          </w:p>
        </w:tc>
        <w:tc>
          <w:tcPr>
            <w:tcW w:w="61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95</w:t>
            </w:r>
          </w:p>
        </w:tc>
        <w:tc>
          <w:tcPr>
            <w:tcW w:w="61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70</w:t>
            </w:r>
          </w:p>
        </w:tc>
        <w:tc>
          <w:tcPr>
            <w:tcW w:w="595"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7,2</w:t>
            </w:r>
          </w:p>
        </w:tc>
      </w:tr>
      <w:tr w:rsidR="00404C22" w:rsidRPr="00404C22" w:rsidTr="00404C22">
        <w:trPr>
          <w:trHeight w:val="499"/>
        </w:trPr>
        <w:tc>
          <w:tcPr>
            <w:tcW w:w="946" w:type="pct"/>
            <w:tcBorders>
              <w:top w:val="nil"/>
              <w:left w:val="single" w:sz="4" w:space="0" w:color="auto"/>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Котельная № 16</w:t>
            </w:r>
          </w:p>
        </w:tc>
        <w:tc>
          <w:tcPr>
            <w:tcW w:w="475"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0,09</w:t>
            </w:r>
          </w:p>
        </w:tc>
        <w:tc>
          <w:tcPr>
            <w:tcW w:w="50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16</w:t>
            </w:r>
          </w:p>
        </w:tc>
        <w:tc>
          <w:tcPr>
            <w:tcW w:w="690"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1,42</w:t>
            </w:r>
          </w:p>
        </w:tc>
        <w:tc>
          <w:tcPr>
            <w:tcW w:w="550"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522</w:t>
            </w:r>
          </w:p>
        </w:tc>
        <w:tc>
          <w:tcPr>
            <w:tcW w:w="61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95</w:t>
            </w:r>
          </w:p>
        </w:tc>
        <w:tc>
          <w:tcPr>
            <w:tcW w:w="61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70</w:t>
            </w:r>
          </w:p>
        </w:tc>
        <w:tc>
          <w:tcPr>
            <w:tcW w:w="595"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7,6</w:t>
            </w:r>
          </w:p>
        </w:tc>
      </w:tr>
      <w:tr w:rsidR="00404C22" w:rsidRPr="00404C22" w:rsidTr="00404C22">
        <w:trPr>
          <w:trHeight w:val="499"/>
        </w:trPr>
        <w:tc>
          <w:tcPr>
            <w:tcW w:w="946" w:type="pct"/>
            <w:tcBorders>
              <w:top w:val="nil"/>
              <w:left w:val="single" w:sz="4" w:space="0" w:color="auto"/>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Котельная КЕДР-4</w:t>
            </w:r>
          </w:p>
        </w:tc>
        <w:tc>
          <w:tcPr>
            <w:tcW w:w="475"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0,27</w:t>
            </w:r>
          </w:p>
        </w:tc>
        <w:tc>
          <w:tcPr>
            <w:tcW w:w="50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26</w:t>
            </w:r>
          </w:p>
        </w:tc>
        <w:tc>
          <w:tcPr>
            <w:tcW w:w="690"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1,80</w:t>
            </w:r>
          </w:p>
        </w:tc>
        <w:tc>
          <w:tcPr>
            <w:tcW w:w="550"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786</w:t>
            </w:r>
          </w:p>
        </w:tc>
        <w:tc>
          <w:tcPr>
            <w:tcW w:w="61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95</w:t>
            </w:r>
          </w:p>
        </w:tc>
        <w:tc>
          <w:tcPr>
            <w:tcW w:w="61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70</w:t>
            </w:r>
          </w:p>
        </w:tc>
        <w:tc>
          <w:tcPr>
            <w:tcW w:w="595"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8,9</w:t>
            </w:r>
          </w:p>
        </w:tc>
      </w:tr>
      <w:tr w:rsidR="00404C22" w:rsidRPr="00404C22" w:rsidTr="00404C22">
        <w:trPr>
          <w:trHeight w:val="499"/>
        </w:trPr>
        <w:tc>
          <w:tcPr>
            <w:tcW w:w="946" w:type="pct"/>
            <w:tcBorders>
              <w:top w:val="nil"/>
              <w:left w:val="single" w:sz="4" w:space="0" w:color="auto"/>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Котельная КЕДР-5</w:t>
            </w:r>
          </w:p>
        </w:tc>
        <w:tc>
          <w:tcPr>
            <w:tcW w:w="475"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0,09</w:t>
            </w:r>
          </w:p>
        </w:tc>
        <w:tc>
          <w:tcPr>
            <w:tcW w:w="50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16</w:t>
            </w:r>
          </w:p>
        </w:tc>
        <w:tc>
          <w:tcPr>
            <w:tcW w:w="690"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1,59</w:t>
            </w:r>
          </w:p>
        </w:tc>
        <w:tc>
          <w:tcPr>
            <w:tcW w:w="550"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401</w:t>
            </w:r>
          </w:p>
        </w:tc>
        <w:tc>
          <w:tcPr>
            <w:tcW w:w="61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95</w:t>
            </w:r>
          </w:p>
        </w:tc>
        <w:tc>
          <w:tcPr>
            <w:tcW w:w="618"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70</w:t>
            </w:r>
          </w:p>
        </w:tc>
        <w:tc>
          <w:tcPr>
            <w:tcW w:w="595" w:type="pct"/>
            <w:tcBorders>
              <w:top w:val="nil"/>
              <w:left w:val="nil"/>
              <w:bottom w:val="single" w:sz="4" w:space="0" w:color="auto"/>
              <w:right w:val="single" w:sz="4" w:space="0" w:color="auto"/>
            </w:tcBorders>
            <w:shd w:val="clear" w:color="auto" w:fill="auto"/>
            <w:vAlign w:val="center"/>
            <w:hideMark/>
          </w:tcPr>
          <w:p w:rsidR="00404C22" w:rsidRPr="00404C22" w:rsidRDefault="00404C22" w:rsidP="00404C22">
            <w:pPr>
              <w:widowControl/>
              <w:adjustRightInd/>
              <w:spacing w:before="0" w:after="0"/>
              <w:ind w:firstLine="0"/>
              <w:jc w:val="center"/>
              <w:textAlignment w:val="auto"/>
              <w:rPr>
                <w:rFonts w:eastAsia="Times New Roman" w:cs="Arial"/>
                <w:color w:val="000000"/>
                <w:spacing w:val="0"/>
                <w:sz w:val="18"/>
                <w:szCs w:val="18"/>
                <w:lang w:eastAsia="ru-RU"/>
              </w:rPr>
            </w:pPr>
            <w:r w:rsidRPr="00404C22">
              <w:rPr>
                <w:rFonts w:eastAsia="Times New Roman" w:cs="Arial"/>
                <w:color w:val="000000"/>
                <w:spacing w:val="0"/>
                <w:sz w:val="18"/>
                <w:szCs w:val="18"/>
                <w:lang w:eastAsia="ru-RU"/>
              </w:rPr>
              <w:t>7,6</w:t>
            </w:r>
          </w:p>
        </w:tc>
      </w:tr>
    </w:tbl>
    <w:p w:rsidR="00404C22" w:rsidRPr="006E1747" w:rsidRDefault="00404C22" w:rsidP="006E1747">
      <w:pPr>
        <w:widowControl/>
        <w:adjustRightInd/>
        <w:spacing w:before="0" w:after="0" w:line="360" w:lineRule="auto"/>
        <w:textAlignment w:val="auto"/>
        <w:rPr>
          <w:rFonts w:eastAsia="Calibri" w:cs="Arial"/>
          <w:spacing w:val="0"/>
          <w:sz w:val="24"/>
          <w:szCs w:val="24"/>
        </w:rPr>
        <w:sectPr w:rsidR="00404C22" w:rsidRPr="006E1747" w:rsidSect="00404C22">
          <w:footerReference w:type="default" r:id="rId37"/>
          <w:pgSz w:w="16840" w:h="11920" w:orient="landscape"/>
          <w:pgMar w:top="1134" w:right="1134" w:bottom="1701" w:left="851" w:header="720" w:footer="720" w:gutter="0"/>
          <w:cols w:space="720"/>
        </w:sectPr>
      </w:pPr>
    </w:p>
    <w:p w:rsidR="0060196A" w:rsidRPr="000A5CA3" w:rsidRDefault="0060196A" w:rsidP="002E7FAE">
      <w:pPr>
        <w:pStyle w:val="10"/>
        <w:ind w:hanging="502"/>
      </w:pPr>
      <w:bookmarkStart w:id="178" w:name="_Toc353453625"/>
      <w:r w:rsidRPr="000A5CA3">
        <w:lastRenderedPageBreak/>
        <w:t>Тепловые нагрузки потребителей, групп потребителей в зонах действия источников тепловой энергии</w:t>
      </w:r>
      <w:bookmarkEnd w:id="178"/>
    </w:p>
    <w:p w:rsidR="009748DD" w:rsidRPr="007C4AC8" w:rsidRDefault="005B79E3" w:rsidP="009748DD">
      <w:pPr>
        <w:pStyle w:val="20"/>
        <w:rPr>
          <w:lang w:val="ru-RU"/>
        </w:rPr>
      </w:pPr>
      <w:bookmarkStart w:id="179" w:name="_Toc353453626"/>
      <w:r w:rsidRPr="007C4AC8">
        <w:rPr>
          <w:lang w:val="ru-RU"/>
        </w:rPr>
        <w:t xml:space="preserve">Тепловые нагрузки и </w:t>
      </w:r>
      <w:r w:rsidRPr="007C4AC8">
        <w:t>потребление</w:t>
      </w:r>
      <w:r w:rsidR="009748DD" w:rsidRPr="007C4AC8">
        <w:t xml:space="preserve"> тепловой энергии в расчетных элементах территориального деления при расчетных температурах наружного воздуха</w:t>
      </w:r>
      <w:bookmarkEnd w:id="179"/>
    </w:p>
    <w:p w:rsidR="0048187B" w:rsidRPr="007C4AC8" w:rsidRDefault="0048187B" w:rsidP="007C4AC8">
      <w:pPr>
        <w:spacing w:line="360" w:lineRule="auto"/>
        <w:ind w:left="102" w:right="45"/>
        <w:rPr>
          <w:rFonts w:eastAsia="Arial" w:cs="Arial"/>
          <w:spacing w:val="0"/>
          <w:sz w:val="24"/>
          <w:szCs w:val="24"/>
        </w:rPr>
      </w:pPr>
    </w:p>
    <w:p w:rsidR="007C4AC8" w:rsidRPr="007C4AC8" w:rsidRDefault="007C4AC8" w:rsidP="007C4AC8">
      <w:pPr>
        <w:spacing w:line="360" w:lineRule="auto"/>
        <w:rPr>
          <w:rFonts w:eastAsia="Arial" w:cs="Arial"/>
          <w:spacing w:val="0"/>
          <w:sz w:val="24"/>
          <w:szCs w:val="24"/>
        </w:rPr>
      </w:pPr>
      <w:r w:rsidRPr="007C4AC8">
        <w:rPr>
          <w:rFonts w:eastAsia="Arial" w:cs="Arial"/>
          <w:spacing w:val="0"/>
          <w:sz w:val="24"/>
          <w:szCs w:val="24"/>
        </w:rPr>
        <w:t>Присоединенные тепловые нагрузки потребителей централизованного теплоснабжения представлено в таблиц</w:t>
      </w:r>
      <w:r w:rsidR="006D6766">
        <w:rPr>
          <w:rFonts w:eastAsia="Arial" w:cs="Arial"/>
          <w:spacing w:val="0"/>
          <w:sz w:val="24"/>
          <w:szCs w:val="24"/>
        </w:rPr>
        <w:t>ах</w:t>
      </w:r>
      <w:r w:rsidRPr="007C4AC8">
        <w:rPr>
          <w:rFonts w:eastAsia="Arial" w:cs="Arial"/>
          <w:spacing w:val="0"/>
          <w:sz w:val="24"/>
          <w:szCs w:val="24"/>
        </w:rPr>
        <w:t xml:space="preserve"> 5.1</w:t>
      </w:r>
      <w:r w:rsidR="006D6766">
        <w:rPr>
          <w:rFonts w:eastAsia="Arial" w:cs="Arial"/>
          <w:spacing w:val="0"/>
          <w:sz w:val="24"/>
          <w:szCs w:val="24"/>
        </w:rPr>
        <w:t>-5.2</w:t>
      </w:r>
      <w:r w:rsidRPr="007C4AC8">
        <w:rPr>
          <w:rFonts w:eastAsia="Arial" w:cs="Arial"/>
          <w:spacing w:val="0"/>
          <w:sz w:val="24"/>
          <w:szCs w:val="24"/>
        </w:rPr>
        <w:t>.</w:t>
      </w:r>
    </w:p>
    <w:p w:rsidR="00EC6289" w:rsidRDefault="007C4AC8" w:rsidP="00EC6289">
      <w:pPr>
        <w:ind w:left="1276" w:hanging="1276"/>
        <w:jc w:val="left"/>
        <w:rPr>
          <w:b/>
          <w:bCs/>
          <w:color w:val="000000"/>
          <w:sz w:val="18"/>
          <w:szCs w:val="18"/>
        </w:rPr>
      </w:pPr>
      <w:bookmarkStart w:id="180" w:name="_Toc334798280"/>
      <w:bookmarkStart w:id="181" w:name="_Toc353453336"/>
      <w:r w:rsidRPr="007C4AC8">
        <w:rPr>
          <w:b/>
          <w:bCs/>
          <w:color w:val="000000"/>
          <w:sz w:val="18"/>
          <w:szCs w:val="18"/>
        </w:rPr>
        <w:t xml:space="preserve">Таблица </w:t>
      </w:r>
      <w:r w:rsidRPr="007C4AC8">
        <w:rPr>
          <w:b/>
          <w:bCs/>
          <w:color w:val="000000"/>
          <w:sz w:val="18"/>
          <w:szCs w:val="18"/>
        </w:rPr>
        <w:fldChar w:fldCharType="begin"/>
      </w:r>
      <w:r w:rsidRPr="007C4AC8">
        <w:rPr>
          <w:b/>
          <w:bCs/>
          <w:color w:val="000000"/>
          <w:sz w:val="18"/>
          <w:szCs w:val="18"/>
        </w:rPr>
        <w:instrText xml:space="preserve"> STYLEREF 1 \s </w:instrText>
      </w:r>
      <w:r w:rsidRPr="007C4AC8">
        <w:rPr>
          <w:b/>
          <w:bCs/>
          <w:color w:val="000000"/>
          <w:sz w:val="18"/>
          <w:szCs w:val="18"/>
        </w:rPr>
        <w:fldChar w:fldCharType="separate"/>
      </w:r>
      <w:r w:rsidR="00816691">
        <w:rPr>
          <w:b/>
          <w:bCs/>
          <w:noProof/>
          <w:color w:val="000000"/>
          <w:sz w:val="18"/>
          <w:szCs w:val="18"/>
        </w:rPr>
        <w:t>5</w:t>
      </w:r>
      <w:r w:rsidRPr="007C4AC8">
        <w:rPr>
          <w:b/>
          <w:bCs/>
          <w:color w:val="000000"/>
          <w:sz w:val="18"/>
          <w:szCs w:val="18"/>
        </w:rPr>
        <w:fldChar w:fldCharType="end"/>
      </w:r>
      <w:r w:rsidRPr="007C4AC8">
        <w:rPr>
          <w:b/>
          <w:bCs/>
          <w:color w:val="000000"/>
          <w:sz w:val="18"/>
          <w:szCs w:val="18"/>
        </w:rPr>
        <w:t>.</w:t>
      </w:r>
      <w:r w:rsidRPr="007C4AC8">
        <w:rPr>
          <w:b/>
          <w:bCs/>
          <w:color w:val="000000"/>
          <w:sz w:val="18"/>
          <w:szCs w:val="18"/>
        </w:rPr>
        <w:fldChar w:fldCharType="begin"/>
      </w:r>
      <w:r w:rsidRPr="007C4AC8">
        <w:rPr>
          <w:b/>
          <w:bCs/>
          <w:color w:val="000000"/>
          <w:sz w:val="18"/>
          <w:szCs w:val="18"/>
        </w:rPr>
        <w:instrText xml:space="preserve"> SEQ Таблица \* ARABIC \s 1 </w:instrText>
      </w:r>
      <w:r w:rsidRPr="007C4AC8">
        <w:rPr>
          <w:b/>
          <w:bCs/>
          <w:color w:val="000000"/>
          <w:sz w:val="18"/>
          <w:szCs w:val="18"/>
        </w:rPr>
        <w:fldChar w:fldCharType="separate"/>
      </w:r>
      <w:r w:rsidR="00816691">
        <w:rPr>
          <w:b/>
          <w:bCs/>
          <w:noProof/>
          <w:color w:val="000000"/>
          <w:sz w:val="18"/>
          <w:szCs w:val="18"/>
        </w:rPr>
        <w:t>1</w:t>
      </w:r>
      <w:r w:rsidRPr="007C4AC8">
        <w:rPr>
          <w:b/>
          <w:bCs/>
          <w:color w:val="000000"/>
          <w:sz w:val="18"/>
          <w:szCs w:val="18"/>
        </w:rPr>
        <w:fldChar w:fldCharType="end"/>
      </w:r>
      <w:r w:rsidRPr="007C4AC8">
        <w:rPr>
          <w:b/>
          <w:bCs/>
          <w:color w:val="000000"/>
          <w:sz w:val="18"/>
          <w:szCs w:val="18"/>
        </w:rPr>
        <w:t>.  Присоединенные тепловые нагрузки городского округа</w:t>
      </w:r>
      <w:bookmarkEnd w:id="180"/>
      <w:r w:rsidR="00EC6289">
        <w:rPr>
          <w:b/>
          <w:bCs/>
          <w:color w:val="000000"/>
          <w:sz w:val="18"/>
          <w:szCs w:val="18"/>
        </w:rPr>
        <w:t xml:space="preserve"> Охинский</w:t>
      </w:r>
      <w:bookmarkEnd w:id="181"/>
      <w:r w:rsidR="00E760B4">
        <w:rPr>
          <w:b/>
          <w:bCs/>
          <w:color w:val="000000"/>
          <w:sz w:val="18"/>
          <w:szCs w:val="18"/>
        </w:rPr>
        <w:t xml:space="preserve"> от АО «ТЭЦ»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2732"/>
        <w:gridCol w:w="2039"/>
        <w:gridCol w:w="1517"/>
        <w:gridCol w:w="1087"/>
      </w:tblGrid>
      <w:tr w:rsidR="00E760B4" w:rsidRPr="00D27943" w:rsidTr="00D27943">
        <w:trPr>
          <w:trHeight w:val="658"/>
        </w:trPr>
        <w:tc>
          <w:tcPr>
            <w:tcW w:w="1029" w:type="pct"/>
            <w:shd w:val="clear" w:color="auto" w:fill="auto"/>
          </w:tcPr>
          <w:p w:rsidR="00E760B4" w:rsidRPr="00D27943" w:rsidRDefault="00E760B4" w:rsidP="00D27943">
            <w:pPr>
              <w:pStyle w:val="Default"/>
              <w:jc w:val="center"/>
              <w:rPr>
                <w:rFonts w:ascii="Arial" w:hAnsi="Arial" w:cs="Arial"/>
                <w:sz w:val="20"/>
                <w:szCs w:val="20"/>
              </w:rPr>
            </w:pPr>
            <w:r w:rsidRPr="00D27943">
              <w:rPr>
                <w:rFonts w:ascii="Arial" w:hAnsi="Arial" w:cs="Arial"/>
                <w:bCs/>
                <w:sz w:val="20"/>
                <w:szCs w:val="20"/>
              </w:rPr>
              <w:t>Источник</w:t>
            </w:r>
          </w:p>
          <w:p w:rsidR="00E760B4" w:rsidRPr="00D27943" w:rsidRDefault="00E760B4" w:rsidP="00D27943">
            <w:pPr>
              <w:spacing w:before="0" w:after="0"/>
              <w:ind w:firstLine="0"/>
              <w:jc w:val="center"/>
              <w:rPr>
                <w:rFonts w:cs="Arial"/>
                <w:sz w:val="20"/>
                <w:szCs w:val="20"/>
              </w:rPr>
            </w:pPr>
            <w:r w:rsidRPr="00D27943">
              <w:rPr>
                <w:rFonts w:cs="Arial"/>
                <w:bCs/>
                <w:sz w:val="20"/>
                <w:szCs w:val="20"/>
              </w:rPr>
              <w:t>теплоснабжения</w:t>
            </w:r>
          </w:p>
        </w:tc>
        <w:tc>
          <w:tcPr>
            <w:tcW w:w="1471" w:type="pct"/>
            <w:shd w:val="clear" w:color="auto" w:fill="auto"/>
          </w:tcPr>
          <w:p w:rsidR="00E760B4" w:rsidRPr="00D27943" w:rsidRDefault="00E760B4" w:rsidP="00D27943">
            <w:pPr>
              <w:pStyle w:val="Default"/>
              <w:jc w:val="center"/>
              <w:rPr>
                <w:rFonts w:ascii="Arial" w:hAnsi="Arial" w:cs="Arial"/>
                <w:sz w:val="20"/>
                <w:szCs w:val="20"/>
              </w:rPr>
            </w:pPr>
            <w:r w:rsidRPr="00D27943">
              <w:rPr>
                <w:rFonts w:ascii="Arial" w:hAnsi="Arial" w:cs="Arial"/>
                <w:bCs/>
                <w:sz w:val="20"/>
                <w:szCs w:val="20"/>
              </w:rPr>
              <w:t>Адрес абонента</w:t>
            </w:r>
          </w:p>
        </w:tc>
        <w:tc>
          <w:tcPr>
            <w:tcW w:w="1098" w:type="pct"/>
            <w:shd w:val="clear" w:color="auto" w:fill="auto"/>
          </w:tcPr>
          <w:p w:rsidR="00E760B4" w:rsidRPr="00D27943" w:rsidRDefault="00E760B4" w:rsidP="00D27943">
            <w:pPr>
              <w:pStyle w:val="Default"/>
              <w:jc w:val="center"/>
              <w:rPr>
                <w:rFonts w:ascii="Arial" w:hAnsi="Arial" w:cs="Arial"/>
                <w:sz w:val="20"/>
                <w:szCs w:val="20"/>
              </w:rPr>
            </w:pPr>
            <w:r w:rsidRPr="00D27943">
              <w:rPr>
                <w:rFonts w:ascii="Arial" w:hAnsi="Arial" w:cs="Arial"/>
                <w:bCs/>
                <w:sz w:val="20"/>
                <w:szCs w:val="20"/>
              </w:rPr>
              <w:t>Назначение</w:t>
            </w:r>
          </w:p>
          <w:p w:rsidR="00E760B4" w:rsidRPr="00D27943" w:rsidRDefault="00E760B4" w:rsidP="00D27943">
            <w:pPr>
              <w:spacing w:before="0" w:after="0"/>
              <w:ind w:firstLine="0"/>
              <w:jc w:val="center"/>
              <w:rPr>
                <w:rFonts w:cs="Arial"/>
                <w:sz w:val="20"/>
                <w:szCs w:val="20"/>
              </w:rPr>
            </w:pPr>
          </w:p>
        </w:tc>
        <w:tc>
          <w:tcPr>
            <w:tcW w:w="817" w:type="pct"/>
            <w:shd w:val="clear" w:color="auto" w:fill="auto"/>
          </w:tcPr>
          <w:p w:rsidR="00E760B4" w:rsidRPr="00D27943" w:rsidRDefault="00E760B4" w:rsidP="00D27943">
            <w:pPr>
              <w:pStyle w:val="Default"/>
              <w:jc w:val="center"/>
              <w:rPr>
                <w:rFonts w:ascii="Arial" w:hAnsi="Arial" w:cs="Arial"/>
                <w:sz w:val="20"/>
                <w:szCs w:val="20"/>
              </w:rPr>
            </w:pPr>
            <w:r w:rsidRPr="00D27943">
              <w:rPr>
                <w:rFonts w:ascii="Arial" w:hAnsi="Arial" w:cs="Arial"/>
                <w:bCs/>
                <w:sz w:val="20"/>
                <w:szCs w:val="20"/>
              </w:rPr>
              <w:t>Нагрузка отопления, Гкал/</w:t>
            </w:r>
            <w:proofErr w:type="gramStart"/>
            <w:r w:rsidRPr="00D27943">
              <w:rPr>
                <w:rFonts w:ascii="Arial" w:hAnsi="Arial" w:cs="Arial"/>
                <w:bCs/>
                <w:sz w:val="20"/>
                <w:szCs w:val="20"/>
              </w:rPr>
              <w:t>ч</w:t>
            </w:r>
            <w:proofErr w:type="gramEnd"/>
          </w:p>
        </w:tc>
        <w:tc>
          <w:tcPr>
            <w:tcW w:w="585" w:type="pct"/>
            <w:shd w:val="clear" w:color="auto" w:fill="auto"/>
          </w:tcPr>
          <w:p w:rsidR="00E760B4" w:rsidRPr="00D27943" w:rsidRDefault="00E760B4" w:rsidP="00D27943">
            <w:pPr>
              <w:pStyle w:val="Default"/>
              <w:jc w:val="center"/>
              <w:rPr>
                <w:rFonts w:ascii="Arial" w:hAnsi="Arial" w:cs="Arial"/>
                <w:sz w:val="20"/>
                <w:szCs w:val="20"/>
              </w:rPr>
            </w:pPr>
            <w:r w:rsidRPr="00D27943">
              <w:rPr>
                <w:rFonts w:ascii="Arial" w:hAnsi="Arial" w:cs="Arial"/>
                <w:bCs/>
                <w:sz w:val="20"/>
                <w:szCs w:val="20"/>
              </w:rPr>
              <w:t>Итого, Гкал/</w:t>
            </w:r>
            <w:proofErr w:type="gramStart"/>
            <w:r w:rsidRPr="00D27943">
              <w:rPr>
                <w:rFonts w:ascii="Arial" w:hAnsi="Arial" w:cs="Arial"/>
                <w:bCs/>
                <w:sz w:val="20"/>
                <w:szCs w:val="20"/>
              </w:rPr>
              <w:t>ч</w:t>
            </w:r>
            <w:proofErr w:type="gramEnd"/>
          </w:p>
          <w:p w:rsidR="00E760B4" w:rsidRPr="00D27943" w:rsidRDefault="00E760B4" w:rsidP="00D27943">
            <w:pPr>
              <w:spacing w:before="0" w:after="0"/>
              <w:ind w:firstLine="0"/>
              <w:jc w:val="center"/>
              <w:rPr>
                <w:rFonts w:cs="Arial"/>
                <w:sz w:val="20"/>
                <w:szCs w:val="20"/>
              </w:rPr>
            </w:pPr>
          </w:p>
        </w:tc>
      </w:tr>
      <w:tr w:rsidR="00E760B4" w:rsidRPr="00D27943" w:rsidTr="00D27943">
        <w:tc>
          <w:tcPr>
            <w:tcW w:w="1029" w:type="pct"/>
            <w:vMerge w:val="restart"/>
            <w:shd w:val="clear" w:color="auto" w:fill="auto"/>
          </w:tcPr>
          <w:p w:rsidR="00E760B4" w:rsidRPr="00D27943" w:rsidRDefault="00E760B4" w:rsidP="00D27943">
            <w:pPr>
              <w:spacing w:before="0" w:after="0"/>
              <w:ind w:firstLine="0"/>
              <w:jc w:val="center"/>
              <w:rPr>
                <w:rFonts w:cs="Arial"/>
                <w:sz w:val="20"/>
                <w:szCs w:val="20"/>
              </w:rPr>
            </w:pPr>
          </w:p>
          <w:p w:rsidR="00E760B4" w:rsidRPr="00D27943" w:rsidRDefault="00E760B4" w:rsidP="00D27943">
            <w:pPr>
              <w:spacing w:before="0" w:after="0"/>
              <w:ind w:firstLine="0"/>
              <w:jc w:val="center"/>
              <w:rPr>
                <w:rFonts w:cs="Arial"/>
                <w:sz w:val="20"/>
                <w:szCs w:val="20"/>
              </w:rPr>
            </w:pPr>
          </w:p>
          <w:p w:rsidR="00E760B4" w:rsidRPr="00D27943" w:rsidRDefault="00E760B4" w:rsidP="00D27943">
            <w:pPr>
              <w:spacing w:before="0" w:after="0"/>
              <w:ind w:firstLine="0"/>
              <w:jc w:val="center"/>
              <w:rPr>
                <w:rFonts w:cs="Arial"/>
                <w:sz w:val="20"/>
                <w:szCs w:val="20"/>
              </w:rPr>
            </w:pPr>
          </w:p>
          <w:p w:rsidR="00E760B4" w:rsidRPr="00D27943" w:rsidRDefault="00E760B4" w:rsidP="00D27943">
            <w:pPr>
              <w:spacing w:before="0" w:after="0"/>
              <w:ind w:firstLine="0"/>
              <w:jc w:val="center"/>
              <w:rPr>
                <w:rFonts w:cs="Arial"/>
                <w:sz w:val="20"/>
                <w:szCs w:val="20"/>
              </w:rPr>
            </w:pPr>
          </w:p>
          <w:p w:rsidR="00E760B4" w:rsidRPr="00D27943" w:rsidRDefault="00E760B4" w:rsidP="00D27943">
            <w:pPr>
              <w:spacing w:before="0" w:after="0"/>
              <w:ind w:firstLine="0"/>
              <w:jc w:val="center"/>
              <w:rPr>
                <w:rFonts w:cs="Arial"/>
                <w:sz w:val="20"/>
                <w:szCs w:val="20"/>
              </w:rPr>
            </w:pPr>
          </w:p>
          <w:p w:rsidR="00E760B4" w:rsidRPr="00D27943" w:rsidRDefault="00E760B4" w:rsidP="00D27943">
            <w:pPr>
              <w:spacing w:before="0" w:after="0"/>
              <w:ind w:firstLine="0"/>
              <w:jc w:val="center"/>
              <w:rPr>
                <w:rFonts w:cs="Arial"/>
                <w:sz w:val="20"/>
                <w:szCs w:val="20"/>
              </w:rPr>
            </w:pPr>
            <w:r w:rsidRPr="00D27943">
              <w:rPr>
                <w:rFonts w:cs="Arial"/>
                <w:sz w:val="20"/>
                <w:szCs w:val="20"/>
              </w:rPr>
              <w:t>Акционерное о</w:t>
            </w:r>
            <w:r w:rsidRPr="00D27943">
              <w:rPr>
                <w:rFonts w:cs="Arial"/>
                <w:sz w:val="20"/>
                <w:szCs w:val="20"/>
              </w:rPr>
              <w:t>б</w:t>
            </w:r>
            <w:r w:rsidRPr="00D27943">
              <w:rPr>
                <w:rFonts w:cs="Arial"/>
                <w:sz w:val="20"/>
                <w:szCs w:val="20"/>
              </w:rPr>
              <w:t>щество «Охинская ТЭЦ»</w:t>
            </w:r>
          </w:p>
        </w:tc>
        <w:tc>
          <w:tcPr>
            <w:tcW w:w="1471"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694490, Сахалинская обл., г. Оха, ул. Ленина, 56</w:t>
            </w:r>
          </w:p>
        </w:tc>
        <w:tc>
          <w:tcPr>
            <w:tcW w:w="1098" w:type="pct"/>
            <w:shd w:val="clear" w:color="auto" w:fill="auto"/>
            <w:vAlign w:val="center"/>
          </w:tcPr>
          <w:p w:rsidR="00E760B4" w:rsidRPr="00D27943" w:rsidRDefault="00E760B4" w:rsidP="00D27943">
            <w:pPr>
              <w:spacing w:before="0" w:after="0"/>
              <w:ind w:right="-108" w:firstLine="0"/>
              <w:jc w:val="center"/>
              <w:rPr>
                <w:rFonts w:cs="Arial"/>
                <w:sz w:val="20"/>
                <w:szCs w:val="20"/>
              </w:rPr>
            </w:pPr>
            <w:r w:rsidRPr="00D27943">
              <w:rPr>
                <w:rFonts w:cs="Arial"/>
                <w:sz w:val="20"/>
                <w:szCs w:val="20"/>
              </w:rPr>
              <w:t>Промышленность</w:t>
            </w:r>
          </w:p>
        </w:tc>
        <w:tc>
          <w:tcPr>
            <w:tcW w:w="817"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3,1356</w:t>
            </w:r>
          </w:p>
        </w:tc>
        <w:tc>
          <w:tcPr>
            <w:tcW w:w="585"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3,1356</w:t>
            </w:r>
          </w:p>
        </w:tc>
      </w:tr>
      <w:tr w:rsidR="00E760B4" w:rsidRPr="00D27943" w:rsidTr="00D27943">
        <w:tc>
          <w:tcPr>
            <w:tcW w:w="1029" w:type="pct"/>
            <w:vMerge/>
            <w:shd w:val="clear" w:color="auto" w:fill="auto"/>
          </w:tcPr>
          <w:p w:rsidR="00E760B4" w:rsidRPr="00D27943" w:rsidRDefault="00E760B4" w:rsidP="00D27943">
            <w:pPr>
              <w:spacing w:before="0" w:after="0"/>
              <w:ind w:firstLine="0"/>
              <w:jc w:val="center"/>
              <w:rPr>
                <w:rFonts w:cs="Arial"/>
                <w:sz w:val="20"/>
                <w:szCs w:val="20"/>
              </w:rPr>
            </w:pPr>
          </w:p>
        </w:tc>
        <w:tc>
          <w:tcPr>
            <w:tcW w:w="1471"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 xml:space="preserve">694490, </w:t>
            </w:r>
            <w:proofErr w:type="gramStart"/>
            <w:r w:rsidRPr="00D27943">
              <w:rPr>
                <w:rFonts w:cs="Arial"/>
                <w:sz w:val="20"/>
                <w:szCs w:val="20"/>
              </w:rPr>
              <w:t>Сахалинская</w:t>
            </w:r>
            <w:proofErr w:type="gramEnd"/>
            <w:r w:rsidRPr="00D27943">
              <w:rPr>
                <w:rFonts w:cs="Arial"/>
                <w:sz w:val="20"/>
                <w:szCs w:val="20"/>
              </w:rPr>
              <w:t xml:space="preserve"> обл., г. Оха, ул. Карла Маркса, 54</w:t>
            </w:r>
          </w:p>
        </w:tc>
        <w:tc>
          <w:tcPr>
            <w:tcW w:w="1098" w:type="pct"/>
            <w:shd w:val="clear" w:color="auto" w:fill="auto"/>
            <w:vAlign w:val="center"/>
          </w:tcPr>
          <w:p w:rsidR="00E760B4" w:rsidRPr="00D27943" w:rsidRDefault="00E760B4" w:rsidP="00D27943">
            <w:pPr>
              <w:spacing w:before="0" w:after="0"/>
              <w:ind w:right="-108" w:firstLine="0"/>
              <w:jc w:val="center"/>
              <w:rPr>
                <w:rFonts w:cs="Arial"/>
                <w:sz w:val="20"/>
                <w:szCs w:val="20"/>
              </w:rPr>
            </w:pPr>
            <w:proofErr w:type="spellStart"/>
            <w:r w:rsidRPr="00D27943">
              <w:rPr>
                <w:rFonts w:cs="Arial"/>
                <w:sz w:val="20"/>
                <w:szCs w:val="20"/>
              </w:rPr>
              <w:t>Мед</w:t>
            </w:r>
            <w:proofErr w:type="gramStart"/>
            <w:r w:rsidRPr="00D27943">
              <w:rPr>
                <w:rFonts w:cs="Arial"/>
                <w:sz w:val="20"/>
                <w:szCs w:val="20"/>
              </w:rPr>
              <w:t>.у</w:t>
            </w:r>
            <w:proofErr w:type="gramEnd"/>
            <w:r w:rsidRPr="00D27943">
              <w:rPr>
                <w:rFonts w:cs="Arial"/>
                <w:sz w:val="20"/>
                <w:szCs w:val="20"/>
              </w:rPr>
              <w:t>чреждение</w:t>
            </w:r>
            <w:proofErr w:type="spellEnd"/>
          </w:p>
        </w:tc>
        <w:tc>
          <w:tcPr>
            <w:tcW w:w="817"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2,8738</w:t>
            </w:r>
          </w:p>
        </w:tc>
        <w:tc>
          <w:tcPr>
            <w:tcW w:w="585"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2,8738</w:t>
            </w:r>
          </w:p>
        </w:tc>
      </w:tr>
      <w:tr w:rsidR="00E760B4" w:rsidRPr="00D27943" w:rsidTr="00D27943">
        <w:tc>
          <w:tcPr>
            <w:tcW w:w="1029" w:type="pct"/>
            <w:vMerge/>
            <w:shd w:val="clear" w:color="auto" w:fill="auto"/>
          </w:tcPr>
          <w:p w:rsidR="00E760B4" w:rsidRPr="00D27943" w:rsidRDefault="00E760B4" w:rsidP="00D27943">
            <w:pPr>
              <w:spacing w:before="0" w:after="0"/>
              <w:ind w:firstLine="0"/>
              <w:jc w:val="center"/>
              <w:rPr>
                <w:rFonts w:cs="Arial"/>
                <w:sz w:val="20"/>
                <w:szCs w:val="20"/>
              </w:rPr>
            </w:pPr>
          </w:p>
        </w:tc>
        <w:tc>
          <w:tcPr>
            <w:tcW w:w="1471"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694490, Сахалинская обл., г. Оха, ул. Ленина, 24</w:t>
            </w:r>
          </w:p>
        </w:tc>
        <w:tc>
          <w:tcPr>
            <w:tcW w:w="1098" w:type="pct"/>
            <w:shd w:val="clear" w:color="auto" w:fill="auto"/>
            <w:vAlign w:val="center"/>
          </w:tcPr>
          <w:p w:rsidR="00E760B4" w:rsidRPr="00D27943" w:rsidRDefault="00E760B4" w:rsidP="00D27943">
            <w:pPr>
              <w:spacing w:before="0" w:after="0"/>
              <w:ind w:right="-108" w:firstLine="0"/>
              <w:jc w:val="center"/>
              <w:rPr>
                <w:rFonts w:cs="Arial"/>
                <w:sz w:val="20"/>
                <w:szCs w:val="20"/>
              </w:rPr>
            </w:pPr>
            <w:r w:rsidRPr="00D27943">
              <w:rPr>
                <w:rFonts w:cs="Arial"/>
                <w:sz w:val="20"/>
                <w:szCs w:val="20"/>
              </w:rPr>
              <w:t>Промышленность</w:t>
            </w:r>
          </w:p>
        </w:tc>
        <w:tc>
          <w:tcPr>
            <w:tcW w:w="817"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1,5214</w:t>
            </w:r>
          </w:p>
        </w:tc>
        <w:tc>
          <w:tcPr>
            <w:tcW w:w="585"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1,5214</w:t>
            </w:r>
          </w:p>
        </w:tc>
      </w:tr>
      <w:tr w:rsidR="00E760B4" w:rsidRPr="00D27943" w:rsidTr="00D27943">
        <w:tc>
          <w:tcPr>
            <w:tcW w:w="1029" w:type="pct"/>
            <w:vMerge/>
            <w:shd w:val="clear" w:color="auto" w:fill="auto"/>
          </w:tcPr>
          <w:p w:rsidR="00E760B4" w:rsidRPr="00D27943" w:rsidRDefault="00E760B4" w:rsidP="00D27943">
            <w:pPr>
              <w:spacing w:before="0" w:after="0"/>
              <w:ind w:firstLine="0"/>
              <w:jc w:val="center"/>
              <w:rPr>
                <w:rFonts w:cs="Arial"/>
                <w:sz w:val="20"/>
                <w:szCs w:val="20"/>
              </w:rPr>
            </w:pPr>
          </w:p>
        </w:tc>
        <w:tc>
          <w:tcPr>
            <w:tcW w:w="1471"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694490, Сахалинская о</w:t>
            </w:r>
            <w:r w:rsidRPr="00D27943">
              <w:rPr>
                <w:rFonts w:cs="Arial"/>
                <w:sz w:val="20"/>
                <w:szCs w:val="20"/>
              </w:rPr>
              <w:t>б</w:t>
            </w:r>
            <w:r w:rsidRPr="00D27943">
              <w:rPr>
                <w:rFonts w:cs="Arial"/>
                <w:sz w:val="20"/>
                <w:szCs w:val="20"/>
              </w:rPr>
              <w:t>ласть, г. Оха, ул. Советская, 58</w:t>
            </w:r>
          </w:p>
        </w:tc>
        <w:tc>
          <w:tcPr>
            <w:tcW w:w="1098" w:type="pct"/>
            <w:shd w:val="clear" w:color="auto" w:fill="auto"/>
            <w:vAlign w:val="center"/>
          </w:tcPr>
          <w:p w:rsidR="00E760B4" w:rsidRPr="00D27943" w:rsidRDefault="00E760B4" w:rsidP="00D27943">
            <w:pPr>
              <w:spacing w:before="0" w:after="0"/>
              <w:ind w:right="-108" w:firstLine="0"/>
              <w:jc w:val="center"/>
              <w:rPr>
                <w:rFonts w:cs="Arial"/>
                <w:sz w:val="20"/>
                <w:szCs w:val="20"/>
              </w:rPr>
            </w:pPr>
            <w:r w:rsidRPr="00D27943">
              <w:rPr>
                <w:rFonts w:cs="Arial"/>
                <w:sz w:val="20"/>
                <w:szCs w:val="20"/>
              </w:rPr>
              <w:t>Учебное учреждение</w:t>
            </w:r>
          </w:p>
        </w:tc>
        <w:tc>
          <w:tcPr>
            <w:tcW w:w="817"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1,4860</w:t>
            </w:r>
          </w:p>
        </w:tc>
        <w:tc>
          <w:tcPr>
            <w:tcW w:w="585"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1,4860</w:t>
            </w:r>
          </w:p>
        </w:tc>
      </w:tr>
      <w:tr w:rsidR="00E760B4" w:rsidRPr="00D27943" w:rsidTr="00D27943">
        <w:tc>
          <w:tcPr>
            <w:tcW w:w="1029" w:type="pct"/>
            <w:vMerge/>
            <w:shd w:val="clear" w:color="auto" w:fill="auto"/>
          </w:tcPr>
          <w:p w:rsidR="00E760B4" w:rsidRPr="00D27943" w:rsidRDefault="00E760B4" w:rsidP="00D27943">
            <w:pPr>
              <w:spacing w:before="0" w:after="0"/>
              <w:ind w:firstLine="0"/>
              <w:jc w:val="center"/>
              <w:rPr>
                <w:rFonts w:cs="Arial"/>
                <w:sz w:val="20"/>
                <w:szCs w:val="20"/>
              </w:rPr>
            </w:pPr>
          </w:p>
        </w:tc>
        <w:tc>
          <w:tcPr>
            <w:tcW w:w="1471" w:type="pct"/>
            <w:shd w:val="clear" w:color="auto" w:fill="auto"/>
            <w:vAlign w:val="center"/>
          </w:tcPr>
          <w:p w:rsidR="00E760B4" w:rsidRPr="00D27943" w:rsidRDefault="00E760B4" w:rsidP="00D27943">
            <w:pPr>
              <w:ind w:firstLine="0"/>
              <w:jc w:val="center"/>
              <w:rPr>
                <w:sz w:val="20"/>
                <w:szCs w:val="20"/>
              </w:rPr>
            </w:pPr>
            <w:r w:rsidRPr="00D27943">
              <w:rPr>
                <w:sz w:val="20"/>
                <w:szCs w:val="20"/>
              </w:rPr>
              <w:t xml:space="preserve">694490, </w:t>
            </w:r>
            <w:proofErr w:type="gramStart"/>
            <w:r w:rsidRPr="00D27943">
              <w:rPr>
                <w:sz w:val="20"/>
                <w:szCs w:val="20"/>
              </w:rPr>
              <w:t>Сахалинская</w:t>
            </w:r>
            <w:proofErr w:type="gramEnd"/>
            <w:r w:rsidRPr="00D27943">
              <w:rPr>
                <w:sz w:val="20"/>
                <w:szCs w:val="20"/>
              </w:rPr>
              <w:t xml:space="preserve"> обл., г. Оха, ул. Карла Маркса, 18</w:t>
            </w:r>
          </w:p>
        </w:tc>
        <w:tc>
          <w:tcPr>
            <w:tcW w:w="1098" w:type="pct"/>
            <w:shd w:val="clear" w:color="auto" w:fill="auto"/>
            <w:vAlign w:val="center"/>
          </w:tcPr>
          <w:p w:rsidR="00E760B4" w:rsidRPr="00D27943" w:rsidRDefault="00E760B4" w:rsidP="00D27943">
            <w:pPr>
              <w:spacing w:before="0" w:after="0"/>
              <w:ind w:right="-108" w:firstLine="0"/>
              <w:jc w:val="center"/>
              <w:rPr>
                <w:rFonts w:cs="Arial"/>
                <w:sz w:val="20"/>
                <w:szCs w:val="20"/>
              </w:rPr>
            </w:pPr>
            <w:r w:rsidRPr="00D27943">
              <w:rPr>
                <w:rFonts w:cs="Arial"/>
                <w:sz w:val="20"/>
                <w:szCs w:val="20"/>
              </w:rPr>
              <w:t>Промышленность</w:t>
            </w:r>
          </w:p>
        </w:tc>
        <w:tc>
          <w:tcPr>
            <w:tcW w:w="817"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1,2693</w:t>
            </w:r>
          </w:p>
        </w:tc>
        <w:tc>
          <w:tcPr>
            <w:tcW w:w="585"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1,2693</w:t>
            </w:r>
          </w:p>
        </w:tc>
      </w:tr>
      <w:tr w:rsidR="00E760B4" w:rsidRPr="00D27943" w:rsidTr="00D27943">
        <w:tc>
          <w:tcPr>
            <w:tcW w:w="1029" w:type="pct"/>
            <w:vMerge/>
            <w:shd w:val="clear" w:color="auto" w:fill="auto"/>
          </w:tcPr>
          <w:p w:rsidR="00E760B4" w:rsidRPr="00D27943" w:rsidRDefault="00E760B4" w:rsidP="00D27943">
            <w:pPr>
              <w:spacing w:before="0" w:after="0"/>
              <w:ind w:firstLine="0"/>
              <w:jc w:val="center"/>
              <w:rPr>
                <w:rFonts w:cs="Arial"/>
                <w:sz w:val="20"/>
                <w:szCs w:val="20"/>
              </w:rPr>
            </w:pPr>
          </w:p>
        </w:tc>
        <w:tc>
          <w:tcPr>
            <w:tcW w:w="1471" w:type="pct"/>
            <w:shd w:val="clear" w:color="auto" w:fill="auto"/>
            <w:vAlign w:val="center"/>
          </w:tcPr>
          <w:p w:rsidR="00E760B4" w:rsidRPr="00D27943" w:rsidRDefault="00E760B4" w:rsidP="00D27943">
            <w:pPr>
              <w:shd w:val="clear" w:color="auto" w:fill="FFFFFF"/>
              <w:spacing w:before="0" w:after="0"/>
              <w:ind w:right="-108" w:firstLine="0"/>
              <w:jc w:val="center"/>
              <w:rPr>
                <w:rFonts w:cs="Arial"/>
                <w:sz w:val="20"/>
                <w:szCs w:val="20"/>
              </w:rPr>
            </w:pPr>
            <w:r w:rsidRPr="00D27943">
              <w:rPr>
                <w:rFonts w:cs="Arial"/>
                <w:sz w:val="20"/>
                <w:szCs w:val="20"/>
              </w:rPr>
              <w:t>694490, Сахалинская обл.</w:t>
            </w:r>
          </w:p>
          <w:p w:rsidR="00E760B4" w:rsidRPr="00D27943" w:rsidRDefault="00E760B4" w:rsidP="00D27943">
            <w:pPr>
              <w:spacing w:before="0" w:after="0"/>
              <w:ind w:firstLine="0"/>
              <w:jc w:val="center"/>
              <w:rPr>
                <w:rFonts w:cs="Arial"/>
                <w:sz w:val="20"/>
                <w:szCs w:val="20"/>
              </w:rPr>
            </w:pPr>
            <w:r w:rsidRPr="00D27943">
              <w:rPr>
                <w:rFonts w:cs="Arial"/>
                <w:sz w:val="20"/>
                <w:szCs w:val="20"/>
              </w:rPr>
              <w:t>г. Оха, ул. Победы, 6</w:t>
            </w:r>
          </w:p>
        </w:tc>
        <w:tc>
          <w:tcPr>
            <w:tcW w:w="1098" w:type="pct"/>
            <w:shd w:val="clear" w:color="auto" w:fill="auto"/>
            <w:vAlign w:val="center"/>
          </w:tcPr>
          <w:p w:rsidR="00E760B4" w:rsidRPr="00D27943" w:rsidRDefault="00E760B4" w:rsidP="00D27943">
            <w:pPr>
              <w:spacing w:before="0" w:after="0"/>
              <w:ind w:right="-108" w:firstLine="0"/>
              <w:jc w:val="center"/>
              <w:rPr>
                <w:rFonts w:cs="Arial"/>
                <w:sz w:val="20"/>
                <w:szCs w:val="20"/>
              </w:rPr>
            </w:pPr>
            <w:r w:rsidRPr="00D27943">
              <w:rPr>
                <w:rFonts w:cs="Arial"/>
                <w:sz w:val="20"/>
                <w:szCs w:val="20"/>
              </w:rPr>
              <w:t>Учебное учреждение</w:t>
            </w:r>
          </w:p>
        </w:tc>
        <w:tc>
          <w:tcPr>
            <w:tcW w:w="817"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1,0828</w:t>
            </w:r>
          </w:p>
        </w:tc>
        <w:tc>
          <w:tcPr>
            <w:tcW w:w="585" w:type="pct"/>
            <w:shd w:val="clear" w:color="auto" w:fill="auto"/>
            <w:vAlign w:val="center"/>
          </w:tcPr>
          <w:p w:rsidR="00E760B4" w:rsidRPr="00D27943" w:rsidRDefault="00E760B4" w:rsidP="00D27943">
            <w:pPr>
              <w:spacing w:before="0" w:after="0"/>
              <w:ind w:firstLine="0"/>
              <w:jc w:val="center"/>
              <w:rPr>
                <w:rFonts w:cs="Arial"/>
                <w:sz w:val="20"/>
                <w:szCs w:val="20"/>
              </w:rPr>
            </w:pPr>
            <w:r w:rsidRPr="00D27943">
              <w:rPr>
                <w:rFonts w:cs="Arial"/>
                <w:sz w:val="20"/>
                <w:szCs w:val="20"/>
              </w:rPr>
              <w:t>1,0828</w:t>
            </w:r>
          </w:p>
        </w:tc>
      </w:tr>
    </w:tbl>
    <w:p w:rsidR="00A715E2" w:rsidRDefault="00E760B4" w:rsidP="006D6766">
      <w:pPr>
        <w:spacing w:after="0" w:line="360" w:lineRule="auto"/>
        <w:ind w:left="102" w:right="45" w:hanging="102"/>
        <w:rPr>
          <w:b/>
          <w:bCs/>
          <w:color w:val="000000"/>
          <w:sz w:val="18"/>
          <w:szCs w:val="18"/>
        </w:rPr>
      </w:pPr>
      <w:r w:rsidRPr="007C4AC8">
        <w:rPr>
          <w:b/>
          <w:bCs/>
          <w:color w:val="000000"/>
          <w:sz w:val="18"/>
          <w:szCs w:val="18"/>
        </w:rPr>
        <w:t xml:space="preserve">Таблица </w:t>
      </w:r>
      <w:r w:rsidRPr="007C4AC8">
        <w:rPr>
          <w:b/>
          <w:bCs/>
          <w:color w:val="000000"/>
          <w:sz w:val="18"/>
          <w:szCs w:val="18"/>
        </w:rPr>
        <w:fldChar w:fldCharType="begin"/>
      </w:r>
      <w:r w:rsidRPr="007C4AC8">
        <w:rPr>
          <w:b/>
          <w:bCs/>
          <w:color w:val="000000"/>
          <w:sz w:val="18"/>
          <w:szCs w:val="18"/>
        </w:rPr>
        <w:instrText xml:space="preserve"> STYLEREF 1 \s </w:instrText>
      </w:r>
      <w:r w:rsidRPr="007C4AC8">
        <w:rPr>
          <w:b/>
          <w:bCs/>
          <w:color w:val="000000"/>
          <w:sz w:val="18"/>
          <w:szCs w:val="18"/>
        </w:rPr>
        <w:fldChar w:fldCharType="separate"/>
      </w:r>
      <w:r w:rsidR="00816691">
        <w:rPr>
          <w:b/>
          <w:bCs/>
          <w:noProof/>
          <w:color w:val="000000"/>
          <w:sz w:val="18"/>
          <w:szCs w:val="18"/>
        </w:rPr>
        <w:t>5</w:t>
      </w:r>
      <w:r w:rsidRPr="007C4AC8">
        <w:rPr>
          <w:b/>
          <w:bCs/>
          <w:color w:val="000000"/>
          <w:sz w:val="18"/>
          <w:szCs w:val="18"/>
        </w:rPr>
        <w:fldChar w:fldCharType="end"/>
      </w:r>
      <w:r w:rsidRPr="007C4AC8">
        <w:rPr>
          <w:b/>
          <w:bCs/>
          <w:color w:val="000000"/>
          <w:sz w:val="18"/>
          <w:szCs w:val="18"/>
        </w:rPr>
        <w:t>.</w:t>
      </w:r>
      <w:r w:rsidR="006D6766">
        <w:rPr>
          <w:b/>
          <w:bCs/>
          <w:color w:val="000000"/>
          <w:sz w:val="18"/>
          <w:szCs w:val="18"/>
        </w:rPr>
        <w:t>2</w:t>
      </w:r>
      <w:r w:rsidRPr="007C4AC8">
        <w:rPr>
          <w:b/>
          <w:bCs/>
          <w:color w:val="000000"/>
          <w:sz w:val="18"/>
          <w:szCs w:val="18"/>
        </w:rPr>
        <w:t>.  Присоединенные тепловые нагрузки городского округа</w:t>
      </w:r>
      <w:r>
        <w:rPr>
          <w:b/>
          <w:bCs/>
          <w:color w:val="000000"/>
          <w:sz w:val="18"/>
          <w:szCs w:val="18"/>
        </w:rPr>
        <w:t xml:space="preserve"> Охинский от</w:t>
      </w:r>
      <w:r w:rsidR="009F70F1">
        <w:rPr>
          <w:b/>
          <w:bCs/>
          <w:color w:val="000000"/>
          <w:sz w:val="18"/>
          <w:szCs w:val="18"/>
        </w:rPr>
        <w:t xml:space="preserve"> МУП «ЖКХ»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992"/>
        <w:gridCol w:w="1559"/>
        <w:gridCol w:w="1631"/>
        <w:gridCol w:w="1313"/>
        <w:gridCol w:w="1287"/>
        <w:gridCol w:w="1263"/>
      </w:tblGrid>
      <w:tr w:rsidR="009F70F1" w:rsidRPr="002D08E3" w:rsidTr="00D27943">
        <w:tc>
          <w:tcPr>
            <w:tcW w:w="1526" w:type="dxa"/>
            <w:shd w:val="clear" w:color="auto" w:fill="auto"/>
          </w:tcPr>
          <w:p w:rsidR="009F70F1" w:rsidRPr="00D27943" w:rsidRDefault="009F70F1" w:rsidP="00D27943">
            <w:pPr>
              <w:pStyle w:val="Default"/>
              <w:ind w:right="34"/>
              <w:rPr>
                <w:rFonts w:ascii="Arial" w:hAnsi="Arial" w:cs="Arial"/>
                <w:sz w:val="20"/>
                <w:szCs w:val="20"/>
              </w:rPr>
            </w:pPr>
            <w:r w:rsidRPr="00D27943">
              <w:rPr>
                <w:rFonts w:ascii="Arial" w:hAnsi="Arial" w:cs="Arial"/>
                <w:bCs/>
                <w:sz w:val="20"/>
                <w:szCs w:val="20"/>
              </w:rPr>
              <w:t>Источник</w:t>
            </w:r>
          </w:p>
          <w:p w:rsidR="009F70F1" w:rsidRPr="00D27943" w:rsidRDefault="009F70F1" w:rsidP="00D27943">
            <w:pPr>
              <w:spacing w:before="0" w:after="0"/>
              <w:ind w:right="34" w:firstLine="0"/>
              <w:rPr>
                <w:rFonts w:cs="Arial"/>
                <w:sz w:val="20"/>
                <w:szCs w:val="20"/>
              </w:rPr>
            </w:pPr>
            <w:r w:rsidRPr="00D27943">
              <w:rPr>
                <w:rFonts w:cs="Arial"/>
                <w:bCs/>
                <w:sz w:val="20"/>
                <w:szCs w:val="20"/>
              </w:rPr>
              <w:t>теплоснабж</w:t>
            </w:r>
            <w:r w:rsidRPr="00D27943">
              <w:rPr>
                <w:rFonts w:cs="Arial"/>
                <w:bCs/>
                <w:sz w:val="20"/>
                <w:szCs w:val="20"/>
              </w:rPr>
              <w:t>е</w:t>
            </w:r>
            <w:r w:rsidRPr="00D27943">
              <w:rPr>
                <w:rFonts w:cs="Arial"/>
                <w:bCs/>
                <w:sz w:val="20"/>
                <w:szCs w:val="20"/>
              </w:rPr>
              <w:t>ния</w:t>
            </w:r>
          </w:p>
        </w:tc>
        <w:tc>
          <w:tcPr>
            <w:tcW w:w="992" w:type="dxa"/>
            <w:shd w:val="clear" w:color="auto" w:fill="auto"/>
          </w:tcPr>
          <w:p w:rsidR="009F70F1" w:rsidRPr="00D27943" w:rsidRDefault="009F70F1" w:rsidP="00D27943">
            <w:pPr>
              <w:pStyle w:val="Default"/>
              <w:ind w:right="34"/>
              <w:jc w:val="center"/>
              <w:rPr>
                <w:rFonts w:ascii="Arial" w:hAnsi="Arial" w:cs="Arial"/>
                <w:sz w:val="20"/>
                <w:szCs w:val="20"/>
              </w:rPr>
            </w:pPr>
            <w:r w:rsidRPr="00D27943">
              <w:rPr>
                <w:rFonts w:ascii="Arial" w:hAnsi="Arial" w:cs="Arial"/>
                <w:bCs/>
                <w:sz w:val="20"/>
                <w:szCs w:val="20"/>
              </w:rPr>
              <w:t>К</w:t>
            </w:r>
            <w:r w:rsidRPr="00D27943">
              <w:rPr>
                <w:rFonts w:ascii="Arial" w:hAnsi="Arial" w:cs="Arial"/>
                <w:bCs/>
                <w:sz w:val="20"/>
                <w:szCs w:val="20"/>
              </w:rPr>
              <w:t>а</w:t>
            </w:r>
            <w:r w:rsidRPr="00D27943">
              <w:rPr>
                <w:rFonts w:ascii="Arial" w:hAnsi="Arial" w:cs="Arial"/>
                <w:bCs/>
                <w:sz w:val="20"/>
                <w:szCs w:val="20"/>
              </w:rPr>
              <w:t>дас</w:t>
            </w:r>
            <w:r w:rsidRPr="00D27943">
              <w:rPr>
                <w:rFonts w:ascii="Arial" w:hAnsi="Arial" w:cs="Arial"/>
                <w:bCs/>
                <w:sz w:val="20"/>
                <w:szCs w:val="20"/>
              </w:rPr>
              <w:t>т</w:t>
            </w:r>
            <w:r w:rsidRPr="00D27943">
              <w:rPr>
                <w:rFonts w:ascii="Arial" w:hAnsi="Arial" w:cs="Arial"/>
                <w:bCs/>
                <w:sz w:val="20"/>
                <w:szCs w:val="20"/>
              </w:rPr>
              <w:t>ровый квартал</w:t>
            </w:r>
          </w:p>
        </w:tc>
        <w:tc>
          <w:tcPr>
            <w:tcW w:w="1559" w:type="dxa"/>
            <w:shd w:val="clear" w:color="auto" w:fill="auto"/>
          </w:tcPr>
          <w:p w:rsidR="009F70F1" w:rsidRPr="00D27943" w:rsidRDefault="009F70F1" w:rsidP="00D27943">
            <w:pPr>
              <w:pStyle w:val="Default"/>
              <w:ind w:right="34"/>
              <w:jc w:val="center"/>
              <w:rPr>
                <w:rFonts w:ascii="Arial" w:hAnsi="Arial" w:cs="Arial"/>
                <w:sz w:val="20"/>
                <w:szCs w:val="20"/>
              </w:rPr>
            </w:pPr>
            <w:r w:rsidRPr="00D27943">
              <w:rPr>
                <w:rFonts w:ascii="Arial" w:hAnsi="Arial" w:cs="Arial"/>
                <w:bCs/>
                <w:sz w:val="20"/>
                <w:szCs w:val="20"/>
              </w:rPr>
              <w:t>Адрес аб</w:t>
            </w:r>
            <w:r w:rsidRPr="00D27943">
              <w:rPr>
                <w:rFonts w:ascii="Arial" w:hAnsi="Arial" w:cs="Arial"/>
                <w:bCs/>
                <w:sz w:val="20"/>
                <w:szCs w:val="20"/>
              </w:rPr>
              <w:t>о</w:t>
            </w:r>
            <w:r w:rsidRPr="00D27943">
              <w:rPr>
                <w:rFonts w:ascii="Arial" w:hAnsi="Arial" w:cs="Arial"/>
                <w:bCs/>
                <w:sz w:val="20"/>
                <w:szCs w:val="20"/>
              </w:rPr>
              <w:t>нента</w:t>
            </w:r>
          </w:p>
        </w:tc>
        <w:tc>
          <w:tcPr>
            <w:tcW w:w="1631" w:type="dxa"/>
            <w:shd w:val="clear" w:color="auto" w:fill="auto"/>
          </w:tcPr>
          <w:p w:rsidR="009F70F1" w:rsidRPr="00D27943" w:rsidRDefault="009F70F1" w:rsidP="00D27943">
            <w:pPr>
              <w:pStyle w:val="Default"/>
              <w:ind w:right="34"/>
              <w:jc w:val="center"/>
              <w:rPr>
                <w:rFonts w:ascii="Arial" w:hAnsi="Arial" w:cs="Arial"/>
                <w:sz w:val="20"/>
                <w:szCs w:val="20"/>
              </w:rPr>
            </w:pPr>
            <w:r w:rsidRPr="00D27943">
              <w:rPr>
                <w:rFonts w:ascii="Arial" w:hAnsi="Arial" w:cs="Arial"/>
                <w:bCs/>
                <w:sz w:val="20"/>
                <w:szCs w:val="20"/>
              </w:rPr>
              <w:t>Назначение</w:t>
            </w:r>
          </w:p>
          <w:p w:rsidR="009F70F1" w:rsidRPr="00D27943" w:rsidRDefault="009F70F1" w:rsidP="00D27943">
            <w:pPr>
              <w:spacing w:before="0" w:after="0"/>
              <w:ind w:right="34" w:firstLine="0"/>
              <w:jc w:val="center"/>
              <w:rPr>
                <w:rFonts w:cs="Arial"/>
                <w:sz w:val="20"/>
                <w:szCs w:val="20"/>
              </w:rPr>
            </w:pPr>
          </w:p>
        </w:tc>
        <w:tc>
          <w:tcPr>
            <w:tcW w:w="1313" w:type="dxa"/>
            <w:shd w:val="clear" w:color="auto" w:fill="auto"/>
          </w:tcPr>
          <w:p w:rsidR="009F70F1" w:rsidRPr="00D27943" w:rsidRDefault="009F70F1" w:rsidP="00D27943">
            <w:pPr>
              <w:pStyle w:val="Default"/>
              <w:ind w:right="34"/>
              <w:jc w:val="center"/>
              <w:rPr>
                <w:rFonts w:ascii="Arial" w:hAnsi="Arial" w:cs="Arial"/>
                <w:sz w:val="20"/>
                <w:szCs w:val="20"/>
              </w:rPr>
            </w:pPr>
            <w:r w:rsidRPr="00D27943">
              <w:rPr>
                <w:rFonts w:ascii="Arial" w:hAnsi="Arial" w:cs="Arial"/>
                <w:bCs/>
                <w:sz w:val="20"/>
                <w:szCs w:val="20"/>
              </w:rPr>
              <w:t>Нагрузка отопления, Гкал/</w:t>
            </w:r>
            <w:proofErr w:type="gramStart"/>
            <w:r w:rsidRPr="00D27943">
              <w:rPr>
                <w:rFonts w:ascii="Arial" w:hAnsi="Arial" w:cs="Arial"/>
                <w:bCs/>
                <w:sz w:val="20"/>
                <w:szCs w:val="20"/>
              </w:rPr>
              <w:t>ч</w:t>
            </w:r>
            <w:proofErr w:type="gramEnd"/>
          </w:p>
        </w:tc>
        <w:tc>
          <w:tcPr>
            <w:tcW w:w="1287" w:type="dxa"/>
            <w:shd w:val="clear" w:color="auto" w:fill="auto"/>
          </w:tcPr>
          <w:p w:rsidR="009F70F1" w:rsidRPr="00D27943" w:rsidRDefault="009F70F1" w:rsidP="00D27943">
            <w:pPr>
              <w:pStyle w:val="Default"/>
              <w:ind w:right="34"/>
              <w:jc w:val="center"/>
              <w:rPr>
                <w:rFonts w:ascii="Arial" w:hAnsi="Arial" w:cs="Arial"/>
                <w:sz w:val="20"/>
                <w:szCs w:val="20"/>
              </w:rPr>
            </w:pPr>
            <w:r w:rsidRPr="00D27943">
              <w:rPr>
                <w:rFonts w:ascii="Arial" w:hAnsi="Arial" w:cs="Arial"/>
                <w:bCs/>
                <w:sz w:val="20"/>
                <w:szCs w:val="20"/>
              </w:rPr>
              <w:t>Нагрузка ГВС, Гкал/</w:t>
            </w:r>
            <w:proofErr w:type="gramStart"/>
            <w:r w:rsidRPr="00D27943">
              <w:rPr>
                <w:rFonts w:ascii="Arial" w:hAnsi="Arial" w:cs="Arial"/>
                <w:bCs/>
                <w:sz w:val="20"/>
                <w:szCs w:val="20"/>
              </w:rPr>
              <w:t>ч</w:t>
            </w:r>
            <w:proofErr w:type="gramEnd"/>
          </w:p>
          <w:p w:rsidR="009F70F1" w:rsidRPr="00D27943" w:rsidRDefault="009F70F1" w:rsidP="00D27943">
            <w:pPr>
              <w:spacing w:before="0" w:after="0"/>
              <w:ind w:right="34" w:firstLine="0"/>
              <w:jc w:val="center"/>
              <w:rPr>
                <w:rFonts w:cs="Arial"/>
                <w:sz w:val="20"/>
                <w:szCs w:val="20"/>
              </w:rPr>
            </w:pPr>
          </w:p>
        </w:tc>
        <w:tc>
          <w:tcPr>
            <w:tcW w:w="1263" w:type="dxa"/>
            <w:shd w:val="clear" w:color="auto" w:fill="auto"/>
          </w:tcPr>
          <w:p w:rsidR="009F70F1" w:rsidRPr="00D27943" w:rsidRDefault="009F70F1" w:rsidP="00D27943">
            <w:pPr>
              <w:pStyle w:val="Default"/>
              <w:ind w:right="34"/>
              <w:jc w:val="center"/>
              <w:rPr>
                <w:rFonts w:ascii="Arial" w:hAnsi="Arial" w:cs="Arial"/>
                <w:sz w:val="20"/>
                <w:szCs w:val="20"/>
              </w:rPr>
            </w:pPr>
            <w:r w:rsidRPr="00D27943">
              <w:rPr>
                <w:rFonts w:ascii="Arial" w:hAnsi="Arial" w:cs="Arial"/>
                <w:bCs/>
                <w:sz w:val="20"/>
                <w:szCs w:val="20"/>
              </w:rPr>
              <w:t>Итого, Гкал/</w:t>
            </w:r>
            <w:proofErr w:type="gramStart"/>
            <w:r w:rsidRPr="00D27943">
              <w:rPr>
                <w:rFonts w:ascii="Arial" w:hAnsi="Arial" w:cs="Arial"/>
                <w:bCs/>
                <w:sz w:val="20"/>
                <w:szCs w:val="20"/>
              </w:rPr>
              <w:t>ч</w:t>
            </w:r>
            <w:proofErr w:type="gramEnd"/>
          </w:p>
          <w:p w:rsidR="009F70F1" w:rsidRPr="00D27943" w:rsidRDefault="009F70F1" w:rsidP="00D27943">
            <w:pPr>
              <w:spacing w:before="0" w:after="0"/>
              <w:ind w:right="34" w:firstLine="0"/>
              <w:jc w:val="center"/>
              <w:rPr>
                <w:rFonts w:cs="Arial"/>
                <w:sz w:val="20"/>
                <w:szCs w:val="20"/>
              </w:rPr>
            </w:pPr>
          </w:p>
        </w:tc>
      </w:tr>
      <w:tr w:rsidR="009F70F1" w:rsidRPr="002D08E3" w:rsidTr="00D27943">
        <w:tc>
          <w:tcPr>
            <w:tcW w:w="9571" w:type="dxa"/>
            <w:gridSpan w:val="7"/>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b/>
                <w:sz w:val="18"/>
                <w:szCs w:val="18"/>
              </w:rPr>
              <w:t xml:space="preserve">Котельная № 16 с. </w:t>
            </w:r>
            <w:proofErr w:type="gramStart"/>
            <w:r w:rsidRPr="00D27943">
              <w:rPr>
                <w:rFonts w:cs="Arial"/>
                <w:b/>
                <w:sz w:val="18"/>
                <w:szCs w:val="18"/>
              </w:rPr>
              <w:t>Восточное</w:t>
            </w:r>
            <w:proofErr w:type="gramEnd"/>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ГБУЗ Охинская ЦРБ</w:t>
            </w:r>
          </w:p>
        </w:tc>
        <w:tc>
          <w:tcPr>
            <w:tcW w:w="992" w:type="dxa"/>
            <w:vMerge w:val="restart"/>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65:23:0000011</w:t>
            </w: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Школьная,3</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амбулатория</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0,054</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0,054</w:t>
            </w:r>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Филиал ФГУП «Почта Ро</w:t>
            </w:r>
            <w:r w:rsidRPr="00D27943">
              <w:rPr>
                <w:rFonts w:cs="Arial"/>
                <w:sz w:val="18"/>
                <w:szCs w:val="18"/>
              </w:rPr>
              <w:t>с</w:t>
            </w:r>
            <w:r w:rsidRPr="00D27943">
              <w:rPr>
                <w:rFonts w:cs="Arial"/>
                <w:sz w:val="18"/>
                <w:szCs w:val="18"/>
              </w:rPr>
              <w:t>сии»</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Школьная,2/1</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почта</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0,002</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0,002</w:t>
            </w:r>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МБУ ОЦБС</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Школьная,2/1</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библиотека</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0,002</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0,002</w:t>
            </w:r>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ООО «Гор</w:t>
            </w:r>
            <w:r w:rsidRPr="00D27943">
              <w:rPr>
                <w:rFonts w:cs="Arial"/>
                <w:sz w:val="18"/>
                <w:szCs w:val="18"/>
              </w:rPr>
              <w:t>и</w:t>
            </w:r>
            <w:r w:rsidRPr="00D27943">
              <w:rPr>
                <w:rFonts w:cs="Arial"/>
                <w:sz w:val="18"/>
                <w:szCs w:val="18"/>
              </w:rPr>
              <w:t>зонт»</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Береговая 4/1</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магазин</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0,015</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0,015</w:t>
            </w:r>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Жигалев Н.Ю.</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Береговая</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гараж</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0,002</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0,002</w:t>
            </w:r>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Белобородовой О.А.</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Береговая,2/1</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гараж</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0,018</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0,018</w:t>
            </w:r>
          </w:p>
        </w:tc>
      </w:tr>
      <w:tr w:rsidR="009F70F1" w:rsidRPr="002D08E3" w:rsidTr="00D27943">
        <w:tc>
          <w:tcPr>
            <w:tcW w:w="9571" w:type="dxa"/>
            <w:gridSpan w:val="7"/>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b/>
                <w:sz w:val="18"/>
                <w:szCs w:val="18"/>
              </w:rPr>
              <w:t xml:space="preserve">Котельная КЕДР-4  с. </w:t>
            </w:r>
            <w:proofErr w:type="spellStart"/>
            <w:r w:rsidRPr="00D27943">
              <w:rPr>
                <w:rFonts w:cs="Arial"/>
                <w:b/>
                <w:sz w:val="18"/>
                <w:szCs w:val="18"/>
              </w:rPr>
              <w:t>Тунгор</w:t>
            </w:r>
            <w:proofErr w:type="spellEnd"/>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ОКУ «Управл</w:t>
            </w:r>
            <w:r w:rsidRPr="00D27943">
              <w:rPr>
                <w:rFonts w:cs="Arial"/>
                <w:sz w:val="18"/>
                <w:szCs w:val="18"/>
              </w:rPr>
              <w:t>е</w:t>
            </w:r>
            <w:r w:rsidRPr="00D27943">
              <w:rPr>
                <w:rFonts w:cs="Arial"/>
                <w:sz w:val="18"/>
                <w:szCs w:val="18"/>
              </w:rPr>
              <w:t>ние ППС»</w:t>
            </w:r>
          </w:p>
        </w:tc>
        <w:tc>
          <w:tcPr>
            <w:tcW w:w="992" w:type="dxa"/>
            <w:vMerge w:val="restart"/>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65:23:0000012</w:t>
            </w: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западнее ж/д Нефтяников, 2б</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пожарная часть</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0,002</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0,002</w:t>
            </w:r>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МБУ ОЦБС</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Нефтяников,17</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библиотека</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0,064</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0,064</w:t>
            </w:r>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МБОУ СОШ</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Комсомол</w:t>
            </w:r>
            <w:r w:rsidRPr="00D27943">
              <w:rPr>
                <w:rFonts w:cs="Arial"/>
                <w:sz w:val="18"/>
                <w:szCs w:val="18"/>
              </w:rPr>
              <w:t>ь</w:t>
            </w:r>
            <w:r w:rsidRPr="00D27943">
              <w:rPr>
                <w:rFonts w:cs="Arial"/>
                <w:sz w:val="18"/>
                <w:szCs w:val="18"/>
              </w:rPr>
              <w:t>ская,1</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школа</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0,085</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0,058</w:t>
            </w:r>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Общежитие</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Нефтяников,15</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общежитие</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0,016</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0,016</w:t>
            </w:r>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ИП Губенко А.В.</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Нефтяников, 16</w:t>
            </w:r>
          </w:p>
          <w:p w:rsidR="009F70F1" w:rsidRPr="00D27943" w:rsidRDefault="009F70F1" w:rsidP="00D27943">
            <w:pPr>
              <w:spacing w:before="0" w:after="0"/>
              <w:ind w:right="34" w:firstLine="0"/>
              <w:jc w:val="center"/>
              <w:rPr>
                <w:rFonts w:cs="Arial"/>
                <w:sz w:val="18"/>
                <w:szCs w:val="18"/>
              </w:rPr>
            </w:pPr>
            <w:r w:rsidRPr="00D27943">
              <w:rPr>
                <w:rFonts w:cs="Arial"/>
                <w:sz w:val="18"/>
                <w:szCs w:val="18"/>
              </w:rPr>
              <w:t>Ленина ,14А</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магазин</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0,037</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0,037</w:t>
            </w:r>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ООО «Спектр»</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Ленина, 7</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магазин</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0,008</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0,008</w:t>
            </w:r>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МРОП Приход великомучен</w:t>
            </w:r>
            <w:r w:rsidRPr="00D27943">
              <w:rPr>
                <w:rFonts w:cs="Arial"/>
                <w:sz w:val="18"/>
                <w:szCs w:val="18"/>
              </w:rPr>
              <w:t>и</w:t>
            </w:r>
            <w:r w:rsidRPr="00D27943">
              <w:rPr>
                <w:rFonts w:cs="Arial"/>
                <w:sz w:val="18"/>
                <w:szCs w:val="18"/>
              </w:rPr>
              <w:lastRenderedPageBreak/>
              <w:t>ка Георгия П</w:t>
            </w:r>
            <w:r w:rsidRPr="00D27943">
              <w:rPr>
                <w:rFonts w:cs="Arial"/>
                <w:sz w:val="18"/>
                <w:szCs w:val="18"/>
              </w:rPr>
              <w:t>о</w:t>
            </w:r>
            <w:r w:rsidRPr="00D27943">
              <w:rPr>
                <w:rFonts w:cs="Arial"/>
                <w:sz w:val="18"/>
                <w:szCs w:val="18"/>
              </w:rPr>
              <w:t>бедоносца</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Ленина, 11</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храм-часовня</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0,001</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0,001</w:t>
            </w:r>
          </w:p>
        </w:tc>
      </w:tr>
      <w:tr w:rsidR="009F70F1" w:rsidRPr="002D08E3" w:rsidTr="00D27943">
        <w:tc>
          <w:tcPr>
            <w:tcW w:w="9571" w:type="dxa"/>
            <w:gridSpan w:val="7"/>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b/>
                <w:sz w:val="18"/>
                <w:szCs w:val="18"/>
              </w:rPr>
              <w:lastRenderedPageBreak/>
              <w:t xml:space="preserve">Котельная КЕДР-5 с. </w:t>
            </w:r>
            <w:proofErr w:type="spellStart"/>
            <w:r w:rsidRPr="00D27943">
              <w:rPr>
                <w:rFonts w:cs="Arial"/>
                <w:b/>
                <w:sz w:val="18"/>
                <w:szCs w:val="18"/>
              </w:rPr>
              <w:t>Москальво</w:t>
            </w:r>
            <w:proofErr w:type="spellEnd"/>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МКОУ НОШ</w:t>
            </w:r>
          </w:p>
        </w:tc>
        <w:tc>
          <w:tcPr>
            <w:tcW w:w="992" w:type="dxa"/>
            <w:vMerge w:val="restart"/>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65:23:0000004</w:t>
            </w: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Советская, 3</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школа</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0,128</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0,128</w:t>
            </w:r>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ИП Борисова И.М.</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Советская, 6</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магазин</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0,012</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0,012</w:t>
            </w:r>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ИП Арефьева Е.А.</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магазин</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0,006</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0,006</w:t>
            </w:r>
          </w:p>
        </w:tc>
      </w:tr>
      <w:tr w:rsidR="009F70F1" w:rsidRPr="002D08E3" w:rsidTr="00D27943">
        <w:tc>
          <w:tcPr>
            <w:tcW w:w="9571" w:type="dxa"/>
            <w:gridSpan w:val="7"/>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b/>
                <w:sz w:val="18"/>
                <w:szCs w:val="18"/>
              </w:rPr>
              <w:t xml:space="preserve">Котельная БМК 32 с. </w:t>
            </w:r>
            <w:proofErr w:type="spellStart"/>
            <w:r w:rsidRPr="00D27943">
              <w:rPr>
                <w:rFonts w:cs="Arial"/>
                <w:b/>
                <w:sz w:val="18"/>
                <w:szCs w:val="18"/>
              </w:rPr>
              <w:t>Некрасовка</w:t>
            </w:r>
            <w:proofErr w:type="spellEnd"/>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Филиал ФГУП «Почта Ро</w:t>
            </w:r>
            <w:r w:rsidRPr="00D27943">
              <w:rPr>
                <w:rFonts w:cs="Arial"/>
                <w:sz w:val="18"/>
                <w:szCs w:val="18"/>
              </w:rPr>
              <w:t>с</w:t>
            </w:r>
            <w:r w:rsidRPr="00D27943">
              <w:rPr>
                <w:rFonts w:cs="Arial"/>
                <w:sz w:val="18"/>
                <w:szCs w:val="18"/>
              </w:rPr>
              <w:t>сии»</w:t>
            </w:r>
          </w:p>
        </w:tc>
        <w:tc>
          <w:tcPr>
            <w:tcW w:w="992" w:type="dxa"/>
            <w:vMerge w:val="restart"/>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65:23:0000003</w:t>
            </w: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Октябрьская, 15 кв.1</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почта</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0,003</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0,003</w:t>
            </w:r>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ГБУЗ Охинская ЦРБ</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Лесная, 1</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амбулатория</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0,018</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0,018</w:t>
            </w:r>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МКУ Эксплу</w:t>
            </w:r>
            <w:r w:rsidRPr="00D27943">
              <w:rPr>
                <w:rFonts w:cs="Arial"/>
                <w:sz w:val="18"/>
                <w:szCs w:val="18"/>
              </w:rPr>
              <w:t>а</w:t>
            </w:r>
            <w:r w:rsidRPr="00D27943">
              <w:rPr>
                <w:rFonts w:cs="Arial"/>
                <w:sz w:val="18"/>
                <w:szCs w:val="18"/>
              </w:rPr>
              <w:t>тационно-техническое управление»</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proofErr w:type="gramStart"/>
            <w:r w:rsidRPr="00D27943">
              <w:rPr>
                <w:rFonts w:cs="Arial"/>
                <w:sz w:val="18"/>
                <w:szCs w:val="18"/>
              </w:rPr>
              <w:t>Октябрьская</w:t>
            </w:r>
            <w:proofErr w:type="gramEnd"/>
            <w:r w:rsidRPr="00D27943">
              <w:rPr>
                <w:rFonts w:cs="Arial"/>
                <w:sz w:val="18"/>
                <w:szCs w:val="18"/>
              </w:rPr>
              <w:t>, 11 помещение 10</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0,014</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0,014</w:t>
            </w:r>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МБО Школа-интернат сре</w:t>
            </w:r>
            <w:r w:rsidRPr="00D27943">
              <w:rPr>
                <w:rFonts w:cs="Arial"/>
                <w:sz w:val="18"/>
                <w:szCs w:val="18"/>
              </w:rPr>
              <w:t>д</w:t>
            </w:r>
            <w:r w:rsidRPr="00D27943">
              <w:rPr>
                <w:rFonts w:cs="Arial"/>
                <w:sz w:val="18"/>
                <w:szCs w:val="18"/>
              </w:rPr>
              <w:t>него (полного) общего обр</w:t>
            </w:r>
            <w:r w:rsidRPr="00D27943">
              <w:rPr>
                <w:rFonts w:cs="Arial"/>
                <w:sz w:val="18"/>
                <w:szCs w:val="18"/>
              </w:rPr>
              <w:t>а</w:t>
            </w:r>
            <w:r w:rsidRPr="00D27943">
              <w:rPr>
                <w:rFonts w:cs="Arial"/>
                <w:sz w:val="18"/>
                <w:szCs w:val="18"/>
              </w:rPr>
              <w:t>зования</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Парковая, 1</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школа-интернат</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0,509</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0,509</w:t>
            </w:r>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ОАО «Ростел</w:t>
            </w:r>
            <w:r w:rsidRPr="00D27943">
              <w:rPr>
                <w:rFonts w:cs="Arial"/>
                <w:sz w:val="18"/>
                <w:szCs w:val="18"/>
              </w:rPr>
              <w:t>е</w:t>
            </w:r>
            <w:r w:rsidRPr="00D27943">
              <w:rPr>
                <w:rFonts w:cs="Arial"/>
                <w:sz w:val="18"/>
                <w:szCs w:val="18"/>
              </w:rPr>
              <w:t>ком»</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Октябрьская, 19 кв.1</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телефонная связь</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0,004</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0,004</w:t>
            </w:r>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 xml:space="preserve">ИП </w:t>
            </w:r>
            <w:proofErr w:type="spellStart"/>
            <w:r w:rsidRPr="00D27943">
              <w:rPr>
                <w:rFonts w:cs="Arial"/>
                <w:sz w:val="18"/>
                <w:szCs w:val="18"/>
              </w:rPr>
              <w:t>Лаврушева</w:t>
            </w:r>
            <w:proofErr w:type="spellEnd"/>
            <w:r w:rsidRPr="00D27943">
              <w:rPr>
                <w:rFonts w:cs="Arial"/>
                <w:sz w:val="18"/>
                <w:szCs w:val="18"/>
              </w:rPr>
              <w:t xml:space="preserve"> Т.Н.</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Октябрьская, 13Б</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магазин</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0,002</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0,002</w:t>
            </w:r>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ООО «Радуга»</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Октябрьская, 1</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магазин</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0,002</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0,002</w:t>
            </w:r>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ИП Третьякова Л.С.(магазин)</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Октябрьская, 1</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магазин</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0,001</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0,001</w:t>
            </w:r>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ИП Игнатенко Ю.А.</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Октябрьская, 99 кв.2,3</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магазин</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0,016</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0,016</w:t>
            </w:r>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Охинское отд</w:t>
            </w:r>
            <w:r w:rsidRPr="00D27943">
              <w:rPr>
                <w:rFonts w:cs="Arial"/>
                <w:sz w:val="18"/>
                <w:szCs w:val="18"/>
              </w:rPr>
              <w:t>е</w:t>
            </w:r>
            <w:r w:rsidRPr="00D27943">
              <w:rPr>
                <w:rFonts w:cs="Arial"/>
                <w:sz w:val="18"/>
                <w:szCs w:val="18"/>
              </w:rPr>
              <w:t xml:space="preserve">ление 4170 </w:t>
            </w:r>
            <w:proofErr w:type="gramStart"/>
            <w:r w:rsidRPr="00D27943">
              <w:rPr>
                <w:rFonts w:cs="Arial"/>
                <w:sz w:val="18"/>
                <w:szCs w:val="18"/>
              </w:rPr>
              <w:t>СБ</w:t>
            </w:r>
            <w:proofErr w:type="gramEnd"/>
            <w:r w:rsidRPr="00D27943">
              <w:rPr>
                <w:rFonts w:cs="Arial"/>
                <w:sz w:val="18"/>
                <w:szCs w:val="18"/>
              </w:rPr>
              <w:t xml:space="preserve"> РФ</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proofErr w:type="gramStart"/>
            <w:r w:rsidRPr="00D27943">
              <w:rPr>
                <w:rFonts w:cs="Arial"/>
                <w:sz w:val="18"/>
                <w:szCs w:val="18"/>
              </w:rPr>
              <w:t>Октябрьская</w:t>
            </w:r>
            <w:proofErr w:type="gramEnd"/>
            <w:r w:rsidRPr="00D27943">
              <w:rPr>
                <w:rFonts w:cs="Arial"/>
                <w:sz w:val="18"/>
                <w:szCs w:val="18"/>
              </w:rPr>
              <w:t>, 11 помещение 10</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банк</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0,002</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0,002</w:t>
            </w:r>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Третьякова Л.С.</w:t>
            </w:r>
          </w:p>
        </w:tc>
        <w:tc>
          <w:tcPr>
            <w:tcW w:w="992" w:type="dxa"/>
            <w:vMerge/>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Пионерская, 1</w:t>
            </w: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гараж</w:t>
            </w:r>
          </w:p>
        </w:tc>
        <w:tc>
          <w:tcPr>
            <w:tcW w:w="131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0,001</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0,001</w:t>
            </w:r>
          </w:p>
        </w:tc>
      </w:tr>
      <w:tr w:rsidR="009F70F1" w:rsidRPr="002D08E3" w:rsidTr="00D27943">
        <w:tc>
          <w:tcPr>
            <w:tcW w:w="1526" w:type="dxa"/>
            <w:shd w:val="clear" w:color="auto" w:fill="auto"/>
          </w:tcPr>
          <w:p w:rsidR="009F70F1" w:rsidRPr="00D27943" w:rsidRDefault="009F70F1" w:rsidP="00D27943">
            <w:pPr>
              <w:spacing w:before="0" w:after="0"/>
              <w:ind w:right="34" w:firstLine="0"/>
              <w:jc w:val="center"/>
              <w:rPr>
                <w:rFonts w:cs="Arial"/>
                <w:b/>
                <w:sz w:val="18"/>
                <w:szCs w:val="18"/>
              </w:rPr>
            </w:pPr>
            <w:r w:rsidRPr="00D27943">
              <w:rPr>
                <w:rFonts w:cs="Arial"/>
                <w:b/>
                <w:sz w:val="18"/>
                <w:szCs w:val="18"/>
              </w:rPr>
              <w:t>Итого по МУП «ЖКХ»</w:t>
            </w:r>
          </w:p>
        </w:tc>
        <w:tc>
          <w:tcPr>
            <w:tcW w:w="992" w:type="dxa"/>
            <w:shd w:val="clear" w:color="auto" w:fill="auto"/>
          </w:tcPr>
          <w:p w:rsidR="009F70F1" w:rsidRPr="00D27943" w:rsidRDefault="009F70F1" w:rsidP="00D27943">
            <w:pPr>
              <w:spacing w:before="0" w:after="0"/>
              <w:ind w:right="34" w:firstLine="0"/>
              <w:jc w:val="center"/>
              <w:rPr>
                <w:rFonts w:cs="Arial"/>
                <w:sz w:val="18"/>
                <w:szCs w:val="18"/>
              </w:rPr>
            </w:pPr>
          </w:p>
        </w:tc>
        <w:tc>
          <w:tcPr>
            <w:tcW w:w="1559" w:type="dxa"/>
            <w:shd w:val="clear" w:color="auto" w:fill="auto"/>
          </w:tcPr>
          <w:p w:rsidR="009F70F1" w:rsidRPr="00D27943" w:rsidRDefault="009F70F1" w:rsidP="00D27943">
            <w:pPr>
              <w:spacing w:before="0" w:after="0"/>
              <w:ind w:right="34" w:firstLine="0"/>
              <w:jc w:val="center"/>
              <w:rPr>
                <w:rFonts w:cs="Arial"/>
                <w:sz w:val="18"/>
                <w:szCs w:val="18"/>
              </w:rPr>
            </w:pPr>
          </w:p>
        </w:tc>
        <w:tc>
          <w:tcPr>
            <w:tcW w:w="1631" w:type="dxa"/>
            <w:shd w:val="clear" w:color="auto" w:fill="auto"/>
          </w:tcPr>
          <w:p w:rsidR="009F70F1" w:rsidRPr="00D27943" w:rsidRDefault="009F70F1" w:rsidP="00D27943">
            <w:pPr>
              <w:spacing w:before="0" w:after="0"/>
              <w:ind w:right="34" w:firstLine="0"/>
              <w:jc w:val="center"/>
              <w:rPr>
                <w:rFonts w:cs="Arial"/>
                <w:sz w:val="18"/>
                <w:szCs w:val="18"/>
              </w:rPr>
            </w:pPr>
          </w:p>
        </w:tc>
        <w:tc>
          <w:tcPr>
            <w:tcW w:w="1313" w:type="dxa"/>
            <w:shd w:val="clear" w:color="auto" w:fill="auto"/>
          </w:tcPr>
          <w:p w:rsidR="009F70F1" w:rsidRPr="00D27943" w:rsidRDefault="009F70F1" w:rsidP="00D27943">
            <w:pPr>
              <w:spacing w:before="0" w:after="0"/>
              <w:ind w:right="34" w:firstLine="0"/>
              <w:jc w:val="center"/>
              <w:rPr>
                <w:rFonts w:cs="Arial"/>
                <w:b/>
                <w:sz w:val="18"/>
                <w:szCs w:val="18"/>
              </w:rPr>
            </w:pPr>
            <w:r w:rsidRPr="00D27943">
              <w:rPr>
                <w:rFonts w:cs="Arial"/>
                <w:b/>
                <w:sz w:val="18"/>
                <w:szCs w:val="18"/>
              </w:rPr>
              <w:t>1,024</w:t>
            </w:r>
          </w:p>
        </w:tc>
        <w:tc>
          <w:tcPr>
            <w:tcW w:w="1287" w:type="dxa"/>
            <w:shd w:val="clear" w:color="auto" w:fill="auto"/>
          </w:tcPr>
          <w:p w:rsidR="009F70F1" w:rsidRPr="00D27943" w:rsidRDefault="009F70F1" w:rsidP="00D27943">
            <w:pPr>
              <w:spacing w:before="0" w:after="0"/>
              <w:ind w:right="34" w:firstLine="0"/>
              <w:jc w:val="center"/>
              <w:rPr>
                <w:rFonts w:cs="Arial"/>
                <w:sz w:val="18"/>
                <w:szCs w:val="18"/>
              </w:rPr>
            </w:pPr>
            <w:r w:rsidRPr="00D27943">
              <w:rPr>
                <w:rFonts w:cs="Arial"/>
                <w:sz w:val="18"/>
                <w:szCs w:val="18"/>
              </w:rPr>
              <w:t>0</w:t>
            </w:r>
          </w:p>
        </w:tc>
        <w:tc>
          <w:tcPr>
            <w:tcW w:w="1263" w:type="dxa"/>
            <w:shd w:val="clear" w:color="auto" w:fill="auto"/>
          </w:tcPr>
          <w:p w:rsidR="009F70F1" w:rsidRPr="00D27943" w:rsidRDefault="009F70F1" w:rsidP="00D27943">
            <w:pPr>
              <w:spacing w:before="0" w:after="0"/>
              <w:ind w:right="34" w:firstLine="0"/>
              <w:jc w:val="center"/>
              <w:rPr>
                <w:rFonts w:cs="Arial"/>
                <w:b/>
                <w:sz w:val="18"/>
                <w:szCs w:val="18"/>
              </w:rPr>
            </w:pPr>
            <w:r w:rsidRPr="00D27943">
              <w:rPr>
                <w:rFonts w:cs="Arial"/>
                <w:b/>
                <w:sz w:val="18"/>
                <w:szCs w:val="18"/>
              </w:rPr>
              <w:t>0,997</w:t>
            </w:r>
          </w:p>
        </w:tc>
      </w:tr>
    </w:tbl>
    <w:p w:rsidR="009F70F1" w:rsidRDefault="009F70F1" w:rsidP="009748DD">
      <w:pPr>
        <w:spacing w:after="0" w:line="360" w:lineRule="auto"/>
        <w:ind w:left="102" w:right="45"/>
        <w:rPr>
          <w:rFonts w:eastAsia="Arial" w:cs="Arial"/>
          <w:spacing w:val="0"/>
          <w:sz w:val="24"/>
        </w:rPr>
      </w:pPr>
    </w:p>
    <w:p w:rsidR="009748DD" w:rsidRPr="007A6370" w:rsidRDefault="009748DD" w:rsidP="009748DD">
      <w:pPr>
        <w:pStyle w:val="20"/>
      </w:pPr>
      <w:bookmarkStart w:id="182" w:name="_Toc353453627"/>
      <w:r w:rsidRPr="007A6370">
        <w:t>Описание</w:t>
      </w:r>
      <w:r w:rsidR="0048187B" w:rsidRPr="007A6370">
        <w:t xml:space="preserve"> </w:t>
      </w:r>
      <w:r w:rsidRPr="007A6370">
        <w:t>случаев</w:t>
      </w:r>
      <w:r w:rsidR="0048187B" w:rsidRPr="007A6370">
        <w:t xml:space="preserve"> </w:t>
      </w:r>
      <w:r w:rsidRPr="007A6370">
        <w:t>(условий)</w:t>
      </w:r>
      <w:r w:rsidR="0048187B" w:rsidRPr="007A6370">
        <w:t xml:space="preserve"> </w:t>
      </w:r>
      <w:r w:rsidRPr="007A6370">
        <w:t>применения</w:t>
      </w:r>
      <w:r w:rsidR="0048187B" w:rsidRPr="007A6370">
        <w:t xml:space="preserve"> </w:t>
      </w:r>
      <w:r w:rsidRPr="007A6370">
        <w:t>отопления</w:t>
      </w:r>
      <w:r w:rsidR="0048187B" w:rsidRPr="007A6370">
        <w:t xml:space="preserve"> </w:t>
      </w:r>
      <w:r w:rsidRPr="007A6370">
        <w:t>жилых</w:t>
      </w:r>
      <w:r w:rsidR="0048187B" w:rsidRPr="007A6370">
        <w:t xml:space="preserve"> </w:t>
      </w:r>
      <w:r w:rsidRPr="007A6370">
        <w:t>помещений</w:t>
      </w:r>
      <w:r w:rsidR="0048187B" w:rsidRPr="007A6370">
        <w:t xml:space="preserve"> </w:t>
      </w:r>
      <w:r w:rsidRPr="007A6370">
        <w:t>в</w:t>
      </w:r>
      <w:r w:rsidR="0048187B" w:rsidRPr="007A6370">
        <w:t xml:space="preserve"> </w:t>
      </w:r>
      <w:r w:rsidRPr="007A6370">
        <w:t>многоквартирных</w:t>
      </w:r>
      <w:r w:rsidR="0048187B" w:rsidRPr="007A6370">
        <w:t xml:space="preserve"> </w:t>
      </w:r>
      <w:r w:rsidRPr="007A6370">
        <w:t>домах</w:t>
      </w:r>
      <w:r w:rsidR="0048187B" w:rsidRPr="007A6370">
        <w:t xml:space="preserve"> </w:t>
      </w:r>
      <w:r w:rsidRPr="007A6370">
        <w:t>с</w:t>
      </w:r>
      <w:r w:rsidR="0048187B" w:rsidRPr="007A6370">
        <w:t xml:space="preserve"> </w:t>
      </w:r>
      <w:r w:rsidRPr="007A6370">
        <w:t>использованием</w:t>
      </w:r>
      <w:r w:rsidR="0048187B" w:rsidRPr="007A6370">
        <w:t xml:space="preserve"> </w:t>
      </w:r>
      <w:r w:rsidRPr="007A6370">
        <w:t>индивидуальных</w:t>
      </w:r>
      <w:r w:rsidR="0048187B" w:rsidRPr="007A6370">
        <w:t xml:space="preserve"> </w:t>
      </w:r>
      <w:r w:rsidRPr="007A6370">
        <w:t>квартирных</w:t>
      </w:r>
      <w:r w:rsidR="0048187B" w:rsidRPr="007A6370">
        <w:t xml:space="preserve"> </w:t>
      </w:r>
      <w:r w:rsidRPr="007A6370">
        <w:t>источников</w:t>
      </w:r>
      <w:r w:rsidR="0048187B" w:rsidRPr="007A6370">
        <w:t xml:space="preserve"> </w:t>
      </w:r>
      <w:r w:rsidRPr="007A6370">
        <w:t>тепловой</w:t>
      </w:r>
      <w:r w:rsidR="0048187B" w:rsidRPr="007A6370">
        <w:t xml:space="preserve"> </w:t>
      </w:r>
      <w:r w:rsidRPr="007A6370">
        <w:t>энергии</w:t>
      </w:r>
      <w:bookmarkEnd w:id="182"/>
    </w:p>
    <w:p w:rsidR="00257379" w:rsidRDefault="00257379" w:rsidP="009748DD">
      <w:pPr>
        <w:spacing w:before="0" w:after="0" w:line="360" w:lineRule="auto"/>
        <w:rPr>
          <w:spacing w:val="0"/>
          <w:szCs w:val="28"/>
        </w:rPr>
      </w:pPr>
    </w:p>
    <w:p w:rsidR="009748DD" w:rsidRDefault="009748DD" w:rsidP="009748DD">
      <w:pPr>
        <w:spacing w:before="0" w:after="0" w:line="360" w:lineRule="auto"/>
        <w:rPr>
          <w:spacing w:val="0"/>
          <w:sz w:val="24"/>
          <w:szCs w:val="24"/>
        </w:rPr>
      </w:pPr>
      <w:r w:rsidRPr="00257379">
        <w:rPr>
          <w:spacing w:val="0"/>
          <w:sz w:val="24"/>
          <w:szCs w:val="24"/>
        </w:rPr>
        <w:t>Индивидуальные</w:t>
      </w:r>
      <w:r w:rsidR="0048187B">
        <w:rPr>
          <w:spacing w:val="0"/>
          <w:sz w:val="24"/>
          <w:szCs w:val="24"/>
        </w:rPr>
        <w:t xml:space="preserve"> </w:t>
      </w:r>
      <w:r w:rsidRPr="00257379">
        <w:rPr>
          <w:spacing w:val="0"/>
          <w:sz w:val="24"/>
          <w:szCs w:val="24"/>
        </w:rPr>
        <w:t>квартирные</w:t>
      </w:r>
      <w:r w:rsidR="0048187B">
        <w:rPr>
          <w:spacing w:val="0"/>
          <w:sz w:val="24"/>
          <w:szCs w:val="24"/>
        </w:rPr>
        <w:t xml:space="preserve"> </w:t>
      </w:r>
      <w:r w:rsidRPr="00257379">
        <w:rPr>
          <w:spacing w:val="0"/>
          <w:sz w:val="24"/>
          <w:szCs w:val="24"/>
        </w:rPr>
        <w:t>источники</w:t>
      </w:r>
      <w:r w:rsidR="0048187B">
        <w:rPr>
          <w:spacing w:val="0"/>
          <w:sz w:val="24"/>
          <w:szCs w:val="24"/>
        </w:rPr>
        <w:t xml:space="preserve"> </w:t>
      </w:r>
      <w:r w:rsidRPr="00257379">
        <w:rPr>
          <w:spacing w:val="0"/>
          <w:sz w:val="24"/>
          <w:szCs w:val="24"/>
        </w:rPr>
        <w:t>тепловой</w:t>
      </w:r>
      <w:r w:rsidR="0048187B">
        <w:rPr>
          <w:spacing w:val="0"/>
          <w:sz w:val="24"/>
          <w:szCs w:val="24"/>
        </w:rPr>
        <w:t xml:space="preserve"> </w:t>
      </w:r>
      <w:r w:rsidRPr="00257379">
        <w:rPr>
          <w:spacing w:val="0"/>
          <w:sz w:val="24"/>
          <w:szCs w:val="24"/>
        </w:rPr>
        <w:t>энергии</w:t>
      </w:r>
      <w:r w:rsidR="0048187B">
        <w:rPr>
          <w:spacing w:val="0"/>
          <w:sz w:val="24"/>
          <w:szCs w:val="24"/>
        </w:rPr>
        <w:t xml:space="preserve"> </w:t>
      </w:r>
      <w:r w:rsidR="00A15844">
        <w:rPr>
          <w:spacing w:val="0"/>
          <w:sz w:val="24"/>
          <w:szCs w:val="24"/>
        </w:rPr>
        <w:t>для</w:t>
      </w:r>
      <w:r w:rsidR="0048187B">
        <w:rPr>
          <w:spacing w:val="0"/>
          <w:sz w:val="24"/>
          <w:szCs w:val="24"/>
        </w:rPr>
        <w:t xml:space="preserve"> </w:t>
      </w:r>
      <w:r w:rsidR="00A15844">
        <w:rPr>
          <w:spacing w:val="0"/>
          <w:sz w:val="24"/>
          <w:szCs w:val="24"/>
        </w:rPr>
        <w:t>целей</w:t>
      </w:r>
      <w:r w:rsidR="0048187B">
        <w:rPr>
          <w:spacing w:val="0"/>
          <w:sz w:val="24"/>
          <w:szCs w:val="24"/>
        </w:rPr>
        <w:t xml:space="preserve"> </w:t>
      </w:r>
      <w:r w:rsidR="00A15844">
        <w:rPr>
          <w:spacing w:val="0"/>
          <w:sz w:val="24"/>
          <w:szCs w:val="24"/>
        </w:rPr>
        <w:t>ото</w:t>
      </w:r>
      <w:r w:rsidR="00A15844">
        <w:rPr>
          <w:spacing w:val="0"/>
          <w:sz w:val="24"/>
          <w:szCs w:val="24"/>
        </w:rPr>
        <w:t>п</w:t>
      </w:r>
      <w:r w:rsidR="00A15844">
        <w:rPr>
          <w:spacing w:val="0"/>
          <w:sz w:val="24"/>
          <w:szCs w:val="24"/>
        </w:rPr>
        <w:t>ления</w:t>
      </w:r>
      <w:r w:rsidR="007A6370">
        <w:rPr>
          <w:spacing w:val="0"/>
          <w:sz w:val="24"/>
          <w:szCs w:val="24"/>
        </w:rPr>
        <w:t xml:space="preserve"> используются </w:t>
      </w:r>
      <w:r w:rsidR="0048187B">
        <w:rPr>
          <w:spacing w:val="0"/>
          <w:sz w:val="24"/>
          <w:szCs w:val="24"/>
        </w:rPr>
        <w:t xml:space="preserve"> </w:t>
      </w:r>
      <w:r w:rsidRPr="00257379">
        <w:rPr>
          <w:spacing w:val="0"/>
          <w:sz w:val="24"/>
          <w:szCs w:val="24"/>
        </w:rPr>
        <w:t>в</w:t>
      </w:r>
      <w:r w:rsidR="0048187B">
        <w:rPr>
          <w:spacing w:val="0"/>
          <w:sz w:val="24"/>
          <w:szCs w:val="24"/>
        </w:rPr>
        <w:t xml:space="preserve"> </w:t>
      </w:r>
      <w:r w:rsidR="007A6370">
        <w:rPr>
          <w:spacing w:val="0"/>
          <w:sz w:val="24"/>
          <w:szCs w:val="24"/>
        </w:rPr>
        <w:t xml:space="preserve">160 </w:t>
      </w:r>
      <w:r w:rsidRPr="00257379">
        <w:rPr>
          <w:spacing w:val="0"/>
          <w:sz w:val="24"/>
          <w:szCs w:val="24"/>
        </w:rPr>
        <w:t>многоквартирных</w:t>
      </w:r>
      <w:r w:rsidR="0048187B">
        <w:rPr>
          <w:spacing w:val="0"/>
          <w:sz w:val="24"/>
          <w:szCs w:val="24"/>
        </w:rPr>
        <w:t xml:space="preserve"> </w:t>
      </w:r>
      <w:r w:rsidRPr="00257379">
        <w:rPr>
          <w:spacing w:val="0"/>
          <w:sz w:val="24"/>
          <w:szCs w:val="24"/>
        </w:rPr>
        <w:t>жилых</w:t>
      </w:r>
      <w:r w:rsidR="0048187B">
        <w:rPr>
          <w:spacing w:val="0"/>
          <w:sz w:val="24"/>
          <w:szCs w:val="24"/>
        </w:rPr>
        <w:t xml:space="preserve"> </w:t>
      </w:r>
      <w:r w:rsidRPr="00257379">
        <w:rPr>
          <w:spacing w:val="0"/>
          <w:sz w:val="24"/>
          <w:szCs w:val="24"/>
        </w:rPr>
        <w:t>домах</w:t>
      </w:r>
      <w:r w:rsidR="0048187B">
        <w:rPr>
          <w:spacing w:val="0"/>
          <w:sz w:val="24"/>
          <w:szCs w:val="24"/>
        </w:rPr>
        <w:t xml:space="preserve"> </w:t>
      </w:r>
      <w:r w:rsidR="00A15844">
        <w:rPr>
          <w:spacing w:val="0"/>
          <w:sz w:val="24"/>
          <w:szCs w:val="24"/>
        </w:rPr>
        <w:t>г</w:t>
      </w:r>
      <w:r w:rsidR="009561E1">
        <w:rPr>
          <w:spacing w:val="0"/>
          <w:sz w:val="24"/>
          <w:szCs w:val="24"/>
        </w:rPr>
        <w:t>ородского</w:t>
      </w:r>
      <w:r w:rsidR="0048187B">
        <w:rPr>
          <w:spacing w:val="0"/>
          <w:sz w:val="24"/>
          <w:szCs w:val="24"/>
        </w:rPr>
        <w:t xml:space="preserve"> </w:t>
      </w:r>
      <w:r w:rsidR="009561E1">
        <w:rPr>
          <w:spacing w:val="0"/>
          <w:sz w:val="24"/>
          <w:szCs w:val="24"/>
        </w:rPr>
        <w:t>округа</w:t>
      </w:r>
      <w:r w:rsidR="0048187B">
        <w:rPr>
          <w:spacing w:val="0"/>
          <w:sz w:val="24"/>
          <w:szCs w:val="24"/>
        </w:rPr>
        <w:t xml:space="preserve"> </w:t>
      </w:r>
      <w:r w:rsidR="00A15844">
        <w:rPr>
          <w:spacing w:val="0"/>
          <w:sz w:val="24"/>
          <w:szCs w:val="24"/>
        </w:rPr>
        <w:t>«Охинский»</w:t>
      </w:r>
      <w:r w:rsidR="008E7905">
        <w:rPr>
          <w:spacing w:val="0"/>
          <w:sz w:val="24"/>
          <w:szCs w:val="24"/>
        </w:rPr>
        <w:t xml:space="preserve"> с суммарной общей площадью 42,5 тыс. м</w:t>
      </w:r>
      <w:proofErr w:type="gramStart"/>
      <w:r w:rsidR="008E7905">
        <w:rPr>
          <w:spacing w:val="0"/>
          <w:sz w:val="24"/>
          <w:szCs w:val="24"/>
          <w:vertAlign w:val="superscript"/>
        </w:rPr>
        <w:t>2</w:t>
      </w:r>
      <w:proofErr w:type="gramEnd"/>
      <w:r w:rsidRPr="00257379">
        <w:rPr>
          <w:spacing w:val="0"/>
          <w:sz w:val="24"/>
          <w:szCs w:val="24"/>
        </w:rPr>
        <w:t>.</w:t>
      </w:r>
    </w:p>
    <w:p w:rsidR="000940B9" w:rsidRPr="00257379" w:rsidRDefault="000940B9" w:rsidP="009748DD">
      <w:pPr>
        <w:spacing w:before="0" w:after="0" w:line="360" w:lineRule="auto"/>
        <w:rPr>
          <w:spacing w:val="0"/>
          <w:sz w:val="24"/>
          <w:szCs w:val="24"/>
        </w:rPr>
      </w:pPr>
    </w:p>
    <w:p w:rsidR="009748DD" w:rsidRDefault="009748DD" w:rsidP="009748DD">
      <w:pPr>
        <w:pStyle w:val="20"/>
        <w:rPr>
          <w:lang w:val="ru-RU"/>
        </w:rPr>
      </w:pPr>
      <w:bookmarkStart w:id="183" w:name="_Toc353453628"/>
      <w:r w:rsidRPr="007E5FC1">
        <w:t>Значения</w:t>
      </w:r>
      <w:r w:rsidR="0048187B" w:rsidRPr="007E5FC1">
        <w:t xml:space="preserve"> </w:t>
      </w:r>
      <w:r w:rsidRPr="007E5FC1">
        <w:t>потребления</w:t>
      </w:r>
      <w:r w:rsidR="0048187B" w:rsidRPr="007E5FC1">
        <w:t xml:space="preserve"> </w:t>
      </w:r>
      <w:r w:rsidRPr="007E5FC1">
        <w:t>тепловой</w:t>
      </w:r>
      <w:r w:rsidR="0048187B" w:rsidRPr="007E5FC1">
        <w:t xml:space="preserve"> </w:t>
      </w:r>
      <w:r w:rsidRPr="007E5FC1">
        <w:t>энергии</w:t>
      </w:r>
      <w:r w:rsidR="0048187B" w:rsidRPr="007E5FC1">
        <w:t xml:space="preserve"> </w:t>
      </w:r>
      <w:r w:rsidRPr="007E5FC1">
        <w:t>при</w:t>
      </w:r>
      <w:r w:rsidR="0048187B" w:rsidRPr="007E5FC1">
        <w:t xml:space="preserve"> </w:t>
      </w:r>
      <w:r w:rsidRPr="007E5FC1">
        <w:t>расчётных</w:t>
      </w:r>
      <w:r w:rsidR="0048187B" w:rsidRPr="007E5FC1">
        <w:t xml:space="preserve"> </w:t>
      </w:r>
      <w:r w:rsidRPr="007E5FC1">
        <w:t>температурах</w:t>
      </w:r>
      <w:r w:rsidR="0048187B" w:rsidRPr="007E5FC1">
        <w:t xml:space="preserve"> </w:t>
      </w:r>
      <w:r w:rsidRPr="007E5FC1">
        <w:t>наружного</w:t>
      </w:r>
      <w:r w:rsidR="0048187B" w:rsidRPr="007E5FC1">
        <w:t xml:space="preserve"> </w:t>
      </w:r>
      <w:r w:rsidRPr="007E5FC1">
        <w:t>воздуха</w:t>
      </w:r>
      <w:r w:rsidR="0048187B" w:rsidRPr="007E5FC1">
        <w:t xml:space="preserve"> </w:t>
      </w:r>
      <w:r w:rsidRPr="007E5FC1">
        <w:t>в</w:t>
      </w:r>
      <w:r w:rsidR="0048187B" w:rsidRPr="007E5FC1">
        <w:t xml:space="preserve"> </w:t>
      </w:r>
      <w:r w:rsidRPr="007E5FC1">
        <w:t>зонах</w:t>
      </w:r>
      <w:r w:rsidR="0048187B" w:rsidRPr="007E5FC1">
        <w:t xml:space="preserve"> </w:t>
      </w:r>
      <w:r w:rsidRPr="007E5FC1">
        <w:t>действия</w:t>
      </w:r>
      <w:r w:rsidR="0048187B" w:rsidRPr="007E5FC1">
        <w:t xml:space="preserve"> </w:t>
      </w:r>
      <w:r w:rsidRPr="007E5FC1">
        <w:t>источника</w:t>
      </w:r>
      <w:r w:rsidR="0048187B" w:rsidRPr="007E5FC1">
        <w:t xml:space="preserve"> </w:t>
      </w:r>
      <w:r w:rsidRPr="007E5FC1">
        <w:t>тепловой</w:t>
      </w:r>
      <w:r w:rsidR="0048187B" w:rsidRPr="007E5FC1">
        <w:t xml:space="preserve"> </w:t>
      </w:r>
      <w:r w:rsidRPr="007E5FC1">
        <w:t>энергии</w:t>
      </w:r>
      <w:bookmarkEnd w:id="183"/>
    </w:p>
    <w:p w:rsidR="00FC7D3D" w:rsidRPr="00FC7D3D" w:rsidRDefault="00FC7D3D" w:rsidP="00FC7D3D"/>
    <w:p w:rsidR="00F21E9F" w:rsidRPr="007E5FC1" w:rsidRDefault="00F21E9F" w:rsidP="00AE3551">
      <w:pPr>
        <w:pStyle w:val="3"/>
        <w:spacing w:line="240" w:lineRule="auto"/>
        <w:ind w:left="2104"/>
      </w:pPr>
      <w:bookmarkStart w:id="184" w:name="_Toc353453629"/>
      <w:r w:rsidRPr="007E5FC1">
        <w:t>Расчетные</w:t>
      </w:r>
      <w:r w:rsidR="0048187B" w:rsidRPr="007E5FC1">
        <w:t xml:space="preserve"> </w:t>
      </w:r>
      <w:r w:rsidRPr="007E5FC1">
        <w:t>договорные</w:t>
      </w:r>
      <w:r w:rsidR="0048187B" w:rsidRPr="007E5FC1">
        <w:t xml:space="preserve"> </w:t>
      </w:r>
      <w:r w:rsidRPr="007E5FC1">
        <w:t>тепловые</w:t>
      </w:r>
      <w:r w:rsidR="0048187B" w:rsidRPr="007E5FC1">
        <w:t xml:space="preserve"> </w:t>
      </w:r>
      <w:r w:rsidRPr="007E5FC1">
        <w:t>нагрузки</w:t>
      </w:r>
      <w:r w:rsidR="0048187B" w:rsidRPr="007E5FC1">
        <w:t xml:space="preserve"> </w:t>
      </w:r>
      <w:r w:rsidRPr="007E5FC1">
        <w:t>потребителей,</w:t>
      </w:r>
      <w:r w:rsidR="0048187B" w:rsidRPr="007E5FC1">
        <w:t xml:space="preserve"> </w:t>
      </w:r>
      <w:r w:rsidRPr="007E5FC1">
        <w:t>подключенных</w:t>
      </w:r>
      <w:r w:rsidR="0048187B" w:rsidRPr="007E5FC1">
        <w:t xml:space="preserve"> </w:t>
      </w:r>
      <w:r w:rsidRPr="007E5FC1">
        <w:t>к</w:t>
      </w:r>
      <w:r w:rsidR="0048187B" w:rsidRPr="007E5FC1">
        <w:t xml:space="preserve"> </w:t>
      </w:r>
      <w:r w:rsidRPr="007E5FC1">
        <w:t>централизованным</w:t>
      </w:r>
      <w:r w:rsidR="0048187B" w:rsidRPr="007E5FC1">
        <w:t xml:space="preserve"> </w:t>
      </w:r>
      <w:r w:rsidRPr="007E5FC1">
        <w:t>источникам</w:t>
      </w:r>
      <w:r w:rsidR="0048187B" w:rsidRPr="007E5FC1">
        <w:t xml:space="preserve"> </w:t>
      </w:r>
      <w:r w:rsidRPr="007E5FC1">
        <w:t>теплоснабжения</w:t>
      </w:r>
      <w:r w:rsidR="0048187B" w:rsidRPr="007E5FC1">
        <w:t xml:space="preserve"> </w:t>
      </w:r>
      <w:r w:rsidR="00316EDE" w:rsidRPr="007E5FC1">
        <w:t>городского</w:t>
      </w:r>
      <w:r w:rsidR="0048187B" w:rsidRPr="007E5FC1">
        <w:t xml:space="preserve"> </w:t>
      </w:r>
      <w:r w:rsidR="00316EDE" w:rsidRPr="007E5FC1">
        <w:t>округа</w:t>
      </w:r>
      <w:r w:rsidR="00887F79" w:rsidRPr="007E5FC1">
        <w:rPr>
          <w:lang w:val="ru-RU"/>
        </w:rPr>
        <w:t xml:space="preserve"> «Охинский»</w:t>
      </w:r>
      <w:bookmarkEnd w:id="184"/>
    </w:p>
    <w:p w:rsidR="00F21E9F" w:rsidRPr="00F21E9F" w:rsidRDefault="00F21E9F" w:rsidP="00F21E9F"/>
    <w:p w:rsidR="009E7275" w:rsidRDefault="007E5FC1" w:rsidP="007E5FC1">
      <w:pPr>
        <w:spacing w:line="360" w:lineRule="auto"/>
        <w:rPr>
          <w:rFonts w:eastAsia="Arial" w:cs="Arial"/>
          <w:spacing w:val="0"/>
          <w:sz w:val="24"/>
          <w:szCs w:val="24"/>
        </w:rPr>
      </w:pPr>
      <w:r w:rsidRPr="00257379">
        <w:rPr>
          <w:rFonts w:eastAsia="Arial" w:cs="Arial"/>
          <w:spacing w:val="0"/>
          <w:sz w:val="24"/>
          <w:szCs w:val="24"/>
        </w:rPr>
        <w:t xml:space="preserve">Потребление тепловой энергии в расчетных элементах территориального деления за отопительный период и за год в целом представлено </w:t>
      </w:r>
      <w:r w:rsidRPr="007E5FC1">
        <w:rPr>
          <w:rFonts w:eastAsia="Arial" w:cs="Arial"/>
          <w:spacing w:val="0"/>
          <w:sz w:val="24"/>
          <w:szCs w:val="24"/>
        </w:rPr>
        <w:t>в документе «Обосновывающие материалы к схеме теплоснабжения городского округа «Охинский» Сахалинской области. Книга 1 Существующее положение в сфере производства, передачи и потребления тепловой энергии для целей тепл</w:t>
      </w:r>
      <w:r w:rsidRPr="007E5FC1">
        <w:rPr>
          <w:rFonts w:eastAsia="Arial" w:cs="Arial"/>
          <w:spacing w:val="0"/>
          <w:sz w:val="24"/>
          <w:szCs w:val="24"/>
        </w:rPr>
        <w:t>о</w:t>
      </w:r>
      <w:r w:rsidRPr="007E5FC1">
        <w:rPr>
          <w:rFonts w:eastAsia="Arial" w:cs="Arial"/>
          <w:spacing w:val="0"/>
          <w:sz w:val="24"/>
          <w:szCs w:val="24"/>
        </w:rPr>
        <w:t>снабжения</w:t>
      </w:r>
      <w:r>
        <w:rPr>
          <w:rFonts w:eastAsia="Arial" w:cs="Arial"/>
          <w:spacing w:val="0"/>
          <w:sz w:val="24"/>
          <w:szCs w:val="24"/>
        </w:rPr>
        <w:t xml:space="preserve">. </w:t>
      </w:r>
      <w:r w:rsidRPr="00257379">
        <w:rPr>
          <w:rFonts w:eastAsia="Arial" w:cs="Arial"/>
          <w:spacing w:val="0"/>
          <w:sz w:val="24"/>
        </w:rPr>
        <w:t>Приложени</w:t>
      </w:r>
      <w:r>
        <w:rPr>
          <w:rFonts w:eastAsia="Arial" w:cs="Arial"/>
          <w:spacing w:val="0"/>
          <w:sz w:val="24"/>
        </w:rPr>
        <w:t>е</w:t>
      </w:r>
      <w:r w:rsidRPr="00257379">
        <w:rPr>
          <w:rFonts w:eastAsia="Arial" w:cs="Arial"/>
          <w:spacing w:val="0"/>
          <w:sz w:val="24"/>
        </w:rPr>
        <w:t xml:space="preserve"> </w:t>
      </w:r>
      <w:r>
        <w:rPr>
          <w:rFonts w:eastAsia="Arial" w:cs="Arial"/>
          <w:spacing w:val="0"/>
          <w:sz w:val="24"/>
        </w:rPr>
        <w:t xml:space="preserve">1 </w:t>
      </w:r>
      <w:r w:rsidRPr="007E5FC1">
        <w:rPr>
          <w:rFonts w:eastAsia="Arial" w:cs="Arial"/>
          <w:spacing w:val="0"/>
          <w:sz w:val="24"/>
          <w:szCs w:val="24"/>
        </w:rPr>
        <w:t>. Источники теплоснабжения. Тепловые сети. Тепл</w:t>
      </w:r>
      <w:r w:rsidRPr="007E5FC1">
        <w:rPr>
          <w:rFonts w:eastAsia="Arial" w:cs="Arial"/>
          <w:spacing w:val="0"/>
          <w:sz w:val="24"/>
          <w:szCs w:val="24"/>
        </w:rPr>
        <w:t>о</w:t>
      </w:r>
      <w:r w:rsidRPr="007E5FC1">
        <w:rPr>
          <w:rFonts w:eastAsia="Arial" w:cs="Arial"/>
          <w:spacing w:val="0"/>
          <w:sz w:val="24"/>
          <w:szCs w:val="24"/>
        </w:rPr>
        <w:t>вые нагрузки потребителей. Значения потребления тепловой энергии потреб</w:t>
      </w:r>
      <w:r w:rsidRPr="007E5FC1">
        <w:rPr>
          <w:rFonts w:eastAsia="Arial" w:cs="Arial"/>
          <w:spacing w:val="0"/>
          <w:sz w:val="24"/>
          <w:szCs w:val="24"/>
        </w:rPr>
        <w:t>и</w:t>
      </w:r>
      <w:r w:rsidRPr="007E5FC1">
        <w:rPr>
          <w:rFonts w:eastAsia="Arial" w:cs="Arial"/>
          <w:spacing w:val="0"/>
          <w:sz w:val="24"/>
          <w:szCs w:val="24"/>
        </w:rPr>
        <w:t>телями</w:t>
      </w:r>
      <w:r>
        <w:rPr>
          <w:rFonts w:eastAsia="Arial" w:cs="Arial"/>
          <w:spacing w:val="0"/>
          <w:sz w:val="24"/>
          <w:szCs w:val="24"/>
        </w:rPr>
        <w:t>»</w:t>
      </w:r>
    </w:p>
    <w:p w:rsidR="00FC7D3D" w:rsidRPr="009E7275" w:rsidRDefault="00FC7D3D" w:rsidP="007E5FC1">
      <w:pPr>
        <w:spacing w:line="360" w:lineRule="auto"/>
      </w:pPr>
    </w:p>
    <w:p w:rsidR="009748DD" w:rsidRPr="00FE530E" w:rsidRDefault="009748DD" w:rsidP="00AE3551">
      <w:pPr>
        <w:pStyle w:val="3"/>
        <w:spacing w:line="240" w:lineRule="auto"/>
        <w:ind w:left="2104"/>
      </w:pPr>
      <w:bookmarkStart w:id="185" w:name="_Toc353453630"/>
      <w:r w:rsidRPr="00FE530E">
        <w:t>Анализ</w:t>
      </w:r>
      <w:r w:rsidR="0048187B">
        <w:t xml:space="preserve"> </w:t>
      </w:r>
      <w:r w:rsidRPr="00FE530E">
        <w:t>фактического</w:t>
      </w:r>
      <w:r w:rsidR="0048187B">
        <w:t xml:space="preserve"> </w:t>
      </w:r>
      <w:r w:rsidRPr="00FE530E">
        <w:t>теплопотребления.</w:t>
      </w:r>
      <w:r w:rsidR="0048187B">
        <w:t xml:space="preserve"> </w:t>
      </w:r>
      <w:r w:rsidRPr="00FE530E">
        <w:t>Определение</w:t>
      </w:r>
      <w:r w:rsidR="0048187B">
        <w:t xml:space="preserve"> </w:t>
      </w:r>
      <w:r w:rsidRPr="00FE530E">
        <w:t>фактических</w:t>
      </w:r>
      <w:r w:rsidR="0048187B">
        <w:t xml:space="preserve"> </w:t>
      </w:r>
      <w:r w:rsidRPr="00FE530E">
        <w:t>тепловых</w:t>
      </w:r>
      <w:r w:rsidR="0048187B">
        <w:t xml:space="preserve"> </w:t>
      </w:r>
      <w:r w:rsidRPr="00FE530E">
        <w:t>нагрузок</w:t>
      </w:r>
      <w:bookmarkEnd w:id="185"/>
    </w:p>
    <w:p w:rsidR="00A61720" w:rsidRDefault="00A61720" w:rsidP="00FE530E">
      <w:pPr>
        <w:spacing w:line="360" w:lineRule="auto"/>
        <w:rPr>
          <w:sz w:val="24"/>
          <w:szCs w:val="24"/>
        </w:rPr>
      </w:pPr>
    </w:p>
    <w:p w:rsidR="00FE530E" w:rsidRPr="00FE530E" w:rsidRDefault="00FE530E" w:rsidP="00FE530E">
      <w:pPr>
        <w:spacing w:line="360" w:lineRule="auto"/>
        <w:rPr>
          <w:sz w:val="24"/>
          <w:szCs w:val="24"/>
        </w:rPr>
      </w:pPr>
      <w:r w:rsidRPr="00FE530E">
        <w:rPr>
          <w:sz w:val="24"/>
          <w:szCs w:val="24"/>
        </w:rPr>
        <w:t>Анализ</w:t>
      </w:r>
      <w:r w:rsidR="0048187B">
        <w:rPr>
          <w:sz w:val="24"/>
          <w:szCs w:val="24"/>
        </w:rPr>
        <w:t xml:space="preserve"> </w:t>
      </w:r>
      <w:r w:rsidRPr="00FE530E">
        <w:rPr>
          <w:sz w:val="24"/>
          <w:szCs w:val="24"/>
        </w:rPr>
        <w:t>фактического</w:t>
      </w:r>
      <w:r w:rsidR="0048187B">
        <w:rPr>
          <w:sz w:val="24"/>
          <w:szCs w:val="24"/>
        </w:rPr>
        <w:t xml:space="preserve"> </w:t>
      </w:r>
      <w:r w:rsidRPr="00FE530E">
        <w:rPr>
          <w:sz w:val="24"/>
          <w:szCs w:val="24"/>
        </w:rPr>
        <w:t>теплопотребления</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период</w:t>
      </w:r>
      <w:r w:rsidR="0048187B">
        <w:rPr>
          <w:sz w:val="24"/>
          <w:szCs w:val="24"/>
        </w:rPr>
        <w:t xml:space="preserve"> </w:t>
      </w:r>
      <w:r w:rsidRPr="00FE530E">
        <w:rPr>
          <w:sz w:val="24"/>
          <w:szCs w:val="24"/>
        </w:rPr>
        <w:t>с</w:t>
      </w:r>
      <w:r w:rsidR="0048187B">
        <w:rPr>
          <w:sz w:val="24"/>
          <w:szCs w:val="24"/>
        </w:rPr>
        <w:t xml:space="preserve"> </w:t>
      </w:r>
      <w:r w:rsidRPr="00FE530E">
        <w:rPr>
          <w:sz w:val="24"/>
          <w:szCs w:val="24"/>
        </w:rPr>
        <w:t>температурой</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r w:rsidRPr="00FE530E">
        <w:rPr>
          <w:sz w:val="24"/>
          <w:szCs w:val="24"/>
        </w:rPr>
        <w:t>близкой</w:t>
      </w:r>
      <w:r w:rsidR="0048187B">
        <w:rPr>
          <w:sz w:val="24"/>
          <w:szCs w:val="24"/>
        </w:rPr>
        <w:t xml:space="preserve"> </w:t>
      </w:r>
      <w:r w:rsidRPr="00FE530E">
        <w:rPr>
          <w:sz w:val="24"/>
          <w:szCs w:val="24"/>
        </w:rPr>
        <w:t>к</w:t>
      </w:r>
      <w:r w:rsidR="0048187B">
        <w:rPr>
          <w:sz w:val="24"/>
          <w:szCs w:val="24"/>
        </w:rPr>
        <w:t xml:space="preserve"> </w:t>
      </w:r>
      <w:r w:rsidRPr="00FE530E">
        <w:rPr>
          <w:sz w:val="24"/>
          <w:szCs w:val="24"/>
        </w:rPr>
        <w:t>расчетной</w:t>
      </w:r>
      <w:r w:rsidR="0048187B">
        <w:rPr>
          <w:sz w:val="24"/>
          <w:szCs w:val="24"/>
        </w:rPr>
        <w:t xml:space="preserve"> </w:t>
      </w:r>
      <w:r w:rsidRPr="00FE530E">
        <w:rPr>
          <w:sz w:val="24"/>
          <w:szCs w:val="24"/>
        </w:rPr>
        <w:t>температуре</w:t>
      </w:r>
      <w:r w:rsidR="0048187B">
        <w:rPr>
          <w:sz w:val="24"/>
          <w:szCs w:val="24"/>
        </w:rPr>
        <w:t xml:space="preserve"> </w:t>
      </w:r>
      <w:r w:rsidRPr="00FE530E">
        <w:rPr>
          <w:sz w:val="24"/>
          <w:szCs w:val="24"/>
        </w:rPr>
        <w:t>для</w:t>
      </w:r>
      <w:r w:rsidR="0048187B">
        <w:rPr>
          <w:sz w:val="24"/>
          <w:szCs w:val="24"/>
        </w:rPr>
        <w:t xml:space="preserve"> </w:t>
      </w:r>
      <w:r w:rsidRPr="00FE530E">
        <w:rPr>
          <w:sz w:val="24"/>
          <w:szCs w:val="24"/>
        </w:rPr>
        <w:t>систем</w:t>
      </w:r>
      <w:r w:rsidR="0048187B">
        <w:rPr>
          <w:sz w:val="24"/>
          <w:szCs w:val="24"/>
        </w:rPr>
        <w:t xml:space="preserve"> </w:t>
      </w:r>
      <w:r w:rsidRPr="00FE530E">
        <w:rPr>
          <w:sz w:val="24"/>
          <w:szCs w:val="24"/>
        </w:rPr>
        <w:t>отопления</w:t>
      </w:r>
      <w:r w:rsidR="0048187B">
        <w:rPr>
          <w:sz w:val="24"/>
          <w:szCs w:val="24"/>
        </w:rPr>
        <w:t xml:space="preserve"> </w:t>
      </w:r>
      <w:r w:rsidRPr="00FE530E">
        <w:rPr>
          <w:sz w:val="24"/>
          <w:szCs w:val="24"/>
        </w:rPr>
        <w:t>(минус</w:t>
      </w:r>
      <w:r w:rsidR="0048187B">
        <w:rPr>
          <w:sz w:val="24"/>
          <w:szCs w:val="24"/>
        </w:rPr>
        <w:t xml:space="preserve"> </w:t>
      </w:r>
      <w:r w:rsidRPr="00FE530E">
        <w:rPr>
          <w:sz w:val="24"/>
          <w:szCs w:val="24"/>
        </w:rPr>
        <w:t>29</w:t>
      </w:r>
      <w:r w:rsidR="0048187B">
        <w:rPr>
          <w:sz w:val="24"/>
          <w:szCs w:val="24"/>
        </w:rPr>
        <w:t xml:space="preserve"> </w:t>
      </w:r>
      <w:r w:rsidRPr="00FE530E">
        <w:rPr>
          <w:sz w:val="24"/>
          <w:szCs w:val="24"/>
        </w:rPr>
        <w:t>°С</w:t>
      </w:r>
      <w:r w:rsidR="0048187B">
        <w:rPr>
          <w:sz w:val="24"/>
          <w:szCs w:val="24"/>
        </w:rPr>
        <w:t xml:space="preserve"> </w:t>
      </w:r>
      <w:r w:rsidRPr="00FE530E">
        <w:rPr>
          <w:sz w:val="24"/>
          <w:szCs w:val="24"/>
        </w:rPr>
        <w:t>для</w:t>
      </w:r>
      <w:r w:rsidR="0048187B">
        <w:rPr>
          <w:sz w:val="24"/>
          <w:szCs w:val="24"/>
        </w:rPr>
        <w:t xml:space="preserve"> </w:t>
      </w:r>
      <w:r w:rsidRPr="00FE530E">
        <w:rPr>
          <w:sz w:val="24"/>
          <w:szCs w:val="24"/>
        </w:rPr>
        <w:t>городского</w:t>
      </w:r>
      <w:r w:rsidR="0048187B">
        <w:rPr>
          <w:sz w:val="24"/>
          <w:szCs w:val="24"/>
        </w:rPr>
        <w:t xml:space="preserve"> </w:t>
      </w:r>
      <w:r w:rsidRPr="00FE530E">
        <w:rPr>
          <w:sz w:val="24"/>
          <w:szCs w:val="24"/>
        </w:rPr>
        <w:t>округа</w:t>
      </w:r>
      <w:r w:rsidR="0048187B">
        <w:rPr>
          <w:sz w:val="24"/>
          <w:szCs w:val="24"/>
        </w:rPr>
        <w:t xml:space="preserve"> </w:t>
      </w:r>
      <w:r w:rsidR="00A61720">
        <w:rPr>
          <w:sz w:val="24"/>
          <w:szCs w:val="24"/>
        </w:rPr>
        <w:t>«Охинский»</w:t>
      </w:r>
      <w:r w:rsidRPr="00FE530E">
        <w:rPr>
          <w:sz w:val="24"/>
          <w:szCs w:val="24"/>
        </w:rPr>
        <w:t>)</w:t>
      </w:r>
      <w:r w:rsidR="0048187B">
        <w:rPr>
          <w:sz w:val="24"/>
          <w:szCs w:val="24"/>
        </w:rPr>
        <w:t xml:space="preserve"> </w:t>
      </w:r>
      <w:r w:rsidRPr="00FE530E">
        <w:rPr>
          <w:sz w:val="24"/>
          <w:szCs w:val="24"/>
        </w:rPr>
        <w:t>проведен</w:t>
      </w:r>
      <w:r w:rsidR="0048187B">
        <w:rPr>
          <w:sz w:val="24"/>
          <w:szCs w:val="24"/>
        </w:rPr>
        <w:t xml:space="preserve"> </w:t>
      </w:r>
      <w:r w:rsidRPr="00FE530E">
        <w:rPr>
          <w:sz w:val="24"/>
          <w:szCs w:val="24"/>
        </w:rPr>
        <w:t>для</w:t>
      </w:r>
      <w:r w:rsidR="0048187B">
        <w:rPr>
          <w:sz w:val="24"/>
          <w:szCs w:val="24"/>
        </w:rPr>
        <w:t xml:space="preserve"> </w:t>
      </w:r>
      <w:r w:rsidRPr="00FE530E">
        <w:rPr>
          <w:sz w:val="24"/>
          <w:szCs w:val="24"/>
        </w:rPr>
        <w:t>теплового</w:t>
      </w:r>
      <w:r w:rsidR="0048187B">
        <w:rPr>
          <w:sz w:val="24"/>
          <w:szCs w:val="24"/>
        </w:rPr>
        <w:t xml:space="preserve"> </w:t>
      </w:r>
      <w:r w:rsidRPr="00FE530E">
        <w:rPr>
          <w:sz w:val="24"/>
          <w:szCs w:val="24"/>
        </w:rPr>
        <w:t>вывода</w:t>
      </w:r>
      <w:r w:rsidR="0048187B">
        <w:rPr>
          <w:sz w:val="24"/>
          <w:szCs w:val="24"/>
        </w:rPr>
        <w:t xml:space="preserve"> </w:t>
      </w:r>
      <w:r w:rsidRPr="00FE530E">
        <w:rPr>
          <w:sz w:val="24"/>
          <w:szCs w:val="24"/>
        </w:rPr>
        <w:t>ТЭЦ</w:t>
      </w:r>
      <w:r w:rsidR="0048187B">
        <w:rPr>
          <w:sz w:val="24"/>
          <w:szCs w:val="24"/>
        </w:rPr>
        <w:t xml:space="preserve"> </w:t>
      </w:r>
      <w:r w:rsidRPr="00FE530E">
        <w:rPr>
          <w:sz w:val="24"/>
          <w:szCs w:val="24"/>
        </w:rPr>
        <w:t>–</w:t>
      </w:r>
      <w:r w:rsidR="0048187B">
        <w:rPr>
          <w:sz w:val="24"/>
          <w:szCs w:val="24"/>
        </w:rPr>
        <w:t xml:space="preserve"> </w:t>
      </w:r>
      <w:r w:rsidRPr="00FE530E">
        <w:rPr>
          <w:sz w:val="24"/>
          <w:szCs w:val="24"/>
        </w:rPr>
        <w:t>г.</w:t>
      </w:r>
      <w:r w:rsidR="0048187B">
        <w:rPr>
          <w:sz w:val="24"/>
          <w:szCs w:val="24"/>
        </w:rPr>
        <w:t xml:space="preserve"> </w:t>
      </w:r>
      <w:r w:rsidRPr="00FE530E">
        <w:rPr>
          <w:sz w:val="24"/>
          <w:szCs w:val="24"/>
        </w:rPr>
        <w:t>Оха.</w:t>
      </w:r>
    </w:p>
    <w:p w:rsidR="00FE530E" w:rsidRPr="00FE530E" w:rsidRDefault="00FE530E" w:rsidP="00FE530E">
      <w:pPr>
        <w:spacing w:line="360" w:lineRule="auto"/>
        <w:rPr>
          <w:sz w:val="24"/>
          <w:szCs w:val="24"/>
        </w:rPr>
      </w:pPr>
      <w:r w:rsidRPr="00FE530E">
        <w:rPr>
          <w:sz w:val="24"/>
          <w:szCs w:val="24"/>
        </w:rPr>
        <w:t>Анализ</w:t>
      </w:r>
      <w:r w:rsidR="0048187B">
        <w:rPr>
          <w:sz w:val="24"/>
          <w:szCs w:val="24"/>
        </w:rPr>
        <w:t xml:space="preserve"> </w:t>
      </w:r>
      <w:r w:rsidRPr="00FE530E">
        <w:rPr>
          <w:sz w:val="24"/>
          <w:szCs w:val="24"/>
        </w:rPr>
        <w:t>проводился</w:t>
      </w:r>
      <w:r w:rsidR="0048187B">
        <w:rPr>
          <w:sz w:val="24"/>
          <w:szCs w:val="24"/>
        </w:rPr>
        <w:t xml:space="preserve"> </w:t>
      </w:r>
      <w:r w:rsidRPr="00FE530E">
        <w:rPr>
          <w:sz w:val="24"/>
          <w:szCs w:val="24"/>
        </w:rPr>
        <w:t>на</w:t>
      </w:r>
      <w:r w:rsidR="0048187B">
        <w:rPr>
          <w:sz w:val="24"/>
          <w:szCs w:val="24"/>
        </w:rPr>
        <w:t xml:space="preserve"> </w:t>
      </w:r>
      <w:r w:rsidRPr="00FE530E">
        <w:rPr>
          <w:sz w:val="24"/>
          <w:szCs w:val="24"/>
        </w:rPr>
        <w:t>основании</w:t>
      </w:r>
      <w:r w:rsidR="0048187B">
        <w:rPr>
          <w:sz w:val="24"/>
          <w:szCs w:val="24"/>
        </w:rPr>
        <w:t xml:space="preserve"> </w:t>
      </w:r>
      <w:r w:rsidRPr="00FE530E">
        <w:rPr>
          <w:sz w:val="24"/>
          <w:szCs w:val="24"/>
        </w:rPr>
        <w:t>данных</w:t>
      </w:r>
      <w:r w:rsidR="0048187B">
        <w:rPr>
          <w:sz w:val="24"/>
          <w:szCs w:val="24"/>
        </w:rPr>
        <w:t xml:space="preserve"> </w:t>
      </w:r>
      <w:r w:rsidRPr="00FE530E">
        <w:rPr>
          <w:sz w:val="24"/>
          <w:szCs w:val="24"/>
        </w:rPr>
        <w:t>о</w:t>
      </w:r>
      <w:r w:rsidR="0048187B">
        <w:rPr>
          <w:sz w:val="24"/>
          <w:szCs w:val="24"/>
        </w:rPr>
        <w:t xml:space="preserve"> </w:t>
      </w:r>
      <w:r w:rsidRPr="00FE530E">
        <w:rPr>
          <w:sz w:val="24"/>
          <w:szCs w:val="24"/>
        </w:rPr>
        <w:t>среднесуточной</w:t>
      </w:r>
      <w:r w:rsidR="0048187B">
        <w:rPr>
          <w:sz w:val="24"/>
          <w:szCs w:val="24"/>
        </w:rPr>
        <w:t xml:space="preserve"> </w:t>
      </w:r>
      <w:r w:rsidRPr="00FE530E">
        <w:rPr>
          <w:sz w:val="24"/>
          <w:szCs w:val="24"/>
        </w:rPr>
        <w:t>температуре</w:t>
      </w:r>
      <w:r w:rsidR="0048187B">
        <w:rPr>
          <w:sz w:val="24"/>
          <w:szCs w:val="24"/>
        </w:rPr>
        <w:t xml:space="preserve"> </w:t>
      </w:r>
      <w:r w:rsidRPr="00FE530E">
        <w:rPr>
          <w:sz w:val="24"/>
          <w:szCs w:val="24"/>
        </w:rPr>
        <w:t>те</w:t>
      </w:r>
      <w:r w:rsidRPr="00FE530E">
        <w:rPr>
          <w:sz w:val="24"/>
          <w:szCs w:val="24"/>
        </w:rPr>
        <w:t>п</w:t>
      </w:r>
      <w:r w:rsidRPr="00FE530E">
        <w:rPr>
          <w:sz w:val="24"/>
          <w:szCs w:val="24"/>
        </w:rPr>
        <w:t>лоносителя</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подающем</w:t>
      </w:r>
      <w:r w:rsidR="0048187B">
        <w:rPr>
          <w:sz w:val="24"/>
          <w:szCs w:val="24"/>
        </w:rPr>
        <w:t xml:space="preserve"> </w:t>
      </w:r>
      <w:r w:rsidRPr="00FE530E">
        <w:rPr>
          <w:sz w:val="24"/>
          <w:szCs w:val="24"/>
        </w:rPr>
        <w:t>и</w:t>
      </w:r>
      <w:r w:rsidR="0048187B">
        <w:rPr>
          <w:sz w:val="24"/>
          <w:szCs w:val="24"/>
        </w:rPr>
        <w:t xml:space="preserve"> </w:t>
      </w:r>
      <w:r w:rsidRPr="00FE530E">
        <w:rPr>
          <w:sz w:val="24"/>
          <w:szCs w:val="24"/>
        </w:rPr>
        <w:t>обратном</w:t>
      </w:r>
      <w:r w:rsidR="0048187B">
        <w:rPr>
          <w:sz w:val="24"/>
          <w:szCs w:val="24"/>
        </w:rPr>
        <w:t xml:space="preserve"> </w:t>
      </w:r>
      <w:r w:rsidRPr="00FE530E">
        <w:rPr>
          <w:sz w:val="24"/>
          <w:szCs w:val="24"/>
        </w:rPr>
        <w:t>трубопроводах</w:t>
      </w:r>
      <w:r w:rsidR="0048187B">
        <w:rPr>
          <w:sz w:val="24"/>
          <w:szCs w:val="24"/>
        </w:rPr>
        <w:t xml:space="preserve"> </w:t>
      </w:r>
      <w:r w:rsidRPr="00FE530E">
        <w:rPr>
          <w:sz w:val="24"/>
          <w:szCs w:val="24"/>
        </w:rPr>
        <w:t>на</w:t>
      </w:r>
      <w:r w:rsidR="0048187B">
        <w:rPr>
          <w:sz w:val="24"/>
          <w:szCs w:val="24"/>
        </w:rPr>
        <w:t xml:space="preserve"> </w:t>
      </w:r>
      <w:r w:rsidRPr="00FE530E">
        <w:rPr>
          <w:sz w:val="24"/>
          <w:szCs w:val="24"/>
        </w:rPr>
        <w:t>выводе</w:t>
      </w:r>
      <w:r w:rsidR="0048187B">
        <w:rPr>
          <w:sz w:val="24"/>
          <w:szCs w:val="24"/>
        </w:rPr>
        <w:t xml:space="preserve"> </w:t>
      </w:r>
      <w:r w:rsidRPr="00FE530E">
        <w:rPr>
          <w:sz w:val="24"/>
          <w:szCs w:val="24"/>
        </w:rPr>
        <w:t>станции</w:t>
      </w:r>
      <w:r w:rsidR="0048187B">
        <w:rPr>
          <w:sz w:val="24"/>
          <w:szCs w:val="24"/>
        </w:rPr>
        <w:t xml:space="preserve"> </w:t>
      </w:r>
      <w:r w:rsidRPr="00FE530E">
        <w:rPr>
          <w:sz w:val="24"/>
          <w:szCs w:val="24"/>
        </w:rPr>
        <w:t>и</w:t>
      </w:r>
      <w:r w:rsidR="0048187B">
        <w:rPr>
          <w:sz w:val="24"/>
          <w:szCs w:val="24"/>
        </w:rPr>
        <w:t xml:space="preserve"> </w:t>
      </w:r>
      <w:r w:rsidRPr="00FE530E">
        <w:rPr>
          <w:sz w:val="24"/>
          <w:szCs w:val="24"/>
        </w:rPr>
        <w:t>суточном</w:t>
      </w:r>
      <w:r w:rsidR="0048187B">
        <w:rPr>
          <w:sz w:val="24"/>
          <w:szCs w:val="24"/>
        </w:rPr>
        <w:t xml:space="preserve"> </w:t>
      </w:r>
      <w:r w:rsidRPr="00FE530E">
        <w:rPr>
          <w:sz w:val="24"/>
          <w:szCs w:val="24"/>
        </w:rPr>
        <w:t>отпуске</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энергии</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тепловые</w:t>
      </w:r>
      <w:r w:rsidR="0048187B">
        <w:rPr>
          <w:sz w:val="24"/>
          <w:szCs w:val="24"/>
        </w:rPr>
        <w:t xml:space="preserve"> </w:t>
      </w:r>
      <w:r w:rsidRPr="00FE530E">
        <w:rPr>
          <w:sz w:val="24"/>
          <w:szCs w:val="24"/>
        </w:rPr>
        <w:t>сети.</w:t>
      </w:r>
      <w:r w:rsidR="0048187B">
        <w:rPr>
          <w:sz w:val="24"/>
          <w:szCs w:val="24"/>
        </w:rPr>
        <w:t xml:space="preserve"> </w:t>
      </w:r>
    </w:p>
    <w:p w:rsidR="00FE530E" w:rsidRPr="00FE530E" w:rsidRDefault="00FE530E" w:rsidP="00FE530E">
      <w:pPr>
        <w:spacing w:line="360" w:lineRule="auto"/>
        <w:rPr>
          <w:sz w:val="24"/>
          <w:szCs w:val="24"/>
        </w:rPr>
      </w:pPr>
      <w:r w:rsidRPr="00FE530E">
        <w:rPr>
          <w:sz w:val="24"/>
          <w:szCs w:val="24"/>
        </w:rPr>
        <w:t>Информация</w:t>
      </w:r>
      <w:r w:rsidR="0048187B">
        <w:rPr>
          <w:sz w:val="24"/>
          <w:szCs w:val="24"/>
        </w:rPr>
        <w:t xml:space="preserve"> </w:t>
      </w:r>
      <w:r w:rsidRPr="00FE530E">
        <w:rPr>
          <w:sz w:val="24"/>
          <w:szCs w:val="24"/>
        </w:rPr>
        <w:t>была</w:t>
      </w:r>
      <w:r w:rsidR="0048187B">
        <w:rPr>
          <w:sz w:val="24"/>
          <w:szCs w:val="24"/>
        </w:rPr>
        <w:t xml:space="preserve"> </w:t>
      </w:r>
      <w:r w:rsidRPr="00FE530E">
        <w:rPr>
          <w:sz w:val="24"/>
          <w:szCs w:val="24"/>
        </w:rPr>
        <w:t>предоставлена</w:t>
      </w:r>
      <w:r w:rsidR="0048187B">
        <w:rPr>
          <w:sz w:val="24"/>
          <w:szCs w:val="24"/>
        </w:rPr>
        <w:t xml:space="preserve"> </w:t>
      </w:r>
      <w:r w:rsidRPr="00FE530E">
        <w:rPr>
          <w:sz w:val="24"/>
          <w:szCs w:val="24"/>
        </w:rPr>
        <w:t>за</w:t>
      </w:r>
      <w:r w:rsidR="0048187B">
        <w:rPr>
          <w:sz w:val="24"/>
          <w:szCs w:val="24"/>
        </w:rPr>
        <w:t xml:space="preserve"> </w:t>
      </w:r>
      <w:r w:rsidRPr="00FE530E">
        <w:rPr>
          <w:sz w:val="24"/>
          <w:szCs w:val="24"/>
        </w:rPr>
        <w:t>период</w:t>
      </w:r>
      <w:r w:rsidR="0048187B">
        <w:rPr>
          <w:sz w:val="24"/>
          <w:szCs w:val="24"/>
        </w:rPr>
        <w:t xml:space="preserve"> </w:t>
      </w:r>
      <w:r w:rsidRPr="00FE530E">
        <w:rPr>
          <w:sz w:val="24"/>
          <w:szCs w:val="24"/>
        </w:rPr>
        <w:t>с</w:t>
      </w:r>
      <w:r w:rsidR="0048187B">
        <w:rPr>
          <w:sz w:val="24"/>
          <w:szCs w:val="24"/>
        </w:rPr>
        <w:t xml:space="preserve"> </w:t>
      </w:r>
      <w:r w:rsidRPr="00FE530E">
        <w:rPr>
          <w:sz w:val="24"/>
          <w:szCs w:val="24"/>
        </w:rPr>
        <w:t>20</w:t>
      </w:r>
      <w:r w:rsidR="00806A0F">
        <w:rPr>
          <w:sz w:val="24"/>
          <w:szCs w:val="24"/>
        </w:rPr>
        <w:t>16</w:t>
      </w:r>
      <w:r w:rsidR="0048187B">
        <w:rPr>
          <w:sz w:val="24"/>
          <w:szCs w:val="24"/>
        </w:rPr>
        <w:t xml:space="preserve"> </w:t>
      </w:r>
      <w:r w:rsidRPr="00FE530E">
        <w:rPr>
          <w:sz w:val="24"/>
          <w:szCs w:val="24"/>
        </w:rPr>
        <w:t>по</w:t>
      </w:r>
      <w:r w:rsidR="0048187B">
        <w:rPr>
          <w:sz w:val="24"/>
          <w:szCs w:val="24"/>
        </w:rPr>
        <w:t xml:space="preserve"> </w:t>
      </w:r>
      <w:r w:rsidRPr="00FE530E">
        <w:rPr>
          <w:sz w:val="24"/>
          <w:szCs w:val="24"/>
        </w:rPr>
        <w:t>201</w:t>
      </w:r>
      <w:r w:rsidR="00806A0F">
        <w:rPr>
          <w:sz w:val="24"/>
          <w:szCs w:val="24"/>
        </w:rPr>
        <w:t>8</w:t>
      </w:r>
      <w:r w:rsidR="0048187B">
        <w:rPr>
          <w:sz w:val="24"/>
          <w:szCs w:val="24"/>
        </w:rPr>
        <w:t xml:space="preserve"> </w:t>
      </w:r>
      <w:r w:rsidR="00A61720">
        <w:rPr>
          <w:sz w:val="24"/>
          <w:szCs w:val="24"/>
        </w:rPr>
        <w:t>годы.</w:t>
      </w:r>
      <w:r w:rsidR="0048187B">
        <w:rPr>
          <w:sz w:val="24"/>
          <w:szCs w:val="24"/>
        </w:rPr>
        <w:t xml:space="preserve"> </w:t>
      </w:r>
      <w:r w:rsidRPr="00FE530E">
        <w:rPr>
          <w:sz w:val="24"/>
          <w:szCs w:val="24"/>
        </w:rPr>
        <w:t>Для</w:t>
      </w:r>
      <w:r w:rsidR="0048187B">
        <w:rPr>
          <w:sz w:val="24"/>
          <w:szCs w:val="24"/>
        </w:rPr>
        <w:t xml:space="preserve"> </w:t>
      </w:r>
      <w:r w:rsidRPr="00FE530E">
        <w:rPr>
          <w:sz w:val="24"/>
          <w:szCs w:val="24"/>
        </w:rPr>
        <w:t>анал</w:t>
      </w:r>
      <w:r w:rsidRPr="00FE530E">
        <w:rPr>
          <w:sz w:val="24"/>
          <w:szCs w:val="24"/>
        </w:rPr>
        <w:t>и</w:t>
      </w:r>
      <w:r w:rsidRPr="00FE530E">
        <w:rPr>
          <w:sz w:val="24"/>
          <w:szCs w:val="24"/>
        </w:rPr>
        <w:t>за</w:t>
      </w:r>
      <w:r w:rsidR="0048187B">
        <w:rPr>
          <w:sz w:val="24"/>
          <w:szCs w:val="24"/>
        </w:rPr>
        <w:t xml:space="preserve"> </w:t>
      </w:r>
      <w:r w:rsidRPr="00FE530E">
        <w:rPr>
          <w:sz w:val="24"/>
          <w:szCs w:val="24"/>
        </w:rPr>
        <w:t>использовались</w:t>
      </w:r>
      <w:r w:rsidR="0048187B">
        <w:rPr>
          <w:sz w:val="24"/>
          <w:szCs w:val="24"/>
        </w:rPr>
        <w:t xml:space="preserve"> </w:t>
      </w:r>
      <w:r w:rsidRPr="00FE530E">
        <w:rPr>
          <w:sz w:val="24"/>
          <w:szCs w:val="24"/>
        </w:rPr>
        <w:t>данные</w:t>
      </w:r>
      <w:r w:rsidR="0048187B">
        <w:rPr>
          <w:sz w:val="24"/>
          <w:szCs w:val="24"/>
        </w:rPr>
        <w:t xml:space="preserve"> </w:t>
      </w:r>
      <w:r w:rsidRPr="00FE530E">
        <w:rPr>
          <w:sz w:val="24"/>
          <w:szCs w:val="24"/>
        </w:rPr>
        <w:t>за</w:t>
      </w:r>
      <w:r w:rsidR="0048187B">
        <w:rPr>
          <w:sz w:val="24"/>
          <w:szCs w:val="24"/>
        </w:rPr>
        <w:t xml:space="preserve"> </w:t>
      </w:r>
      <w:r w:rsidRPr="00FE530E">
        <w:rPr>
          <w:sz w:val="24"/>
          <w:szCs w:val="24"/>
        </w:rPr>
        <w:t>201</w:t>
      </w:r>
      <w:r w:rsidR="00806A0F">
        <w:rPr>
          <w:sz w:val="24"/>
          <w:szCs w:val="24"/>
        </w:rPr>
        <w:t>8</w:t>
      </w:r>
      <w:r w:rsidR="0048187B">
        <w:rPr>
          <w:sz w:val="24"/>
          <w:szCs w:val="24"/>
        </w:rPr>
        <w:t xml:space="preserve"> </w:t>
      </w:r>
      <w:r w:rsidR="00A61720">
        <w:rPr>
          <w:sz w:val="24"/>
          <w:szCs w:val="24"/>
        </w:rPr>
        <w:t>год</w:t>
      </w:r>
      <w:r w:rsidRPr="00FE530E">
        <w:rPr>
          <w:sz w:val="24"/>
          <w:szCs w:val="24"/>
        </w:rPr>
        <w:t>,</w:t>
      </w:r>
      <w:r w:rsidR="0048187B">
        <w:rPr>
          <w:sz w:val="24"/>
          <w:szCs w:val="24"/>
        </w:rPr>
        <w:t xml:space="preserve"> </w:t>
      </w:r>
      <w:r w:rsidRPr="00FE530E">
        <w:rPr>
          <w:sz w:val="24"/>
          <w:szCs w:val="24"/>
        </w:rPr>
        <w:t>так</w:t>
      </w:r>
      <w:r w:rsidR="0048187B">
        <w:rPr>
          <w:sz w:val="24"/>
          <w:szCs w:val="24"/>
        </w:rPr>
        <w:t xml:space="preserve"> </w:t>
      </w:r>
      <w:r w:rsidRPr="00FE530E">
        <w:rPr>
          <w:sz w:val="24"/>
          <w:szCs w:val="24"/>
        </w:rPr>
        <w:t>как</w:t>
      </w:r>
      <w:r w:rsidR="0048187B">
        <w:rPr>
          <w:sz w:val="24"/>
          <w:szCs w:val="24"/>
        </w:rPr>
        <w:t xml:space="preserve"> </w:t>
      </w:r>
      <w:r w:rsidRPr="00FE530E">
        <w:rPr>
          <w:sz w:val="24"/>
          <w:szCs w:val="24"/>
        </w:rPr>
        <w:t>они</w:t>
      </w:r>
      <w:r w:rsidR="0048187B">
        <w:rPr>
          <w:sz w:val="24"/>
          <w:szCs w:val="24"/>
        </w:rPr>
        <w:t xml:space="preserve"> </w:t>
      </w:r>
      <w:r w:rsidRPr="00FE530E">
        <w:rPr>
          <w:sz w:val="24"/>
          <w:szCs w:val="24"/>
        </w:rPr>
        <w:t>наиболее</w:t>
      </w:r>
      <w:r w:rsidR="0048187B">
        <w:rPr>
          <w:sz w:val="24"/>
          <w:szCs w:val="24"/>
        </w:rPr>
        <w:t xml:space="preserve"> </w:t>
      </w:r>
      <w:r w:rsidRPr="00FE530E">
        <w:rPr>
          <w:sz w:val="24"/>
          <w:szCs w:val="24"/>
        </w:rPr>
        <w:t>актуальны</w:t>
      </w:r>
      <w:r w:rsidR="0048187B">
        <w:rPr>
          <w:sz w:val="24"/>
          <w:szCs w:val="24"/>
        </w:rPr>
        <w:t xml:space="preserve"> </w:t>
      </w:r>
      <w:r w:rsidRPr="00FE530E">
        <w:rPr>
          <w:sz w:val="24"/>
          <w:szCs w:val="24"/>
        </w:rPr>
        <w:t>для</w:t>
      </w:r>
      <w:r w:rsidR="0048187B">
        <w:rPr>
          <w:sz w:val="24"/>
          <w:szCs w:val="24"/>
        </w:rPr>
        <w:t xml:space="preserve"> </w:t>
      </w:r>
      <w:r w:rsidRPr="00FE530E">
        <w:rPr>
          <w:sz w:val="24"/>
          <w:szCs w:val="24"/>
        </w:rPr>
        <w:t>разр</w:t>
      </w:r>
      <w:r w:rsidRPr="00FE530E">
        <w:rPr>
          <w:sz w:val="24"/>
          <w:szCs w:val="24"/>
        </w:rPr>
        <w:t>а</w:t>
      </w:r>
      <w:r w:rsidRPr="00FE530E">
        <w:rPr>
          <w:sz w:val="24"/>
          <w:szCs w:val="24"/>
        </w:rPr>
        <w:t>ботки</w:t>
      </w:r>
      <w:r w:rsidR="0048187B">
        <w:rPr>
          <w:sz w:val="24"/>
          <w:szCs w:val="24"/>
        </w:rPr>
        <w:t xml:space="preserve"> </w:t>
      </w:r>
      <w:r w:rsidRPr="00FE530E">
        <w:rPr>
          <w:sz w:val="24"/>
          <w:szCs w:val="24"/>
        </w:rPr>
        <w:t>перспективных</w:t>
      </w:r>
      <w:r w:rsidR="0048187B">
        <w:rPr>
          <w:sz w:val="24"/>
          <w:szCs w:val="24"/>
        </w:rPr>
        <w:t xml:space="preserve"> </w:t>
      </w:r>
      <w:r w:rsidRPr="00FE530E">
        <w:rPr>
          <w:sz w:val="24"/>
          <w:szCs w:val="24"/>
        </w:rPr>
        <w:t>тепловых</w:t>
      </w:r>
      <w:r w:rsidR="0048187B">
        <w:rPr>
          <w:sz w:val="24"/>
          <w:szCs w:val="24"/>
        </w:rPr>
        <w:t xml:space="preserve"> </w:t>
      </w:r>
      <w:r w:rsidRPr="00FE530E">
        <w:rPr>
          <w:sz w:val="24"/>
          <w:szCs w:val="24"/>
        </w:rPr>
        <w:t>балансов.</w:t>
      </w:r>
    </w:p>
    <w:p w:rsidR="00FE530E" w:rsidRPr="00FE530E" w:rsidRDefault="00FE530E" w:rsidP="00FE530E">
      <w:pPr>
        <w:spacing w:line="360" w:lineRule="auto"/>
        <w:rPr>
          <w:sz w:val="24"/>
          <w:szCs w:val="24"/>
        </w:rPr>
      </w:pPr>
      <w:r w:rsidRPr="00FE530E">
        <w:rPr>
          <w:sz w:val="24"/>
          <w:szCs w:val="24"/>
        </w:rPr>
        <w:t>Среднесуточная</w:t>
      </w:r>
      <w:r w:rsidR="0048187B">
        <w:rPr>
          <w:sz w:val="24"/>
          <w:szCs w:val="24"/>
        </w:rPr>
        <w:t xml:space="preserve"> </w:t>
      </w:r>
      <w:r w:rsidRPr="00FE530E">
        <w:rPr>
          <w:sz w:val="24"/>
          <w:szCs w:val="24"/>
        </w:rPr>
        <w:t>температура</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r w:rsidRPr="00FE530E">
        <w:rPr>
          <w:sz w:val="24"/>
          <w:szCs w:val="24"/>
        </w:rPr>
        <w:t>изменялась</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широком</w:t>
      </w:r>
      <w:r w:rsidR="0048187B">
        <w:rPr>
          <w:sz w:val="24"/>
          <w:szCs w:val="24"/>
        </w:rPr>
        <w:t xml:space="preserve"> </w:t>
      </w:r>
      <w:r w:rsidRPr="00FE530E">
        <w:rPr>
          <w:sz w:val="24"/>
          <w:szCs w:val="24"/>
        </w:rPr>
        <w:t>ди</w:t>
      </w:r>
      <w:r w:rsidRPr="00FE530E">
        <w:rPr>
          <w:sz w:val="24"/>
          <w:szCs w:val="24"/>
        </w:rPr>
        <w:t>а</w:t>
      </w:r>
      <w:r w:rsidRPr="00FE530E">
        <w:rPr>
          <w:sz w:val="24"/>
          <w:szCs w:val="24"/>
        </w:rPr>
        <w:t>пазоне</w:t>
      </w:r>
      <w:r w:rsidR="0048187B">
        <w:rPr>
          <w:sz w:val="24"/>
          <w:szCs w:val="24"/>
        </w:rPr>
        <w:t xml:space="preserve"> </w:t>
      </w:r>
      <w:proofErr w:type="gramStart"/>
      <w:r w:rsidRPr="00FE530E">
        <w:rPr>
          <w:sz w:val="24"/>
          <w:szCs w:val="24"/>
        </w:rPr>
        <w:t>от</w:t>
      </w:r>
      <w:proofErr w:type="gramEnd"/>
      <w:r w:rsidR="0048187B">
        <w:rPr>
          <w:sz w:val="24"/>
          <w:szCs w:val="24"/>
        </w:rPr>
        <w:t xml:space="preserve"> </w:t>
      </w:r>
      <w:proofErr w:type="gramStart"/>
      <w:r w:rsidRPr="00FE530E">
        <w:rPr>
          <w:sz w:val="24"/>
          <w:szCs w:val="24"/>
        </w:rPr>
        <w:t>плюс</w:t>
      </w:r>
      <w:proofErr w:type="gramEnd"/>
      <w:r w:rsidR="0048187B">
        <w:rPr>
          <w:sz w:val="24"/>
          <w:szCs w:val="24"/>
        </w:rPr>
        <w:t xml:space="preserve"> </w:t>
      </w:r>
      <w:r w:rsidRPr="00FE530E">
        <w:rPr>
          <w:sz w:val="24"/>
          <w:szCs w:val="24"/>
        </w:rPr>
        <w:t>13</w:t>
      </w:r>
      <w:r w:rsidR="0048187B">
        <w:rPr>
          <w:sz w:val="24"/>
          <w:szCs w:val="24"/>
        </w:rPr>
        <w:t xml:space="preserve"> </w:t>
      </w:r>
      <w:r w:rsidRPr="00FE530E">
        <w:rPr>
          <w:sz w:val="24"/>
          <w:szCs w:val="24"/>
        </w:rPr>
        <w:t>°С</w:t>
      </w:r>
      <w:r w:rsidR="0048187B">
        <w:rPr>
          <w:sz w:val="24"/>
          <w:szCs w:val="24"/>
        </w:rPr>
        <w:t xml:space="preserve"> </w:t>
      </w:r>
      <w:r w:rsidRPr="00FE530E">
        <w:rPr>
          <w:sz w:val="24"/>
          <w:szCs w:val="24"/>
        </w:rPr>
        <w:t>до</w:t>
      </w:r>
      <w:r w:rsidR="0048187B">
        <w:rPr>
          <w:sz w:val="24"/>
          <w:szCs w:val="24"/>
        </w:rPr>
        <w:t xml:space="preserve"> </w:t>
      </w:r>
      <w:r w:rsidRPr="00FE530E">
        <w:rPr>
          <w:sz w:val="24"/>
          <w:szCs w:val="24"/>
        </w:rPr>
        <w:t>минус</w:t>
      </w:r>
      <w:r w:rsidR="0048187B">
        <w:rPr>
          <w:sz w:val="24"/>
          <w:szCs w:val="24"/>
        </w:rPr>
        <w:t xml:space="preserve"> </w:t>
      </w:r>
      <w:r w:rsidRPr="00FE530E">
        <w:rPr>
          <w:sz w:val="24"/>
          <w:szCs w:val="24"/>
        </w:rPr>
        <w:t>26</w:t>
      </w:r>
      <w:r w:rsidR="0048187B">
        <w:rPr>
          <w:sz w:val="24"/>
          <w:szCs w:val="24"/>
        </w:rPr>
        <w:t xml:space="preserve"> </w:t>
      </w:r>
      <w:r w:rsidRPr="00FE530E">
        <w:rPr>
          <w:sz w:val="24"/>
          <w:szCs w:val="24"/>
        </w:rPr>
        <w:t>°С.</w:t>
      </w:r>
      <w:r w:rsidR="0048187B">
        <w:rPr>
          <w:sz w:val="24"/>
          <w:szCs w:val="24"/>
        </w:rPr>
        <w:t xml:space="preserve"> </w:t>
      </w:r>
      <w:r w:rsidRPr="00FE530E">
        <w:rPr>
          <w:sz w:val="24"/>
          <w:szCs w:val="24"/>
        </w:rPr>
        <w:t>Средняя</w:t>
      </w:r>
      <w:r w:rsidR="0048187B">
        <w:rPr>
          <w:sz w:val="24"/>
          <w:szCs w:val="24"/>
        </w:rPr>
        <w:t xml:space="preserve"> </w:t>
      </w:r>
      <w:r w:rsidRPr="00FE530E">
        <w:rPr>
          <w:sz w:val="24"/>
          <w:szCs w:val="24"/>
        </w:rPr>
        <w:t>температура</w:t>
      </w:r>
      <w:r w:rsidR="0048187B">
        <w:rPr>
          <w:sz w:val="24"/>
          <w:szCs w:val="24"/>
        </w:rPr>
        <w:t xml:space="preserve"> </w:t>
      </w:r>
      <w:r w:rsidRPr="00FE530E">
        <w:rPr>
          <w:sz w:val="24"/>
          <w:szCs w:val="24"/>
        </w:rPr>
        <w:t>самой</w:t>
      </w:r>
      <w:r w:rsidR="0048187B">
        <w:rPr>
          <w:sz w:val="24"/>
          <w:szCs w:val="24"/>
        </w:rPr>
        <w:t xml:space="preserve"> </w:t>
      </w:r>
      <w:r w:rsidRPr="00FE530E">
        <w:rPr>
          <w:sz w:val="24"/>
          <w:szCs w:val="24"/>
        </w:rPr>
        <w:t>холодной</w:t>
      </w:r>
      <w:r w:rsidR="0048187B">
        <w:rPr>
          <w:sz w:val="24"/>
          <w:szCs w:val="24"/>
        </w:rPr>
        <w:t xml:space="preserve"> </w:t>
      </w:r>
      <w:r w:rsidRPr="00FE530E">
        <w:rPr>
          <w:sz w:val="24"/>
          <w:szCs w:val="24"/>
        </w:rPr>
        <w:t>пят</w:t>
      </w:r>
      <w:r w:rsidRPr="00FE530E">
        <w:rPr>
          <w:sz w:val="24"/>
          <w:szCs w:val="24"/>
        </w:rPr>
        <w:t>и</w:t>
      </w:r>
      <w:r w:rsidRPr="00FE530E">
        <w:rPr>
          <w:sz w:val="24"/>
          <w:szCs w:val="24"/>
        </w:rPr>
        <w:t>дневки</w:t>
      </w:r>
      <w:r w:rsidR="0048187B">
        <w:rPr>
          <w:sz w:val="24"/>
          <w:szCs w:val="24"/>
        </w:rPr>
        <w:t xml:space="preserve"> </w:t>
      </w:r>
      <w:r w:rsidRPr="00FE530E">
        <w:rPr>
          <w:sz w:val="24"/>
          <w:szCs w:val="24"/>
        </w:rPr>
        <w:t>составила</w:t>
      </w:r>
      <w:r w:rsidR="0048187B">
        <w:rPr>
          <w:sz w:val="24"/>
          <w:szCs w:val="24"/>
        </w:rPr>
        <w:t xml:space="preserve"> </w:t>
      </w:r>
      <w:r w:rsidRPr="00FE530E">
        <w:rPr>
          <w:sz w:val="24"/>
          <w:szCs w:val="24"/>
        </w:rPr>
        <w:t>минус</w:t>
      </w:r>
      <w:r w:rsidR="0048187B">
        <w:rPr>
          <w:sz w:val="24"/>
          <w:szCs w:val="24"/>
        </w:rPr>
        <w:t xml:space="preserve"> </w:t>
      </w:r>
      <w:r w:rsidRPr="00FE530E">
        <w:rPr>
          <w:sz w:val="24"/>
          <w:szCs w:val="24"/>
        </w:rPr>
        <w:t>23,5</w:t>
      </w:r>
      <w:r w:rsidR="0048187B">
        <w:rPr>
          <w:sz w:val="24"/>
          <w:szCs w:val="24"/>
        </w:rPr>
        <w:t xml:space="preserve"> </w:t>
      </w:r>
      <w:proofErr w:type="spellStart"/>
      <w:r w:rsidRPr="00FE530E">
        <w:rPr>
          <w:sz w:val="24"/>
          <w:szCs w:val="24"/>
          <w:vertAlign w:val="superscript"/>
        </w:rPr>
        <w:t>о</w:t>
      </w:r>
      <w:r w:rsidRPr="00FE530E">
        <w:rPr>
          <w:sz w:val="24"/>
          <w:szCs w:val="24"/>
        </w:rPr>
        <w:t>С</w:t>
      </w:r>
      <w:proofErr w:type="spellEnd"/>
      <w:r w:rsidRPr="00FE530E">
        <w:rPr>
          <w:sz w:val="24"/>
          <w:szCs w:val="24"/>
        </w:rPr>
        <w:t>.</w:t>
      </w:r>
    </w:p>
    <w:p w:rsidR="00FE530E" w:rsidRPr="00FE530E" w:rsidRDefault="00FE530E" w:rsidP="00FE530E">
      <w:pPr>
        <w:spacing w:line="360" w:lineRule="auto"/>
        <w:rPr>
          <w:sz w:val="24"/>
          <w:szCs w:val="24"/>
        </w:rPr>
      </w:pPr>
      <w:r w:rsidRPr="00FE530E">
        <w:rPr>
          <w:sz w:val="24"/>
          <w:szCs w:val="24"/>
        </w:rPr>
        <w:t>Регулирование</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нагрузки</w:t>
      </w:r>
      <w:r w:rsidR="0048187B">
        <w:rPr>
          <w:sz w:val="24"/>
          <w:szCs w:val="24"/>
        </w:rPr>
        <w:t xml:space="preserve"> </w:t>
      </w:r>
      <w:r w:rsidRPr="00FE530E">
        <w:rPr>
          <w:sz w:val="24"/>
          <w:szCs w:val="24"/>
        </w:rPr>
        <w:t>производится</w:t>
      </w:r>
      <w:r w:rsidR="0048187B">
        <w:rPr>
          <w:sz w:val="24"/>
          <w:szCs w:val="24"/>
        </w:rPr>
        <w:t xml:space="preserve"> </w:t>
      </w:r>
      <w:r w:rsidRPr="00FE530E">
        <w:rPr>
          <w:sz w:val="24"/>
          <w:szCs w:val="24"/>
        </w:rPr>
        <w:t>по</w:t>
      </w:r>
      <w:r w:rsidR="0048187B">
        <w:rPr>
          <w:sz w:val="24"/>
          <w:szCs w:val="24"/>
        </w:rPr>
        <w:t xml:space="preserve"> </w:t>
      </w:r>
      <w:r w:rsidRPr="00FE530E">
        <w:rPr>
          <w:sz w:val="24"/>
          <w:szCs w:val="24"/>
        </w:rPr>
        <w:t>температурному</w:t>
      </w:r>
      <w:r w:rsidR="0048187B">
        <w:rPr>
          <w:sz w:val="24"/>
          <w:szCs w:val="24"/>
        </w:rPr>
        <w:t xml:space="preserve"> </w:t>
      </w:r>
      <w:r w:rsidRPr="00FE530E">
        <w:rPr>
          <w:sz w:val="24"/>
          <w:szCs w:val="24"/>
        </w:rPr>
        <w:t>графику</w:t>
      </w:r>
      <w:r w:rsidR="0048187B">
        <w:rPr>
          <w:sz w:val="24"/>
          <w:szCs w:val="24"/>
        </w:rPr>
        <w:t xml:space="preserve"> </w:t>
      </w:r>
      <w:r w:rsidRPr="00FE530E">
        <w:rPr>
          <w:sz w:val="24"/>
          <w:szCs w:val="24"/>
        </w:rPr>
        <w:t>130/70</w:t>
      </w:r>
      <w:r w:rsidR="0048187B">
        <w:rPr>
          <w:sz w:val="24"/>
          <w:szCs w:val="24"/>
        </w:rPr>
        <w:t xml:space="preserve"> </w:t>
      </w:r>
      <w:proofErr w:type="spellStart"/>
      <w:r w:rsidRPr="00FE530E">
        <w:rPr>
          <w:sz w:val="24"/>
          <w:szCs w:val="24"/>
          <w:vertAlign w:val="superscript"/>
        </w:rPr>
        <w:t>о</w:t>
      </w:r>
      <w:r w:rsidRPr="00FE530E">
        <w:rPr>
          <w:sz w:val="24"/>
          <w:szCs w:val="24"/>
        </w:rPr>
        <w:t>С</w:t>
      </w:r>
      <w:proofErr w:type="spellEnd"/>
      <w:r w:rsidRPr="00FE530E">
        <w:rPr>
          <w:sz w:val="24"/>
          <w:szCs w:val="24"/>
        </w:rPr>
        <w:t>.</w:t>
      </w:r>
      <w:r w:rsidR="0048187B">
        <w:rPr>
          <w:sz w:val="24"/>
          <w:szCs w:val="24"/>
        </w:rPr>
        <w:t xml:space="preserve"> </w:t>
      </w:r>
      <w:r w:rsidRPr="00FE530E">
        <w:rPr>
          <w:sz w:val="24"/>
          <w:szCs w:val="24"/>
        </w:rPr>
        <w:t>По</w:t>
      </w:r>
      <w:r w:rsidR="0048187B">
        <w:rPr>
          <w:sz w:val="24"/>
          <w:szCs w:val="24"/>
        </w:rPr>
        <w:t xml:space="preserve"> </w:t>
      </w:r>
      <w:r w:rsidRPr="00FE530E">
        <w:rPr>
          <w:sz w:val="24"/>
          <w:szCs w:val="24"/>
        </w:rPr>
        <w:t>данным,</w:t>
      </w:r>
      <w:r w:rsidR="0048187B">
        <w:rPr>
          <w:sz w:val="24"/>
          <w:szCs w:val="24"/>
        </w:rPr>
        <w:t xml:space="preserve"> </w:t>
      </w:r>
      <w:r w:rsidRPr="00FE530E">
        <w:rPr>
          <w:sz w:val="24"/>
          <w:szCs w:val="24"/>
        </w:rPr>
        <w:t>полученным</w:t>
      </w:r>
      <w:r w:rsidR="0048187B">
        <w:rPr>
          <w:sz w:val="24"/>
          <w:szCs w:val="24"/>
        </w:rPr>
        <w:t xml:space="preserve"> </w:t>
      </w:r>
      <w:r w:rsidRPr="00FE530E">
        <w:rPr>
          <w:sz w:val="24"/>
          <w:szCs w:val="24"/>
        </w:rPr>
        <w:t>с</w:t>
      </w:r>
      <w:r w:rsidR="0048187B">
        <w:rPr>
          <w:sz w:val="24"/>
          <w:szCs w:val="24"/>
        </w:rPr>
        <w:t xml:space="preserve"> </w:t>
      </w:r>
      <w:r w:rsidRPr="00FE530E">
        <w:rPr>
          <w:sz w:val="24"/>
          <w:szCs w:val="24"/>
        </w:rPr>
        <w:t>приборов</w:t>
      </w:r>
      <w:r w:rsidR="0048187B">
        <w:rPr>
          <w:sz w:val="24"/>
          <w:szCs w:val="24"/>
        </w:rPr>
        <w:t xml:space="preserve"> </w:t>
      </w:r>
      <w:r w:rsidRPr="00FE530E">
        <w:rPr>
          <w:sz w:val="24"/>
          <w:szCs w:val="24"/>
        </w:rPr>
        <w:t>учета,</w:t>
      </w:r>
      <w:r w:rsidR="0048187B">
        <w:rPr>
          <w:sz w:val="24"/>
          <w:szCs w:val="24"/>
        </w:rPr>
        <w:t xml:space="preserve"> </w:t>
      </w:r>
      <w:r w:rsidRPr="00FE530E">
        <w:rPr>
          <w:sz w:val="24"/>
          <w:szCs w:val="24"/>
        </w:rPr>
        <w:t>было</w:t>
      </w:r>
      <w:r w:rsidR="0048187B">
        <w:rPr>
          <w:sz w:val="24"/>
          <w:szCs w:val="24"/>
        </w:rPr>
        <w:t xml:space="preserve"> </w:t>
      </w:r>
      <w:r w:rsidRPr="00FE530E">
        <w:rPr>
          <w:sz w:val="24"/>
          <w:szCs w:val="24"/>
        </w:rPr>
        <w:t>установлено,</w:t>
      </w:r>
      <w:r w:rsidR="0048187B">
        <w:rPr>
          <w:sz w:val="24"/>
          <w:szCs w:val="24"/>
        </w:rPr>
        <w:t xml:space="preserve"> </w:t>
      </w:r>
      <w:r w:rsidRPr="00FE530E">
        <w:rPr>
          <w:sz w:val="24"/>
          <w:szCs w:val="24"/>
        </w:rPr>
        <w:t>что</w:t>
      </w:r>
      <w:r w:rsidR="0048187B">
        <w:rPr>
          <w:sz w:val="24"/>
          <w:szCs w:val="24"/>
        </w:rPr>
        <w:t xml:space="preserve"> </w:t>
      </w:r>
      <w:r w:rsidRPr="00FE530E">
        <w:rPr>
          <w:sz w:val="24"/>
          <w:szCs w:val="24"/>
        </w:rPr>
        <w:t>при</w:t>
      </w:r>
      <w:r w:rsidR="0048187B">
        <w:rPr>
          <w:sz w:val="24"/>
          <w:szCs w:val="24"/>
        </w:rPr>
        <w:t xml:space="preserve"> </w:t>
      </w:r>
      <w:r w:rsidRPr="00FE530E">
        <w:rPr>
          <w:sz w:val="24"/>
          <w:szCs w:val="24"/>
        </w:rPr>
        <w:t>температурах</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r w:rsidRPr="00FE530E">
        <w:rPr>
          <w:sz w:val="24"/>
          <w:szCs w:val="24"/>
        </w:rPr>
        <w:t>меньше</w:t>
      </w:r>
      <w:r w:rsidR="0048187B">
        <w:rPr>
          <w:sz w:val="24"/>
          <w:szCs w:val="24"/>
        </w:rPr>
        <w:t xml:space="preserve"> </w:t>
      </w:r>
      <w:r w:rsidRPr="00FE530E">
        <w:rPr>
          <w:sz w:val="24"/>
          <w:szCs w:val="24"/>
        </w:rPr>
        <w:t>минус</w:t>
      </w:r>
      <w:r w:rsidR="0048187B">
        <w:rPr>
          <w:sz w:val="24"/>
          <w:szCs w:val="24"/>
        </w:rPr>
        <w:t xml:space="preserve"> </w:t>
      </w:r>
      <w:r w:rsidRPr="00FE530E">
        <w:rPr>
          <w:sz w:val="24"/>
          <w:szCs w:val="24"/>
        </w:rPr>
        <w:t>20</w:t>
      </w:r>
      <w:r w:rsidR="0048187B">
        <w:rPr>
          <w:sz w:val="24"/>
          <w:szCs w:val="24"/>
        </w:rPr>
        <w:t xml:space="preserve"> </w:t>
      </w:r>
      <w:proofErr w:type="spellStart"/>
      <w:r w:rsidRPr="00FE530E">
        <w:rPr>
          <w:sz w:val="24"/>
          <w:szCs w:val="24"/>
          <w:vertAlign w:val="superscript"/>
        </w:rPr>
        <w:t>о</w:t>
      </w:r>
      <w:r w:rsidRPr="00FE530E">
        <w:rPr>
          <w:sz w:val="24"/>
          <w:szCs w:val="24"/>
        </w:rPr>
        <w:t>С</w:t>
      </w:r>
      <w:proofErr w:type="spellEnd"/>
      <w:r w:rsidR="0048187B">
        <w:rPr>
          <w:sz w:val="24"/>
          <w:szCs w:val="24"/>
        </w:rPr>
        <w:t xml:space="preserve"> </w:t>
      </w:r>
      <w:r w:rsidRPr="00FE530E">
        <w:rPr>
          <w:sz w:val="24"/>
          <w:szCs w:val="24"/>
        </w:rPr>
        <w:t>наблюдается</w:t>
      </w:r>
      <w:r w:rsidR="0048187B">
        <w:rPr>
          <w:sz w:val="24"/>
          <w:szCs w:val="24"/>
        </w:rPr>
        <w:t xml:space="preserve"> </w:t>
      </w:r>
      <w:r w:rsidRPr="00FE530E">
        <w:rPr>
          <w:sz w:val="24"/>
          <w:szCs w:val="24"/>
        </w:rPr>
        <w:t>срезка</w:t>
      </w:r>
      <w:r w:rsidR="0048187B">
        <w:rPr>
          <w:sz w:val="24"/>
          <w:szCs w:val="24"/>
        </w:rPr>
        <w:t xml:space="preserve"> </w:t>
      </w:r>
      <w:r w:rsidRPr="00FE530E">
        <w:rPr>
          <w:sz w:val="24"/>
          <w:szCs w:val="24"/>
        </w:rPr>
        <w:t>темп</w:t>
      </w:r>
      <w:r w:rsidRPr="00FE530E">
        <w:rPr>
          <w:sz w:val="24"/>
          <w:szCs w:val="24"/>
        </w:rPr>
        <w:t>е</w:t>
      </w:r>
      <w:r w:rsidRPr="00FE530E">
        <w:rPr>
          <w:sz w:val="24"/>
          <w:szCs w:val="24"/>
        </w:rPr>
        <w:t>ратурного</w:t>
      </w:r>
      <w:r w:rsidR="0048187B">
        <w:rPr>
          <w:sz w:val="24"/>
          <w:szCs w:val="24"/>
        </w:rPr>
        <w:t xml:space="preserve"> </w:t>
      </w:r>
      <w:r w:rsidRPr="00FE530E">
        <w:rPr>
          <w:sz w:val="24"/>
          <w:szCs w:val="24"/>
        </w:rPr>
        <w:t>графика</w:t>
      </w:r>
      <w:r w:rsidR="0048187B">
        <w:rPr>
          <w:sz w:val="24"/>
          <w:szCs w:val="24"/>
        </w:rPr>
        <w:t xml:space="preserve"> </w:t>
      </w:r>
      <w:r w:rsidRPr="004F3C05">
        <w:rPr>
          <w:sz w:val="24"/>
          <w:szCs w:val="24"/>
        </w:rPr>
        <w:t>(рисунок</w:t>
      </w:r>
      <w:r w:rsidR="0048187B" w:rsidRPr="004F3C05">
        <w:rPr>
          <w:sz w:val="24"/>
          <w:szCs w:val="24"/>
        </w:rPr>
        <w:t xml:space="preserve"> </w:t>
      </w:r>
      <w:r w:rsidRPr="004F3C05">
        <w:rPr>
          <w:sz w:val="24"/>
          <w:szCs w:val="24"/>
        </w:rPr>
        <w:t>3.</w:t>
      </w:r>
      <w:r w:rsidR="004F3C05" w:rsidRPr="004F3C05">
        <w:rPr>
          <w:sz w:val="24"/>
          <w:szCs w:val="24"/>
        </w:rPr>
        <w:t>8</w:t>
      </w:r>
      <w:r w:rsidRPr="004F3C05">
        <w:rPr>
          <w:sz w:val="24"/>
          <w:szCs w:val="24"/>
        </w:rPr>
        <w:t>).</w:t>
      </w:r>
      <w:r w:rsidR="0048187B" w:rsidRPr="004F3C05">
        <w:rPr>
          <w:sz w:val="24"/>
          <w:szCs w:val="24"/>
        </w:rPr>
        <w:t xml:space="preserve"> </w:t>
      </w:r>
      <w:r w:rsidRPr="004F3C05">
        <w:rPr>
          <w:sz w:val="24"/>
          <w:szCs w:val="24"/>
        </w:rPr>
        <w:t>Температура</w:t>
      </w:r>
      <w:r w:rsidR="0048187B">
        <w:rPr>
          <w:sz w:val="24"/>
          <w:szCs w:val="24"/>
        </w:rPr>
        <w:t xml:space="preserve"> </w:t>
      </w:r>
      <w:r w:rsidRPr="00FE530E">
        <w:rPr>
          <w:sz w:val="24"/>
          <w:szCs w:val="24"/>
        </w:rPr>
        <w:t>сетевой</w:t>
      </w:r>
      <w:r w:rsidR="0048187B">
        <w:rPr>
          <w:sz w:val="24"/>
          <w:szCs w:val="24"/>
        </w:rPr>
        <w:t xml:space="preserve"> </w:t>
      </w:r>
      <w:r w:rsidRPr="00FE530E">
        <w:rPr>
          <w:sz w:val="24"/>
          <w:szCs w:val="24"/>
        </w:rPr>
        <w:t>воды</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подающем</w:t>
      </w:r>
      <w:r w:rsidR="0048187B">
        <w:rPr>
          <w:sz w:val="24"/>
          <w:szCs w:val="24"/>
        </w:rPr>
        <w:t xml:space="preserve"> </w:t>
      </w:r>
      <w:r w:rsidRPr="00FE530E">
        <w:rPr>
          <w:sz w:val="24"/>
          <w:szCs w:val="24"/>
        </w:rPr>
        <w:t>труб</w:t>
      </w:r>
      <w:r w:rsidRPr="00FE530E">
        <w:rPr>
          <w:sz w:val="24"/>
          <w:szCs w:val="24"/>
        </w:rPr>
        <w:t>о</w:t>
      </w:r>
      <w:r w:rsidRPr="00FE530E">
        <w:rPr>
          <w:sz w:val="24"/>
          <w:szCs w:val="24"/>
        </w:rPr>
        <w:t>проводе</w:t>
      </w:r>
      <w:r w:rsidR="0048187B">
        <w:rPr>
          <w:sz w:val="24"/>
          <w:szCs w:val="24"/>
        </w:rPr>
        <w:t xml:space="preserve"> </w:t>
      </w:r>
      <w:r w:rsidRPr="00FE530E">
        <w:rPr>
          <w:sz w:val="24"/>
          <w:szCs w:val="24"/>
        </w:rPr>
        <w:t>была</w:t>
      </w:r>
      <w:r w:rsidR="0048187B">
        <w:rPr>
          <w:sz w:val="24"/>
          <w:szCs w:val="24"/>
        </w:rPr>
        <w:t xml:space="preserve"> </w:t>
      </w:r>
      <w:r w:rsidRPr="00FE530E">
        <w:rPr>
          <w:sz w:val="24"/>
          <w:szCs w:val="24"/>
        </w:rPr>
        <w:t>ниже</w:t>
      </w:r>
      <w:r w:rsidR="0048187B">
        <w:rPr>
          <w:sz w:val="24"/>
          <w:szCs w:val="24"/>
        </w:rPr>
        <w:t xml:space="preserve"> </w:t>
      </w:r>
      <w:r w:rsidRPr="00FE530E">
        <w:rPr>
          <w:sz w:val="24"/>
          <w:szCs w:val="24"/>
        </w:rPr>
        <w:t>расчетного</w:t>
      </w:r>
      <w:r w:rsidR="0048187B">
        <w:rPr>
          <w:sz w:val="24"/>
          <w:szCs w:val="24"/>
        </w:rPr>
        <w:t xml:space="preserve"> </w:t>
      </w:r>
      <w:r w:rsidRPr="00FE530E">
        <w:rPr>
          <w:sz w:val="24"/>
          <w:szCs w:val="24"/>
        </w:rPr>
        <w:t>значения.</w:t>
      </w:r>
    </w:p>
    <w:p w:rsidR="00FE530E" w:rsidRPr="00FE530E" w:rsidRDefault="00FE530E" w:rsidP="00FE530E">
      <w:pPr>
        <w:spacing w:line="360" w:lineRule="auto"/>
        <w:rPr>
          <w:sz w:val="24"/>
          <w:szCs w:val="24"/>
        </w:rPr>
      </w:pPr>
      <w:r w:rsidRPr="00FE530E">
        <w:rPr>
          <w:sz w:val="24"/>
          <w:szCs w:val="24"/>
        </w:rPr>
        <w:t>Полученные</w:t>
      </w:r>
      <w:r w:rsidR="0048187B">
        <w:rPr>
          <w:sz w:val="24"/>
          <w:szCs w:val="24"/>
        </w:rPr>
        <w:t xml:space="preserve"> </w:t>
      </w:r>
      <w:r w:rsidRPr="00FE530E">
        <w:rPr>
          <w:sz w:val="24"/>
          <w:szCs w:val="24"/>
        </w:rPr>
        <w:t>данные</w:t>
      </w:r>
      <w:r w:rsidR="0048187B">
        <w:rPr>
          <w:sz w:val="24"/>
          <w:szCs w:val="24"/>
        </w:rPr>
        <w:t xml:space="preserve"> </w:t>
      </w:r>
      <w:r w:rsidRPr="00FE530E">
        <w:rPr>
          <w:sz w:val="24"/>
          <w:szCs w:val="24"/>
        </w:rPr>
        <w:t>позволяют</w:t>
      </w:r>
      <w:r w:rsidR="0048187B">
        <w:rPr>
          <w:sz w:val="24"/>
          <w:szCs w:val="24"/>
        </w:rPr>
        <w:t xml:space="preserve"> </w:t>
      </w:r>
      <w:r w:rsidRPr="00FE530E">
        <w:rPr>
          <w:sz w:val="24"/>
          <w:szCs w:val="24"/>
        </w:rPr>
        <w:t>определить</w:t>
      </w:r>
      <w:r w:rsidR="0048187B">
        <w:rPr>
          <w:sz w:val="24"/>
          <w:szCs w:val="24"/>
        </w:rPr>
        <w:t xml:space="preserve"> </w:t>
      </w:r>
      <w:r w:rsidRPr="00FE530E">
        <w:rPr>
          <w:sz w:val="24"/>
          <w:szCs w:val="24"/>
        </w:rPr>
        <w:t>максимальный</w:t>
      </w:r>
      <w:r w:rsidR="0048187B">
        <w:rPr>
          <w:sz w:val="24"/>
          <w:szCs w:val="24"/>
        </w:rPr>
        <w:t xml:space="preserve"> </w:t>
      </w:r>
      <w:r w:rsidRPr="00FE530E">
        <w:rPr>
          <w:sz w:val="24"/>
          <w:szCs w:val="24"/>
        </w:rPr>
        <w:t>фактический</w:t>
      </w:r>
      <w:r w:rsidR="0048187B">
        <w:rPr>
          <w:sz w:val="24"/>
          <w:szCs w:val="24"/>
        </w:rPr>
        <w:t xml:space="preserve"> </w:t>
      </w:r>
      <w:r w:rsidRPr="00FE530E">
        <w:rPr>
          <w:sz w:val="24"/>
          <w:szCs w:val="24"/>
        </w:rPr>
        <w:t>о</w:t>
      </w:r>
      <w:r w:rsidRPr="00FE530E">
        <w:rPr>
          <w:sz w:val="24"/>
          <w:szCs w:val="24"/>
        </w:rPr>
        <w:t>т</w:t>
      </w:r>
      <w:r w:rsidRPr="00FE530E">
        <w:rPr>
          <w:sz w:val="24"/>
          <w:szCs w:val="24"/>
        </w:rPr>
        <w:t>пуск</w:t>
      </w:r>
      <w:r w:rsidR="0048187B">
        <w:rPr>
          <w:sz w:val="24"/>
          <w:szCs w:val="24"/>
        </w:rPr>
        <w:t xml:space="preserve"> </w:t>
      </w:r>
      <w:r w:rsidRPr="00FE530E">
        <w:rPr>
          <w:sz w:val="24"/>
          <w:szCs w:val="24"/>
        </w:rPr>
        <w:t>при</w:t>
      </w:r>
      <w:r w:rsidR="0048187B">
        <w:rPr>
          <w:sz w:val="24"/>
          <w:szCs w:val="24"/>
        </w:rPr>
        <w:t xml:space="preserve"> </w:t>
      </w:r>
      <w:r w:rsidRPr="00FE530E">
        <w:rPr>
          <w:sz w:val="24"/>
          <w:szCs w:val="24"/>
        </w:rPr>
        <w:t>расчетной</w:t>
      </w:r>
      <w:r w:rsidR="0048187B">
        <w:rPr>
          <w:sz w:val="24"/>
          <w:szCs w:val="24"/>
        </w:rPr>
        <w:t xml:space="preserve"> </w:t>
      </w:r>
      <w:r w:rsidRPr="00FE530E">
        <w:rPr>
          <w:sz w:val="24"/>
          <w:szCs w:val="24"/>
        </w:rPr>
        <w:t>температуре</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предположении</w:t>
      </w:r>
      <w:r w:rsidR="0048187B">
        <w:rPr>
          <w:sz w:val="24"/>
          <w:szCs w:val="24"/>
        </w:rPr>
        <w:t xml:space="preserve"> </w:t>
      </w:r>
      <w:r w:rsidRPr="00FE530E">
        <w:rPr>
          <w:sz w:val="24"/>
          <w:szCs w:val="24"/>
        </w:rPr>
        <w:t>отсутствия</w:t>
      </w:r>
      <w:r w:rsidR="0048187B">
        <w:rPr>
          <w:sz w:val="24"/>
          <w:szCs w:val="24"/>
        </w:rPr>
        <w:t xml:space="preserve"> </w:t>
      </w:r>
      <w:r w:rsidRPr="00FE530E">
        <w:rPr>
          <w:sz w:val="24"/>
          <w:szCs w:val="24"/>
        </w:rPr>
        <w:t>срезки</w:t>
      </w:r>
      <w:r w:rsidR="0048187B">
        <w:rPr>
          <w:sz w:val="24"/>
          <w:szCs w:val="24"/>
        </w:rPr>
        <w:t xml:space="preserve"> </w:t>
      </w:r>
      <w:r w:rsidRPr="00FE530E">
        <w:rPr>
          <w:sz w:val="24"/>
          <w:szCs w:val="24"/>
        </w:rPr>
        <w:t>температу</w:t>
      </w:r>
      <w:r w:rsidRPr="00FE530E">
        <w:rPr>
          <w:sz w:val="24"/>
          <w:szCs w:val="24"/>
        </w:rPr>
        <w:t>р</w:t>
      </w:r>
      <w:r w:rsidRPr="00FE530E">
        <w:rPr>
          <w:sz w:val="24"/>
          <w:szCs w:val="24"/>
        </w:rPr>
        <w:t>ного</w:t>
      </w:r>
      <w:r w:rsidR="0048187B">
        <w:rPr>
          <w:sz w:val="24"/>
          <w:szCs w:val="24"/>
        </w:rPr>
        <w:t xml:space="preserve"> </w:t>
      </w:r>
      <w:r w:rsidRPr="00FE530E">
        <w:rPr>
          <w:sz w:val="24"/>
          <w:szCs w:val="24"/>
        </w:rPr>
        <w:t>графика.</w:t>
      </w:r>
      <w:r w:rsidR="0048187B">
        <w:rPr>
          <w:sz w:val="24"/>
          <w:szCs w:val="24"/>
        </w:rPr>
        <w:t xml:space="preserve"> </w:t>
      </w:r>
      <w:r w:rsidRPr="00FE530E">
        <w:rPr>
          <w:sz w:val="24"/>
          <w:szCs w:val="24"/>
        </w:rPr>
        <w:t>Данная</w:t>
      </w:r>
      <w:r w:rsidR="0048187B">
        <w:rPr>
          <w:sz w:val="24"/>
          <w:szCs w:val="24"/>
        </w:rPr>
        <w:t xml:space="preserve"> </w:t>
      </w:r>
      <w:r w:rsidRPr="00FE530E">
        <w:rPr>
          <w:sz w:val="24"/>
          <w:szCs w:val="24"/>
        </w:rPr>
        <w:t>величина</w:t>
      </w:r>
      <w:r w:rsidR="0048187B">
        <w:rPr>
          <w:sz w:val="24"/>
          <w:szCs w:val="24"/>
        </w:rPr>
        <w:t xml:space="preserve"> </w:t>
      </w:r>
      <w:r w:rsidRPr="00FE530E">
        <w:rPr>
          <w:sz w:val="24"/>
          <w:szCs w:val="24"/>
        </w:rPr>
        <w:t>используется</w:t>
      </w:r>
      <w:r w:rsidR="0048187B">
        <w:rPr>
          <w:sz w:val="24"/>
          <w:szCs w:val="24"/>
        </w:rPr>
        <w:t xml:space="preserve"> </w:t>
      </w:r>
      <w:r w:rsidRPr="00FE530E">
        <w:rPr>
          <w:sz w:val="24"/>
          <w:szCs w:val="24"/>
        </w:rPr>
        <w:t>для</w:t>
      </w:r>
      <w:r w:rsidR="0048187B">
        <w:rPr>
          <w:sz w:val="24"/>
          <w:szCs w:val="24"/>
        </w:rPr>
        <w:t xml:space="preserve"> </w:t>
      </w:r>
      <w:r w:rsidRPr="00FE530E">
        <w:rPr>
          <w:sz w:val="24"/>
          <w:szCs w:val="24"/>
        </w:rPr>
        <w:t>расчета</w:t>
      </w:r>
      <w:r w:rsidR="0048187B">
        <w:rPr>
          <w:sz w:val="24"/>
          <w:szCs w:val="24"/>
        </w:rPr>
        <w:t xml:space="preserve"> </w:t>
      </w:r>
      <w:r w:rsidRPr="00FE530E">
        <w:rPr>
          <w:sz w:val="24"/>
          <w:szCs w:val="24"/>
        </w:rPr>
        <w:t>фактической</w:t>
      </w:r>
      <w:r w:rsidR="0048187B">
        <w:rPr>
          <w:sz w:val="24"/>
          <w:szCs w:val="24"/>
        </w:rPr>
        <w:t xml:space="preserve"> </w:t>
      </w:r>
      <w:r w:rsidRPr="00FE530E">
        <w:rPr>
          <w:sz w:val="24"/>
          <w:szCs w:val="24"/>
        </w:rPr>
        <w:t>присоед</w:t>
      </w:r>
      <w:r w:rsidRPr="00FE530E">
        <w:rPr>
          <w:sz w:val="24"/>
          <w:szCs w:val="24"/>
        </w:rPr>
        <w:t>и</w:t>
      </w:r>
      <w:r w:rsidRPr="00FE530E">
        <w:rPr>
          <w:sz w:val="24"/>
          <w:szCs w:val="24"/>
        </w:rPr>
        <w:lastRenderedPageBreak/>
        <w:t>ненной</w:t>
      </w:r>
      <w:r w:rsidR="0048187B">
        <w:rPr>
          <w:sz w:val="24"/>
          <w:szCs w:val="24"/>
        </w:rPr>
        <w:t xml:space="preserve"> </w:t>
      </w:r>
      <w:r w:rsidRPr="00FE530E">
        <w:rPr>
          <w:sz w:val="24"/>
          <w:szCs w:val="24"/>
        </w:rPr>
        <w:t>нагрузки.</w:t>
      </w:r>
    </w:p>
    <w:p w:rsidR="00FE530E" w:rsidRPr="00FE530E" w:rsidRDefault="00FE530E" w:rsidP="00FE530E">
      <w:pPr>
        <w:spacing w:line="360" w:lineRule="auto"/>
        <w:rPr>
          <w:sz w:val="24"/>
          <w:szCs w:val="24"/>
        </w:rPr>
      </w:pPr>
      <w:r w:rsidRPr="00FE530E">
        <w:rPr>
          <w:sz w:val="24"/>
          <w:szCs w:val="24"/>
        </w:rPr>
        <w:t>Наличие</w:t>
      </w:r>
      <w:r w:rsidR="0048187B">
        <w:rPr>
          <w:sz w:val="24"/>
          <w:szCs w:val="24"/>
        </w:rPr>
        <w:t xml:space="preserve"> </w:t>
      </w:r>
      <w:r w:rsidRPr="00FE530E">
        <w:rPr>
          <w:sz w:val="24"/>
          <w:szCs w:val="24"/>
        </w:rPr>
        <w:t>срезки</w:t>
      </w:r>
      <w:r w:rsidR="0048187B">
        <w:rPr>
          <w:sz w:val="24"/>
          <w:szCs w:val="24"/>
        </w:rPr>
        <w:t xml:space="preserve"> </w:t>
      </w:r>
      <w:r w:rsidRPr="00FE530E">
        <w:rPr>
          <w:sz w:val="24"/>
          <w:szCs w:val="24"/>
        </w:rPr>
        <w:t>температурного</w:t>
      </w:r>
      <w:r w:rsidR="0048187B">
        <w:rPr>
          <w:sz w:val="24"/>
          <w:szCs w:val="24"/>
        </w:rPr>
        <w:t xml:space="preserve"> </w:t>
      </w:r>
      <w:r w:rsidRPr="00FE530E">
        <w:rPr>
          <w:sz w:val="24"/>
          <w:szCs w:val="24"/>
        </w:rPr>
        <w:t>графика</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наиболее</w:t>
      </w:r>
      <w:r w:rsidR="0048187B">
        <w:rPr>
          <w:sz w:val="24"/>
          <w:szCs w:val="24"/>
        </w:rPr>
        <w:t xml:space="preserve"> </w:t>
      </w:r>
      <w:r w:rsidRPr="00FE530E">
        <w:rPr>
          <w:sz w:val="24"/>
          <w:szCs w:val="24"/>
        </w:rPr>
        <w:t>холодные</w:t>
      </w:r>
      <w:r w:rsidR="0048187B">
        <w:rPr>
          <w:sz w:val="24"/>
          <w:szCs w:val="24"/>
        </w:rPr>
        <w:t xml:space="preserve"> </w:t>
      </w:r>
      <w:r w:rsidRPr="00FE530E">
        <w:rPr>
          <w:sz w:val="24"/>
          <w:szCs w:val="24"/>
        </w:rPr>
        <w:t>дни</w:t>
      </w:r>
      <w:r w:rsidR="0048187B">
        <w:rPr>
          <w:sz w:val="24"/>
          <w:szCs w:val="24"/>
        </w:rPr>
        <w:t xml:space="preserve"> </w:t>
      </w:r>
      <w:r w:rsidRPr="00FE530E">
        <w:rPr>
          <w:sz w:val="24"/>
          <w:szCs w:val="24"/>
        </w:rPr>
        <w:t>не</w:t>
      </w:r>
      <w:r w:rsidR="0048187B">
        <w:rPr>
          <w:sz w:val="24"/>
          <w:szCs w:val="24"/>
        </w:rPr>
        <w:t xml:space="preserve"> </w:t>
      </w:r>
      <w:r w:rsidRPr="00FE530E">
        <w:rPr>
          <w:sz w:val="24"/>
          <w:szCs w:val="24"/>
        </w:rPr>
        <w:t>позв</w:t>
      </w:r>
      <w:r w:rsidRPr="00FE530E">
        <w:rPr>
          <w:sz w:val="24"/>
          <w:szCs w:val="24"/>
        </w:rPr>
        <w:t>о</w:t>
      </w:r>
      <w:r w:rsidRPr="00FE530E">
        <w:rPr>
          <w:sz w:val="24"/>
          <w:szCs w:val="24"/>
        </w:rPr>
        <w:t>ляет</w:t>
      </w:r>
      <w:r w:rsidR="0048187B">
        <w:rPr>
          <w:sz w:val="24"/>
          <w:szCs w:val="24"/>
        </w:rPr>
        <w:t xml:space="preserve"> </w:t>
      </w:r>
      <w:r w:rsidRPr="00FE530E">
        <w:rPr>
          <w:sz w:val="24"/>
          <w:szCs w:val="24"/>
        </w:rPr>
        <w:t>принять</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качестве</w:t>
      </w:r>
      <w:r w:rsidR="0048187B">
        <w:rPr>
          <w:sz w:val="24"/>
          <w:szCs w:val="24"/>
        </w:rPr>
        <w:t xml:space="preserve"> </w:t>
      </w:r>
      <w:r w:rsidRPr="00FE530E">
        <w:rPr>
          <w:sz w:val="24"/>
          <w:szCs w:val="24"/>
        </w:rPr>
        <w:t>фактической</w:t>
      </w:r>
      <w:r w:rsidR="0048187B">
        <w:rPr>
          <w:sz w:val="24"/>
          <w:szCs w:val="24"/>
        </w:rPr>
        <w:t xml:space="preserve"> </w:t>
      </w:r>
      <w:r w:rsidRPr="00FE530E">
        <w:rPr>
          <w:sz w:val="24"/>
          <w:szCs w:val="24"/>
        </w:rPr>
        <w:t>присоединенной</w:t>
      </w:r>
      <w:r w:rsidR="0048187B">
        <w:rPr>
          <w:sz w:val="24"/>
          <w:szCs w:val="24"/>
        </w:rPr>
        <w:t xml:space="preserve"> </w:t>
      </w:r>
      <w:r w:rsidRPr="00FE530E">
        <w:rPr>
          <w:sz w:val="24"/>
          <w:szCs w:val="24"/>
        </w:rPr>
        <w:t>нагрузки</w:t>
      </w:r>
      <w:r w:rsidR="0048187B">
        <w:rPr>
          <w:sz w:val="24"/>
          <w:szCs w:val="24"/>
        </w:rPr>
        <w:t xml:space="preserve"> </w:t>
      </w:r>
      <w:r w:rsidRPr="00FE530E">
        <w:rPr>
          <w:sz w:val="24"/>
          <w:szCs w:val="24"/>
        </w:rPr>
        <w:t>потребителей</w:t>
      </w:r>
      <w:r w:rsidR="0048187B">
        <w:rPr>
          <w:sz w:val="24"/>
          <w:szCs w:val="24"/>
        </w:rPr>
        <w:t xml:space="preserve"> </w:t>
      </w:r>
      <w:r w:rsidRPr="00FE530E">
        <w:rPr>
          <w:sz w:val="24"/>
          <w:szCs w:val="24"/>
        </w:rPr>
        <w:t>в</w:t>
      </w:r>
      <w:r w:rsidRPr="00FE530E">
        <w:rPr>
          <w:sz w:val="24"/>
          <w:szCs w:val="24"/>
        </w:rPr>
        <w:t>е</w:t>
      </w:r>
      <w:r w:rsidRPr="00FE530E">
        <w:rPr>
          <w:sz w:val="24"/>
          <w:szCs w:val="24"/>
        </w:rPr>
        <w:t>личину</w:t>
      </w:r>
      <w:r w:rsidR="0048187B">
        <w:rPr>
          <w:sz w:val="24"/>
          <w:szCs w:val="24"/>
        </w:rPr>
        <w:t xml:space="preserve"> </w:t>
      </w:r>
      <w:r w:rsidRPr="00FE530E">
        <w:rPr>
          <w:sz w:val="24"/>
          <w:szCs w:val="24"/>
        </w:rPr>
        <w:t>достигнутого</w:t>
      </w:r>
      <w:r w:rsidR="0048187B">
        <w:rPr>
          <w:sz w:val="24"/>
          <w:szCs w:val="24"/>
        </w:rPr>
        <w:t xml:space="preserve"> </w:t>
      </w:r>
      <w:r w:rsidRPr="00FE530E">
        <w:rPr>
          <w:sz w:val="24"/>
          <w:szCs w:val="24"/>
        </w:rPr>
        <w:t>максимума</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нагрузки.</w:t>
      </w:r>
    </w:p>
    <w:p w:rsidR="00FE530E" w:rsidRPr="00FE530E" w:rsidRDefault="00FE530E" w:rsidP="00FE530E">
      <w:pPr>
        <w:spacing w:line="360" w:lineRule="auto"/>
        <w:rPr>
          <w:sz w:val="24"/>
          <w:szCs w:val="24"/>
        </w:rPr>
      </w:pPr>
      <w:proofErr w:type="gramStart"/>
      <w:r w:rsidRPr="00FE530E">
        <w:rPr>
          <w:sz w:val="24"/>
          <w:szCs w:val="24"/>
        </w:rPr>
        <w:t>Ограничение</w:t>
      </w:r>
      <w:r w:rsidR="0048187B">
        <w:rPr>
          <w:sz w:val="24"/>
          <w:szCs w:val="24"/>
        </w:rPr>
        <w:t xml:space="preserve"> </w:t>
      </w:r>
      <w:r w:rsidRPr="00FE530E">
        <w:rPr>
          <w:sz w:val="24"/>
          <w:szCs w:val="24"/>
        </w:rPr>
        <w:t>отпуска</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энергии</w:t>
      </w:r>
      <w:r w:rsidR="0048187B">
        <w:rPr>
          <w:sz w:val="24"/>
          <w:szCs w:val="24"/>
        </w:rPr>
        <w:t xml:space="preserve"> </w:t>
      </w:r>
      <w:r w:rsidRPr="00FE530E">
        <w:rPr>
          <w:sz w:val="24"/>
          <w:szCs w:val="24"/>
        </w:rPr>
        <w:t>при</w:t>
      </w:r>
      <w:r w:rsidR="0048187B">
        <w:rPr>
          <w:sz w:val="24"/>
          <w:szCs w:val="24"/>
        </w:rPr>
        <w:t xml:space="preserve"> </w:t>
      </w:r>
      <w:r w:rsidRPr="00FE530E">
        <w:rPr>
          <w:sz w:val="24"/>
          <w:szCs w:val="24"/>
        </w:rPr>
        <w:t>низких</w:t>
      </w:r>
      <w:r w:rsidR="0048187B">
        <w:rPr>
          <w:sz w:val="24"/>
          <w:szCs w:val="24"/>
        </w:rPr>
        <w:t xml:space="preserve"> </w:t>
      </w:r>
      <w:r w:rsidRPr="00FE530E">
        <w:rPr>
          <w:sz w:val="24"/>
          <w:szCs w:val="24"/>
        </w:rPr>
        <w:t>температурах</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r w:rsidRPr="00FE530E">
        <w:rPr>
          <w:sz w:val="24"/>
          <w:szCs w:val="24"/>
        </w:rPr>
        <w:t>означает,</w:t>
      </w:r>
      <w:r w:rsidR="0048187B">
        <w:rPr>
          <w:sz w:val="24"/>
          <w:szCs w:val="24"/>
        </w:rPr>
        <w:t xml:space="preserve"> </w:t>
      </w:r>
      <w:r w:rsidRPr="00FE530E">
        <w:rPr>
          <w:sz w:val="24"/>
          <w:szCs w:val="24"/>
        </w:rPr>
        <w:t>что</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диапазоне</w:t>
      </w:r>
      <w:r w:rsidR="0048187B">
        <w:rPr>
          <w:sz w:val="24"/>
          <w:szCs w:val="24"/>
        </w:rPr>
        <w:t xml:space="preserve"> </w:t>
      </w:r>
      <w:r w:rsidRPr="00FE530E">
        <w:rPr>
          <w:sz w:val="24"/>
          <w:szCs w:val="24"/>
        </w:rPr>
        <w:t>срезки</w:t>
      </w:r>
      <w:r w:rsidR="0048187B">
        <w:rPr>
          <w:sz w:val="24"/>
          <w:szCs w:val="24"/>
        </w:rPr>
        <w:t xml:space="preserve"> </w:t>
      </w:r>
      <w:r w:rsidRPr="00FE530E">
        <w:rPr>
          <w:sz w:val="24"/>
          <w:szCs w:val="24"/>
        </w:rPr>
        <w:t>отсутствует</w:t>
      </w:r>
      <w:r w:rsidR="0048187B">
        <w:rPr>
          <w:sz w:val="24"/>
          <w:szCs w:val="24"/>
        </w:rPr>
        <w:t xml:space="preserve"> </w:t>
      </w:r>
      <w:r w:rsidRPr="00FE530E">
        <w:rPr>
          <w:sz w:val="24"/>
          <w:szCs w:val="24"/>
        </w:rPr>
        <w:t>качественное</w:t>
      </w:r>
      <w:r w:rsidR="0048187B">
        <w:rPr>
          <w:sz w:val="24"/>
          <w:szCs w:val="24"/>
        </w:rPr>
        <w:t xml:space="preserve"> </w:t>
      </w:r>
      <w:r w:rsidRPr="00FE530E">
        <w:rPr>
          <w:sz w:val="24"/>
          <w:szCs w:val="24"/>
        </w:rPr>
        <w:t>регулирование</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нагрузки</w:t>
      </w:r>
      <w:r w:rsidR="0048187B">
        <w:rPr>
          <w:sz w:val="24"/>
          <w:szCs w:val="24"/>
        </w:rPr>
        <w:t xml:space="preserve"> </w:t>
      </w:r>
      <w:r w:rsidRPr="00FE530E">
        <w:rPr>
          <w:sz w:val="24"/>
          <w:szCs w:val="24"/>
        </w:rPr>
        <w:t>и</w:t>
      </w:r>
      <w:r w:rsidR="0048187B">
        <w:rPr>
          <w:sz w:val="24"/>
          <w:szCs w:val="24"/>
        </w:rPr>
        <w:t xml:space="preserve"> </w:t>
      </w:r>
      <w:r w:rsidRPr="00FE530E">
        <w:rPr>
          <w:sz w:val="24"/>
          <w:szCs w:val="24"/>
        </w:rPr>
        <w:t>данные</w:t>
      </w:r>
      <w:r w:rsidR="0048187B">
        <w:rPr>
          <w:sz w:val="24"/>
          <w:szCs w:val="24"/>
        </w:rPr>
        <w:t xml:space="preserve"> </w:t>
      </w:r>
      <w:r w:rsidRPr="00FE530E">
        <w:rPr>
          <w:sz w:val="24"/>
          <w:szCs w:val="24"/>
        </w:rPr>
        <w:t>по</w:t>
      </w:r>
      <w:r w:rsidR="0048187B">
        <w:rPr>
          <w:sz w:val="24"/>
          <w:szCs w:val="24"/>
        </w:rPr>
        <w:t xml:space="preserve"> </w:t>
      </w:r>
      <w:r w:rsidRPr="00FE530E">
        <w:rPr>
          <w:sz w:val="24"/>
          <w:szCs w:val="24"/>
        </w:rPr>
        <w:t>теплопотреблению,</w:t>
      </w:r>
      <w:r w:rsidR="0048187B">
        <w:rPr>
          <w:sz w:val="24"/>
          <w:szCs w:val="24"/>
        </w:rPr>
        <w:t xml:space="preserve"> </w:t>
      </w:r>
      <w:r w:rsidRPr="00FE530E">
        <w:rPr>
          <w:sz w:val="24"/>
          <w:szCs w:val="24"/>
        </w:rPr>
        <w:t>полученные</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этом</w:t>
      </w:r>
      <w:r w:rsidR="0048187B">
        <w:rPr>
          <w:sz w:val="24"/>
          <w:szCs w:val="24"/>
        </w:rPr>
        <w:t xml:space="preserve"> </w:t>
      </w:r>
      <w:r w:rsidRPr="00FE530E">
        <w:rPr>
          <w:sz w:val="24"/>
          <w:szCs w:val="24"/>
        </w:rPr>
        <w:t>диапазоне</w:t>
      </w:r>
      <w:r w:rsidR="0048187B">
        <w:rPr>
          <w:sz w:val="24"/>
          <w:szCs w:val="24"/>
        </w:rPr>
        <w:t xml:space="preserve"> </w:t>
      </w:r>
      <w:r w:rsidRPr="00FE530E">
        <w:rPr>
          <w:sz w:val="24"/>
          <w:szCs w:val="24"/>
        </w:rPr>
        <w:t>температур</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r w:rsidRPr="00FE530E">
        <w:rPr>
          <w:sz w:val="24"/>
          <w:szCs w:val="24"/>
        </w:rPr>
        <w:t>нельзя</w:t>
      </w:r>
      <w:r w:rsidR="0048187B">
        <w:rPr>
          <w:sz w:val="24"/>
          <w:szCs w:val="24"/>
        </w:rPr>
        <w:t xml:space="preserve"> </w:t>
      </w:r>
      <w:r w:rsidRPr="00FE530E">
        <w:rPr>
          <w:sz w:val="24"/>
          <w:szCs w:val="24"/>
        </w:rPr>
        <w:t>использовать</w:t>
      </w:r>
      <w:r w:rsidR="0048187B">
        <w:rPr>
          <w:sz w:val="24"/>
          <w:szCs w:val="24"/>
        </w:rPr>
        <w:t xml:space="preserve"> </w:t>
      </w:r>
      <w:r w:rsidRPr="00FE530E">
        <w:rPr>
          <w:sz w:val="24"/>
          <w:szCs w:val="24"/>
        </w:rPr>
        <w:t>для</w:t>
      </w:r>
      <w:r w:rsidR="0048187B">
        <w:rPr>
          <w:sz w:val="24"/>
          <w:szCs w:val="24"/>
        </w:rPr>
        <w:t xml:space="preserve"> </w:t>
      </w:r>
      <w:r w:rsidRPr="00FE530E">
        <w:rPr>
          <w:sz w:val="24"/>
          <w:szCs w:val="24"/>
        </w:rPr>
        <w:t>пересчета</w:t>
      </w:r>
      <w:r w:rsidR="0048187B">
        <w:rPr>
          <w:sz w:val="24"/>
          <w:szCs w:val="24"/>
        </w:rPr>
        <w:t xml:space="preserve"> </w:t>
      </w:r>
      <w:r w:rsidRPr="00FE530E">
        <w:rPr>
          <w:sz w:val="24"/>
          <w:szCs w:val="24"/>
        </w:rPr>
        <w:t>расходов</w:t>
      </w:r>
      <w:r w:rsidR="0048187B">
        <w:rPr>
          <w:sz w:val="24"/>
          <w:szCs w:val="24"/>
        </w:rPr>
        <w:t xml:space="preserve"> </w:t>
      </w:r>
      <w:r w:rsidRPr="00FE530E">
        <w:rPr>
          <w:sz w:val="24"/>
          <w:szCs w:val="24"/>
        </w:rPr>
        <w:t>те</w:t>
      </w:r>
      <w:r w:rsidRPr="00FE530E">
        <w:rPr>
          <w:sz w:val="24"/>
          <w:szCs w:val="24"/>
        </w:rPr>
        <w:t>п</w:t>
      </w:r>
      <w:r w:rsidRPr="00FE530E">
        <w:rPr>
          <w:sz w:val="24"/>
          <w:szCs w:val="24"/>
        </w:rPr>
        <w:t>ловой</w:t>
      </w:r>
      <w:r w:rsidR="0048187B">
        <w:rPr>
          <w:sz w:val="24"/>
          <w:szCs w:val="24"/>
        </w:rPr>
        <w:t xml:space="preserve"> </w:t>
      </w:r>
      <w:r w:rsidRPr="00FE530E">
        <w:rPr>
          <w:sz w:val="24"/>
          <w:szCs w:val="24"/>
        </w:rPr>
        <w:t>энергии</w:t>
      </w:r>
      <w:r w:rsidR="0048187B">
        <w:rPr>
          <w:sz w:val="24"/>
          <w:szCs w:val="24"/>
        </w:rPr>
        <w:t xml:space="preserve"> </w:t>
      </w:r>
      <w:r w:rsidRPr="00FE530E">
        <w:rPr>
          <w:sz w:val="24"/>
          <w:szCs w:val="24"/>
        </w:rPr>
        <w:t>на</w:t>
      </w:r>
      <w:r w:rsidR="0048187B">
        <w:rPr>
          <w:sz w:val="24"/>
          <w:szCs w:val="24"/>
        </w:rPr>
        <w:t xml:space="preserve"> </w:t>
      </w:r>
      <w:r w:rsidRPr="00FE530E">
        <w:rPr>
          <w:sz w:val="24"/>
          <w:szCs w:val="24"/>
        </w:rPr>
        <w:t>другие</w:t>
      </w:r>
      <w:r w:rsidR="0048187B">
        <w:rPr>
          <w:sz w:val="24"/>
          <w:szCs w:val="24"/>
        </w:rPr>
        <w:t xml:space="preserve"> </w:t>
      </w:r>
      <w:r w:rsidRPr="00FE530E">
        <w:rPr>
          <w:sz w:val="24"/>
          <w:szCs w:val="24"/>
        </w:rPr>
        <w:t>температурные</w:t>
      </w:r>
      <w:r w:rsidR="0048187B">
        <w:rPr>
          <w:sz w:val="24"/>
          <w:szCs w:val="24"/>
        </w:rPr>
        <w:t xml:space="preserve"> </w:t>
      </w:r>
      <w:r w:rsidRPr="00FE530E">
        <w:rPr>
          <w:sz w:val="24"/>
          <w:szCs w:val="24"/>
        </w:rPr>
        <w:t>условия,</w:t>
      </w:r>
      <w:r w:rsidR="0048187B">
        <w:rPr>
          <w:sz w:val="24"/>
          <w:szCs w:val="24"/>
        </w:rPr>
        <w:t xml:space="preserve"> </w:t>
      </w:r>
      <w:r w:rsidRPr="00FE530E">
        <w:rPr>
          <w:sz w:val="24"/>
          <w:szCs w:val="24"/>
        </w:rPr>
        <w:t>используя</w:t>
      </w:r>
      <w:r w:rsidR="0048187B">
        <w:rPr>
          <w:sz w:val="24"/>
          <w:szCs w:val="24"/>
        </w:rPr>
        <w:t xml:space="preserve"> </w:t>
      </w:r>
      <w:r w:rsidRPr="00FE530E">
        <w:rPr>
          <w:sz w:val="24"/>
          <w:szCs w:val="24"/>
        </w:rPr>
        <w:t>формулы,</w:t>
      </w:r>
      <w:r w:rsidR="0048187B">
        <w:rPr>
          <w:sz w:val="24"/>
          <w:szCs w:val="24"/>
        </w:rPr>
        <w:t xml:space="preserve"> </w:t>
      </w:r>
      <w:r w:rsidRPr="00FE530E">
        <w:rPr>
          <w:sz w:val="24"/>
          <w:szCs w:val="24"/>
        </w:rPr>
        <w:t>справедл</w:t>
      </w:r>
      <w:r w:rsidRPr="00FE530E">
        <w:rPr>
          <w:sz w:val="24"/>
          <w:szCs w:val="24"/>
        </w:rPr>
        <w:t>и</w:t>
      </w:r>
      <w:r w:rsidRPr="00FE530E">
        <w:rPr>
          <w:sz w:val="24"/>
          <w:szCs w:val="24"/>
        </w:rPr>
        <w:t>вые</w:t>
      </w:r>
      <w:r w:rsidR="0048187B">
        <w:rPr>
          <w:sz w:val="24"/>
          <w:szCs w:val="24"/>
        </w:rPr>
        <w:t xml:space="preserve"> </w:t>
      </w:r>
      <w:r w:rsidRPr="00FE530E">
        <w:rPr>
          <w:sz w:val="24"/>
          <w:szCs w:val="24"/>
        </w:rPr>
        <w:t>при</w:t>
      </w:r>
      <w:r w:rsidR="0048187B">
        <w:rPr>
          <w:sz w:val="24"/>
          <w:szCs w:val="24"/>
        </w:rPr>
        <w:t xml:space="preserve"> </w:t>
      </w:r>
      <w:r w:rsidRPr="00FE530E">
        <w:rPr>
          <w:sz w:val="24"/>
          <w:szCs w:val="24"/>
        </w:rPr>
        <w:t>наличии</w:t>
      </w:r>
      <w:r w:rsidR="0048187B">
        <w:rPr>
          <w:sz w:val="24"/>
          <w:szCs w:val="24"/>
        </w:rPr>
        <w:t xml:space="preserve"> </w:t>
      </w:r>
      <w:r w:rsidRPr="00FE530E">
        <w:rPr>
          <w:sz w:val="24"/>
          <w:szCs w:val="24"/>
        </w:rPr>
        <w:t>качественного</w:t>
      </w:r>
      <w:r w:rsidR="0048187B">
        <w:rPr>
          <w:sz w:val="24"/>
          <w:szCs w:val="24"/>
        </w:rPr>
        <w:t xml:space="preserve"> </w:t>
      </w:r>
      <w:r w:rsidRPr="00FE530E">
        <w:rPr>
          <w:sz w:val="24"/>
          <w:szCs w:val="24"/>
        </w:rPr>
        <w:t>регулирования</w:t>
      </w:r>
      <w:r w:rsidR="0048187B">
        <w:rPr>
          <w:sz w:val="24"/>
          <w:szCs w:val="24"/>
        </w:rPr>
        <w:t xml:space="preserve"> </w:t>
      </w:r>
      <w:r w:rsidRPr="00FE530E">
        <w:rPr>
          <w:sz w:val="24"/>
          <w:szCs w:val="24"/>
        </w:rPr>
        <w:t>с</w:t>
      </w:r>
      <w:r w:rsidR="0048187B">
        <w:rPr>
          <w:sz w:val="24"/>
          <w:szCs w:val="24"/>
        </w:rPr>
        <w:t xml:space="preserve"> </w:t>
      </w:r>
      <w:r w:rsidRPr="00FE530E">
        <w:rPr>
          <w:sz w:val="24"/>
          <w:szCs w:val="24"/>
        </w:rPr>
        <w:t>соблюдением</w:t>
      </w:r>
      <w:r w:rsidR="0048187B">
        <w:rPr>
          <w:sz w:val="24"/>
          <w:szCs w:val="24"/>
        </w:rPr>
        <w:t xml:space="preserve"> </w:t>
      </w:r>
      <w:r w:rsidRPr="00FE530E">
        <w:rPr>
          <w:sz w:val="24"/>
          <w:szCs w:val="24"/>
        </w:rPr>
        <w:t>температурного</w:t>
      </w:r>
      <w:r w:rsidR="0048187B">
        <w:rPr>
          <w:sz w:val="24"/>
          <w:szCs w:val="24"/>
        </w:rPr>
        <w:t xml:space="preserve"> </w:t>
      </w:r>
      <w:r w:rsidRPr="00FE530E">
        <w:rPr>
          <w:sz w:val="24"/>
          <w:szCs w:val="24"/>
        </w:rPr>
        <w:t>графика.</w:t>
      </w:r>
      <w:proofErr w:type="gramEnd"/>
    </w:p>
    <w:p w:rsidR="00FE530E" w:rsidRPr="00FE530E" w:rsidRDefault="00FE530E" w:rsidP="00FE530E">
      <w:pPr>
        <w:spacing w:line="360" w:lineRule="auto"/>
        <w:rPr>
          <w:sz w:val="24"/>
          <w:szCs w:val="24"/>
        </w:rPr>
      </w:pPr>
      <w:r w:rsidRPr="00FE530E">
        <w:rPr>
          <w:sz w:val="24"/>
          <w:szCs w:val="24"/>
        </w:rPr>
        <w:t>Широкий</w:t>
      </w:r>
      <w:r w:rsidR="0048187B">
        <w:rPr>
          <w:sz w:val="24"/>
          <w:szCs w:val="24"/>
        </w:rPr>
        <w:t xml:space="preserve"> </w:t>
      </w:r>
      <w:r w:rsidRPr="00FE530E">
        <w:rPr>
          <w:sz w:val="24"/>
          <w:szCs w:val="24"/>
        </w:rPr>
        <w:t>диапазон</w:t>
      </w:r>
      <w:r w:rsidR="0048187B">
        <w:rPr>
          <w:sz w:val="24"/>
          <w:szCs w:val="24"/>
        </w:rPr>
        <w:t xml:space="preserve"> </w:t>
      </w:r>
      <w:r w:rsidRPr="00FE530E">
        <w:rPr>
          <w:sz w:val="24"/>
          <w:szCs w:val="24"/>
        </w:rPr>
        <w:t>изменения</w:t>
      </w:r>
      <w:r w:rsidR="0048187B">
        <w:rPr>
          <w:sz w:val="24"/>
          <w:szCs w:val="24"/>
        </w:rPr>
        <w:t xml:space="preserve"> </w:t>
      </w:r>
      <w:r w:rsidRPr="00FE530E">
        <w:rPr>
          <w:sz w:val="24"/>
          <w:szCs w:val="24"/>
        </w:rPr>
        <w:t>температур</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течени</w:t>
      </w:r>
      <w:r w:rsidR="00A61720">
        <w:rPr>
          <w:sz w:val="24"/>
          <w:szCs w:val="24"/>
        </w:rPr>
        <w:t>е</w:t>
      </w:r>
      <w:r w:rsidR="0048187B">
        <w:rPr>
          <w:sz w:val="24"/>
          <w:szCs w:val="24"/>
        </w:rPr>
        <w:t xml:space="preserve"> </w:t>
      </w:r>
      <w:r w:rsidRPr="00FE530E">
        <w:rPr>
          <w:sz w:val="24"/>
          <w:szCs w:val="24"/>
        </w:rPr>
        <w:t>от</w:t>
      </w:r>
      <w:r w:rsidRPr="00FE530E">
        <w:rPr>
          <w:sz w:val="24"/>
          <w:szCs w:val="24"/>
        </w:rPr>
        <w:t>о</w:t>
      </w:r>
      <w:r w:rsidRPr="00FE530E">
        <w:rPr>
          <w:sz w:val="24"/>
          <w:szCs w:val="24"/>
        </w:rPr>
        <w:t>пительного</w:t>
      </w:r>
      <w:r w:rsidR="0048187B">
        <w:rPr>
          <w:sz w:val="24"/>
          <w:szCs w:val="24"/>
        </w:rPr>
        <w:t xml:space="preserve"> </w:t>
      </w:r>
      <w:r w:rsidRPr="00FE530E">
        <w:rPr>
          <w:sz w:val="24"/>
          <w:szCs w:val="24"/>
        </w:rPr>
        <w:t>периода</w:t>
      </w:r>
      <w:r w:rsidR="0048187B">
        <w:rPr>
          <w:sz w:val="24"/>
          <w:szCs w:val="24"/>
        </w:rPr>
        <w:t xml:space="preserve"> </w:t>
      </w:r>
      <w:r w:rsidRPr="00FE530E">
        <w:rPr>
          <w:sz w:val="24"/>
          <w:szCs w:val="24"/>
        </w:rPr>
        <w:t>позволяет</w:t>
      </w:r>
      <w:r w:rsidR="0048187B">
        <w:rPr>
          <w:sz w:val="24"/>
          <w:szCs w:val="24"/>
        </w:rPr>
        <w:t xml:space="preserve"> </w:t>
      </w:r>
      <w:r w:rsidRPr="00FE530E">
        <w:rPr>
          <w:sz w:val="24"/>
          <w:szCs w:val="24"/>
        </w:rPr>
        <w:t>построить</w:t>
      </w:r>
      <w:r w:rsidR="0048187B">
        <w:rPr>
          <w:sz w:val="24"/>
          <w:szCs w:val="24"/>
        </w:rPr>
        <w:t xml:space="preserve"> </w:t>
      </w:r>
      <w:r w:rsidRPr="00FE530E">
        <w:rPr>
          <w:sz w:val="24"/>
          <w:szCs w:val="24"/>
        </w:rPr>
        <w:t>зависимость</w:t>
      </w:r>
      <w:r w:rsidR="0048187B">
        <w:rPr>
          <w:sz w:val="24"/>
          <w:szCs w:val="24"/>
        </w:rPr>
        <w:t xml:space="preserve"> </w:t>
      </w:r>
      <w:r w:rsidRPr="00FE530E">
        <w:rPr>
          <w:sz w:val="24"/>
          <w:szCs w:val="24"/>
        </w:rPr>
        <w:t>отпуска</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энергии</w:t>
      </w:r>
      <w:r w:rsidR="0048187B">
        <w:rPr>
          <w:sz w:val="24"/>
          <w:szCs w:val="24"/>
        </w:rPr>
        <w:t xml:space="preserve"> </w:t>
      </w:r>
      <w:r w:rsidRPr="00FE530E">
        <w:rPr>
          <w:sz w:val="24"/>
          <w:szCs w:val="24"/>
        </w:rPr>
        <w:t>от</w:t>
      </w:r>
      <w:r w:rsidR="0048187B">
        <w:rPr>
          <w:sz w:val="24"/>
          <w:szCs w:val="24"/>
        </w:rPr>
        <w:t xml:space="preserve"> </w:t>
      </w:r>
      <w:r w:rsidRPr="00FE530E">
        <w:rPr>
          <w:sz w:val="24"/>
          <w:szCs w:val="24"/>
        </w:rPr>
        <w:t>температуры</w:t>
      </w:r>
      <w:r w:rsidR="0048187B">
        <w:rPr>
          <w:sz w:val="24"/>
          <w:szCs w:val="24"/>
        </w:rPr>
        <w:t xml:space="preserve"> </w:t>
      </w:r>
      <w:r w:rsidRPr="00FE530E">
        <w:rPr>
          <w:sz w:val="24"/>
          <w:szCs w:val="24"/>
        </w:rPr>
        <w:t>и</w:t>
      </w:r>
      <w:r w:rsidR="0048187B">
        <w:rPr>
          <w:sz w:val="24"/>
          <w:szCs w:val="24"/>
        </w:rPr>
        <w:t xml:space="preserve"> </w:t>
      </w:r>
      <w:r w:rsidRPr="00FE530E">
        <w:rPr>
          <w:sz w:val="24"/>
          <w:szCs w:val="24"/>
        </w:rPr>
        <w:t>установить</w:t>
      </w:r>
      <w:r w:rsidR="0048187B">
        <w:rPr>
          <w:sz w:val="24"/>
          <w:szCs w:val="24"/>
        </w:rPr>
        <w:t xml:space="preserve"> </w:t>
      </w:r>
      <w:r w:rsidRPr="00FE530E">
        <w:rPr>
          <w:sz w:val="24"/>
          <w:szCs w:val="24"/>
        </w:rPr>
        <w:t>тот</w:t>
      </w:r>
      <w:r w:rsidR="0048187B">
        <w:rPr>
          <w:sz w:val="24"/>
          <w:szCs w:val="24"/>
        </w:rPr>
        <w:t xml:space="preserve"> </w:t>
      </w:r>
      <w:r w:rsidRPr="00FE530E">
        <w:rPr>
          <w:sz w:val="24"/>
          <w:szCs w:val="24"/>
        </w:rPr>
        <w:t>диапазон</w:t>
      </w:r>
      <w:r w:rsidR="0048187B">
        <w:rPr>
          <w:sz w:val="24"/>
          <w:szCs w:val="24"/>
        </w:rPr>
        <w:t xml:space="preserve"> </w:t>
      </w:r>
      <w:r w:rsidRPr="00FE530E">
        <w:rPr>
          <w:sz w:val="24"/>
          <w:szCs w:val="24"/>
        </w:rPr>
        <w:t>температур,</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котором</w:t>
      </w:r>
      <w:r w:rsidR="0048187B">
        <w:rPr>
          <w:sz w:val="24"/>
          <w:szCs w:val="24"/>
        </w:rPr>
        <w:t xml:space="preserve"> </w:t>
      </w:r>
      <w:r w:rsidRPr="00FE530E">
        <w:rPr>
          <w:sz w:val="24"/>
          <w:szCs w:val="24"/>
        </w:rPr>
        <w:t>осуществляется</w:t>
      </w:r>
      <w:r w:rsidR="0048187B">
        <w:rPr>
          <w:sz w:val="24"/>
          <w:szCs w:val="24"/>
        </w:rPr>
        <w:t xml:space="preserve"> </w:t>
      </w:r>
      <w:r w:rsidRPr="00FE530E">
        <w:rPr>
          <w:sz w:val="24"/>
          <w:szCs w:val="24"/>
        </w:rPr>
        <w:t>регулирование</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нагрузки</w:t>
      </w:r>
      <w:r w:rsidR="0048187B">
        <w:rPr>
          <w:sz w:val="24"/>
          <w:szCs w:val="24"/>
        </w:rPr>
        <w:t xml:space="preserve"> </w:t>
      </w:r>
      <w:r w:rsidRPr="00FE530E">
        <w:rPr>
          <w:sz w:val="24"/>
          <w:szCs w:val="24"/>
        </w:rPr>
        <w:t>с</w:t>
      </w:r>
      <w:r w:rsidR="0048187B">
        <w:rPr>
          <w:sz w:val="24"/>
          <w:szCs w:val="24"/>
        </w:rPr>
        <w:t xml:space="preserve"> </w:t>
      </w:r>
      <w:r w:rsidRPr="00FE530E">
        <w:rPr>
          <w:sz w:val="24"/>
          <w:szCs w:val="24"/>
        </w:rPr>
        <w:t>соблюдением</w:t>
      </w:r>
      <w:r w:rsidR="0048187B">
        <w:rPr>
          <w:sz w:val="24"/>
          <w:szCs w:val="24"/>
        </w:rPr>
        <w:t xml:space="preserve"> </w:t>
      </w:r>
      <w:r w:rsidRPr="00FE530E">
        <w:rPr>
          <w:sz w:val="24"/>
          <w:szCs w:val="24"/>
        </w:rPr>
        <w:t>температурного</w:t>
      </w:r>
      <w:r w:rsidR="0048187B">
        <w:rPr>
          <w:sz w:val="24"/>
          <w:szCs w:val="24"/>
        </w:rPr>
        <w:t xml:space="preserve"> </w:t>
      </w:r>
      <w:r w:rsidRPr="00FE530E">
        <w:rPr>
          <w:sz w:val="24"/>
          <w:szCs w:val="24"/>
        </w:rPr>
        <w:t>графика.</w:t>
      </w:r>
      <w:r w:rsidR="0048187B">
        <w:rPr>
          <w:sz w:val="24"/>
          <w:szCs w:val="24"/>
        </w:rPr>
        <w:t xml:space="preserve"> </w:t>
      </w:r>
    </w:p>
    <w:p w:rsidR="00FE530E" w:rsidRPr="00FE530E" w:rsidRDefault="00FE530E" w:rsidP="00FE530E">
      <w:pPr>
        <w:spacing w:line="360" w:lineRule="auto"/>
        <w:rPr>
          <w:sz w:val="24"/>
          <w:szCs w:val="24"/>
        </w:rPr>
      </w:pPr>
      <w:r w:rsidRPr="00FE530E">
        <w:rPr>
          <w:sz w:val="24"/>
          <w:szCs w:val="24"/>
        </w:rPr>
        <w:t>На</w:t>
      </w:r>
      <w:r w:rsidR="0048187B">
        <w:rPr>
          <w:sz w:val="24"/>
          <w:szCs w:val="24"/>
        </w:rPr>
        <w:t xml:space="preserve"> </w:t>
      </w:r>
      <w:r w:rsidRPr="004F3C05">
        <w:rPr>
          <w:sz w:val="24"/>
          <w:szCs w:val="24"/>
        </w:rPr>
        <w:t>рисунке</w:t>
      </w:r>
      <w:r w:rsidR="0048187B" w:rsidRPr="004F3C05">
        <w:rPr>
          <w:sz w:val="24"/>
          <w:szCs w:val="24"/>
        </w:rPr>
        <w:t xml:space="preserve"> </w:t>
      </w:r>
      <w:r w:rsidRPr="004F3C05">
        <w:rPr>
          <w:sz w:val="24"/>
          <w:szCs w:val="24"/>
        </w:rPr>
        <w:t>3.</w:t>
      </w:r>
      <w:r w:rsidR="004F3C05" w:rsidRPr="004F3C05">
        <w:rPr>
          <w:sz w:val="24"/>
          <w:szCs w:val="24"/>
        </w:rPr>
        <w:t>8</w:t>
      </w:r>
      <w:r w:rsidR="0048187B" w:rsidRPr="004F3C05">
        <w:rPr>
          <w:sz w:val="24"/>
          <w:szCs w:val="24"/>
        </w:rPr>
        <w:t xml:space="preserve"> </w:t>
      </w:r>
      <w:r w:rsidRPr="004F3C05">
        <w:rPr>
          <w:sz w:val="24"/>
          <w:szCs w:val="24"/>
        </w:rPr>
        <w:t>в</w:t>
      </w:r>
      <w:r w:rsidR="0048187B" w:rsidRPr="004F3C05">
        <w:rPr>
          <w:sz w:val="24"/>
          <w:szCs w:val="24"/>
        </w:rPr>
        <w:t xml:space="preserve"> </w:t>
      </w:r>
      <w:r w:rsidRPr="004F3C05">
        <w:rPr>
          <w:sz w:val="24"/>
          <w:szCs w:val="24"/>
        </w:rPr>
        <w:t>разделе</w:t>
      </w:r>
      <w:r w:rsidR="0048187B">
        <w:rPr>
          <w:sz w:val="24"/>
          <w:szCs w:val="24"/>
        </w:rPr>
        <w:t xml:space="preserve"> </w:t>
      </w:r>
      <w:r w:rsidRPr="00FE530E">
        <w:rPr>
          <w:sz w:val="24"/>
          <w:szCs w:val="24"/>
        </w:rPr>
        <w:t>3.5</w:t>
      </w:r>
      <w:r w:rsidR="0048187B">
        <w:rPr>
          <w:sz w:val="24"/>
          <w:szCs w:val="24"/>
        </w:rPr>
        <w:t xml:space="preserve"> </w:t>
      </w:r>
      <w:r w:rsidRPr="00FE530E">
        <w:rPr>
          <w:sz w:val="24"/>
          <w:szCs w:val="24"/>
        </w:rPr>
        <w:t>показана</w:t>
      </w:r>
      <w:r w:rsidR="0048187B">
        <w:rPr>
          <w:sz w:val="24"/>
          <w:szCs w:val="24"/>
        </w:rPr>
        <w:t xml:space="preserve"> </w:t>
      </w:r>
      <w:r w:rsidRPr="00FE530E">
        <w:rPr>
          <w:sz w:val="24"/>
          <w:szCs w:val="24"/>
        </w:rPr>
        <w:t>зависимость</w:t>
      </w:r>
      <w:r w:rsidR="0048187B">
        <w:rPr>
          <w:sz w:val="24"/>
          <w:szCs w:val="24"/>
        </w:rPr>
        <w:t xml:space="preserve"> </w:t>
      </w:r>
      <w:r w:rsidRPr="00FE530E">
        <w:rPr>
          <w:sz w:val="24"/>
          <w:szCs w:val="24"/>
        </w:rPr>
        <w:t>температуры</w:t>
      </w:r>
      <w:r w:rsidR="0048187B">
        <w:rPr>
          <w:sz w:val="24"/>
          <w:szCs w:val="24"/>
        </w:rPr>
        <w:t xml:space="preserve"> </w:t>
      </w:r>
      <w:r w:rsidRPr="00FE530E">
        <w:rPr>
          <w:sz w:val="24"/>
          <w:szCs w:val="24"/>
        </w:rPr>
        <w:t>сетевой</w:t>
      </w:r>
      <w:r w:rsidR="0048187B">
        <w:rPr>
          <w:sz w:val="24"/>
          <w:szCs w:val="24"/>
        </w:rPr>
        <w:t xml:space="preserve"> </w:t>
      </w:r>
      <w:r w:rsidRPr="00FE530E">
        <w:rPr>
          <w:sz w:val="24"/>
          <w:szCs w:val="24"/>
        </w:rPr>
        <w:t>в</w:t>
      </w:r>
      <w:r w:rsidRPr="00FE530E">
        <w:rPr>
          <w:sz w:val="24"/>
          <w:szCs w:val="24"/>
        </w:rPr>
        <w:t>о</w:t>
      </w:r>
      <w:r w:rsidRPr="00FE530E">
        <w:rPr>
          <w:sz w:val="24"/>
          <w:szCs w:val="24"/>
        </w:rPr>
        <w:t>ды</w:t>
      </w:r>
      <w:r w:rsidR="0048187B">
        <w:rPr>
          <w:sz w:val="24"/>
          <w:szCs w:val="24"/>
        </w:rPr>
        <w:t xml:space="preserve"> </w:t>
      </w:r>
      <w:r w:rsidRPr="00FE530E">
        <w:rPr>
          <w:sz w:val="24"/>
          <w:szCs w:val="24"/>
        </w:rPr>
        <w:t>от</w:t>
      </w:r>
      <w:r w:rsidR="0048187B">
        <w:rPr>
          <w:sz w:val="24"/>
          <w:szCs w:val="24"/>
        </w:rPr>
        <w:t xml:space="preserve"> </w:t>
      </w:r>
      <w:r w:rsidRPr="00FE530E">
        <w:rPr>
          <w:sz w:val="24"/>
          <w:szCs w:val="24"/>
        </w:rPr>
        <w:t>температуры</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A61720">
        <w:rPr>
          <w:sz w:val="24"/>
          <w:szCs w:val="24"/>
        </w:rPr>
        <w:t>.</w:t>
      </w:r>
      <w:r w:rsidR="0048187B">
        <w:rPr>
          <w:sz w:val="24"/>
          <w:szCs w:val="24"/>
        </w:rPr>
        <w:t xml:space="preserve"> </w:t>
      </w:r>
      <w:r w:rsidRPr="00FE530E">
        <w:rPr>
          <w:sz w:val="24"/>
          <w:szCs w:val="24"/>
        </w:rPr>
        <w:t>Здесь</w:t>
      </w:r>
      <w:r w:rsidR="0048187B">
        <w:rPr>
          <w:sz w:val="24"/>
          <w:szCs w:val="24"/>
        </w:rPr>
        <w:t xml:space="preserve"> </w:t>
      </w:r>
      <w:r w:rsidRPr="00FE530E">
        <w:rPr>
          <w:sz w:val="24"/>
          <w:szCs w:val="24"/>
        </w:rPr>
        <w:t>же</w:t>
      </w:r>
      <w:r w:rsidR="0048187B">
        <w:rPr>
          <w:sz w:val="24"/>
          <w:szCs w:val="24"/>
        </w:rPr>
        <w:t xml:space="preserve"> </w:t>
      </w:r>
      <w:r w:rsidRPr="00FE530E">
        <w:rPr>
          <w:sz w:val="24"/>
          <w:szCs w:val="24"/>
        </w:rPr>
        <w:t>показан</w:t>
      </w:r>
      <w:r w:rsidR="0048187B">
        <w:rPr>
          <w:sz w:val="24"/>
          <w:szCs w:val="24"/>
        </w:rPr>
        <w:t xml:space="preserve"> </w:t>
      </w:r>
      <w:r w:rsidRPr="00FE530E">
        <w:rPr>
          <w:sz w:val="24"/>
          <w:szCs w:val="24"/>
        </w:rPr>
        <w:t>утвержденный</w:t>
      </w:r>
      <w:r w:rsidR="0048187B">
        <w:rPr>
          <w:sz w:val="24"/>
          <w:szCs w:val="24"/>
        </w:rPr>
        <w:t xml:space="preserve"> </w:t>
      </w:r>
      <w:r w:rsidRPr="00FE530E">
        <w:rPr>
          <w:sz w:val="24"/>
          <w:szCs w:val="24"/>
        </w:rPr>
        <w:t>на</w:t>
      </w:r>
      <w:r w:rsidR="0048187B">
        <w:rPr>
          <w:sz w:val="24"/>
          <w:szCs w:val="24"/>
        </w:rPr>
        <w:t xml:space="preserve"> </w:t>
      </w:r>
      <w:r w:rsidRPr="00FE530E">
        <w:rPr>
          <w:sz w:val="24"/>
          <w:szCs w:val="24"/>
        </w:rPr>
        <w:t>этот</w:t>
      </w:r>
      <w:r w:rsidR="0048187B">
        <w:rPr>
          <w:sz w:val="24"/>
          <w:szCs w:val="24"/>
        </w:rPr>
        <w:t xml:space="preserve"> </w:t>
      </w:r>
      <w:r w:rsidRPr="00FE530E">
        <w:rPr>
          <w:sz w:val="24"/>
          <w:szCs w:val="24"/>
        </w:rPr>
        <w:t>период</w:t>
      </w:r>
      <w:r w:rsidR="0048187B">
        <w:rPr>
          <w:sz w:val="24"/>
          <w:szCs w:val="24"/>
        </w:rPr>
        <w:t xml:space="preserve"> </w:t>
      </w:r>
      <w:r w:rsidRPr="00FE530E">
        <w:rPr>
          <w:sz w:val="24"/>
          <w:szCs w:val="24"/>
        </w:rPr>
        <w:t>температурный</w:t>
      </w:r>
      <w:r w:rsidR="0048187B">
        <w:rPr>
          <w:sz w:val="24"/>
          <w:szCs w:val="24"/>
        </w:rPr>
        <w:t xml:space="preserve"> </w:t>
      </w:r>
      <w:r w:rsidRPr="00FE530E">
        <w:rPr>
          <w:sz w:val="24"/>
          <w:szCs w:val="24"/>
        </w:rPr>
        <w:t>график.</w:t>
      </w:r>
      <w:r w:rsidR="0048187B">
        <w:rPr>
          <w:sz w:val="24"/>
          <w:szCs w:val="24"/>
        </w:rPr>
        <w:t xml:space="preserve"> </w:t>
      </w:r>
    </w:p>
    <w:p w:rsidR="00FE530E" w:rsidRPr="00FE530E" w:rsidRDefault="00FE530E" w:rsidP="00FE530E">
      <w:pPr>
        <w:spacing w:line="360" w:lineRule="auto"/>
        <w:rPr>
          <w:sz w:val="24"/>
          <w:szCs w:val="24"/>
        </w:rPr>
      </w:pPr>
      <w:r w:rsidRPr="00FE530E">
        <w:rPr>
          <w:sz w:val="24"/>
          <w:szCs w:val="24"/>
        </w:rPr>
        <w:t>Как</w:t>
      </w:r>
      <w:r w:rsidR="0048187B">
        <w:rPr>
          <w:sz w:val="24"/>
          <w:szCs w:val="24"/>
        </w:rPr>
        <w:t xml:space="preserve"> </w:t>
      </w:r>
      <w:r w:rsidRPr="00FE530E">
        <w:rPr>
          <w:sz w:val="24"/>
          <w:szCs w:val="24"/>
        </w:rPr>
        <w:t>следует</w:t>
      </w:r>
      <w:r w:rsidR="0048187B">
        <w:rPr>
          <w:sz w:val="24"/>
          <w:szCs w:val="24"/>
        </w:rPr>
        <w:t xml:space="preserve"> </w:t>
      </w:r>
      <w:r w:rsidRPr="00FE530E">
        <w:rPr>
          <w:sz w:val="24"/>
          <w:szCs w:val="24"/>
        </w:rPr>
        <w:t>из</w:t>
      </w:r>
      <w:r w:rsidR="0048187B">
        <w:rPr>
          <w:sz w:val="24"/>
          <w:szCs w:val="24"/>
        </w:rPr>
        <w:t xml:space="preserve"> </w:t>
      </w:r>
      <w:r w:rsidRPr="00FE530E">
        <w:rPr>
          <w:sz w:val="24"/>
          <w:szCs w:val="24"/>
        </w:rPr>
        <w:t>представленных</w:t>
      </w:r>
      <w:r w:rsidR="0048187B">
        <w:rPr>
          <w:sz w:val="24"/>
          <w:szCs w:val="24"/>
        </w:rPr>
        <w:t xml:space="preserve"> </w:t>
      </w:r>
      <w:r w:rsidRPr="00FE530E">
        <w:rPr>
          <w:sz w:val="24"/>
          <w:szCs w:val="24"/>
        </w:rPr>
        <w:t>на</w:t>
      </w:r>
      <w:r w:rsidR="0048187B">
        <w:rPr>
          <w:sz w:val="24"/>
          <w:szCs w:val="24"/>
        </w:rPr>
        <w:t xml:space="preserve"> </w:t>
      </w:r>
      <w:r w:rsidRPr="00FE530E">
        <w:rPr>
          <w:sz w:val="24"/>
          <w:szCs w:val="24"/>
        </w:rPr>
        <w:t>рисунке</w:t>
      </w:r>
      <w:r w:rsidR="0048187B">
        <w:rPr>
          <w:sz w:val="24"/>
          <w:szCs w:val="24"/>
        </w:rPr>
        <w:t xml:space="preserve"> </w:t>
      </w:r>
      <w:r w:rsidRPr="00FE530E">
        <w:rPr>
          <w:sz w:val="24"/>
          <w:szCs w:val="24"/>
        </w:rPr>
        <w:t>данных</w:t>
      </w:r>
      <w:r w:rsidR="00A61720">
        <w:rPr>
          <w:sz w:val="24"/>
          <w:szCs w:val="24"/>
        </w:rPr>
        <w:t>,</w:t>
      </w:r>
      <w:r w:rsidR="0048187B">
        <w:rPr>
          <w:sz w:val="24"/>
          <w:szCs w:val="24"/>
        </w:rPr>
        <w:t xml:space="preserve"> </w:t>
      </w:r>
      <w:r w:rsidRPr="00FE530E">
        <w:rPr>
          <w:sz w:val="24"/>
          <w:szCs w:val="24"/>
        </w:rPr>
        <w:t>регулирование</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нагрузки</w:t>
      </w:r>
      <w:r w:rsidR="0048187B">
        <w:rPr>
          <w:sz w:val="24"/>
          <w:szCs w:val="24"/>
        </w:rPr>
        <w:t xml:space="preserve"> </w:t>
      </w:r>
      <w:r w:rsidRPr="00FE530E">
        <w:rPr>
          <w:sz w:val="24"/>
          <w:szCs w:val="24"/>
        </w:rPr>
        <w:t>изменением</w:t>
      </w:r>
      <w:r w:rsidR="0048187B">
        <w:rPr>
          <w:sz w:val="24"/>
          <w:szCs w:val="24"/>
        </w:rPr>
        <w:t xml:space="preserve"> </w:t>
      </w:r>
      <w:r w:rsidRPr="00FE530E">
        <w:rPr>
          <w:sz w:val="24"/>
          <w:szCs w:val="24"/>
        </w:rPr>
        <w:t>температуры</w:t>
      </w:r>
      <w:r w:rsidR="0048187B">
        <w:rPr>
          <w:sz w:val="24"/>
          <w:szCs w:val="24"/>
        </w:rPr>
        <w:t xml:space="preserve"> </w:t>
      </w:r>
      <w:r w:rsidRPr="00FE530E">
        <w:rPr>
          <w:sz w:val="24"/>
          <w:szCs w:val="24"/>
        </w:rPr>
        <w:t>сетевой</w:t>
      </w:r>
      <w:r w:rsidR="0048187B">
        <w:rPr>
          <w:sz w:val="24"/>
          <w:szCs w:val="24"/>
        </w:rPr>
        <w:t xml:space="preserve"> </w:t>
      </w:r>
      <w:r w:rsidRPr="00FE530E">
        <w:rPr>
          <w:sz w:val="24"/>
          <w:szCs w:val="24"/>
        </w:rPr>
        <w:t>воды</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подающем</w:t>
      </w:r>
      <w:r w:rsidR="0048187B">
        <w:rPr>
          <w:sz w:val="24"/>
          <w:szCs w:val="24"/>
        </w:rPr>
        <w:t xml:space="preserve"> </w:t>
      </w:r>
      <w:r w:rsidRPr="00FE530E">
        <w:rPr>
          <w:sz w:val="24"/>
          <w:szCs w:val="24"/>
        </w:rPr>
        <w:t>трубопроводе</w:t>
      </w:r>
      <w:r w:rsidR="0048187B">
        <w:rPr>
          <w:sz w:val="24"/>
          <w:szCs w:val="24"/>
        </w:rPr>
        <w:t xml:space="preserve"> </w:t>
      </w:r>
      <w:r w:rsidRPr="00FE530E">
        <w:rPr>
          <w:sz w:val="24"/>
          <w:szCs w:val="24"/>
        </w:rPr>
        <w:t>ос</w:t>
      </w:r>
      <w:r w:rsidRPr="00FE530E">
        <w:rPr>
          <w:sz w:val="24"/>
          <w:szCs w:val="24"/>
        </w:rPr>
        <w:t>у</w:t>
      </w:r>
      <w:r w:rsidRPr="00FE530E">
        <w:rPr>
          <w:sz w:val="24"/>
          <w:szCs w:val="24"/>
        </w:rPr>
        <w:t>ществляется</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диапазоне</w:t>
      </w:r>
      <w:r w:rsidR="0048187B">
        <w:rPr>
          <w:sz w:val="24"/>
          <w:szCs w:val="24"/>
        </w:rPr>
        <w:t xml:space="preserve"> </w:t>
      </w:r>
      <w:r w:rsidRPr="00FE530E">
        <w:rPr>
          <w:sz w:val="24"/>
          <w:szCs w:val="24"/>
        </w:rPr>
        <w:t>температур</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proofErr w:type="gramStart"/>
      <w:r w:rsidRPr="00FE530E">
        <w:rPr>
          <w:sz w:val="24"/>
          <w:szCs w:val="24"/>
        </w:rPr>
        <w:t>от</w:t>
      </w:r>
      <w:proofErr w:type="gramEnd"/>
      <w:r w:rsidR="0048187B">
        <w:rPr>
          <w:sz w:val="24"/>
          <w:szCs w:val="24"/>
        </w:rPr>
        <w:t xml:space="preserve"> </w:t>
      </w:r>
      <w:r w:rsidR="00A61720">
        <w:rPr>
          <w:sz w:val="24"/>
          <w:szCs w:val="24"/>
        </w:rPr>
        <w:t>плюс</w:t>
      </w:r>
      <w:r w:rsidR="0048187B">
        <w:rPr>
          <w:sz w:val="24"/>
          <w:szCs w:val="24"/>
        </w:rPr>
        <w:t xml:space="preserve"> </w:t>
      </w:r>
      <w:r w:rsidRPr="00FE530E">
        <w:rPr>
          <w:sz w:val="24"/>
          <w:szCs w:val="24"/>
        </w:rPr>
        <w:t>8</w:t>
      </w:r>
      <w:r w:rsidR="0048187B">
        <w:rPr>
          <w:sz w:val="24"/>
          <w:szCs w:val="24"/>
        </w:rPr>
        <w:t xml:space="preserve"> </w:t>
      </w:r>
      <w:r w:rsidRPr="00FE530E">
        <w:rPr>
          <w:sz w:val="24"/>
          <w:szCs w:val="24"/>
        </w:rPr>
        <w:t>до</w:t>
      </w:r>
      <w:r w:rsidR="0048187B">
        <w:rPr>
          <w:sz w:val="24"/>
          <w:szCs w:val="24"/>
        </w:rPr>
        <w:t xml:space="preserve"> </w:t>
      </w:r>
      <w:r w:rsidRPr="00FE530E">
        <w:rPr>
          <w:sz w:val="24"/>
          <w:szCs w:val="24"/>
        </w:rPr>
        <w:t>минус</w:t>
      </w:r>
      <w:r w:rsidR="0048187B">
        <w:rPr>
          <w:sz w:val="24"/>
          <w:szCs w:val="24"/>
        </w:rPr>
        <w:t xml:space="preserve"> </w:t>
      </w:r>
      <w:r w:rsidRPr="00FE530E">
        <w:rPr>
          <w:sz w:val="24"/>
          <w:szCs w:val="24"/>
        </w:rPr>
        <w:t>20</w:t>
      </w:r>
      <w:r w:rsidR="0048187B">
        <w:rPr>
          <w:sz w:val="24"/>
          <w:szCs w:val="24"/>
        </w:rPr>
        <w:t xml:space="preserve"> </w:t>
      </w:r>
      <w:proofErr w:type="spellStart"/>
      <w:r w:rsidRPr="00A61720">
        <w:rPr>
          <w:sz w:val="24"/>
          <w:szCs w:val="24"/>
          <w:vertAlign w:val="superscript"/>
        </w:rPr>
        <w:t>о</w:t>
      </w:r>
      <w:r w:rsidRPr="00FE530E">
        <w:rPr>
          <w:sz w:val="24"/>
          <w:szCs w:val="24"/>
        </w:rPr>
        <w:t>С</w:t>
      </w:r>
      <w:proofErr w:type="spellEnd"/>
      <w:r w:rsidRPr="00FE530E">
        <w:rPr>
          <w:sz w:val="24"/>
          <w:szCs w:val="24"/>
        </w:rPr>
        <w:t>.</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этом</w:t>
      </w:r>
      <w:r w:rsidR="0048187B">
        <w:rPr>
          <w:sz w:val="24"/>
          <w:szCs w:val="24"/>
        </w:rPr>
        <w:t xml:space="preserve"> </w:t>
      </w:r>
      <w:r w:rsidRPr="00FE530E">
        <w:rPr>
          <w:sz w:val="24"/>
          <w:szCs w:val="24"/>
        </w:rPr>
        <w:t>диапазоне</w:t>
      </w:r>
      <w:r w:rsidR="0048187B">
        <w:rPr>
          <w:sz w:val="24"/>
          <w:szCs w:val="24"/>
        </w:rPr>
        <w:t xml:space="preserve"> </w:t>
      </w:r>
      <w:r w:rsidRPr="00FE530E">
        <w:rPr>
          <w:sz w:val="24"/>
          <w:szCs w:val="24"/>
        </w:rPr>
        <w:t>температур</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r w:rsidRPr="00FE530E">
        <w:rPr>
          <w:sz w:val="24"/>
          <w:szCs w:val="24"/>
        </w:rPr>
        <w:t>температура</w:t>
      </w:r>
      <w:r w:rsidR="0048187B">
        <w:rPr>
          <w:sz w:val="24"/>
          <w:szCs w:val="24"/>
        </w:rPr>
        <w:t xml:space="preserve"> </w:t>
      </w:r>
      <w:r w:rsidRPr="00FE530E">
        <w:rPr>
          <w:sz w:val="24"/>
          <w:szCs w:val="24"/>
        </w:rPr>
        <w:t>сетевой</w:t>
      </w:r>
      <w:r w:rsidR="0048187B">
        <w:rPr>
          <w:sz w:val="24"/>
          <w:szCs w:val="24"/>
        </w:rPr>
        <w:t xml:space="preserve"> </w:t>
      </w:r>
      <w:r w:rsidRPr="00FE530E">
        <w:rPr>
          <w:sz w:val="24"/>
          <w:szCs w:val="24"/>
        </w:rPr>
        <w:t>воды</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п</w:t>
      </w:r>
      <w:r w:rsidRPr="00FE530E">
        <w:rPr>
          <w:sz w:val="24"/>
          <w:szCs w:val="24"/>
        </w:rPr>
        <w:t>о</w:t>
      </w:r>
      <w:r w:rsidRPr="00FE530E">
        <w:rPr>
          <w:sz w:val="24"/>
          <w:szCs w:val="24"/>
        </w:rPr>
        <w:t>дающем</w:t>
      </w:r>
      <w:r w:rsidR="0048187B">
        <w:rPr>
          <w:sz w:val="24"/>
          <w:szCs w:val="24"/>
        </w:rPr>
        <w:t xml:space="preserve"> </w:t>
      </w:r>
      <w:r w:rsidRPr="00FE530E">
        <w:rPr>
          <w:sz w:val="24"/>
          <w:szCs w:val="24"/>
        </w:rPr>
        <w:t>трубопроводе</w:t>
      </w:r>
      <w:r w:rsidR="0048187B">
        <w:rPr>
          <w:sz w:val="24"/>
          <w:szCs w:val="24"/>
        </w:rPr>
        <w:t xml:space="preserve"> </w:t>
      </w:r>
      <w:r w:rsidRPr="00FE530E">
        <w:rPr>
          <w:sz w:val="24"/>
          <w:szCs w:val="24"/>
        </w:rPr>
        <w:t>соответствует</w:t>
      </w:r>
      <w:r w:rsidR="0048187B">
        <w:rPr>
          <w:sz w:val="24"/>
          <w:szCs w:val="24"/>
        </w:rPr>
        <w:t xml:space="preserve"> </w:t>
      </w:r>
      <w:r w:rsidRPr="00FE530E">
        <w:rPr>
          <w:sz w:val="24"/>
          <w:szCs w:val="24"/>
        </w:rPr>
        <w:t>температурному</w:t>
      </w:r>
      <w:r w:rsidR="0048187B">
        <w:rPr>
          <w:sz w:val="24"/>
          <w:szCs w:val="24"/>
        </w:rPr>
        <w:t xml:space="preserve"> </w:t>
      </w:r>
      <w:r w:rsidRPr="00FE530E">
        <w:rPr>
          <w:sz w:val="24"/>
          <w:szCs w:val="24"/>
        </w:rPr>
        <w:t>графику</w:t>
      </w:r>
      <w:r w:rsidR="0048187B">
        <w:rPr>
          <w:sz w:val="24"/>
          <w:szCs w:val="24"/>
        </w:rPr>
        <w:t xml:space="preserve"> </w:t>
      </w:r>
      <w:r w:rsidRPr="00FE530E">
        <w:rPr>
          <w:sz w:val="24"/>
          <w:szCs w:val="24"/>
        </w:rPr>
        <w:t>качественного</w:t>
      </w:r>
      <w:r w:rsidR="0048187B">
        <w:rPr>
          <w:sz w:val="24"/>
          <w:szCs w:val="24"/>
        </w:rPr>
        <w:t xml:space="preserve"> </w:t>
      </w:r>
      <w:r w:rsidRPr="00FE530E">
        <w:rPr>
          <w:sz w:val="24"/>
          <w:szCs w:val="24"/>
        </w:rPr>
        <w:t>р</w:t>
      </w:r>
      <w:r w:rsidRPr="00FE530E">
        <w:rPr>
          <w:sz w:val="24"/>
          <w:szCs w:val="24"/>
        </w:rPr>
        <w:t>е</w:t>
      </w:r>
      <w:r w:rsidRPr="00FE530E">
        <w:rPr>
          <w:sz w:val="24"/>
          <w:szCs w:val="24"/>
        </w:rPr>
        <w:t>гулирования</w:t>
      </w:r>
      <w:r w:rsidR="0048187B">
        <w:rPr>
          <w:sz w:val="24"/>
          <w:szCs w:val="24"/>
        </w:rPr>
        <w:t xml:space="preserve"> </w:t>
      </w:r>
      <w:r w:rsidRPr="00FE530E">
        <w:rPr>
          <w:sz w:val="24"/>
          <w:szCs w:val="24"/>
        </w:rPr>
        <w:t>по</w:t>
      </w:r>
      <w:r w:rsidR="0048187B">
        <w:rPr>
          <w:sz w:val="24"/>
          <w:szCs w:val="24"/>
        </w:rPr>
        <w:t xml:space="preserve"> </w:t>
      </w:r>
      <w:r w:rsidRPr="00FE530E">
        <w:rPr>
          <w:sz w:val="24"/>
          <w:szCs w:val="24"/>
        </w:rPr>
        <w:t>отопительной</w:t>
      </w:r>
      <w:r w:rsidR="0048187B">
        <w:rPr>
          <w:sz w:val="24"/>
          <w:szCs w:val="24"/>
        </w:rPr>
        <w:t xml:space="preserve"> </w:t>
      </w:r>
      <w:r w:rsidRPr="00FE530E">
        <w:rPr>
          <w:sz w:val="24"/>
          <w:szCs w:val="24"/>
        </w:rPr>
        <w:t>нагрузке.</w:t>
      </w:r>
      <w:r w:rsidR="0048187B">
        <w:rPr>
          <w:sz w:val="24"/>
          <w:szCs w:val="24"/>
        </w:rPr>
        <w:t xml:space="preserve"> </w:t>
      </w:r>
      <w:r w:rsidRPr="00FE530E">
        <w:rPr>
          <w:sz w:val="24"/>
          <w:szCs w:val="24"/>
        </w:rPr>
        <w:t>При</w:t>
      </w:r>
      <w:r w:rsidR="0048187B">
        <w:rPr>
          <w:sz w:val="24"/>
          <w:szCs w:val="24"/>
        </w:rPr>
        <w:t xml:space="preserve"> </w:t>
      </w:r>
      <w:r w:rsidRPr="00FE530E">
        <w:rPr>
          <w:sz w:val="24"/>
          <w:szCs w:val="24"/>
        </w:rPr>
        <w:t>дальнейшем</w:t>
      </w:r>
      <w:r w:rsidR="0048187B">
        <w:rPr>
          <w:sz w:val="24"/>
          <w:szCs w:val="24"/>
        </w:rPr>
        <w:t xml:space="preserve"> </w:t>
      </w:r>
      <w:r w:rsidRPr="00FE530E">
        <w:rPr>
          <w:sz w:val="24"/>
          <w:szCs w:val="24"/>
        </w:rPr>
        <w:t>снижении</w:t>
      </w:r>
      <w:r w:rsidR="0048187B">
        <w:rPr>
          <w:sz w:val="24"/>
          <w:szCs w:val="24"/>
        </w:rPr>
        <w:t xml:space="preserve"> </w:t>
      </w:r>
      <w:r w:rsidRPr="00FE530E">
        <w:rPr>
          <w:sz w:val="24"/>
          <w:szCs w:val="24"/>
        </w:rPr>
        <w:t>температуры</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r w:rsidRPr="00FE530E">
        <w:rPr>
          <w:sz w:val="24"/>
          <w:szCs w:val="24"/>
        </w:rPr>
        <w:t>температура</w:t>
      </w:r>
      <w:r w:rsidR="0048187B">
        <w:rPr>
          <w:sz w:val="24"/>
          <w:szCs w:val="24"/>
        </w:rPr>
        <w:t xml:space="preserve"> </w:t>
      </w:r>
      <w:r w:rsidRPr="00FE530E">
        <w:rPr>
          <w:sz w:val="24"/>
          <w:szCs w:val="24"/>
        </w:rPr>
        <w:t>сетевой</w:t>
      </w:r>
      <w:r w:rsidR="0048187B">
        <w:rPr>
          <w:sz w:val="24"/>
          <w:szCs w:val="24"/>
        </w:rPr>
        <w:t xml:space="preserve"> </w:t>
      </w:r>
      <w:r w:rsidRPr="00FE530E">
        <w:rPr>
          <w:sz w:val="24"/>
          <w:szCs w:val="24"/>
        </w:rPr>
        <w:t>воды</w:t>
      </w:r>
      <w:r w:rsidR="0048187B">
        <w:rPr>
          <w:sz w:val="24"/>
          <w:szCs w:val="24"/>
        </w:rPr>
        <w:t xml:space="preserve"> </w:t>
      </w:r>
      <w:r w:rsidRPr="00FE530E">
        <w:rPr>
          <w:sz w:val="24"/>
          <w:szCs w:val="24"/>
        </w:rPr>
        <w:t>становится</w:t>
      </w:r>
      <w:r w:rsidR="0048187B">
        <w:rPr>
          <w:sz w:val="24"/>
          <w:szCs w:val="24"/>
        </w:rPr>
        <w:t xml:space="preserve"> </w:t>
      </w:r>
      <w:r w:rsidRPr="00FE530E">
        <w:rPr>
          <w:sz w:val="24"/>
          <w:szCs w:val="24"/>
        </w:rPr>
        <w:t>ниже</w:t>
      </w:r>
      <w:r w:rsidR="0048187B">
        <w:rPr>
          <w:sz w:val="24"/>
          <w:szCs w:val="24"/>
        </w:rPr>
        <w:t xml:space="preserve"> </w:t>
      </w:r>
      <w:r w:rsidRPr="00FE530E">
        <w:rPr>
          <w:sz w:val="24"/>
          <w:szCs w:val="24"/>
        </w:rPr>
        <w:t>требуемого</w:t>
      </w:r>
      <w:r w:rsidR="0048187B">
        <w:rPr>
          <w:sz w:val="24"/>
          <w:szCs w:val="24"/>
        </w:rPr>
        <w:t xml:space="preserve"> </w:t>
      </w:r>
      <w:r w:rsidRPr="00FE530E">
        <w:rPr>
          <w:sz w:val="24"/>
          <w:szCs w:val="24"/>
        </w:rPr>
        <w:t>знач</w:t>
      </w:r>
      <w:r w:rsidRPr="00FE530E">
        <w:rPr>
          <w:sz w:val="24"/>
          <w:szCs w:val="24"/>
        </w:rPr>
        <w:t>е</w:t>
      </w:r>
      <w:r w:rsidRPr="00FE530E">
        <w:rPr>
          <w:sz w:val="24"/>
          <w:szCs w:val="24"/>
        </w:rPr>
        <w:t>ния</w:t>
      </w:r>
      <w:r w:rsidR="0048187B">
        <w:rPr>
          <w:sz w:val="24"/>
          <w:szCs w:val="24"/>
        </w:rPr>
        <w:t xml:space="preserve"> </w:t>
      </w:r>
      <w:r w:rsidRPr="00FE530E">
        <w:rPr>
          <w:sz w:val="24"/>
          <w:szCs w:val="24"/>
        </w:rPr>
        <w:t>для</w:t>
      </w:r>
      <w:r w:rsidR="0048187B">
        <w:rPr>
          <w:sz w:val="24"/>
          <w:szCs w:val="24"/>
        </w:rPr>
        <w:t xml:space="preserve"> </w:t>
      </w:r>
      <w:r w:rsidRPr="00FE530E">
        <w:rPr>
          <w:sz w:val="24"/>
          <w:szCs w:val="24"/>
        </w:rPr>
        <w:t>осуществления</w:t>
      </w:r>
      <w:r w:rsidR="0048187B">
        <w:rPr>
          <w:sz w:val="24"/>
          <w:szCs w:val="24"/>
        </w:rPr>
        <w:t xml:space="preserve"> </w:t>
      </w:r>
      <w:r w:rsidRPr="00FE530E">
        <w:rPr>
          <w:sz w:val="24"/>
          <w:szCs w:val="24"/>
        </w:rPr>
        <w:t>качественного</w:t>
      </w:r>
      <w:r w:rsidR="0048187B">
        <w:rPr>
          <w:sz w:val="24"/>
          <w:szCs w:val="24"/>
        </w:rPr>
        <w:t xml:space="preserve"> </w:t>
      </w:r>
      <w:r w:rsidRPr="00FE530E">
        <w:rPr>
          <w:sz w:val="24"/>
          <w:szCs w:val="24"/>
        </w:rPr>
        <w:t>регулирования.</w:t>
      </w:r>
    </w:p>
    <w:p w:rsidR="00FE530E" w:rsidRPr="00FE530E" w:rsidRDefault="00FE530E" w:rsidP="00FE530E">
      <w:pPr>
        <w:spacing w:line="360" w:lineRule="auto"/>
        <w:rPr>
          <w:sz w:val="24"/>
          <w:szCs w:val="24"/>
        </w:rPr>
      </w:pPr>
      <w:proofErr w:type="gramStart"/>
      <w:r w:rsidRPr="00FE530E">
        <w:rPr>
          <w:sz w:val="24"/>
          <w:szCs w:val="24"/>
        </w:rPr>
        <w:t>Для</w:t>
      </w:r>
      <w:r w:rsidR="0048187B">
        <w:rPr>
          <w:sz w:val="24"/>
          <w:szCs w:val="24"/>
        </w:rPr>
        <w:t xml:space="preserve"> </w:t>
      </w:r>
      <w:r w:rsidRPr="00FE530E">
        <w:rPr>
          <w:sz w:val="24"/>
          <w:szCs w:val="24"/>
        </w:rPr>
        <w:t>пересчета</w:t>
      </w:r>
      <w:r w:rsidR="0048187B">
        <w:rPr>
          <w:sz w:val="24"/>
          <w:szCs w:val="24"/>
        </w:rPr>
        <w:t xml:space="preserve"> </w:t>
      </w:r>
      <w:r w:rsidRPr="00FE530E">
        <w:rPr>
          <w:sz w:val="24"/>
          <w:szCs w:val="24"/>
        </w:rPr>
        <w:t>данных</w:t>
      </w:r>
      <w:r w:rsidR="0048187B">
        <w:rPr>
          <w:sz w:val="24"/>
          <w:szCs w:val="24"/>
        </w:rPr>
        <w:t xml:space="preserve"> </w:t>
      </w:r>
      <w:r w:rsidRPr="00FE530E">
        <w:rPr>
          <w:sz w:val="24"/>
          <w:szCs w:val="24"/>
        </w:rPr>
        <w:t>по</w:t>
      </w:r>
      <w:r w:rsidR="0048187B">
        <w:rPr>
          <w:sz w:val="24"/>
          <w:szCs w:val="24"/>
        </w:rPr>
        <w:t xml:space="preserve"> </w:t>
      </w:r>
      <w:r w:rsidRPr="00FE530E">
        <w:rPr>
          <w:sz w:val="24"/>
          <w:szCs w:val="24"/>
        </w:rPr>
        <w:t>отпуску</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энергии</w:t>
      </w:r>
      <w:r w:rsidR="0048187B">
        <w:rPr>
          <w:sz w:val="24"/>
          <w:szCs w:val="24"/>
        </w:rPr>
        <w:t xml:space="preserve"> </w:t>
      </w:r>
      <w:r w:rsidRPr="00FE530E">
        <w:rPr>
          <w:sz w:val="24"/>
          <w:szCs w:val="24"/>
        </w:rPr>
        <w:t>из</w:t>
      </w:r>
      <w:r w:rsidR="0048187B">
        <w:rPr>
          <w:sz w:val="24"/>
          <w:szCs w:val="24"/>
        </w:rPr>
        <w:t xml:space="preserve"> </w:t>
      </w:r>
      <w:r w:rsidRPr="00FE530E">
        <w:rPr>
          <w:sz w:val="24"/>
          <w:szCs w:val="24"/>
        </w:rPr>
        <w:t>диапазона</w:t>
      </w:r>
      <w:r w:rsidR="0048187B">
        <w:rPr>
          <w:sz w:val="24"/>
          <w:szCs w:val="24"/>
        </w:rPr>
        <w:t xml:space="preserve"> </w:t>
      </w:r>
      <w:r w:rsidRPr="00FE530E">
        <w:rPr>
          <w:sz w:val="24"/>
          <w:szCs w:val="24"/>
        </w:rPr>
        <w:t>регулир</w:t>
      </w:r>
      <w:r w:rsidRPr="00FE530E">
        <w:rPr>
          <w:sz w:val="24"/>
          <w:szCs w:val="24"/>
        </w:rPr>
        <w:t>о</w:t>
      </w:r>
      <w:r w:rsidRPr="00FE530E">
        <w:rPr>
          <w:sz w:val="24"/>
          <w:szCs w:val="24"/>
        </w:rPr>
        <w:t>вания</w:t>
      </w:r>
      <w:r w:rsidR="0048187B">
        <w:rPr>
          <w:sz w:val="24"/>
          <w:szCs w:val="24"/>
        </w:rPr>
        <w:t xml:space="preserve"> </w:t>
      </w:r>
      <w:r w:rsidRPr="00FE530E">
        <w:rPr>
          <w:sz w:val="24"/>
          <w:szCs w:val="24"/>
        </w:rPr>
        <w:t>на</w:t>
      </w:r>
      <w:r w:rsidR="0048187B">
        <w:rPr>
          <w:sz w:val="24"/>
          <w:szCs w:val="24"/>
        </w:rPr>
        <w:t xml:space="preserve"> </w:t>
      </w:r>
      <w:r w:rsidRPr="00FE530E">
        <w:rPr>
          <w:sz w:val="24"/>
          <w:szCs w:val="24"/>
        </w:rPr>
        <w:t>расчетную</w:t>
      </w:r>
      <w:r w:rsidR="0048187B">
        <w:rPr>
          <w:sz w:val="24"/>
          <w:szCs w:val="24"/>
        </w:rPr>
        <w:t xml:space="preserve"> </w:t>
      </w:r>
      <w:r w:rsidRPr="00FE530E">
        <w:rPr>
          <w:sz w:val="24"/>
          <w:szCs w:val="24"/>
        </w:rPr>
        <w:t>температуру</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r w:rsidRPr="00FE530E">
        <w:rPr>
          <w:sz w:val="24"/>
          <w:szCs w:val="24"/>
        </w:rPr>
        <w:t>для</w:t>
      </w:r>
      <w:r w:rsidR="0048187B">
        <w:rPr>
          <w:sz w:val="24"/>
          <w:szCs w:val="24"/>
        </w:rPr>
        <w:t xml:space="preserve"> </w:t>
      </w:r>
      <w:r w:rsidRPr="00FE530E">
        <w:rPr>
          <w:sz w:val="24"/>
          <w:szCs w:val="24"/>
        </w:rPr>
        <w:t>проектирования</w:t>
      </w:r>
      <w:proofErr w:type="gramEnd"/>
      <w:r w:rsidR="0048187B">
        <w:rPr>
          <w:sz w:val="24"/>
          <w:szCs w:val="24"/>
        </w:rPr>
        <w:t xml:space="preserve"> </w:t>
      </w:r>
      <w:r w:rsidRPr="00FE530E">
        <w:rPr>
          <w:sz w:val="24"/>
          <w:szCs w:val="24"/>
        </w:rPr>
        <w:t>систем</w:t>
      </w:r>
      <w:r w:rsidR="0048187B">
        <w:rPr>
          <w:sz w:val="24"/>
          <w:szCs w:val="24"/>
        </w:rPr>
        <w:t xml:space="preserve"> </w:t>
      </w:r>
      <w:r w:rsidRPr="00FE530E">
        <w:rPr>
          <w:sz w:val="24"/>
          <w:szCs w:val="24"/>
        </w:rPr>
        <w:t>отопления</w:t>
      </w:r>
      <w:r w:rsidR="0048187B">
        <w:rPr>
          <w:sz w:val="24"/>
          <w:szCs w:val="24"/>
        </w:rPr>
        <w:t xml:space="preserve"> </w:t>
      </w:r>
      <w:r w:rsidRPr="00FE530E">
        <w:rPr>
          <w:sz w:val="24"/>
          <w:szCs w:val="24"/>
        </w:rPr>
        <w:t>были</w:t>
      </w:r>
      <w:r w:rsidR="0048187B">
        <w:rPr>
          <w:sz w:val="24"/>
          <w:szCs w:val="24"/>
        </w:rPr>
        <w:t xml:space="preserve"> </w:t>
      </w:r>
      <w:r w:rsidRPr="00FE530E">
        <w:rPr>
          <w:sz w:val="24"/>
          <w:szCs w:val="24"/>
        </w:rPr>
        <w:t>использованы</w:t>
      </w:r>
      <w:r w:rsidR="0048187B">
        <w:rPr>
          <w:sz w:val="24"/>
          <w:szCs w:val="24"/>
        </w:rPr>
        <w:t xml:space="preserve"> </w:t>
      </w:r>
      <w:r w:rsidRPr="00FE530E">
        <w:rPr>
          <w:sz w:val="24"/>
          <w:szCs w:val="24"/>
        </w:rPr>
        <w:t>следующие</w:t>
      </w:r>
      <w:r w:rsidR="0048187B">
        <w:rPr>
          <w:sz w:val="24"/>
          <w:szCs w:val="24"/>
        </w:rPr>
        <w:t xml:space="preserve"> </w:t>
      </w:r>
      <w:r w:rsidRPr="00FE530E">
        <w:rPr>
          <w:sz w:val="24"/>
          <w:szCs w:val="24"/>
        </w:rPr>
        <w:t>соображения.</w:t>
      </w:r>
      <w:r w:rsidR="0048187B">
        <w:rPr>
          <w:sz w:val="24"/>
          <w:szCs w:val="24"/>
        </w:rPr>
        <w:t xml:space="preserve"> </w:t>
      </w:r>
      <w:r w:rsidRPr="00FE530E">
        <w:rPr>
          <w:sz w:val="24"/>
          <w:szCs w:val="24"/>
        </w:rPr>
        <w:t>Отпуск</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энергии</w:t>
      </w:r>
      <w:r w:rsidR="0048187B">
        <w:rPr>
          <w:sz w:val="24"/>
          <w:szCs w:val="24"/>
        </w:rPr>
        <w:t xml:space="preserve"> </w:t>
      </w:r>
      <w:r w:rsidRPr="00FE530E">
        <w:rPr>
          <w:sz w:val="24"/>
          <w:szCs w:val="24"/>
        </w:rPr>
        <w:t>включает</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себя</w:t>
      </w:r>
      <w:r w:rsidR="0048187B">
        <w:rPr>
          <w:sz w:val="24"/>
          <w:szCs w:val="24"/>
        </w:rPr>
        <w:t xml:space="preserve"> </w:t>
      </w:r>
      <w:r w:rsidRPr="00FE530E">
        <w:rPr>
          <w:sz w:val="24"/>
          <w:szCs w:val="24"/>
        </w:rPr>
        <w:t>потери</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тепловых</w:t>
      </w:r>
      <w:r w:rsidR="0048187B">
        <w:rPr>
          <w:sz w:val="24"/>
          <w:szCs w:val="24"/>
        </w:rPr>
        <w:t xml:space="preserve"> </w:t>
      </w:r>
      <w:r w:rsidRPr="00FE530E">
        <w:rPr>
          <w:sz w:val="24"/>
          <w:szCs w:val="24"/>
        </w:rPr>
        <w:t>сетях</w:t>
      </w:r>
      <w:r w:rsidR="0048187B">
        <w:rPr>
          <w:sz w:val="24"/>
          <w:szCs w:val="24"/>
        </w:rPr>
        <w:t xml:space="preserve"> </w:t>
      </w:r>
      <w:r w:rsidRPr="00FE530E">
        <w:rPr>
          <w:sz w:val="24"/>
          <w:szCs w:val="24"/>
        </w:rPr>
        <w:t>и</w:t>
      </w:r>
      <w:r w:rsidR="0048187B">
        <w:rPr>
          <w:sz w:val="24"/>
          <w:szCs w:val="24"/>
        </w:rPr>
        <w:t xml:space="preserve"> </w:t>
      </w:r>
      <w:r w:rsidRPr="00FE530E">
        <w:rPr>
          <w:sz w:val="24"/>
          <w:szCs w:val="24"/>
        </w:rPr>
        <w:t>потребление</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системах</w:t>
      </w:r>
      <w:r w:rsidR="0048187B">
        <w:rPr>
          <w:sz w:val="24"/>
          <w:szCs w:val="24"/>
        </w:rPr>
        <w:t xml:space="preserve"> </w:t>
      </w:r>
      <w:r w:rsidRPr="00FE530E">
        <w:rPr>
          <w:sz w:val="24"/>
          <w:szCs w:val="24"/>
        </w:rPr>
        <w:t>отопления.</w:t>
      </w:r>
      <w:r w:rsidR="0048187B">
        <w:rPr>
          <w:sz w:val="24"/>
          <w:szCs w:val="24"/>
        </w:rPr>
        <w:t xml:space="preserve"> </w:t>
      </w:r>
      <w:r w:rsidRPr="00FE530E">
        <w:rPr>
          <w:sz w:val="24"/>
          <w:szCs w:val="24"/>
        </w:rPr>
        <w:t>Эти</w:t>
      </w:r>
      <w:r w:rsidR="0048187B">
        <w:rPr>
          <w:sz w:val="24"/>
          <w:szCs w:val="24"/>
        </w:rPr>
        <w:t xml:space="preserve"> </w:t>
      </w:r>
      <w:r w:rsidRPr="00FE530E">
        <w:rPr>
          <w:sz w:val="24"/>
          <w:szCs w:val="24"/>
        </w:rPr>
        <w:t>две</w:t>
      </w:r>
      <w:r w:rsidR="0048187B">
        <w:rPr>
          <w:sz w:val="24"/>
          <w:szCs w:val="24"/>
        </w:rPr>
        <w:t xml:space="preserve"> </w:t>
      </w:r>
      <w:r w:rsidRPr="00FE530E">
        <w:rPr>
          <w:sz w:val="24"/>
          <w:szCs w:val="24"/>
        </w:rPr>
        <w:t>составляющие</w:t>
      </w:r>
      <w:r w:rsidR="0048187B">
        <w:rPr>
          <w:sz w:val="24"/>
          <w:szCs w:val="24"/>
        </w:rPr>
        <w:t xml:space="preserve"> </w:t>
      </w:r>
      <w:r w:rsidRPr="00FE530E">
        <w:rPr>
          <w:sz w:val="24"/>
          <w:szCs w:val="24"/>
        </w:rPr>
        <w:t>зависят</w:t>
      </w:r>
      <w:r w:rsidR="0048187B">
        <w:rPr>
          <w:sz w:val="24"/>
          <w:szCs w:val="24"/>
        </w:rPr>
        <w:t xml:space="preserve"> </w:t>
      </w:r>
      <w:r w:rsidRPr="00FE530E">
        <w:rPr>
          <w:sz w:val="24"/>
          <w:szCs w:val="24"/>
        </w:rPr>
        <w:t>от</w:t>
      </w:r>
      <w:r w:rsidR="0048187B">
        <w:rPr>
          <w:sz w:val="24"/>
          <w:szCs w:val="24"/>
        </w:rPr>
        <w:t xml:space="preserve"> </w:t>
      </w:r>
      <w:r w:rsidRPr="00FE530E">
        <w:rPr>
          <w:sz w:val="24"/>
          <w:szCs w:val="24"/>
        </w:rPr>
        <w:t>температуры</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r w:rsidRPr="00FE530E">
        <w:rPr>
          <w:sz w:val="24"/>
          <w:szCs w:val="24"/>
        </w:rPr>
        <w:t>причем</w:t>
      </w:r>
      <w:r w:rsidR="0048187B">
        <w:rPr>
          <w:sz w:val="24"/>
          <w:szCs w:val="24"/>
        </w:rPr>
        <w:t xml:space="preserve"> </w:t>
      </w:r>
      <w:r w:rsidRPr="00FE530E">
        <w:rPr>
          <w:sz w:val="24"/>
          <w:szCs w:val="24"/>
        </w:rPr>
        <w:t>эта</w:t>
      </w:r>
      <w:r w:rsidR="0048187B">
        <w:rPr>
          <w:sz w:val="24"/>
          <w:szCs w:val="24"/>
        </w:rPr>
        <w:t xml:space="preserve"> </w:t>
      </w:r>
      <w:r w:rsidRPr="00FE530E">
        <w:rPr>
          <w:sz w:val="24"/>
          <w:szCs w:val="24"/>
        </w:rPr>
        <w:t>з</w:t>
      </w:r>
      <w:r w:rsidRPr="00FE530E">
        <w:rPr>
          <w:sz w:val="24"/>
          <w:szCs w:val="24"/>
        </w:rPr>
        <w:t>а</w:t>
      </w:r>
      <w:r w:rsidRPr="00FE530E">
        <w:rPr>
          <w:sz w:val="24"/>
          <w:szCs w:val="24"/>
        </w:rPr>
        <w:t>висимость</w:t>
      </w:r>
      <w:r w:rsidR="0048187B">
        <w:rPr>
          <w:sz w:val="24"/>
          <w:szCs w:val="24"/>
        </w:rPr>
        <w:t xml:space="preserve"> </w:t>
      </w:r>
      <w:r w:rsidRPr="00FE530E">
        <w:rPr>
          <w:sz w:val="24"/>
          <w:szCs w:val="24"/>
        </w:rPr>
        <w:t>достаточно</w:t>
      </w:r>
      <w:r w:rsidR="0048187B">
        <w:rPr>
          <w:sz w:val="24"/>
          <w:szCs w:val="24"/>
        </w:rPr>
        <w:t xml:space="preserve"> </w:t>
      </w:r>
      <w:r w:rsidRPr="00FE530E">
        <w:rPr>
          <w:sz w:val="24"/>
          <w:szCs w:val="24"/>
        </w:rPr>
        <w:t>точно</w:t>
      </w:r>
      <w:r w:rsidR="0048187B">
        <w:rPr>
          <w:sz w:val="24"/>
          <w:szCs w:val="24"/>
        </w:rPr>
        <w:t xml:space="preserve"> </w:t>
      </w:r>
      <w:r w:rsidRPr="00FE530E">
        <w:rPr>
          <w:sz w:val="24"/>
          <w:szCs w:val="24"/>
        </w:rPr>
        <w:t>может</w:t>
      </w:r>
      <w:r w:rsidR="0048187B">
        <w:rPr>
          <w:sz w:val="24"/>
          <w:szCs w:val="24"/>
        </w:rPr>
        <w:t xml:space="preserve"> </w:t>
      </w:r>
      <w:r w:rsidRPr="00FE530E">
        <w:rPr>
          <w:sz w:val="24"/>
          <w:szCs w:val="24"/>
        </w:rPr>
        <w:t>быть</w:t>
      </w:r>
      <w:r w:rsidR="0048187B">
        <w:rPr>
          <w:sz w:val="24"/>
          <w:szCs w:val="24"/>
        </w:rPr>
        <w:t xml:space="preserve"> </w:t>
      </w:r>
      <w:r w:rsidRPr="00FE530E">
        <w:rPr>
          <w:sz w:val="24"/>
          <w:szCs w:val="24"/>
        </w:rPr>
        <w:t>представлена</w:t>
      </w:r>
      <w:r w:rsidR="0048187B">
        <w:rPr>
          <w:sz w:val="24"/>
          <w:szCs w:val="24"/>
        </w:rPr>
        <w:t xml:space="preserve"> </w:t>
      </w:r>
      <w:r w:rsidRPr="00FE530E">
        <w:rPr>
          <w:sz w:val="24"/>
          <w:szCs w:val="24"/>
        </w:rPr>
        <w:t>линейной</w:t>
      </w:r>
      <w:r w:rsidR="0048187B">
        <w:rPr>
          <w:sz w:val="24"/>
          <w:szCs w:val="24"/>
        </w:rPr>
        <w:t xml:space="preserve"> </w:t>
      </w:r>
      <w:r w:rsidRPr="00FE530E">
        <w:rPr>
          <w:sz w:val="24"/>
          <w:szCs w:val="24"/>
        </w:rPr>
        <w:t>функцией.</w:t>
      </w:r>
      <w:r w:rsidR="0048187B">
        <w:rPr>
          <w:sz w:val="24"/>
          <w:szCs w:val="24"/>
        </w:rPr>
        <w:t xml:space="preserve"> </w:t>
      </w:r>
      <w:r w:rsidRPr="00FE530E">
        <w:rPr>
          <w:sz w:val="24"/>
          <w:szCs w:val="24"/>
        </w:rPr>
        <w:t>Уч</w:t>
      </w:r>
      <w:r w:rsidRPr="00FE530E">
        <w:rPr>
          <w:sz w:val="24"/>
          <w:szCs w:val="24"/>
        </w:rPr>
        <w:t>и</w:t>
      </w:r>
      <w:r w:rsidRPr="00FE530E">
        <w:rPr>
          <w:sz w:val="24"/>
          <w:szCs w:val="24"/>
        </w:rPr>
        <w:t>тывая</w:t>
      </w:r>
      <w:r w:rsidR="0048187B">
        <w:rPr>
          <w:sz w:val="24"/>
          <w:szCs w:val="24"/>
        </w:rPr>
        <w:t xml:space="preserve"> </w:t>
      </w:r>
      <w:r w:rsidRPr="00FE530E">
        <w:rPr>
          <w:sz w:val="24"/>
          <w:szCs w:val="24"/>
        </w:rPr>
        <w:t>это,</w:t>
      </w:r>
      <w:r w:rsidR="0048187B">
        <w:rPr>
          <w:sz w:val="24"/>
          <w:szCs w:val="24"/>
        </w:rPr>
        <w:t xml:space="preserve"> </w:t>
      </w:r>
      <w:r w:rsidRPr="00FE530E">
        <w:rPr>
          <w:sz w:val="24"/>
          <w:szCs w:val="24"/>
        </w:rPr>
        <w:t>фактические</w:t>
      </w:r>
      <w:r w:rsidR="0048187B">
        <w:rPr>
          <w:sz w:val="24"/>
          <w:szCs w:val="24"/>
        </w:rPr>
        <w:t xml:space="preserve"> </w:t>
      </w:r>
      <w:r w:rsidRPr="00FE530E">
        <w:rPr>
          <w:sz w:val="24"/>
          <w:szCs w:val="24"/>
        </w:rPr>
        <w:t>данные</w:t>
      </w:r>
      <w:r w:rsidR="0048187B">
        <w:rPr>
          <w:sz w:val="24"/>
          <w:szCs w:val="24"/>
        </w:rPr>
        <w:t xml:space="preserve"> </w:t>
      </w:r>
      <w:r w:rsidRPr="00FE530E">
        <w:rPr>
          <w:sz w:val="24"/>
          <w:szCs w:val="24"/>
        </w:rPr>
        <w:t>по</w:t>
      </w:r>
      <w:r w:rsidR="0048187B">
        <w:rPr>
          <w:sz w:val="24"/>
          <w:szCs w:val="24"/>
        </w:rPr>
        <w:t xml:space="preserve"> </w:t>
      </w:r>
      <w:r w:rsidRPr="00FE530E">
        <w:rPr>
          <w:sz w:val="24"/>
          <w:szCs w:val="24"/>
        </w:rPr>
        <w:t>отпуску</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энергии</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сети</w:t>
      </w:r>
      <w:r w:rsidR="0048187B">
        <w:rPr>
          <w:sz w:val="24"/>
          <w:szCs w:val="24"/>
        </w:rPr>
        <w:t xml:space="preserve"> </w:t>
      </w:r>
      <w:r w:rsidRPr="00FE530E">
        <w:rPr>
          <w:sz w:val="24"/>
          <w:szCs w:val="24"/>
        </w:rPr>
        <w:t>могут</w:t>
      </w:r>
      <w:r w:rsidR="0048187B">
        <w:rPr>
          <w:sz w:val="24"/>
          <w:szCs w:val="24"/>
        </w:rPr>
        <w:t xml:space="preserve"> </w:t>
      </w:r>
      <w:r w:rsidRPr="00FE530E">
        <w:rPr>
          <w:sz w:val="24"/>
          <w:szCs w:val="24"/>
        </w:rPr>
        <w:t>быть</w:t>
      </w:r>
      <w:r w:rsidR="0048187B">
        <w:rPr>
          <w:sz w:val="24"/>
          <w:szCs w:val="24"/>
        </w:rPr>
        <w:t xml:space="preserve"> </w:t>
      </w:r>
      <w:r w:rsidRPr="00FE530E">
        <w:rPr>
          <w:sz w:val="24"/>
          <w:szCs w:val="24"/>
        </w:rPr>
        <w:t>а</w:t>
      </w:r>
      <w:r w:rsidRPr="00FE530E">
        <w:rPr>
          <w:sz w:val="24"/>
          <w:szCs w:val="24"/>
        </w:rPr>
        <w:t>п</w:t>
      </w:r>
      <w:r w:rsidRPr="00FE530E">
        <w:rPr>
          <w:sz w:val="24"/>
          <w:szCs w:val="24"/>
        </w:rPr>
        <w:t>проксимированы</w:t>
      </w:r>
      <w:r w:rsidR="0048187B">
        <w:rPr>
          <w:sz w:val="24"/>
          <w:szCs w:val="24"/>
        </w:rPr>
        <w:t xml:space="preserve"> </w:t>
      </w:r>
      <w:r w:rsidRPr="00FE530E">
        <w:rPr>
          <w:sz w:val="24"/>
          <w:szCs w:val="24"/>
        </w:rPr>
        <w:t>линейной</w:t>
      </w:r>
      <w:r w:rsidR="0048187B">
        <w:rPr>
          <w:sz w:val="24"/>
          <w:szCs w:val="24"/>
        </w:rPr>
        <w:t xml:space="preserve"> </w:t>
      </w:r>
      <w:r w:rsidRPr="00FE530E">
        <w:rPr>
          <w:sz w:val="24"/>
          <w:szCs w:val="24"/>
        </w:rPr>
        <w:t>функцией.</w:t>
      </w:r>
    </w:p>
    <w:p w:rsidR="00FE530E" w:rsidRPr="00FE530E" w:rsidRDefault="00FE530E" w:rsidP="00FE530E">
      <w:pPr>
        <w:spacing w:line="360" w:lineRule="auto"/>
        <w:rPr>
          <w:sz w:val="24"/>
          <w:szCs w:val="24"/>
        </w:rPr>
      </w:pPr>
      <w:r w:rsidRPr="00FE530E">
        <w:rPr>
          <w:sz w:val="24"/>
          <w:szCs w:val="24"/>
        </w:rPr>
        <w:lastRenderedPageBreak/>
        <w:t>Для</w:t>
      </w:r>
      <w:r w:rsidR="0048187B">
        <w:rPr>
          <w:sz w:val="24"/>
          <w:szCs w:val="24"/>
        </w:rPr>
        <w:t xml:space="preserve"> </w:t>
      </w:r>
      <w:r w:rsidRPr="00FE530E">
        <w:rPr>
          <w:sz w:val="24"/>
          <w:szCs w:val="24"/>
        </w:rPr>
        <w:t>построения</w:t>
      </w:r>
      <w:r w:rsidR="0048187B">
        <w:rPr>
          <w:sz w:val="24"/>
          <w:szCs w:val="24"/>
        </w:rPr>
        <w:t xml:space="preserve"> </w:t>
      </w:r>
      <w:r w:rsidRPr="00FE530E">
        <w:rPr>
          <w:sz w:val="24"/>
          <w:szCs w:val="24"/>
        </w:rPr>
        <w:t>этой</w:t>
      </w:r>
      <w:r w:rsidR="0048187B">
        <w:rPr>
          <w:sz w:val="24"/>
          <w:szCs w:val="24"/>
        </w:rPr>
        <w:t xml:space="preserve"> </w:t>
      </w:r>
      <w:r w:rsidRPr="00FE530E">
        <w:rPr>
          <w:sz w:val="24"/>
          <w:szCs w:val="24"/>
        </w:rPr>
        <w:t>зависимости</w:t>
      </w:r>
      <w:r w:rsidR="0048187B">
        <w:rPr>
          <w:sz w:val="24"/>
          <w:szCs w:val="24"/>
        </w:rPr>
        <w:t xml:space="preserve"> </w:t>
      </w:r>
      <w:r w:rsidRPr="00FE530E">
        <w:rPr>
          <w:sz w:val="24"/>
          <w:szCs w:val="24"/>
        </w:rPr>
        <w:t>данные</w:t>
      </w:r>
      <w:r w:rsidR="0048187B">
        <w:rPr>
          <w:sz w:val="24"/>
          <w:szCs w:val="24"/>
        </w:rPr>
        <w:t xml:space="preserve"> </w:t>
      </w:r>
      <w:r w:rsidRPr="00FE530E">
        <w:rPr>
          <w:sz w:val="24"/>
          <w:szCs w:val="24"/>
        </w:rPr>
        <w:t>по</w:t>
      </w:r>
      <w:r w:rsidR="0048187B">
        <w:rPr>
          <w:sz w:val="24"/>
          <w:szCs w:val="24"/>
        </w:rPr>
        <w:t xml:space="preserve"> </w:t>
      </w:r>
      <w:r w:rsidRPr="00FE530E">
        <w:rPr>
          <w:sz w:val="24"/>
          <w:szCs w:val="24"/>
        </w:rPr>
        <w:t>отпуску</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энергии</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сети</w:t>
      </w:r>
      <w:r w:rsidR="0048187B">
        <w:rPr>
          <w:sz w:val="24"/>
          <w:szCs w:val="24"/>
        </w:rPr>
        <w:t xml:space="preserve"> </w:t>
      </w:r>
      <w:r w:rsidRPr="00FE530E">
        <w:rPr>
          <w:sz w:val="24"/>
          <w:szCs w:val="24"/>
        </w:rPr>
        <w:t>были</w:t>
      </w:r>
      <w:r w:rsidR="0048187B">
        <w:rPr>
          <w:sz w:val="24"/>
          <w:szCs w:val="24"/>
        </w:rPr>
        <w:t xml:space="preserve"> </w:t>
      </w:r>
      <w:r w:rsidRPr="00FE530E">
        <w:rPr>
          <w:sz w:val="24"/>
          <w:szCs w:val="24"/>
        </w:rPr>
        <w:t>отображены</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прямоугольной</w:t>
      </w:r>
      <w:r w:rsidR="0048187B">
        <w:rPr>
          <w:sz w:val="24"/>
          <w:szCs w:val="24"/>
        </w:rPr>
        <w:t xml:space="preserve"> </w:t>
      </w:r>
      <w:r w:rsidRPr="00FE530E">
        <w:rPr>
          <w:sz w:val="24"/>
          <w:szCs w:val="24"/>
        </w:rPr>
        <w:t>системе</w:t>
      </w:r>
      <w:r w:rsidR="0048187B">
        <w:rPr>
          <w:sz w:val="24"/>
          <w:szCs w:val="24"/>
        </w:rPr>
        <w:t xml:space="preserve"> </w:t>
      </w:r>
      <w:r w:rsidRPr="00FE530E">
        <w:rPr>
          <w:sz w:val="24"/>
          <w:szCs w:val="24"/>
        </w:rPr>
        <w:t>координат,</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которой</w:t>
      </w:r>
      <w:r w:rsidR="0048187B">
        <w:rPr>
          <w:sz w:val="24"/>
          <w:szCs w:val="24"/>
        </w:rPr>
        <w:t xml:space="preserve"> </w:t>
      </w:r>
      <w:r w:rsidRPr="00FE530E">
        <w:rPr>
          <w:sz w:val="24"/>
          <w:szCs w:val="24"/>
        </w:rPr>
        <w:t>по</w:t>
      </w:r>
      <w:r w:rsidR="0048187B">
        <w:rPr>
          <w:sz w:val="24"/>
          <w:szCs w:val="24"/>
        </w:rPr>
        <w:t xml:space="preserve"> </w:t>
      </w:r>
      <w:r w:rsidRPr="00FE530E">
        <w:rPr>
          <w:sz w:val="24"/>
          <w:szCs w:val="24"/>
        </w:rPr>
        <w:t>оси</w:t>
      </w:r>
      <w:r w:rsidR="0048187B">
        <w:rPr>
          <w:sz w:val="24"/>
          <w:szCs w:val="24"/>
        </w:rPr>
        <w:t xml:space="preserve"> </w:t>
      </w:r>
      <w:r w:rsidRPr="00FE530E">
        <w:rPr>
          <w:sz w:val="24"/>
          <w:szCs w:val="24"/>
        </w:rPr>
        <w:t>абсцисс</w:t>
      </w:r>
      <w:r w:rsidR="0048187B">
        <w:rPr>
          <w:sz w:val="24"/>
          <w:szCs w:val="24"/>
        </w:rPr>
        <w:t xml:space="preserve"> </w:t>
      </w:r>
      <w:r w:rsidRPr="00FE530E">
        <w:rPr>
          <w:sz w:val="24"/>
          <w:szCs w:val="24"/>
        </w:rPr>
        <w:t>отложена</w:t>
      </w:r>
      <w:r w:rsidR="0048187B">
        <w:rPr>
          <w:sz w:val="24"/>
          <w:szCs w:val="24"/>
        </w:rPr>
        <w:t xml:space="preserve"> </w:t>
      </w:r>
      <w:r w:rsidRPr="00FE530E">
        <w:rPr>
          <w:sz w:val="24"/>
          <w:szCs w:val="24"/>
        </w:rPr>
        <w:t>средняя</w:t>
      </w:r>
      <w:r w:rsidR="0048187B">
        <w:rPr>
          <w:sz w:val="24"/>
          <w:szCs w:val="24"/>
        </w:rPr>
        <w:t xml:space="preserve"> </w:t>
      </w:r>
      <w:r w:rsidRPr="00FE530E">
        <w:rPr>
          <w:sz w:val="24"/>
          <w:szCs w:val="24"/>
        </w:rPr>
        <w:t>за</w:t>
      </w:r>
      <w:r w:rsidR="0048187B">
        <w:rPr>
          <w:sz w:val="24"/>
          <w:szCs w:val="24"/>
        </w:rPr>
        <w:t xml:space="preserve"> </w:t>
      </w:r>
      <w:r w:rsidRPr="00FE530E">
        <w:rPr>
          <w:sz w:val="24"/>
          <w:szCs w:val="24"/>
        </w:rPr>
        <w:t>сутки</w:t>
      </w:r>
      <w:r w:rsidR="0048187B">
        <w:rPr>
          <w:sz w:val="24"/>
          <w:szCs w:val="24"/>
        </w:rPr>
        <w:t xml:space="preserve"> </w:t>
      </w:r>
      <w:r w:rsidRPr="00FE530E">
        <w:rPr>
          <w:sz w:val="24"/>
          <w:szCs w:val="24"/>
        </w:rPr>
        <w:t>температура</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r w:rsidRPr="00FE530E">
        <w:rPr>
          <w:sz w:val="24"/>
          <w:szCs w:val="24"/>
        </w:rPr>
        <w:t>по</w:t>
      </w:r>
      <w:r w:rsidR="0048187B">
        <w:rPr>
          <w:sz w:val="24"/>
          <w:szCs w:val="24"/>
        </w:rPr>
        <w:t xml:space="preserve"> </w:t>
      </w:r>
      <w:r w:rsidRPr="00FE530E">
        <w:rPr>
          <w:sz w:val="24"/>
          <w:szCs w:val="24"/>
        </w:rPr>
        <w:t>оси</w:t>
      </w:r>
      <w:r w:rsidR="0048187B">
        <w:rPr>
          <w:sz w:val="24"/>
          <w:szCs w:val="24"/>
        </w:rPr>
        <w:t xml:space="preserve"> </w:t>
      </w:r>
      <w:r w:rsidRPr="00FE530E">
        <w:rPr>
          <w:sz w:val="24"/>
          <w:szCs w:val="24"/>
        </w:rPr>
        <w:t>ординат</w:t>
      </w:r>
      <w:r w:rsidR="0048187B">
        <w:rPr>
          <w:sz w:val="24"/>
          <w:szCs w:val="24"/>
        </w:rPr>
        <w:t xml:space="preserve"> </w:t>
      </w:r>
      <w:r w:rsidRPr="00FE530E">
        <w:rPr>
          <w:sz w:val="24"/>
          <w:szCs w:val="24"/>
        </w:rPr>
        <w:t>–</w:t>
      </w:r>
      <w:r w:rsidR="0048187B">
        <w:rPr>
          <w:sz w:val="24"/>
          <w:szCs w:val="24"/>
        </w:rPr>
        <w:t xml:space="preserve"> </w:t>
      </w:r>
      <w:r w:rsidRPr="00FE530E">
        <w:rPr>
          <w:sz w:val="24"/>
          <w:szCs w:val="24"/>
        </w:rPr>
        <w:t>средний</w:t>
      </w:r>
      <w:r w:rsidR="0048187B">
        <w:rPr>
          <w:sz w:val="24"/>
          <w:szCs w:val="24"/>
        </w:rPr>
        <w:t xml:space="preserve"> </w:t>
      </w:r>
      <w:r w:rsidRPr="00FE530E">
        <w:rPr>
          <w:sz w:val="24"/>
          <w:szCs w:val="24"/>
        </w:rPr>
        <w:t>за</w:t>
      </w:r>
      <w:r w:rsidR="0048187B">
        <w:rPr>
          <w:sz w:val="24"/>
          <w:szCs w:val="24"/>
        </w:rPr>
        <w:t xml:space="preserve"> </w:t>
      </w:r>
      <w:r w:rsidRPr="00FE530E">
        <w:rPr>
          <w:sz w:val="24"/>
          <w:szCs w:val="24"/>
        </w:rPr>
        <w:t>сутки</w:t>
      </w:r>
      <w:r w:rsidR="0048187B">
        <w:rPr>
          <w:sz w:val="24"/>
          <w:szCs w:val="24"/>
        </w:rPr>
        <w:t xml:space="preserve"> </w:t>
      </w:r>
      <w:r w:rsidRPr="00FE530E">
        <w:rPr>
          <w:sz w:val="24"/>
          <w:szCs w:val="24"/>
        </w:rPr>
        <w:t>часовой</w:t>
      </w:r>
      <w:r w:rsidR="0048187B">
        <w:rPr>
          <w:sz w:val="24"/>
          <w:szCs w:val="24"/>
        </w:rPr>
        <w:t xml:space="preserve"> </w:t>
      </w:r>
      <w:r w:rsidRPr="00FE530E">
        <w:rPr>
          <w:sz w:val="24"/>
          <w:szCs w:val="24"/>
        </w:rPr>
        <w:t>отпуск</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энергии.</w:t>
      </w:r>
      <w:r w:rsidR="0048187B">
        <w:rPr>
          <w:sz w:val="24"/>
          <w:szCs w:val="24"/>
        </w:rPr>
        <w:t xml:space="preserve"> </w:t>
      </w:r>
      <w:r w:rsidRPr="00FE530E">
        <w:rPr>
          <w:sz w:val="24"/>
          <w:szCs w:val="24"/>
        </w:rPr>
        <w:t>По</w:t>
      </w:r>
      <w:r w:rsidR="0048187B">
        <w:rPr>
          <w:sz w:val="24"/>
          <w:szCs w:val="24"/>
        </w:rPr>
        <w:t xml:space="preserve"> </w:t>
      </w:r>
      <w:r w:rsidRPr="00FE530E">
        <w:rPr>
          <w:sz w:val="24"/>
          <w:szCs w:val="24"/>
        </w:rPr>
        <w:t>отображенным</w:t>
      </w:r>
      <w:r w:rsidR="0048187B">
        <w:rPr>
          <w:sz w:val="24"/>
          <w:szCs w:val="24"/>
        </w:rPr>
        <w:t xml:space="preserve"> </w:t>
      </w:r>
      <w:r w:rsidRPr="00FE530E">
        <w:rPr>
          <w:sz w:val="24"/>
          <w:szCs w:val="24"/>
        </w:rPr>
        <w:t>данным</w:t>
      </w:r>
      <w:r w:rsidR="0048187B">
        <w:rPr>
          <w:sz w:val="24"/>
          <w:szCs w:val="24"/>
        </w:rPr>
        <w:t xml:space="preserve"> </w:t>
      </w:r>
      <w:r w:rsidRPr="00FE530E">
        <w:rPr>
          <w:sz w:val="24"/>
          <w:szCs w:val="24"/>
        </w:rPr>
        <w:t>находят</w:t>
      </w:r>
      <w:r w:rsidR="0048187B">
        <w:rPr>
          <w:sz w:val="24"/>
          <w:szCs w:val="24"/>
        </w:rPr>
        <w:t xml:space="preserve"> </w:t>
      </w:r>
      <w:r w:rsidRPr="00FE530E">
        <w:rPr>
          <w:sz w:val="24"/>
          <w:szCs w:val="24"/>
        </w:rPr>
        <w:t>приближенную</w:t>
      </w:r>
      <w:r w:rsidR="0048187B">
        <w:rPr>
          <w:sz w:val="24"/>
          <w:szCs w:val="24"/>
        </w:rPr>
        <w:t xml:space="preserve"> </w:t>
      </w:r>
      <w:r w:rsidRPr="00FE530E">
        <w:rPr>
          <w:sz w:val="24"/>
          <w:szCs w:val="24"/>
        </w:rPr>
        <w:t>функциональную</w:t>
      </w:r>
      <w:r w:rsidR="0048187B">
        <w:rPr>
          <w:sz w:val="24"/>
          <w:szCs w:val="24"/>
        </w:rPr>
        <w:t xml:space="preserve"> </w:t>
      </w:r>
      <w:r w:rsidRPr="00FE530E">
        <w:rPr>
          <w:sz w:val="24"/>
          <w:szCs w:val="24"/>
        </w:rPr>
        <w:t>линейную</w:t>
      </w:r>
      <w:r w:rsidR="0048187B">
        <w:rPr>
          <w:sz w:val="24"/>
          <w:szCs w:val="24"/>
        </w:rPr>
        <w:t xml:space="preserve"> </w:t>
      </w:r>
      <w:r w:rsidRPr="00FE530E">
        <w:rPr>
          <w:sz w:val="24"/>
          <w:szCs w:val="24"/>
        </w:rPr>
        <w:t>зависимость,</w:t>
      </w:r>
      <w:r w:rsidR="0048187B">
        <w:rPr>
          <w:sz w:val="24"/>
          <w:szCs w:val="24"/>
        </w:rPr>
        <w:t xml:space="preserve"> </w:t>
      </w:r>
      <w:r w:rsidRPr="00FE530E">
        <w:rPr>
          <w:sz w:val="24"/>
          <w:szCs w:val="24"/>
        </w:rPr>
        <w:t>причем</w:t>
      </w:r>
      <w:r w:rsidR="0048187B">
        <w:rPr>
          <w:sz w:val="24"/>
          <w:szCs w:val="24"/>
        </w:rPr>
        <w:t xml:space="preserve"> </w:t>
      </w:r>
      <w:r w:rsidRPr="00FE530E">
        <w:rPr>
          <w:sz w:val="24"/>
          <w:szCs w:val="24"/>
        </w:rPr>
        <w:t>для</w:t>
      </w:r>
      <w:r w:rsidR="0048187B">
        <w:rPr>
          <w:sz w:val="24"/>
          <w:szCs w:val="24"/>
        </w:rPr>
        <w:t xml:space="preserve"> </w:t>
      </w:r>
      <w:r w:rsidRPr="00FE530E">
        <w:rPr>
          <w:sz w:val="24"/>
          <w:szCs w:val="24"/>
        </w:rPr>
        <w:t>ее</w:t>
      </w:r>
      <w:r w:rsidR="0048187B">
        <w:rPr>
          <w:sz w:val="24"/>
          <w:szCs w:val="24"/>
        </w:rPr>
        <w:t xml:space="preserve"> </w:t>
      </w:r>
      <w:r w:rsidRPr="00FE530E">
        <w:rPr>
          <w:sz w:val="24"/>
          <w:szCs w:val="24"/>
        </w:rPr>
        <w:t>построения</w:t>
      </w:r>
      <w:r w:rsidR="0048187B">
        <w:rPr>
          <w:sz w:val="24"/>
          <w:szCs w:val="24"/>
        </w:rPr>
        <w:t xml:space="preserve"> </w:t>
      </w:r>
      <w:r w:rsidRPr="00FE530E">
        <w:rPr>
          <w:sz w:val="24"/>
          <w:szCs w:val="24"/>
        </w:rPr>
        <w:t>использу</w:t>
      </w:r>
      <w:r w:rsidR="00B51C2B">
        <w:rPr>
          <w:sz w:val="24"/>
          <w:szCs w:val="24"/>
        </w:rPr>
        <w:t>ю</w:t>
      </w:r>
      <w:r w:rsidRPr="00FE530E">
        <w:rPr>
          <w:sz w:val="24"/>
          <w:szCs w:val="24"/>
        </w:rPr>
        <w:t>тся</w:t>
      </w:r>
      <w:r w:rsidR="0048187B">
        <w:rPr>
          <w:sz w:val="24"/>
          <w:szCs w:val="24"/>
        </w:rPr>
        <w:t xml:space="preserve"> </w:t>
      </w:r>
      <w:r w:rsidRPr="00FE530E">
        <w:rPr>
          <w:sz w:val="24"/>
          <w:szCs w:val="24"/>
        </w:rPr>
        <w:t>не</w:t>
      </w:r>
      <w:r w:rsidR="0048187B">
        <w:rPr>
          <w:sz w:val="24"/>
          <w:szCs w:val="24"/>
        </w:rPr>
        <w:t xml:space="preserve"> </w:t>
      </w:r>
      <w:r w:rsidRPr="00FE530E">
        <w:rPr>
          <w:sz w:val="24"/>
          <w:szCs w:val="24"/>
        </w:rPr>
        <w:t>все</w:t>
      </w:r>
      <w:r w:rsidR="0048187B">
        <w:rPr>
          <w:sz w:val="24"/>
          <w:szCs w:val="24"/>
        </w:rPr>
        <w:t xml:space="preserve"> </w:t>
      </w:r>
      <w:r w:rsidRPr="00FE530E">
        <w:rPr>
          <w:sz w:val="24"/>
          <w:szCs w:val="24"/>
        </w:rPr>
        <w:t>данные,</w:t>
      </w:r>
      <w:r w:rsidR="0048187B">
        <w:rPr>
          <w:sz w:val="24"/>
          <w:szCs w:val="24"/>
        </w:rPr>
        <w:t xml:space="preserve"> </w:t>
      </w:r>
      <w:r w:rsidRPr="00FE530E">
        <w:rPr>
          <w:sz w:val="24"/>
          <w:szCs w:val="24"/>
        </w:rPr>
        <w:t>а</w:t>
      </w:r>
      <w:r w:rsidR="0048187B">
        <w:rPr>
          <w:sz w:val="24"/>
          <w:szCs w:val="24"/>
        </w:rPr>
        <w:t xml:space="preserve"> </w:t>
      </w:r>
      <w:r w:rsidRPr="00FE530E">
        <w:rPr>
          <w:sz w:val="24"/>
          <w:szCs w:val="24"/>
        </w:rPr>
        <w:t>только</w:t>
      </w:r>
      <w:r w:rsidR="0048187B">
        <w:rPr>
          <w:sz w:val="24"/>
          <w:szCs w:val="24"/>
        </w:rPr>
        <w:t xml:space="preserve"> </w:t>
      </w:r>
      <w:r w:rsidRPr="00FE530E">
        <w:rPr>
          <w:sz w:val="24"/>
          <w:szCs w:val="24"/>
        </w:rPr>
        <w:t>те,</w:t>
      </w:r>
      <w:r w:rsidR="0048187B">
        <w:rPr>
          <w:sz w:val="24"/>
          <w:szCs w:val="24"/>
        </w:rPr>
        <w:t xml:space="preserve"> </w:t>
      </w:r>
      <w:r w:rsidRPr="00FE530E">
        <w:rPr>
          <w:sz w:val="24"/>
          <w:szCs w:val="24"/>
        </w:rPr>
        <w:t>которые</w:t>
      </w:r>
      <w:r w:rsidR="0048187B">
        <w:rPr>
          <w:sz w:val="24"/>
          <w:szCs w:val="24"/>
        </w:rPr>
        <w:t xml:space="preserve"> </w:t>
      </w:r>
      <w:r w:rsidRPr="00FE530E">
        <w:rPr>
          <w:sz w:val="24"/>
          <w:szCs w:val="24"/>
        </w:rPr>
        <w:t>входят</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выбранный</w:t>
      </w:r>
      <w:r w:rsidR="0048187B">
        <w:rPr>
          <w:sz w:val="24"/>
          <w:szCs w:val="24"/>
        </w:rPr>
        <w:t xml:space="preserve"> </w:t>
      </w:r>
      <w:r w:rsidRPr="00FE530E">
        <w:rPr>
          <w:sz w:val="24"/>
          <w:szCs w:val="24"/>
        </w:rPr>
        <w:t>диапазон</w:t>
      </w:r>
      <w:r w:rsidR="0048187B">
        <w:rPr>
          <w:sz w:val="24"/>
          <w:szCs w:val="24"/>
        </w:rPr>
        <w:t xml:space="preserve"> </w:t>
      </w:r>
      <w:r w:rsidRPr="00FE530E">
        <w:rPr>
          <w:sz w:val="24"/>
          <w:szCs w:val="24"/>
        </w:rPr>
        <w:t>температур</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r w:rsidRPr="00FE530E">
        <w:rPr>
          <w:sz w:val="24"/>
          <w:szCs w:val="24"/>
        </w:rPr>
        <w:t>с</w:t>
      </w:r>
      <w:r w:rsidR="0048187B">
        <w:rPr>
          <w:sz w:val="24"/>
          <w:szCs w:val="24"/>
        </w:rPr>
        <w:t xml:space="preserve"> </w:t>
      </w:r>
      <w:r w:rsidRPr="00FE530E">
        <w:rPr>
          <w:sz w:val="24"/>
          <w:szCs w:val="24"/>
        </w:rPr>
        <w:t>исключенной</w:t>
      </w:r>
      <w:r w:rsidR="0048187B">
        <w:rPr>
          <w:sz w:val="24"/>
          <w:szCs w:val="24"/>
        </w:rPr>
        <w:t xml:space="preserve"> </w:t>
      </w:r>
      <w:r w:rsidRPr="00FE530E">
        <w:rPr>
          <w:sz w:val="24"/>
          <w:szCs w:val="24"/>
        </w:rPr>
        <w:t>зоной</w:t>
      </w:r>
      <w:r w:rsidR="0048187B">
        <w:rPr>
          <w:sz w:val="24"/>
          <w:szCs w:val="24"/>
        </w:rPr>
        <w:t xml:space="preserve"> </w:t>
      </w:r>
      <w:r w:rsidRPr="00FE530E">
        <w:rPr>
          <w:sz w:val="24"/>
          <w:szCs w:val="24"/>
        </w:rPr>
        <w:t>срезки</w:t>
      </w:r>
      <w:r w:rsidR="0048187B">
        <w:rPr>
          <w:sz w:val="24"/>
          <w:szCs w:val="24"/>
        </w:rPr>
        <w:t xml:space="preserve"> </w:t>
      </w:r>
      <w:r w:rsidRPr="00FE530E">
        <w:rPr>
          <w:sz w:val="24"/>
          <w:szCs w:val="24"/>
        </w:rPr>
        <w:t>температу</w:t>
      </w:r>
      <w:r w:rsidRPr="00FE530E">
        <w:rPr>
          <w:sz w:val="24"/>
          <w:szCs w:val="24"/>
        </w:rPr>
        <w:t>р</w:t>
      </w:r>
      <w:r w:rsidRPr="00FE530E">
        <w:rPr>
          <w:sz w:val="24"/>
          <w:szCs w:val="24"/>
        </w:rPr>
        <w:t>ного</w:t>
      </w:r>
      <w:r w:rsidR="0048187B">
        <w:rPr>
          <w:sz w:val="24"/>
          <w:szCs w:val="24"/>
        </w:rPr>
        <w:t xml:space="preserve"> </w:t>
      </w:r>
      <w:r w:rsidRPr="00FE530E">
        <w:rPr>
          <w:sz w:val="24"/>
          <w:szCs w:val="24"/>
        </w:rPr>
        <w:t>графика.</w:t>
      </w:r>
      <w:r w:rsidR="0048187B">
        <w:rPr>
          <w:sz w:val="24"/>
          <w:szCs w:val="24"/>
        </w:rPr>
        <w:t xml:space="preserve"> </w:t>
      </w:r>
      <w:r w:rsidRPr="00FE530E">
        <w:rPr>
          <w:sz w:val="24"/>
          <w:szCs w:val="24"/>
        </w:rPr>
        <w:t>Отпуск</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энергии</w:t>
      </w:r>
      <w:r w:rsidR="0048187B">
        <w:rPr>
          <w:sz w:val="24"/>
          <w:szCs w:val="24"/>
        </w:rPr>
        <w:t xml:space="preserve"> </w:t>
      </w:r>
      <w:proofErr w:type="gramStart"/>
      <w:r w:rsidRPr="00FE530E">
        <w:rPr>
          <w:sz w:val="24"/>
          <w:szCs w:val="24"/>
        </w:rPr>
        <w:t>при</w:t>
      </w:r>
      <w:proofErr w:type="gramEnd"/>
      <w:r w:rsidR="0048187B">
        <w:rPr>
          <w:sz w:val="24"/>
          <w:szCs w:val="24"/>
        </w:rPr>
        <w:t xml:space="preserve"> </w:t>
      </w:r>
      <w:r w:rsidRPr="00FE530E">
        <w:rPr>
          <w:sz w:val="24"/>
          <w:szCs w:val="24"/>
        </w:rPr>
        <w:t>расчетной</w:t>
      </w:r>
      <w:r w:rsidR="0048187B">
        <w:rPr>
          <w:sz w:val="24"/>
          <w:szCs w:val="24"/>
        </w:rPr>
        <w:t xml:space="preserve"> </w:t>
      </w:r>
      <w:r w:rsidRPr="00FE530E">
        <w:rPr>
          <w:sz w:val="24"/>
          <w:szCs w:val="24"/>
        </w:rPr>
        <w:t>температуры</w:t>
      </w:r>
      <w:r w:rsidR="0048187B">
        <w:rPr>
          <w:sz w:val="24"/>
          <w:szCs w:val="24"/>
        </w:rPr>
        <w:t xml:space="preserve"> </w:t>
      </w:r>
      <w:r w:rsidRPr="00FE530E">
        <w:rPr>
          <w:sz w:val="24"/>
          <w:szCs w:val="24"/>
        </w:rPr>
        <w:t>наружного</w:t>
      </w:r>
      <w:r w:rsidR="0048187B">
        <w:rPr>
          <w:sz w:val="24"/>
          <w:szCs w:val="24"/>
        </w:rPr>
        <w:t xml:space="preserve"> </w:t>
      </w:r>
      <w:r w:rsidRPr="00FE530E">
        <w:rPr>
          <w:sz w:val="24"/>
          <w:szCs w:val="24"/>
        </w:rPr>
        <w:t>воздуха,</w:t>
      </w:r>
      <w:r w:rsidR="0048187B">
        <w:rPr>
          <w:sz w:val="24"/>
          <w:szCs w:val="24"/>
        </w:rPr>
        <w:t xml:space="preserve"> </w:t>
      </w:r>
      <w:r w:rsidRPr="00FE530E">
        <w:rPr>
          <w:sz w:val="24"/>
          <w:szCs w:val="24"/>
        </w:rPr>
        <w:t>применяемой</w:t>
      </w:r>
      <w:r w:rsidR="0048187B">
        <w:rPr>
          <w:sz w:val="24"/>
          <w:szCs w:val="24"/>
        </w:rPr>
        <w:t xml:space="preserve"> </w:t>
      </w:r>
      <w:r w:rsidRPr="00FE530E">
        <w:rPr>
          <w:sz w:val="24"/>
          <w:szCs w:val="24"/>
        </w:rPr>
        <w:t>для</w:t>
      </w:r>
      <w:r w:rsidR="0048187B">
        <w:rPr>
          <w:sz w:val="24"/>
          <w:szCs w:val="24"/>
        </w:rPr>
        <w:t xml:space="preserve"> </w:t>
      </w:r>
      <w:r w:rsidRPr="00FE530E">
        <w:rPr>
          <w:sz w:val="24"/>
          <w:szCs w:val="24"/>
        </w:rPr>
        <w:t>проектирования</w:t>
      </w:r>
      <w:r w:rsidR="0048187B">
        <w:rPr>
          <w:sz w:val="24"/>
          <w:szCs w:val="24"/>
        </w:rPr>
        <w:t xml:space="preserve"> </w:t>
      </w:r>
      <w:r w:rsidRPr="00FE530E">
        <w:rPr>
          <w:sz w:val="24"/>
          <w:szCs w:val="24"/>
        </w:rPr>
        <w:t>систем</w:t>
      </w:r>
      <w:r w:rsidR="0048187B">
        <w:rPr>
          <w:sz w:val="24"/>
          <w:szCs w:val="24"/>
        </w:rPr>
        <w:t xml:space="preserve"> </w:t>
      </w:r>
      <w:r w:rsidRPr="00FE530E">
        <w:rPr>
          <w:sz w:val="24"/>
          <w:szCs w:val="24"/>
        </w:rPr>
        <w:t>отопления,</w:t>
      </w:r>
      <w:r w:rsidR="0048187B">
        <w:rPr>
          <w:sz w:val="24"/>
          <w:szCs w:val="24"/>
        </w:rPr>
        <w:t xml:space="preserve"> </w:t>
      </w:r>
      <w:r w:rsidRPr="00FE530E">
        <w:rPr>
          <w:sz w:val="24"/>
          <w:szCs w:val="24"/>
        </w:rPr>
        <w:t>определялся</w:t>
      </w:r>
      <w:r w:rsidR="0048187B">
        <w:rPr>
          <w:sz w:val="24"/>
          <w:szCs w:val="24"/>
        </w:rPr>
        <w:t xml:space="preserve"> </w:t>
      </w:r>
      <w:r w:rsidRPr="00FE530E">
        <w:rPr>
          <w:sz w:val="24"/>
          <w:szCs w:val="24"/>
        </w:rPr>
        <w:t>по</w:t>
      </w:r>
      <w:r w:rsidRPr="00FE530E">
        <w:rPr>
          <w:sz w:val="24"/>
          <w:szCs w:val="24"/>
        </w:rPr>
        <w:t>д</w:t>
      </w:r>
      <w:r w:rsidRPr="00FE530E">
        <w:rPr>
          <w:sz w:val="24"/>
          <w:szCs w:val="24"/>
        </w:rPr>
        <w:t>становкой</w:t>
      </w:r>
      <w:r w:rsidR="0048187B">
        <w:rPr>
          <w:sz w:val="24"/>
          <w:szCs w:val="24"/>
        </w:rPr>
        <w:t xml:space="preserve"> </w:t>
      </w:r>
      <w:r w:rsidRPr="00FE530E">
        <w:rPr>
          <w:sz w:val="24"/>
          <w:szCs w:val="24"/>
        </w:rPr>
        <w:t>значения</w:t>
      </w:r>
      <w:r w:rsidR="0048187B">
        <w:rPr>
          <w:sz w:val="24"/>
          <w:szCs w:val="24"/>
        </w:rPr>
        <w:t xml:space="preserve"> </w:t>
      </w:r>
      <w:r w:rsidRPr="00FE530E">
        <w:rPr>
          <w:sz w:val="24"/>
          <w:szCs w:val="24"/>
        </w:rPr>
        <w:t>указанной</w:t>
      </w:r>
      <w:r w:rsidR="0048187B">
        <w:rPr>
          <w:sz w:val="24"/>
          <w:szCs w:val="24"/>
        </w:rPr>
        <w:t xml:space="preserve"> </w:t>
      </w:r>
      <w:r w:rsidRPr="00FE530E">
        <w:rPr>
          <w:sz w:val="24"/>
          <w:szCs w:val="24"/>
        </w:rPr>
        <w:t>температуры</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найден</w:t>
      </w:r>
      <w:r w:rsidR="000C076D">
        <w:rPr>
          <w:sz w:val="24"/>
          <w:szCs w:val="24"/>
        </w:rPr>
        <w:t>н</w:t>
      </w:r>
      <w:r w:rsidRPr="00FE530E">
        <w:rPr>
          <w:sz w:val="24"/>
          <w:szCs w:val="24"/>
        </w:rPr>
        <w:t>ую</w:t>
      </w:r>
      <w:r w:rsidR="0048187B">
        <w:rPr>
          <w:sz w:val="24"/>
          <w:szCs w:val="24"/>
        </w:rPr>
        <w:t xml:space="preserve"> </w:t>
      </w:r>
      <w:r w:rsidRPr="00FE530E">
        <w:rPr>
          <w:sz w:val="24"/>
          <w:szCs w:val="24"/>
        </w:rPr>
        <w:t>линейную</w:t>
      </w:r>
      <w:r w:rsidR="0048187B">
        <w:rPr>
          <w:sz w:val="24"/>
          <w:szCs w:val="24"/>
        </w:rPr>
        <w:t xml:space="preserve"> </w:t>
      </w:r>
      <w:r w:rsidRPr="00FE530E">
        <w:rPr>
          <w:sz w:val="24"/>
          <w:szCs w:val="24"/>
        </w:rPr>
        <w:t>зависимость.</w:t>
      </w:r>
    </w:p>
    <w:p w:rsidR="00FE530E" w:rsidRPr="00FE530E" w:rsidRDefault="00FE530E" w:rsidP="00FE530E">
      <w:pPr>
        <w:spacing w:line="360" w:lineRule="auto"/>
        <w:rPr>
          <w:sz w:val="24"/>
          <w:szCs w:val="24"/>
        </w:rPr>
      </w:pPr>
      <w:r w:rsidRPr="00FE530E">
        <w:rPr>
          <w:sz w:val="24"/>
          <w:szCs w:val="24"/>
        </w:rPr>
        <w:t>Все</w:t>
      </w:r>
      <w:r w:rsidR="0048187B">
        <w:rPr>
          <w:sz w:val="24"/>
          <w:szCs w:val="24"/>
        </w:rPr>
        <w:t xml:space="preserve"> </w:t>
      </w:r>
      <w:r w:rsidRPr="00FE530E">
        <w:rPr>
          <w:sz w:val="24"/>
          <w:szCs w:val="24"/>
        </w:rPr>
        <w:t>данные</w:t>
      </w:r>
      <w:r w:rsidR="0048187B">
        <w:rPr>
          <w:sz w:val="24"/>
          <w:szCs w:val="24"/>
        </w:rPr>
        <w:t xml:space="preserve"> </w:t>
      </w:r>
      <w:r w:rsidRPr="00FE530E">
        <w:rPr>
          <w:sz w:val="24"/>
          <w:szCs w:val="24"/>
        </w:rPr>
        <w:t>по</w:t>
      </w:r>
      <w:r w:rsidR="0048187B">
        <w:rPr>
          <w:sz w:val="24"/>
          <w:szCs w:val="24"/>
        </w:rPr>
        <w:t xml:space="preserve"> </w:t>
      </w:r>
      <w:r w:rsidRPr="00FE530E">
        <w:rPr>
          <w:sz w:val="24"/>
          <w:szCs w:val="24"/>
        </w:rPr>
        <w:t>среднему</w:t>
      </w:r>
      <w:r w:rsidR="0048187B">
        <w:rPr>
          <w:sz w:val="24"/>
          <w:szCs w:val="24"/>
        </w:rPr>
        <w:t xml:space="preserve"> </w:t>
      </w:r>
      <w:r w:rsidRPr="00FE530E">
        <w:rPr>
          <w:sz w:val="24"/>
          <w:szCs w:val="24"/>
        </w:rPr>
        <w:t>за</w:t>
      </w:r>
      <w:r w:rsidR="0048187B">
        <w:rPr>
          <w:sz w:val="24"/>
          <w:szCs w:val="24"/>
        </w:rPr>
        <w:t xml:space="preserve"> </w:t>
      </w:r>
      <w:r w:rsidRPr="00FE530E">
        <w:rPr>
          <w:sz w:val="24"/>
          <w:szCs w:val="24"/>
        </w:rPr>
        <w:t>сутки</w:t>
      </w:r>
      <w:r w:rsidR="0048187B">
        <w:rPr>
          <w:sz w:val="24"/>
          <w:szCs w:val="24"/>
        </w:rPr>
        <w:t xml:space="preserve"> </w:t>
      </w:r>
      <w:r w:rsidRPr="00FE530E">
        <w:rPr>
          <w:sz w:val="24"/>
          <w:szCs w:val="24"/>
        </w:rPr>
        <w:t>часовому</w:t>
      </w:r>
      <w:r w:rsidR="0048187B">
        <w:rPr>
          <w:sz w:val="24"/>
          <w:szCs w:val="24"/>
        </w:rPr>
        <w:t xml:space="preserve"> </w:t>
      </w:r>
      <w:r w:rsidRPr="00FE530E">
        <w:rPr>
          <w:sz w:val="24"/>
          <w:szCs w:val="24"/>
        </w:rPr>
        <w:t>отпуску</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энергии</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сети</w:t>
      </w:r>
      <w:r w:rsidR="0048187B">
        <w:rPr>
          <w:sz w:val="24"/>
          <w:szCs w:val="24"/>
        </w:rPr>
        <w:t xml:space="preserve"> </w:t>
      </w:r>
      <w:r w:rsidRPr="00FE530E">
        <w:rPr>
          <w:sz w:val="24"/>
          <w:szCs w:val="24"/>
        </w:rPr>
        <w:t>и</w:t>
      </w:r>
      <w:r w:rsidR="0048187B">
        <w:rPr>
          <w:sz w:val="24"/>
          <w:szCs w:val="24"/>
        </w:rPr>
        <w:t xml:space="preserve"> </w:t>
      </w:r>
      <w:r w:rsidRPr="00FE530E">
        <w:rPr>
          <w:sz w:val="24"/>
          <w:szCs w:val="24"/>
        </w:rPr>
        <w:t>полученная</w:t>
      </w:r>
      <w:r w:rsidR="0048187B">
        <w:rPr>
          <w:sz w:val="24"/>
          <w:szCs w:val="24"/>
        </w:rPr>
        <w:t xml:space="preserve"> </w:t>
      </w:r>
      <w:r w:rsidRPr="00FE530E">
        <w:rPr>
          <w:sz w:val="24"/>
          <w:szCs w:val="24"/>
        </w:rPr>
        <w:t>линейная</w:t>
      </w:r>
      <w:r w:rsidR="0048187B">
        <w:rPr>
          <w:sz w:val="24"/>
          <w:szCs w:val="24"/>
        </w:rPr>
        <w:t xml:space="preserve"> </w:t>
      </w:r>
      <w:r w:rsidRPr="00FE530E">
        <w:rPr>
          <w:sz w:val="24"/>
          <w:szCs w:val="24"/>
        </w:rPr>
        <w:t>зависимость</w:t>
      </w:r>
      <w:r w:rsidR="0048187B">
        <w:rPr>
          <w:sz w:val="24"/>
          <w:szCs w:val="24"/>
        </w:rPr>
        <w:t xml:space="preserve"> </w:t>
      </w:r>
      <w:r w:rsidRPr="00FE530E">
        <w:rPr>
          <w:sz w:val="24"/>
          <w:szCs w:val="24"/>
        </w:rPr>
        <w:t>показаны</w:t>
      </w:r>
      <w:r w:rsidR="0048187B">
        <w:rPr>
          <w:sz w:val="24"/>
          <w:szCs w:val="24"/>
        </w:rPr>
        <w:t xml:space="preserve"> </w:t>
      </w:r>
      <w:r w:rsidRPr="00FE530E">
        <w:rPr>
          <w:sz w:val="24"/>
          <w:szCs w:val="24"/>
        </w:rPr>
        <w:t>на</w:t>
      </w:r>
      <w:r w:rsidR="0048187B">
        <w:rPr>
          <w:sz w:val="24"/>
          <w:szCs w:val="24"/>
        </w:rPr>
        <w:t xml:space="preserve"> </w:t>
      </w:r>
      <w:r w:rsidRPr="00FE530E">
        <w:rPr>
          <w:sz w:val="24"/>
          <w:szCs w:val="24"/>
        </w:rPr>
        <w:t>рисунке</w:t>
      </w:r>
      <w:r w:rsidR="0048187B">
        <w:rPr>
          <w:sz w:val="24"/>
          <w:szCs w:val="24"/>
        </w:rPr>
        <w:t xml:space="preserve"> </w:t>
      </w:r>
      <w:r w:rsidRPr="00B51C2B">
        <w:rPr>
          <w:sz w:val="24"/>
          <w:szCs w:val="24"/>
        </w:rPr>
        <w:t>5.1.</w:t>
      </w:r>
    </w:p>
    <w:p w:rsidR="00FE530E" w:rsidRDefault="00F202E5" w:rsidP="00FE530E">
      <w:pPr>
        <w:suppressAutoHyphens/>
        <w:ind w:firstLine="0"/>
        <w:rPr>
          <w:rFonts w:cs="Arial"/>
          <w:noProof/>
          <w:sz w:val="24"/>
          <w:szCs w:val="24"/>
          <w:lang w:eastAsia="ru-RU"/>
        </w:rPr>
      </w:pPr>
      <w:r>
        <w:rPr>
          <w:noProof/>
          <w:lang w:eastAsia="ru-RU"/>
        </w:rPr>
        <w:drawing>
          <wp:inline distT="0" distB="0" distL="0" distR="0" wp14:anchorId="79F93EF1" wp14:editId="69F092AB">
            <wp:extent cx="5940425" cy="3609975"/>
            <wp:effectExtent l="0" t="0" r="22225" b="9525"/>
            <wp:docPr id="2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E530E" w:rsidRDefault="00FE530E" w:rsidP="00FE530E">
      <w:pPr>
        <w:ind w:firstLine="0"/>
        <w:jc w:val="center"/>
        <w:rPr>
          <w:b/>
          <w:bCs/>
          <w:sz w:val="18"/>
          <w:szCs w:val="18"/>
        </w:rPr>
      </w:pPr>
      <w:bookmarkStart w:id="186" w:name="_Toc353453696"/>
      <w:r w:rsidRPr="00006130">
        <w:rPr>
          <w:b/>
          <w:bCs/>
          <w:sz w:val="18"/>
          <w:szCs w:val="18"/>
        </w:rPr>
        <w:t>Рисунок</w:t>
      </w:r>
      <w:r w:rsidR="0048187B">
        <w:rPr>
          <w:b/>
          <w:bCs/>
          <w:sz w:val="18"/>
          <w:szCs w:val="18"/>
        </w:rPr>
        <w:t xml:space="preserve"> </w:t>
      </w:r>
      <w:r w:rsidR="00B51C2B" w:rsidRPr="00B074CD">
        <w:rPr>
          <w:b/>
          <w:bCs/>
          <w:sz w:val="18"/>
          <w:szCs w:val="18"/>
        </w:rPr>
        <w:fldChar w:fldCharType="begin"/>
      </w:r>
      <w:r w:rsidR="00B51C2B" w:rsidRPr="00B074CD">
        <w:rPr>
          <w:b/>
          <w:bCs/>
          <w:sz w:val="18"/>
          <w:szCs w:val="18"/>
        </w:rPr>
        <w:instrText xml:space="preserve"> STYLEREF 1 \s </w:instrText>
      </w:r>
      <w:r w:rsidR="00B51C2B" w:rsidRPr="00B074CD">
        <w:rPr>
          <w:b/>
          <w:bCs/>
          <w:sz w:val="18"/>
          <w:szCs w:val="18"/>
        </w:rPr>
        <w:fldChar w:fldCharType="separate"/>
      </w:r>
      <w:r w:rsidR="00816691">
        <w:rPr>
          <w:b/>
          <w:bCs/>
          <w:noProof/>
          <w:sz w:val="18"/>
          <w:szCs w:val="18"/>
        </w:rPr>
        <w:t>5</w:t>
      </w:r>
      <w:r w:rsidR="00B51C2B" w:rsidRPr="00B074CD">
        <w:rPr>
          <w:b/>
          <w:bCs/>
          <w:sz w:val="18"/>
          <w:szCs w:val="18"/>
        </w:rPr>
        <w:fldChar w:fldCharType="end"/>
      </w:r>
      <w:r w:rsidR="00B51C2B" w:rsidRPr="00B074CD">
        <w:rPr>
          <w:b/>
          <w:bCs/>
          <w:sz w:val="18"/>
          <w:szCs w:val="18"/>
        </w:rPr>
        <w:t>.</w:t>
      </w:r>
      <w:r w:rsidR="00B51C2B" w:rsidRPr="00B074CD">
        <w:rPr>
          <w:b/>
          <w:bCs/>
          <w:sz w:val="18"/>
          <w:szCs w:val="18"/>
        </w:rPr>
        <w:fldChar w:fldCharType="begin"/>
      </w:r>
      <w:r w:rsidR="00B51C2B" w:rsidRPr="00B074CD">
        <w:rPr>
          <w:b/>
          <w:bCs/>
          <w:sz w:val="18"/>
          <w:szCs w:val="18"/>
        </w:rPr>
        <w:instrText xml:space="preserve"> SEQ Рисунок \* ARABIC \s 1 </w:instrText>
      </w:r>
      <w:r w:rsidR="00B51C2B" w:rsidRPr="00B074CD">
        <w:rPr>
          <w:b/>
          <w:bCs/>
          <w:sz w:val="18"/>
          <w:szCs w:val="18"/>
        </w:rPr>
        <w:fldChar w:fldCharType="separate"/>
      </w:r>
      <w:r w:rsidR="00816691">
        <w:rPr>
          <w:b/>
          <w:bCs/>
          <w:noProof/>
          <w:sz w:val="18"/>
          <w:szCs w:val="18"/>
        </w:rPr>
        <w:t>1</w:t>
      </w:r>
      <w:r w:rsidR="00B51C2B" w:rsidRPr="00B074CD">
        <w:rPr>
          <w:b/>
          <w:bCs/>
          <w:sz w:val="18"/>
          <w:szCs w:val="18"/>
        </w:rPr>
        <w:fldChar w:fldCharType="end"/>
      </w:r>
      <w:r>
        <w:rPr>
          <w:b/>
          <w:bCs/>
          <w:sz w:val="18"/>
          <w:szCs w:val="18"/>
        </w:rPr>
        <w:t>–</w:t>
      </w:r>
      <w:r w:rsidR="0048187B">
        <w:rPr>
          <w:b/>
          <w:bCs/>
          <w:sz w:val="18"/>
          <w:szCs w:val="18"/>
        </w:rPr>
        <w:t xml:space="preserve"> </w:t>
      </w:r>
      <w:r>
        <w:rPr>
          <w:b/>
          <w:bCs/>
          <w:sz w:val="18"/>
          <w:szCs w:val="18"/>
        </w:rPr>
        <w:t>Определение</w:t>
      </w:r>
      <w:r w:rsidR="0048187B">
        <w:rPr>
          <w:b/>
          <w:bCs/>
          <w:sz w:val="18"/>
          <w:szCs w:val="18"/>
        </w:rPr>
        <w:t xml:space="preserve"> </w:t>
      </w:r>
      <w:r>
        <w:rPr>
          <w:b/>
          <w:bCs/>
          <w:sz w:val="18"/>
          <w:szCs w:val="18"/>
        </w:rPr>
        <w:t>фактического</w:t>
      </w:r>
      <w:r w:rsidR="0048187B">
        <w:rPr>
          <w:b/>
          <w:bCs/>
          <w:sz w:val="18"/>
          <w:szCs w:val="18"/>
        </w:rPr>
        <w:t xml:space="preserve"> </w:t>
      </w:r>
      <w:r>
        <w:rPr>
          <w:b/>
          <w:bCs/>
          <w:sz w:val="18"/>
          <w:szCs w:val="18"/>
        </w:rPr>
        <w:t>отпуска</w:t>
      </w:r>
      <w:r w:rsidR="0048187B">
        <w:rPr>
          <w:b/>
          <w:bCs/>
          <w:sz w:val="18"/>
          <w:szCs w:val="18"/>
        </w:rPr>
        <w:t xml:space="preserve"> </w:t>
      </w:r>
      <w:r>
        <w:rPr>
          <w:b/>
          <w:bCs/>
          <w:sz w:val="18"/>
          <w:szCs w:val="18"/>
        </w:rPr>
        <w:t>тепловой</w:t>
      </w:r>
      <w:r w:rsidR="0048187B">
        <w:rPr>
          <w:b/>
          <w:bCs/>
          <w:sz w:val="18"/>
          <w:szCs w:val="18"/>
        </w:rPr>
        <w:t xml:space="preserve"> </w:t>
      </w:r>
      <w:r>
        <w:rPr>
          <w:b/>
          <w:bCs/>
          <w:sz w:val="18"/>
          <w:szCs w:val="18"/>
        </w:rPr>
        <w:t>энергии</w:t>
      </w:r>
      <w:r w:rsidR="0048187B">
        <w:rPr>
          <w:b/>
          <w:bCs/>
          <w:sz w:val="18"/>
          <w:szCs w:val="18"/>
        </w:rPr>
        <w:t xml:space="preserve"> </w:t>
      </w:r>
      <w:r>
        <w:rPr>
          <w:b/>
          <w:bCs/>
          <w:sz w:val="18"/>
          <w:szCs w:val="18"/>
        </w:rPr>
        <w:t>для</w:t>
      </w:r>
      <w:r w:rsidR="0048187B">
        <w:rPr>
          <w:b/>
          <w:bCs/>
          <w:sz w:val="18"/>
          <w:szCs w:val="18"/>
        </w:rPr>
        <w:t xml:space="preserve">  </w:t>
      </w:r>
      <w:r>
        <w:rPr>
          <w:b/>
          <w:bCs/>
          <w:sz w:val="18"/>
          <w:szCs w:val="18"/>
        </w:rPr>
        <w:t>тепловой</w:t>
      </w:r>
      <w:r w:rsidR="0048187B">
        <w:rPr>
          <w:b/>
          <w:bCs/>
          <w:sz w:val="18"/>
          <w:szCs w:val="18"/>
        </w:rPr>
        <w:t xml:space="preserve"> </w:t>
      </w:r>
      <w:r>
        <w:rPr>
          <w:b/>
          <w:bCs/>
          <w:sz w:val="18"/>
          <w:szCs w:val="18"/>
        </w:rPr>
        <w:t>магистрали</w:t>
      </w:r>
      <w:r w:rsidR="0048187B">
        <w:rPr>
          <w:b/>
          <w:bCs/>
          <w:sz w:val="18"/>
          <w:szCs w:val="18"/>
        </w:rPr>
        <w:t xml:space="preserve"> </w:t>
      </w:r>
      <w:r>
        <w:rPr>
          <w:b/>
          <w:bCs/>
          <w:sz w:val="18"/>
          <w:szCs w:val="18"/>
        </w:rPr>
        <w:t>ТЭЦ</w:t>
      </w:r>
      <w:bookmarkEnd w:id="186"/>
    </w:p>
    <w:p w:rsidR="00FE530E" w:rsidRPr="00FE530E" w:rsidRDefault="00FE530E" w:rsidP="00FE530E">
      <w:pPr>
        <w:spacing w:line="360" w:lineRule="auto"/>
        <w:rPr>
          <w:sz w:val="24"/>
          <w:szCs w:val="24"/>
        </w:rPr>
      </w:pPr>
      <w:r w:rsidRPr="00FE530E">
        <w:rPr>
          <w:sz w:val="24"/>
          <w:szCs w:val="24"/>
        </w:rPr>
        <w:t>Расчет</w:t>
      </w:r>
      <w:r w:rsidR="004F3C05">
        <w:rPr>
          <w:sz w:val="24"/>
          <w:szCs w:val="24"/>
        </w:rPr>
        <w:t xml:space="preserve"> </w:t>
      </w:r>
      <w:r w:rsidRPr="00FE530E">
        <w:rPr>
          <w:sz w:val="24"/>
          <w:szCs w:val="24"/>
        </w:rPr>
        <w:t>фактической</w:t>
      </w:r>
      <w:r w:rsidR="0048187B">
        <w:rPr>
          <w:sz w:val="24"/>
          <w:szCs w:val="24"/>
        </w:rPr>
        <w:t xml:space="preserve"> </w:t>
      </w:r>
      <w:r w:rsidRPr="00FE530E">
        <w:rPr>
          <w:sz w:val="24"/>
          <w:szCs w:val="24"/>
        </w:rPr>
        <w:t>присоединенной</w:t>
      </w:r>
      <w:r w:rsidR="0048187B">
        <w:rPr>
          <w:sz w:val="24"/>
          <w:szCs w:val="24"/>
        </w:rPr>
        <w:t xml:space="preserve"> </w:t>
      </w:r>
      <w:r w:rsidRPr="00FE530E">
        <w:rPr>
          <w:sz w:val="24"/>
          <w:szCs w:val="24"/>
        </w:rPr>
        <w:t>нагрузки</w:t>
      </w:r>
      <w:r w:rsidR="0048187B">
        <w:rPr>
          <w:sz w:val="24"/>
          <w:szCs w:val="24"/>
        </w:rPr>
        <w:t xml:space="preserve"> </w:t>
      </w:r>
      <w:r w:rsidRPr="00FE530E">
        <w:rPr>
          <w:sz w:val="24"/>
          <w:szCs w:val="24"/>
        </w:rPr>
        <w:t>производился</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следующей</w:t>
      </w:r>
      <w:r w:rsidR="0048187B">
        <w:rPr>
          <w:sz w:val="24"/>
          <w:szCs w:val="24"/>
        </w:rPr>
        <w:t xml:space="preserve"> </w:t>
      </w:r>
      <w:r w:rsidRPr="00FE530E">
        <w:rPr>
          <w:sz w:val="24"/>
          <w:szCs w:val="24"/>
        </w:rPr>
        <w:t>последовательности:</w:t>
      </w:r>
    </w:p>
    <w:p w:rsidR="00FE530E" w:rsidRDefault="00B51C2B" w:rsidP="00B51C2B">
      <w:pPr>
        <w:pStyle w:val="afff"/>
        <w:widowControl/>
        <w:numPr>
          <w:ilvl w:val="0"/>
          <w:numId w:val="9"/>
        </w:numPr>
        <w:suppressAutoHyphens/>
        <w:adjustRightInd/>
        <w:spacing w:line="360" w:lineRule="auto"/>
        <w:ind w:left="851" w:hanging="284"/>
        <w:textAlignment w:val="auto"/>
        <w:rPr>
          <w:rFonts w:cs="Arial"/>
          <w:noProof/>
          <w:sz w:val="24"/>
          <w:szCs w:val="24"/>
          <w:lang w:eastAsia="ru-RU"/>
        </w:rPr>
      </w:pPr>
      <w:r>
        <w:rPr>
          <w:rFonts w:cs="Arial"/>
          <w:noProof/>
          <w:sz w:val="24"/>
          <w:szCs w:val="24"/>
          <w:lang w:eastAsia="ru-RU"/>
        </w:rPr>
        <w:t>о</w:t>
      </w:r>
      <w:r w:rsidR="00FE530E">
        <w:rPr>
          <w:rFonts w:cs="Arial"/>
          <w:noProof/>
          <w:sz w:val="24"/>
          <w:szCs w:val="24"/>
          <w:lang w:eastAsia="ru-RU"/>
        </w:rPr>
        <w:t>пределялся</w:t>
      </w:r>
      <w:r w:rsidR="0048187B">
        <w:rPr>
          <w:rFonts w:cs="Arial"/>
          <w:noProof/>
          <w:sz w:val="24"/>
          <w:szCs w:val="24"/>
          <w:lang w:eastAsia="ru-RU"/>
        </w:rPr>
        <w:t xml:space="preserve"> </w:t>
      </w:r>
      <w:r w:rsidR="00FE530E">
        <w:rPr>
          <w:rFonts w:cs="Arial"/>
          <w:noProof/>
          <w:sz w:val="24"/>
          <w:szCs w:val="24"/>
          <w:lang w:eastAsia="ru-RU"/>
        </w:rPr>
        <w:t>отпуск</w:t>
      </w:r>
      <w:r w:rsidR="0048187B">
        <w:rPr>
          <w:rFonts w:cs="Arial"/>
          <w:noProof/>
          <w:sz w:val="24"/>
          <w:szCs w:val="24"/>
          <w:lang w:eastAsia="ru-RU"/>
        </w:rPr>
        <w:t xml:space="preserve"> </w:t>
      </w:r>
      <w:r w:rsidR="00FE530E">
        <w:rPr>
          <w:rFonts w:cs="Arial"/>
          <w:noProof/>
          <w:sz w:val="24"/>
          <w:szCs w:val="24"/>
          <w:lang w:eastAsia="ru-RU"/>
        </w:rPr>
        <w:t>тепловой</w:t>
      </w:r>
      <w:r w:rsidR="0048187B">
        <w:rPr>
          <w:rFonts w:cs="Arial"/>
          <w:noProof/>
          <w:sz w:val="24"/>
          <w:szCs w:val="24"/>
          <w:lang w:eastAsia="ru-RU"/>
        </w:rPr>
        <w:t xml:space="preserve"> </w:t>
      </w:r>
      <w:r w:rsidR="00FE530E">
        <w:rPr>
          <w:rFonts w:cs="Arial"/>
          <w:noProof/>
          <w:sz w:val="24"/>
          <w:szCs w:val="24"/>
          <w:lang w:eastAsia="ru-RU"/>
        </w:rPr>
        <w:t>энергии</w:t>
      </w:r>
      <w:r w:rsidR="0048187B">
        <w:rPr>
          <w:rFonts w:cs="Arial"/>
          <w:noProof/>
          <w:sz w:val="24"/>
          <w:szCs w:val="24"/>
          <w:lang w:eastAsia="ru-RU"/>
        </w:rPr>
        <w:t xml:space="preserve"> </w:t>
      </w:r>
      <w:r w:rsidR="00FE530E">
        <w:rPr>
          <w:rFonts w:cs="Arial"/>
          <w:noProof/>
          <w:sz w:val="24"/>
          <w:szCs w:val="24"/>
          <w:lang w:eastAsia="ru-RU"/>
        </w:rPr>
        <w:t>при</w:t>
      </w:r>
      <w:r w:rsidR="0048187B">
        <w:rPr>
          <w:rFonts w:cs="Arial"/>
          <w:noProof/>
          <w:sz w:val="24"/>
          <w:szCs w:val="24"/>
          <w:lang w:eastAsia="ru-RU"/>
        </w:rPr>
        <w:t xml:space="preserve"> </w:t>
      </w:r>
      <w:r w:rsidR="00FE530E" w:rsidRPr="006A30BD">
        <w:rPr>
          <w:rFonts w:cs="Arial"/>
          <w:noProof/>
          <w:sz w:val="24"/>
          <w:szCs w:val="24"/>
          <w:lang w:eastAsia="ru-RU"/>
        </w:rPr>
        <w:t>расчетной</w:t>
      </w:r>
      <w:r w:rsidR="0048187B">
        <w:rPr>
          <w:rFonts w:cs="Arial"/>
          <w:noProof/>
          <w:sz w:val="24"/>
          <w:szCs w:val="24"/>
          <w:lang w:eastAsia="ru-RU"/>
        </w:rPr>
        <w:t xml:space="preserve"> </w:t>
      </w:r>
      <w:r w:rsidR="00FE530E" w:rsidRPr="006A30BD">
        <w:rPr>
          <w:rFonts w:cs="Arial"/>
          <w:noProof/>
          <w:sz w:val="24"/>
          <w:szCs w:val="24"/>
          <w:lang w:eastAsia="ru-RU"/>
        </w:rPr>
        <w:t>температур</w:t>
      </w:r>
      <w:r>
        <w:rPr>
          <w:rFonts w:cs="Arial"/>
          <w:noProof/>
          <w:sz w:val="24"/>
          <w:szCs w:val="24"/>
          <w:lang w:eastAsia="ru-RU"/>
        </w:rPr>
        <w:t>е</w:t>
      </w:r>
      <w:r w:rsidR="0048187B">
        <w:rPr>
          <w:rFonts w:cs="Arial"/>
          <w:noProof/>
          <w:sz w:val="24"/>
          <w:szCs w:val="24"/>
          <w:lang w:eastAsia="ru-RU"/>
        </w:rPr>
        <w:t xml:space="preserve"> </w:t>
      </w:r>
      <w:r w:rsidR="00FE530E" w:rsidRPr="006A30BD">
        <w:rPr>
          <w:rFonts w:cs="Arial"/>
          <w:noProof/>
          <w:sz w:val="24"/>
          <w:szCs w:val="24"/>
          <w:lang w:eastAsia="ru-RU"/>
        </w:rPr>
        <w:t>наружного</w:t>
      </w:r>
      <w:r w:rsidR="0048187B">
        <w:rPr>
          <w:rFonts w:cs="Arial"/>
          <w:noProof/>
          <w:sz w:val="24"/>
          <w:szCs w:val="24"/>
          <w:lang w:eastAsia="ru-RU"/>
        </w:rPr>
        <w:t xml:space="preserve"> </w:t>
      </w:r>
      <w:r w:rsidR="00FE530E" w:rsidRPr="006A30BD">
        <w:rPr>
          <w:rFonts w:cs="Arial"/>
          <w:noProof/>
          <w:sz w:val="24"/>
          <w:szCs w:val="24"/>
          <w:lang w:eastAsia="ru-RU"/>
        </w:rPr>
        <w:t>воздуха,</w:t>
      </w:r>
      <w:r w:rsidR="0048187B">
        <w:rPr>
          <w:rFonts w:cs="Arial"/>
          <w:noProof/>
          <w:sz w:val="24"/>
          <w:szCs w:val="24"/>
          <w:lang w:eastAsia="ru-RU"/>
        </w:rPr>
        <w:t xml:space="preserve"> </w:t>
      </w:r>
      <w:r w:rsidR="00FE530E" w:rsidRPr="006A30BD">
        <w:rPr>
          <w:rFonts w:cs="Arial"/>
          <w:noProof/>
          <w:sz w:val="24"/>
          <w:szCs w:val="24"/>
          <w:lang w:eastAsia="ru-RU"/>
        </w:rPr>
        <w:t>применяемой</w:t>
      </w:r>
      <w:r w:rsidR="0048187B">
        <w:rPr>
          <w:rFonts w:cs="Arial"/>
          <w:noProof/>
          <w:sz w:val="24"/>
          <w:szCs w:val="24"/>
          <w:lang w:eastAsia="ru-RU"/>
        </w:rPr>
        <w:t xml:space="preserve"> </w:t>
      </w:r>
      <w:r w:rsidR="00FE530E" w:rsidRPr="006A30BD">
        <w:rPr>
          <w:rFonts w:cs="Arial"/>
          <w:noProof/>
          <w:sz w:val="24"/>
          <w:szCs w:val="24"/>
          <w:lang w:eastAsia="ru-RU"/>
        </w:rPr>
        <w:t>для</w:t>
      </w:r>
      <w:r w:rsidR="0048187B">
        <w:rPr>
          <w:rFonts w:cs="Arial"/>
          <w:noProof/>
          <w:sz w:val="24"/>
          <w:szCs w:val="24"/>
          <w:lang w:eastAsia="ru-RU"/>
        </w:rPr>
        <w:t xml:space="preserve"> </w:t>
      </w:r>
      <w:r w:rsidR="00FE530E" w:rsidRPr="006A30BD">
        <w:rPr>
          <w:rFonts w:cs="Arial"/>
          <w:noProof/>
          <w:sz w:val="24"/>
          <w:szCs w:val="24"/>
          <w:lang w:eastAsia="ru-RU"/>
        </w:rPr>
        <w:t>проектирования</w:t>
      </w:r>
      <w:r w:rsidR="0048187B">
        <w:rPr>
          <w:rFonts w:cs="Arial"/>
          <w:noProof/>
          <w:sz w:val="24"/>
          <w:szCs w:val="24"/>
          <w:lang w:eastAsia="ru-RU"/>
        </w:rPr>
        <w:t xml:space="preserve"> </w:t>
      </w:r>
      <w:r w:rsidR="00FE530E" w:rsidRPr="006A30BD">
        <w:rPr>
          <w:rFonts w:cs="Arial"/>
          <w:noProof/>
          <w:sz w:val="24"/>
          <w:szCs w:val="24"/>
          <w:lang w:eastAsia="ru-RU"/>
        </w:rPr>
        <w:t>систем</w:t>
      </w:r>
      <w:r w:rsidR="0048187B">
        <w:rPr>
          <w:rFonts w:cs="Arial"/>
          <w:noProof/>
          <w:sz w:val="24"/>
          <w:szCs w:val="24"/>
          <w:lang w:eastAsia="ru-RU"/>
        </w:rPr>
        <w:t xml:space="preserve"> </w:t>
      </w:r>
      <w:r w:rsidR="00FE530E" w:rsidRPr="006A30BD">
        <w:rPr>
          <w:rFonts w:cs="Arial"/>
          <w:noProof/>
          <w:sz w:val="24"/>
          <w:szCs w:val="24"/>
          <w:lang w:eastAsia="ru-RU"/>
        </w:rPr>
        <w:t>отопления</w:t>
      </w:r>
      <w:r w:rsidR="00FE530E">
        <w:rPr>
          <w:rFonts w:cs="Arial"/>
          <w:noProof/>
          <w:sz w:val="24"/>
          <w:szCs w:val="24"/>
          <w:lang w:eastAsia="ru-RU"/>
        </w:rPr>
        <w:t>,</w:t>
      </w:r>
      <w:r w:rsidR="0048187B">
        <w:rPr>
          <w:rFonts w:cs="Arial"/>
          <w:noProof/>
          <w:sz w:val="24"/>
          <w:szCs w:val="24"/>
          <w:lang w:eastAsia="ru-RU"/>
        </w:rPr>
        <w:t xml:space="preserve"> </w:t>
      </w:r>
      <w:r w:rsidR="00FE530E">
        <w:rPr>
          <w:rFonts w:cs="Arial"/>
          <w:noProof/>
          <w:sz w:val="24"/>
          <w:szCs w:val="24"/>
          <w:lang w:eastAsia="ru-RU"/>
        </w:rPr>
        <w:t>подстановкой</w:t>
      </w:r>
      <w:r w:rsidR="0048187B">
        <w:rPr>
          <w:rFonts w:cs="Arial"/>
          <w:noProof/>
          <w:sz w:val="24"/>
          <w:szCs w:val="24"/>
          <w:lang w:eastAsia="ru-RU"/>
        </w:rPr>
        <w:t xml:space="preserve"> </w:t>
      </w:r>
      <w:r w:rsidR="00FE530E">
        <w:rPr>
          <w:rFonts w:cs="Arial"/>
          <w:noProof/>
          <w:sz w:val="24"/>
          <w:szCs w:val="24"/>
          <w:lang w:eastAsia="ru-RU"/>
        </w:rPr>
        <w:t>значения</w:t>
      </w:r>
      <w:r w:rsidR="0048187B">
        <w:rPr>
          <w:rFonts w:cs="Arial"/>
          <w:noProof/>
          <w:sz w:val="24"/>
          <w:szCs w:val="24"/>
          <w:lang w:eastAsia="ru-RU"/>
        </w:rPr>
        <w:t xml:space="preserve"> </w:t>
      </w:r>
      <w:r w:rsidR="00FE530E">
        <w:rPr>
          <w:rFonts w:cs="Arial"/>
          <w:noProof/>
          <w:sz w:val="24"/>
          <w:szCs w:val="24"/>
          <w:lang w:eastAsia="ru-RU"/>
        </w:rPr>
        <w:t>указанной</w:t>
      </w:r>
      <w:r w:rsidR="0048187B">
        <w:rPr>
          <w:rFonts w:cs="Arial"/>
          <w:noProof/>
          <w:sz w:val="24"/>
          <w:szCs w:val="24"/>
          <w:lang w:eastAsia="ru-RU"/>
        </w:rPr>
        <w:t xml:space="preserve"> </w:t>
      </w:r>
      <w:r w:rsidR="00FE530E">
        <w:rPr>
          <w:rFonts w:cs="Arial"/>
          <w:noProof/>
          <w:sz w:val="24"/>
          <w:szCs w:val="24"/>
          <w:lang w:eastAsia="ru-RU"/>
        </w:rPr>
        <w:t>температуры</w:t>
      </w:r>
      <w:r w:rsidR="0048187B">
        <w:rPr>
          <w:rFonts w:cs="Arial"/>
          <w:noProof/>
          <w:sz w:val="24"/>
          <w:szCs w:val="24"/>
          <w:lang w:eastAsia="ru-RU"/>
        </w:rPr>
        <w:t xml:space="preserve"> </w:t>
      </w:r>
      <w:r w:rsidR="00FE530E">
        <w:rPr>
          <w:rFonts w:cs="Arial"/>
          <w:noProof/>
          <w:sz w:val="24"/>
          <w:szCs w:val="24"/>
          <w:lang w:eastAsia="ru-RU"/>
        </w:rPr>
        <w:t>в</w:t>
      </w:r>
      <w:r w:rsidR="0048187B">
        <w:rPr>
          <w:rFonts w:cs="Arial"/>
          <w:noProof/>
          <w:sz w:val="24"/>
          <w:szCs w:val="24"/>
          <w:lang w:eastAsia="ru-RU"/>
        </w:rPr>
        <w:t xml:space="preserve"> </w:t>
      </w:r>
      <w:r w:rsidR="00FE530E">
        <w:rPr>
          <w:rFonts w:cs="Arial"/>
          <w:noProof/>
          <w:sz w:val="24"/>
          <w:szCs w:val="24"/>
          <w:lang w:eastAsia="ru-RU"/>
        </w:rPr>
        <w:t>найде</w:t>
      </w:r>
      <w:r>
        <w:rPr>
          <w:rFonts w:cs="Arial"/>
          <w:noProof/>
          <w:sz w:val="24"/>
          <w:szCs w:val="24"/>
          <w:lang w:eastAsia="ru-RU"/>
        </w:rPr>
        <w:t>нную</w:t>
      </w:r>
      <w:r w:rsidR="0048187B">
        <w:rPr>
          <w:rFonts w:cs="Arial"/>
          <w:noProof/>
          <w:sz w:val="24"/>
          <w:szCs w:val="24"/>
          <w:lang w:eastAsia="ru-RU"/>
        </w:rPr>
        <w:t xml:space="preserve"> </w:t>
      </w:r>
      <w:r>
        <w:rPr>
          <w:rFonts w:cs="Arial"/>
          <w:noProof/>
          <w:sz w:val="24"/>
          <w:szCs w:val="24"/>
          <w:lang w:eastAsia="ru-RU"/>
        </w:rPr>
        <w:t>линейную</w:t>
      </w:r>
      <w:r w:rsidR="0048187B">
        <w:rPr>
          <w:rFonts w:cs="Arial"/>
          <w:noProof/>
          <w:sz w:val="24"/>
          <w:szCs w:val="24"/>
          <w:lang w:eastAsia="ru-RU"/>
        </w:rPr>
        <w:t xml:space="preserve"> </w:t>
      </w:r>
      <w:r>
        <w:rPr>
          <w:rFonts w:cs="Arial"/>
          <w:noProof/>
          <w:sz w:val="24"/>
          <w:szCs w:val="24"/>
          <w:lang w:eastAsia="ru-RU"/>
        </w:rPr>
        <w:t>зависимость;</w:t>
      </w:r>
    </w:p>
    <w:p w:rsidR="00FE530E" w:rsidRDefault="00B51C2B" w:rsidP="00B51C2B">
      <w:pPr>
        <w:pStyle w:val="afff"/>
        <w:widowControl/>
        <w:numPr>
          <w:ilvl w:val="0"/>
          <w:numId w:val="9"/>
        </w:numPr>
        <w:suppressAutoHyphens/>
        <w:adjustRightInd/>
        <w:spacing w:line="360" w:lineRule="auto"/>
        <w:ind w:left="851" w:hanging="218"/>
        <w:textAlignment w:val="auto"/>
        <w:rPr>
          <w:rFonts w:cs="Arial"/>
          <w:noProof/>
          <w:sz w:val="24"/>
          <w:szCs w:val="24"/>
          <w:lang w:eastAsia="ru-RU"/>
        </w:rPr>
      </w:pPr>
      <w:proofErr w:type="gramStart"/>
      <w:r>
        <w:rPr>
          <w:rFonts w:cs="Arial"/>
          <w:noProof/>
          <w:sz w:val="24"/>
          <w:szCs w:val="24"/>
          <w:lang w:eastAsia="ru-RU"/>
        </w:rPr>
        <w:t>о</w:t>
      </w:r>
      <w:r w:rsidR="00FE530E">
        <w:rPr>
          <w:rFonts w:cs="Arial"/>
          <w:noProof/>
          <w:sz w:val="24"/>
          <w:szCs w:val="24"/>
          <w:lang w:eastAsia="ru-RU"/>
        </w:rPr>
        <w:t>пределялись</w:t>
      </w:r>
      <w:r w:rsidR="0048187B">
        <w:rPr>
          <w:rFonts w:cs="Arial"/>
          <w:noProof/>
          <w:sz w:val="24"/>
          <w:szCs w:val="24"/>
          <w:lang w:eastAsia="ru-RU"/>
        </w:rPr>
        <w:t xml:space="preserve"> </w:t>
      </w:r>
      <w:r w:rsidR="00FE530E">
        <w:rPr>
          <w:rFonts w:cs="Arial"/>
          <w:noProof/>
          <w:sz w:val="24"/>
          <w:szCs w:val="24"/>
          <w:lang w:eastAsia="ru-RU"/>
        </w:rPr>
        <w:t>потери</w:t>
      </w:r>
      <w:r w:rsidR="0048187B">
        <w:rPr>
          <w:rFonts w:cs="Arial"/>
          <w:noProof/>
          <w:sz w:val="24"/>
          <w:szCs w:val="24"/>
          <w:lang w:eastAsia="ru-RU"/>
        </w:rPr>
        <w:t xml:space="preserve"> </w:t>
      </w:r>
      <w:r w:rsidR="00FE530E">
        <w:rPr>
          <w:rFonts w:cs="Arial"/>
          <w:noProof/>
          <w:sz w:val="24"/>
          <w:szCs w:val="24"/>
          <w:lang w:eastAsia="ru-RU"/>
        </w:rPr>
        <w:t>мощности</w:t>
      </w:r>
      <w:r w:rsidR="0048187B">
        <w:rPr>
          <w:rFonts w:cs="Arial"/>
          <w:noProof/>
          <w:sz w:val="24"/>
          <w:szCs w:val="24"/>
          <w:lang w:eastAsia="ru-RU"/>
        </w:rPr>
        <w:t xml:space="preserve"> </w:t>
      </w:r>
      <w:r w:rsidR="00FE530E">
        <w:rPr>
          <w:rFonts w:cs="Arial"/>
          <w:noProof/>
          <w:sz w:val="24"/>
          <w:szCs w:val="24"/>
          <w:lang w:eastAsia="ru-RU"/>
        </w:rPr>
        <w:t>в</w:t>
      </w:r>
      <w:r w:rsidR="0048187B">
        <w:rPr>
          <w:rFonts w:cs="Arial"/>
          <w:noProof/>
          <w:sz w:val="24"/>
          <w:szCs w:val="24"/>
          <w:lang w:eastAsia="ru-RU"/>
        </w:rPr>
        <w:t xml:space="preserve"> </w:t>
      </w:r>
      <w:r w:rsidR="00FE530E">
        <w:rPr>
          <w:rFonts w:cs="Arial"/>
          <w:noProof/>
          <w:sz w:val="24"/>
          <w:szCs w:val="24"/>
          <w:lang w:eastAsia="ru-RU"/>
        </w:rPr>
        <w:t>тепловых</w:t>
      </w:r>
      <w:r w:rsidR="0048187B">
        <w:rPr>
          <w:rFonts w:cs="Arial"/>
          <w:noProof/>
          <w:sz w:val="24"/>
          <w:szCs w:val="24"/>
          <w:lang w:eastAsia="ru-RU"/>
        </w:rPr>
        <w:t xml:space="preserve"> </w:t>
      </w:r>
      <w:r w:rsidR="00FE530E">
        <w:rPr>
          <w:rFonts w:cs="Arial"/>
          <w:noProof/>
          <w:sz w:val="24"/>
          <w:szCs w:val="24"/>
          <w:lang w:eastAsia="ru-RU"/>
        </w:rPr>
        <w:t>сетях</w:t>
      </w:r>
      <w:r>
        <w:rPr>
          <w:rFonts w:cs="Arial"/>
          <w:noProof/>
          <w:sz w:val="24"/>
          <w:szCs w:val="24"/>
          <w:lang w:eastAsia="ru-RU"/>
        </w:rPr>
        <w:t>;</w:t>
      </w:r>
      <w:r w:rsidR="0048187B">
        <w:rPr>
          <w:rFonts w:cs="Arial"/>
          <w:noProof/>
          <w:sz w:val="24"/>
          <w:szCs w:val="24"/>
          <w:lang w:eastAsia="ru-RU"/>
        </w:rPr>
        <w:t xml:space="preserve"> </w:t>
      </w:r>
      <w:r>
        <w:rPr>
          <w:rFonts w:cs="Arial"/>
          <w:noProof/>
          <w:sz w:val="24"/>
          <w:szCs w:val="24"/>
          <w:lang w:eastAsia="ru-RU"/>
        </w:rPr>
        <w:t>п</w:t>
      </w:r>
      <w:r w:rsidR="00FE530E">
        <w:rPr>
          <w:rFonts w:cs="Arial"/>
          <w:noProof/>
          <w:sz w:val="24"/>
          <w:szCs w:val="24"/>
          <w:lang w:eastAsia="ru-RU"/>
        </w:rPr>
        <w:t>отери</w:t>
      </w:r>
      <w:r w:rsidR="0048187B">
        <w:rPr>
          <w:rFonts w:cs="Arial"/>
          <w:noProof/>
          <w:sz w:val="24"/>
          <w:szCs w:val="24"/>
          <w:lang w:eastAsia="ru-RU"/>
        </w:rPr>
        <w:t xml:space="preserve"> </w:t>
      </w:r>
      <w:r w:rsidR="00FE530E">
        <w:rPr>
          <w:rFonts w:cs="Arial"/>
          <w:noProof/>
          <w:sz w:val="24"/>
          <w:szCs w:val="24"/>
          <w:lang w:eastAsia="ru-RU"/>
        </w:rPr>
        <w:t>опред</w:t>
      </w:r>
      <w:r>
        <w:rPr>
          <w:rFonts w:cs="Arial"/>
          <w:noProof/>
          <w:sz w:val="24"/>
          <w:szCs w:val="24"/>
          <w:lang w:eastAsia="ru-RU"/>
        </w:rPr>
        <w:t>е</w:t>
      </w:r>
      <w:r w:rsidR="00FE530E">
        <w:rPr>
          <w:rFonts w:cs="Arial"/>
          <w:noProof/>
          <w:sz w:val="24"/>
          <w:szCs w:val="24"/>
          <w:lang w:eastAsia="ru-RU"/>
        </w:rPr>
        <w:t>лялись</w:t>
      </w:r>
      <w:r w:rsidR="0048187B">
        <w:rPr>
          <w:rFonts w:cs="Arial"/>
          <w:noProof/>
          <w:sz w:val="24"/>
          <w:szCs w:val="24"/>
          <w:lang w:eastAsia="ru-RU"/>
        </w:rPr>
        <w:t xml:space="preserve"> </w:t>
      </w:r>
      <w:r w:rsidR="00FE530E">
        <w:rPr>
          <w:rFonts w:cs="Arial"/>
          <w:noProof/>
          <w:sz w:val="24"/>
          <w:szCs w:val="24"/>
          <w:lang w:eastAsia="ru-RU"/>
        </w:rPr>
        <w:t>во</w:t>
      </w:r>
      <w:r w:rsidR="0048187B">
        <w:rPr>
          <w:rFonts w:cs="Arial"/>
          <w:noProof/>
          <w:sz w:val="24"/>
          <w:szCs w:val="24"/>
          <w:lang w:eastAsia="ru-RU"/>
        </w:rPr>
        <w:t xml:space="preserve"> </w:t>
      </w:r>
      <w:r w:rsidR="00FE530E">
        <w:rPr>
          <w:rFonts w:cs="Arial"/>
          <w:noProof/>
          <w:sz w:val="24"/>
          <w:szCs w:val="24"/>
          <w:lang w:eastAsia="ru-RU"/>
        </w:rPr>
        <w:t>всех</w:t>
      </w:r>
      <w:r w:rsidR="0048187B">
        <w:rPr>
          <w:rFonts w:cs="Arial"/>
          <w:noProof/>
          <w:sz w:val="24"/>
          <w:szCs w:val="24"/>
          <w:lang w:eastAsia="ru-RU"/>
        </w:rPr>
        <w:t xml:space="preserve"> </w:t>
      </w:r>
      <w:r w:rsidR="00FE530E">
        <w:rPr>
          <w:rFonts w:cs="Arial"/>
          <w:noProof/>
          <w:sz w:val="24"/>
          <w:szCs w:val="24"/>
          <w:lang w:eastAsia="ru-RU"/>
        </w:rPr>
        <w:t>тепловых</w:t>
      </w:r>
      <w:r w:rsidR="0048187B">
        <w:rPr>
          <w:rFonts w:cs="Arial"/>
          <w:noProof/>
          <w:sz w:val="24"/>
          <w:szCs w:val="24"/>
          <w:lang w:eastAsia="ru-RU"/>
        </w:rPr>
        <w:t xml:space="preserve"> </w:t>
      </w:r>
      <w:r w:rsidR="00FE530E">
        <w:rPr>
          <w:rFonts w:cs="Arial"/>
          <w:noProof/>
          <w:sz w:val="24"/>
          <w:szCs w:val="24"/>
          <w:lang w:eastAsia="ru-RU"/>
        </w:rPr>
        <w:t>сетях</w:t>
      </w:r>
      <w:r w:rsidR="0048187B">
        <w:rPr>
          <w:rFonts w:cs="Arial"/>
          <w:noProof/>
          <w:sz w:val="24"/>
          <w:szCs w:val="24"/>
          <w:lang w:eastAsia="ru-RU"/>
        </w:rPr>
        <w:t xml:space="preserve"> </w:t>
      </w:r>
      <w:r w:rsidR="00FE530E">
        <w:rPr>
          <w:rFonts w:cs="Arial"/>
          <w:noProof/>
          <w:sz w:val="24"/>
          <w:szCs w:val="24"/>
          <w:lang w:eastAsia="ru-RU"/>
        </w:rPr>
        <w:t>от</w:t>
      </w:r>
      <w:r w:rsidR="0048187B">
        <w:rPr>
          <w:rFonts w:cs="Arial"/>
          <w:noProof/>
          <w:sz w:val="24"/>
          <w:szCs w:val="24"/>
          <w:lang w:eastAsia="ru-RU"/>
        </w:rPr>
        <w:t xml:space="preserve"> </w:t>
      </w:r>
      <w:r w:rsidR="00FE530E">
        <w:rPr>
          <w:rFonts w:cs="Arial"/>
          <w:noProof/>
          <w:sz w:val="24"/>
          <w:szCs w:val="24"/>
          <w:lang w:eastAsia="ru-RU"/>
        </w:rPr>
        <w:t>вывода</w:t>
      </w:r>
      <w:r w:rsidR="0048187B">
        <w:rPr>
          <w:rFonts w:cs="Arial"/>
          <w:noProof/>
          <w:sz w:val="24"/>
          <w:szCs w:val="24"/>
          <w:lang w:eastAsia="ru-RU"/>
        </w:rPr>
        <w:t xml:space="preserve"> </w:t>
      </w:r>
      <w:r w:rsidR="00FE530E">
        <w:rPr>
          <w:rFonts w:cs="Arial"/>
          <w:noProof/>
          <w:sz w:val="24"/>
          <w:szCs w:val="24"/>
          <w:lang w:eastAsia="ru-RU"/>
        </w:rPr>
        <w:t>с</w:t>
      </w:r>
      <w:r w:rsidR="0048187B">
        <w:rPr>
          <w:rFonts w:cs="Arial"/>
          <w:noProof/>
          <w:sz w:val="24"/>
          <w:szCs w:val="24"/>
          <w:lang w:eastAsia="ru-RU"/>
        </w:rPr>
        <w:t xml:space="preserve"> </w:t>
      </w:r>
      <w:r w:rsidR="00FE530E">
        <w:rPr>
          <w:rFonts w:cs="Arial"/>
          <w:noProof/>
          <w:sz w:val="24"/>
          <w:szCs w:val="24"/>
          <w:lang w:eastAsia="ru-RU"/>
        </w:rPr>
        <w:t>источника</w:t>
      </w:r>
      <w:r w:rsidR="0048187B">
        <w:rPr>
          <w:rFonts w:cs="Arial"/>
          <w:noProof/>
          <w:sz w:val="24"/>
          <w:szCs w:val="24"/>
          <w:lang w:eastAsia="ru-RU"/>
        </w:rPr>
        <w:t xml:space="preserve"> </w:t>
      </w:r>
      <w:r w:rsidR="00FE530E">
        <w:rPr>
          <w:rFonts w:cs="Arial"/>
          <w:noProof/>
          <w:sz w:val="24"/>
          <w:szCs w:val="24"/>
          <w:lang w:eastAsia="ru-RU"/>
        </w:rPr>
        <w:t>тепловой</w:t>
      </w:r>
      <w:r w:rsidR="0048187B">
        <w:rPr>
          <w:rFonts w:cs="Arial"/>
          <w:noProof/>
          <w:sz w:val="24"/>
          <w:szCs w:val="24"/>
          <w:lang w:eastAsia="ru-RU"/>
        </w:rPr>
        <w:t xml:space="preserve"> </w:t>
      </w:r>
      <w:r w:rsidR="00FE530E">
        <w:rPr>
          <w:rFonts w:cs="Arial"/>
          <w:noProof/>
          <w:sz w:val="24"/>
          <w:szCs w:val="24"/>
          <w:lang w:eastAsia="ru-RU"/>
        </w:rPr>
        <w:t>энергии</w:t>
      </w:r>
      <w:r w:rsidR="0048187B">
        <w:rPr>
          <w:rFonts w:cs="Arial"/>
          <w:noProof/>
          <w:sz w:val="24"/>
          <w:szCs w:val="24"/>
          <w:lang w:eastAsia="ru-RU"/>
        </w:rPr>
        <w:t xml:space="preserve"> </w:t>
      </w:r>
      <w:r w:rsidR="00FE530E">
        <w:rPr>
          <w:rFonts w:cs="Arial"/>
          <w:noProof/>
          <w:sz w:val="24"/>
          <w:szCs w:val="24"/>
          <w:lang w:eastAsia="ru-RU"/>
        </w:rPr>
        <w:t>до</w:t>
      </w:r>
      <w:r w:rsidR="0048187B">
        <w:rPr>
          <w:rFonts w:cs="Arial"/>
          <w:noProof/>
          <w:sz w:val="24"/>
          <w:szCs w:val="24"/>
          <w:lang w:eastAsia="ru-RU"/>
        </w:rPr>
        <w:t xml:space="preserve"> </w:t>
      </w:r>
      <w:r w:rsidR="00FE530E">
        <w:rPr>
          <w:rFonts w:cs="Arial"/>
          <w:noProof/>
          <w:sz w:val="24"/>
          <w:szCs w:val="24"/>
          <w:lang w:eastAsia="ru-RU"/>
        </w:rPr>
        <w:t>конечных</w:t>
      </w:r>
      <w:r w:rsidR="0048187B">
        <w:rPr>
          <w:rFonts w:cs="Arial"/>
          <w:noProof/>
          <w:sz w:val="24"/>
          <w:szCs w:val="24"/>
          <w:lang w:eastAsia="ru-RU"/>
        </w:rPr>
        <w:t xml:space="preserve"> </w:t>
      </w:r>
      <w:r w:rsidR="00FE530E">
        <w:rPr>
          <w:rFonts w:cs="Arial"/>
          <w:noProof/>
          <w:sz w:val="24"/>
          <w:szCs w:val="24"/>
          <w:lang w:eastAsia="ru-RU"/>
        </w:rPr>
        <w:lastRenderedPageBreak/>
        <w:t>потребителей</w:t>
      </w:r>
      <w:r>
        <w:rPr>
          <w:rFonts w:cs="Arial"/>
          <w:noProof/>
          <w:sz w:val="24"/>
          <w:szCs w:val="24"/>
          <w:lang w:eastAsia="ru-RU"/>
        </w:rPr>
        <w:t>;</w:t>
      </w:r>
      <w:r w:rsidR="0048187B">
        <w:rPr>
          <w:rFonts w:cs="Arial"/>
          <w:noProof/>
          <w:sz w:val="24"/>
          <w:szCs w:val="24"/>
          <w:lang w:eastAsia="ru-RU"/>
        </w:rPr>
        <w:t xml:space="preserve"> </w:t>
      </w:r>
      <w:r>
        <w:rPr>
          <w:rFonts w:cs="Arial"/>
          <w:noProof/>
          <w:sz w:val="24"/>
          <w:szCs w:val="24"/>
          <w:lang w:eastAsia="ru-RU"/>
        </w:rPr>
        <w:t>т</w:t>
      </w:r>
      <w:r w:rsidR="00FE530E">
        <w:rPr>
          <w:rFonts w:cs="Arial"/>
          <w:noProof/>
          <w:sz w:val="24"/>
          <w:szCs w:val="24"/>
          <w:lang w:eastAsia="ru-RU"/>
        </w:rPr>
        <w:t>емпература</w:t>
      </w:r>
      <w:r w:rsidR="0048187B">
        <w:rPr>
          <w:rFonts w:cs="Arial"/>
          <w:noProof/>
          <w:sz w:val="24"/>
          <w:szCs w:val="24"/>
          <w:lang w:eastAsia="ru-RU"/>
        </w:rPr>
        <w:t xml:space="preserve"> </w:t>
      </w:r>
      <w:r w:rsidR="00FE530E">
        <w:rPr>
          <w:rFonts w:cs="Arial"/>
          <w:noProof/>
          <w:sz w:val="24"/>
          <w:szCs w:val="24"/>
          <w:lang w:eastAsia="ru-RU"/>
        </w:rPr>
        <w:t>теплоносителя</w:t>
      </w:r>
      <w:r w:rsidR="0048187B">
        <w:rPr>
          <w:rFonts w:cs="Arial"/>
          <w:noProof/>
          <w:sz w:val="24"/>
          <w:szCs w:val="24"/>
          <w:lang w:eastAsia="ru-RU"/>
        </w:rPr>
        <w:t xml:space="preserve"> </w:t>
      </w:r>
      <w:r w:rsidR="00FE530E">
        <w:rPr>
          <w:rFonts w:cs="Arial"/>
          <w:noProof/>
          <w:sz w:val="24"/>
          <w:szCs w:val="24"/>
          <w:lang w:eastAsia="ru-RU"/>
        </w:rPr>
        <w:t>принималась</w:t>
      </w:r>
      <w:r w:rsidR="0048187B">
        <w:rPr>
          <w:rFonts w:cs="Arial"/>
          <w:noProof/>
          <w:sz w:val="24"/>
          <w:szCs w:val="24"/>
          <w:lang w:eastAsia="ru-RU"/>
        </w:rPr>
        <w:t xml:space="preserve"> </w:t>
      </w:r>
      <w:r w:rsidR="00FE530E">
        <w:rPr>
          <w:rFonts w:cs="Arial"/>
          <w:noProof/>
          <w:sz w:val="24"/>
          <w:szCs w:val="24"/>
          <w:lang w:eastAsia="ru-RU"/>
        </w:rPr>
        <w:t>в</w:t>
      </w:r>
      <w:r w:rsidR="0048187B">
        <w:rPr>
          <w:rFonts w:cs="Arial"/>
          <w:noProof/>
          <w:sz w:val="24"/>
          <w:szCs w:val="24"/>
          <w:lang w:eastAsia="ru-RU"/>
        </w:rPr>
        <w:t xml:space="preserve"> </w:t>
      </w:r>
      <w:r w:rsidR="00FE530E">
        <w:rPr>
          <w:rFonts w:cs="Arial"/>
          <w:noProof/>
          <w:sz w:val="24"/>
          <w:szCs w:val="24"/>
          <w:lang w:eastAsia="ru-RU"/>
        </w:rPr>
        <w:t>соответствии</w:t>
      </w:r>
      <w:r w:rsidR="0048187B">
        <w:rPr>
          <w:rFonts w:cs="Arial"/>
          <w:noProof/>
          <w:sz w:val="24"/>
          <w:szCs w:val="24"/>
          <w:lang w:eastAsia="ru-RU"/>
        </w:rPr>
        <w:t xml:space="preserve"> </w:t>
      </w:r>
      <w:r w:rsidR="00FE530E">
        <w:rPr>
          <w:rFonts w:cs="Arial"/>
          <w:noProof/>
          <w:sz w:val="24"/>
          <w:szCs w:val="24"/>
          <w:lang w:eastAsia="ru-RU"/>
        </w:rPr>
        <w:t>с</w:t>
      </w:r>
      <w:r w:rsidR="0048187B">
        <w:rPr>
          <w:rFonts w:cs="Arial"/>
          <w:noProof/>
          <w:sz w:val="24"/>
          <w:szCs w:val="24"/>
          <w:lang w:eastAsia="ru-RU"/>
        </w:rPr>
        <w:t xml:space="preserve"> </w:t>
      </w:r>
      <w:r w:rsidR="00FE530E">
        <w:rPr>
          <w:rFonts w:cs="Arial"/>
          <w:noProof/>
          <w:sz w:val="24"/>
          <w:szCs w:val="24"/>
          <w:lang w:eastAsia="ru-RU"/>
        </w:rPr>
        <w:t>температурным</w:t>
      </w:r>
      <w:r w:rsidR="0048187B">
        <w:rPr>
          <w:rFonts w:cs="Arial"/>
          <w:noProof/>
          <w:sz w:val="24"/>
          <w:szCs w:val="24"/>
          <w:lang w:eastAsia="ru-RU"/>
        </w:rPr>
        <w:t xml:space="preserve"> </w:t>
      </w:r>
      <w:r w:rsidR="00FE530E">
        <w:rPr>
          <w:rFonts w:cs="Arial"/>
          <w:noProof/>
          <w:sz w:val="24"/>
          <w:szCs w:val="24"/>
          <w:lang w:eastAsia="ru-RU"/>
        </w:rPr>
        <w:t>графиком</w:t>
      </w:r>
      <w:r w:rsidR="0048187B">
        <w:rPr>
          <w:rFonts w:cs="Arial"/>
          <w:noProof/>
          <w:sz w:val="24"/>
          <w:szCs w:val="24"/>
          <w:lang w:eastAsia="ru-RU"/>
        </w:rPr>
        <w:t xml:space="preserve"> </w:t>
      </w:r>
      <w:r w:rsidR="00FE530E">
        <w:rPr>
          <w:rFonts w:cs="Arial"/>
          <w:noProof/>
          <w:sz w:val="24"/>
          <w:szCs w:val="24"/>
          <w:lang w:eastAsia="ru-RU"/>
        </w:rPr>
        <w:t>без</w:t>
      </w:r>
      <w:r w:rsidR="0048187B">
        <w:rPr>
          <w:rFonts w:cs="Arial"/>
          <w:noProof/>
          <w:sz w:val="24"/>
          <w:szCs w:val="24"/>
          <w:lang w:eastAsia="ru-RU"/>
        </w:rPr>
        <w:t xml:space="preserve"> </w:t>
      </w:r>
      <w:r w:rsidR="00FE530E">
        <w:rPr>
          <w:rFonts w:cs="Arial"/>
          <w:noProof/>
          <w:sz w:val="24"/>
          <w:szCs w:val="24"/>
          <w:lang w:eastAsia="ru-RU"/>
        </w:rPr>
        <w:t>учета</w:t>
      </w:r>
      <w:r w:rsidR="0048187B">
        <w:rPr>
          <w:rFonts w:cs="Arial"/>
          <w:noProof/>
          <w:sz w:val="24"/>
          <w:szCs w:val="24"/>
          <w:lang w:eastAsia="ru-RU"/>
        </w:rPr>
        <w:t xml:space="preserve"> </w:t>
      </w:r>
      <w:r w:rsidR="00FE530E">
        <w:rPr>
          <w:rFonts w:cs="Arial"/>
          <w:noProof/>
          <w:sz w:val="24"/>
          <w:szCs w:val="24"/>
          <w:lang w:eastAsia="ru-RU"/>
        </w:rPr>
        <w:t>срезки</w:t>
      </w:r>
      <w:r w:rsidR="004D1F7E">
        <w:rPr>
          <w:rFonts w:cs="Arial"/>
          <w:noProof/>
          <w:sz w:val="24"/>
          <w:szCs w:val="24"/>
          <w:lang w:eastAsia="ru-RU"/>
        </w:rPr>
        <w:t>;</w:t>
      </w:r>
      <w:r w:rsidR="0048187B">
        <w:rPr>
          <w:rFonts w:cs="Arial"/>
          <w:noProof/>
          <w:sz w:val="24"/>
          <w:szCs w:val="24"/>
          <w:lang w:eastAsia="ru-RU"/>
        </w:rPr>
        <w:t xml:space="preserve"> </w:t>
      </w:r>
      <w:r w:rsidR="004D1F7E">
        <w:rPr>
          <w:rFonts w:cs="Arial"/>
          <w:noProof/>
          <w:sz w:val="24"/>
          <w:szCs w:val="24"/>
          <w:lang w:eastAsia="ru-RU"/>
        </w:rPr>
        <w:t>т</w:t>
      </w:r>
      <w:r w:rsidR="00FE530E">
        <w:rPr>
          <w:rFonts w:cs="Arial"/>
          <w:noProof/>
          <w:sz w:val="24"/>
          <w:szCs w:val="24"/>
          <w:lang w:eastAsia="ru-RU"/>
        </w:rPr>
        <w:t>емпература</w:t>
      </w:r>
      <w:r w:rsidR="0048187B">
        <w:rPr>
          <w:rFonts w:cs="Arial"/>
          <w:noProof/>
          <w:sz w:val="24"/>
          <w:szCs w:val="24"/>
          <w:lang w:eastAsia="ru-RU"/>
        </w:rPr>
        <w:t xml:space="preserve"> </w:t>
      </w:r>
      <w:r w:rsidR="00FE530E">
        <w:rPr>
          <w:rFonts w:cs="Arial"/>
          <w:noProof/>
          <w:sz w:val="24"/>
          <w:szCs w:val="24"/>
          <w:lang w:eastAsia="ru-RU"/>
        </w:rPr>
        <w:t>наружного</w:t>
      </w:r>
      <w:r w:rsidR="0048187B">
        <w:rPr>
          <w:rFonts w:cs="Arial"/>
          <w:noProof/>
          <w:sz w:val="24"/>
          <w:szCs w:val="24"/>
          <w:lang w:eastAsia="ru-RU"/>
        </w:rPr>
        <w:t xml:space="preserve"> </w:t>
      </w:r>
      <w:r w:rsidR="00FE530E">
        <w:rPr>
          <w:rFonts w:cs="Arial"/>
          <w:noProof/>
          <w:sz w:val="24"/>
          <w:szCs w:val="24"/>
          <w:lang w:eastAsia="ru-RU"/>
        </w:rPr>
        <w:t>воздуха</w:t>
      </w:r>
      <w:r w:rsidR="0048187B">
        <w:rPr>
          <w:rFonts w:cs="Arial"/>
          <w:noProof/>
          <w:sz w:val="24"/>
          <w:szCs w:val="24"/>
          <w:lang w:eastAsia="ru-RU"/>
        </w:rPr>
        <w:t xml:space="preserve"> </w:t>
      </w:r>
      <w:r w:rsidR="00FE530E">
        <w:rPr>
          <w:rFonts w:cs="Arial"/>
          <w:noProof/>
          <w:sz w:val="24"/>
          <w:szCs w:val="24"/>
          <w:lang w:eastAsia="ru-RU"/>
        </w:rPr>
        <w:t>принята</w:t>
      </w:r>
      <w:r w:rsidR="0048187B">
        <w:rPr>
          <w:rFonts w:cs="Arial"/>
          <w:noProof/>
          <w:sz w:val="24"/>
          <w:szCs w:val="24"/>
          <w:lang w:eastAsia="ru-RU"/>
        </w:rPr>
        <w:t xml:space="preserve"> </w:t>
      </w:r>
      <w:r w:rsidR="00FE530E">
        <w:rPr>
          <w:rFonts w:cs="Arial"/>
          <w:noProof/>
          <w:sz w:val="24"/>
          <w:szCs w:val="24"/>
          <w:lang w:eastAsia="ru-RU"/>
        </w:rPr>
        <w:t>равной</w:t>
      </w:r>
      <w:r w:rsidR="0048187B">
        <w:rPr>
          <w:rFonts w:cs="Arial"/>
          <w:noProof/>
          <w:sz w:val="24"/>
          <w:szCs w:val="24"/>
          <w:lang w:eastAsia="ru-RU"/>
        </w:rPr>
        <w:t xml:space="preserve"> </w:t>
      </w:r>
      <w:r w:rsidR="00FE530E" w:rsidRPr="006A30BD">
        <w:rPr>
          <w:rFonts w:cs="Arial"/>
          <w:noProof/>
          <w:sz w:val="24"/>
          <w:szCs w:val="24"/>
          <w:lang w:eastAsia="ru-RU"/>
        </w:rPr>
        <w:t>температур</w:t>
      </w:r>
      <w:r w:rsidR="00FE530E">
        <w:rPr>
          <w:rFonts w:cs="Arial"/>
          <w:noProof/>
          <w:sz w:val="24"/>
          <w:szCs w:val="24"/>
          <w:lang w:eastAsia="ru-RU"/>
        </w:rPr>
        <w:t>е</w:t>
      </w:r>
      <w:r w:rsidR="00FE530E" w:rsidRPr="006A30BD">
        <w:rPr>
          <w:rFonts w:cs="Arial"/>
          <w:noProof/>
          <w:sz w:val="24"/>
          <w:szCs w:val="24"/>
          <w:lang w:eastAsia="ru-RU"/>
        </w:rPr>
        <w:t>,</w:t>
      </w:r>
      <w:r w:rsidR="0048187B">
        <w:rPr>
          <w:rFonts w:cs="Arial"/>
          <w:noProof/>
          <w:sz w:val="24"/>
          <w:szCs w:val="24"/>
          <w:lang w:eastAsia="ru-RU"/>
        </w:rPr>
        <w:t xml:space="preserve"> </w:t>
      </w:r>
      <w:r w:rsidR="00FE530E" w:rsidRPr="006A30BD">
        <w:rPr>
          <w:rFonts w:cs="Arial"/>
          <w:noProof/>
          <w:sz w:val="24"/>
          <w:szCs w:val="24"/>
          <w:lang w:eastAsia="ru-RU"/>
        </w:rPr>
        <w:t>применяемой</w:t>
      </w:r>
      <w:r w:rsidR="0048187B">
        <w:rPr>
          <w:rFonts w:cs="Arial"/>
          <w:noProof/>
          <w:sz w:val="24"/>
          <w:szCs w:val="24"/>
          <w:lang w:eastAsia="ru-RU"/>
        </w:rPr>
        <w:t xml:space="preserve"> </w:t>
      </w:r>
      <w:r w:rsidR="00FE530E" w:rsidRPr="006A30BD">
        <w:rPr>
          <w:rFonts w:cs="Arial"/>
          <w:noProof/>
          <w:sz w:val="24"/>
          <w:szCs w:val="24"/>
          <w:lang w:eastAsia="ru-RU"/>
        </w:rPr>
        <w:t>для</w:t>
      </w:r>
      <w:r w:rsidR="0048187B">
        <w:rPr>
          <w:rFonts w:cs="Arial"/>
          <w:noProof/>
          <w:sz w:val="24"/>
          <w:szCs w:val="24"/>
          <w:lang w:eastAsia="ru-RU"/>
        </w:rPr>
        <w:t xml:space="preserve"> </w:t>
      </w:r>
      <w:r w:rsidR="00FE530E" w:rsidRPr="006A30BD">
        <w:rPr>
          <w:rFonts w:cs="Arial"/>
          <w:noProof/>
          <w:sz w:val="24"/>
          <w:szCs w:val="24"/>
          <w:lang w:eastAsia="ru-RU"/>
        </w:rPr>
        <w:t>проектирования</w:t>
      </w:r>
      <w:r w:rsidR="0048187B">
        <w:rPr>
          <w:rFonts w:cs="Arial"/>
          <w:noProof/>
          <w:sz w:val="24"/>
          <w:szCs w:val="24"/>
          <w:lang w:eastAsia="ru-RU"/>
        </w:rPr>
        <w:t xml:space="preserve"> </w:t>
      </w:r>
      <w:r w:rsidR="00FE530E" w:rsidRPr="006A30BD">
        <w:rPr>
          <w:rFonts w:cs="Arial"/>
          <w:noProof/>
          <w:sz w:val="24"/>
          <w:szCs w:val="24"/>
          <w:lang w:eastAsia="ru-RU"/>
        </w:rPr>
        <w:t>систем</w:t>
      </w:r>
      <w:r w:rsidR="0048187B">
        <w:rPr>
          <w:rFonts w:cs="Arial"/>
          <w:noProof/>
          <w:sz w:val="24"/>
          <w:szCs w:val="24"/>
          <w:lang w:eastAsia="ru-RU"/>
        </w:rPr>
        <w:t xml:space="preserve"> </w:t>
      </w:r>
      <w:r w:rsidR="00FE530E" w:rsidRPr="006A30BD">
        <w:rPr>
          <w:rFonts w:cs="Arial"/>
          <w:noProof/>
          <w:sz w:val="24"/>
          <w:szCs w:val="24"/>
          <w:lang w:eastAsia="ru-RU"/>
        </w:rPr>
        <w:t>отопления</w:t>
      </w:r>
      <w:r w:rsidR="0048187B">
        <w:rPr>
          <w:rFonts w:cs="Arial"/>
          <w:noProof/>
          <w:sz w:val="24"/>
          <w:szCs w:val="24"/>
          <w:lang w:eastAsia="ru-RU"/>
        </w:rPr>
        <w:t xml:space="preserve"> </w:t>
      </w:r>
      <w:r w:rsidR="00FE530E">
        <w:rPr>
          <w:rFonts w:cs="Arial"/>
          <w:noProof/>
          <w:sz w:val="24"/>
          <w:szCs w:val="24"/>
          <w:lang w:eastAsia="ru-RU"/>
        </w:rPr>
        <w:t>минус</w:t>
      </w:r>
      <w:r w:rsidR="0048187B">
        <w:rPr>
          <w:rFonts w:cs="Arial"/>
          <w:noProof/>
          <w:sz w:val="24"/>
          <w:szCs w:val="24"/>
          <w:lang w:eastAsia="ru-RU"/>
        </w:rPr>
        <w:t xml:space="preserve"> </w:t>
      </w:r>
      <w:r w:rsidR="00FE530E">
        <w:rPr>
          <w:rFonts w:cs="Arial"/>
          <w:noProof/>
          <w:sz w:val="24"/>
          <w:szCs w:val="24"/>
          <w:lang w:eastAsia="ru-RU"/>
        </w:rPr>
        <w:t>29</w:t>
      </w:r>
      <w:r w:rsidR="0048187B">
        <w:rPr>
          <w:rFonts w:cs="Arial"/>
          <w:noProof/>
          <w:sz w:val="24"/>
          <w:szCs w:val="24"/>
          <w:lang w:eastAsia="ru-RU"/>
        </w:rPr>
        <w:t xml:space="preserve"> </w:t>
      </w:r>
      <w:r w:rsidR="00FE530E" w:rsidRPr="009E7A24">
        <w:rPr>
          <w:rFonts w:cs="Arial"/>
          <w:noProof/>
          <w:sz w:val="24"/>
          <w:szCs w:val="24"/>
          <w:vertAlign w:val="superscript"/>
          <w:lang w:eastAsia="ru-RU"/>
        </w:rPr>
        <w:t>о</w:t>
      </w:r>
      <w:r w:rsidR="00FE530E">
        <w:rPr>
          <w:rFonts w:cs="Arial"/>
          <w:noProof/>
          <w:sz w:val="24"/>
          <w:szCs w:val="24"/>
          <w:lang w:eastAsia="ru-RU"/>
        </w:rPr>
        <w:t>С</w:t>
      </w:r>
      <w:r>
        <w:rPr>
          <w:rFonts w:cs="Arial"/>
          <w:noProof/>
          <w:sz w:val="24"/>
          <w:szCs w:val="24"/>
          <w:lang w:eastAsia="ru-RU"/>
        </w:rPr>
        <w:t>;</w:t>
      </w:r>
      <w:r w:rsidR="0048187B">
        <w:rPr>
          <w:rFonts w:cs="Arial"/>
          <w:noProof/>
          <w:sz w:val="24"/>
          <w:szCs w:val="24"/>
          <w:lang w:eastAsia="ru-RU"/>
        </w:rPr>
        <w:t xml:space="preserve"> </w:t>
      </w:r>
      <w:r>
        <w:rPr>
          <w:rFonts w:cs="Arial"/>
          <w:noProof/>
          <w:sz w:val="24"/>
          <w:szCs w:val="24"/>
          <w:lang w:eastAsia="ru-RU"/>
        </w:rPr>
        <w:t>р</w:t>
      </w:r>
      <w:r w:rsidR="00FE530E">
        <w:rPr>
          <w:rFonts w:cs="Arial"/>
          <w:noProof/>
          <w:sz w:val="24"/>
          <w:szCs w:val="24"/>
          <w:lang w:eastAsia="ru-RU"/>
        </w:rPr>
        <w:t>езультаты</w:t>
      </w:r>
      <w:r w:rsidR="0048187B">
        <w:rPr>
          <w:rFonts w:cs="Arial"/>
          <w:noProof/>
          <w:sz w:val="24"/>
          <w:szCs w:val="24"/>
          <w:lang w:eastAsia="ru-RU"/>
        </w:rPr>
        <w:t xml:space="preserve"> </w:t>
      </w:r>
      <w:r w:rsidR="00FE530E">
        <w:rPr>
          <w:rFonts w:cs="Arial"/>
          <w:noProof/>
          <w:sz w:val="24"/>
          <w:szCs w:val="24"/>
          <w:lang w:eastAsia="ru-RU"/>
        </w:rPr>
        <w:t>расчета</w:t>
      </w:r>
      <w:r w:rsidR="0048187B">
        <w:rPr>
          <w:rFonts w:cs="Arial"/>
          <w:noProof/>
          <w:sz w:val="24"/>
          <w:szCs w:val="24"/>
          <w:lang w:eastAsia="ru-RU"/>
        </w:rPr>
        <w:t xml:space="preserve"> </w:t>
      </w:r>
      <w:r w:rsidR="00FE530E">
        <w:rPr>
          <w:rFonts w:cs="Arial"/>
          <w:noProof/>
          <w:sz w:val="24"/>
          <w:szCs w:val="24"/>
          <w:lang w:eastAsia="ru-RU"/>
        </w:rPr>
        <w:t>потерь</w:t>
      </w:r>
      <w:r w:rsidR="0048187B">
        <w:rPr>
          <w:rFonts w:cs="Arial"/>
          <w:noProof/>
          <w:sz w:val="24"/>
          <w:szCs w:val="24"/>
          <w:lang w:eastAsia="ru-RU"/>
        </w:rPr>
        <w:t xml:space="preserve"> </w:t>
      </w:r>
      <w:r w:rsidR="00FE530E">
        <w:rPr>
          <w:rFonts w:cs="Arial"/>
          <w:noProof/>
          <w:sz w:val="24"/>
          <w:szCs w:val="24"/>
          <w:lang w:eastAsia="ru-RU"/>
        </w:rPr>
        <w:t>мощности</w:t>
      </w:r>
      <w:r w:rsidR="0048187B">
        <w:rPr>
          <w:rFonts w:cs="Arial"/>
          <w:noProof/>
          <w:sz w:val="24"/>
          <w:szCs w:val="24"/>
          <w:lang w:eastAsia="ru-RU"/>
        </w:rPr>
        <w:t xml:space="preserve"> </w:t>
      </w:r>
      <w:r w:rsidR="00FE530E">
        <w:rPr>
          <w:rFonts w:cs="Arial"/>
          <w:noProof/>
          <w:sz w:val="24"/>
          <w:szCs w:val="24"/>
          <w:lang w:eastAsia="ru-RU"/>
        </w:rPr>
        <w:t>приводятся</w:t>
      </w:r>
      <w:r w:rsidR="0048187B">
        <w:rPr>
          <w:rFonts w:cs="Arial"/>
          <w:noProof/>
          <w:sz w:val="24"/>
          <w:szCs w:val="24"/>
          <w:lang w:eastAsia="ru-RU"/>
        </w:rPr>
        <w:t xml:space="preserve"> </w:t>
      </w:r>
      <w:r w:rsidR="00FE530E">
        <w:rPr>
          <w:rFonts w:cs="Arial"/>
          <w:noProof/>
          <w:sz w:val="24"/>
          <w:szCs w:val="24"/>
          <w:lang w:eastAsia="ru-RU"/>
        </w:rPr>
        <w:t>в</w:t>
      </w:r>
      <w:r w:rsidR="0048187B">
        <w:rPr>
          <w:rFonts w:cs="Arial"/>
          <w:noProof/>
          <w:sz w:val="24"/>
          <w:szCs w:val="24"/>
          <w:lang w:eastAsia="ru-RU"/>
        </w:rPr>
        <w:t xml:space="preserve"> </w:t>
      </w:r>
      <w:r w:rsidR="00FE530E">
        <w:rPr>
          <w:rFonts w:cs="Arial"/>
          <w:noProof/>
          <w:sz w:val="24"/>
          <w:szCs w:val="24"/>
          <w:lang w:eastAsia="ru-RU"/>
        </w:rPr>
        <w:t>таблице</w:t>
      </w:r>
      <w:r w:rsidR="0048187B">
        <w:rPr>
          <w:rFonts w:cs="Arial"/>
          <w:noProof/>
          <w:sz w:val="24"/>
          <w:szCs w:val="24"/>
          <w:lang w:eastAsia="ru-RU"/>
        </w:rPr>
        <w:t xml:space="preserve"> </w:t>
      </w:r>
      <w:r w:rsidR="00FE530E" w:rsidRPr="004D1F7E">
        <w:rPr>
          <w:rFonts w:cs="Arial"/>
          <w:noProof/>
          <w:sz w:val="24"/>
          <w:szCs w:val="24"/>
          <w:lang w:eastAsia="ru-RU"/>
        </w:rPr>
        <w:t>3.8</w:t>
      </w:r>
      <w:r w:rsidR="004D1F7E">
        <w:rPr>
          <w:rFonts w:cs="Arial"/>
          <w:noProof/>
          <w:sz w:val="24"/>
          <w:szCs w:val="24"/>
          <w:lang w:eastAsia="ru-RU"/>
        </w:rPr>
        <w:t>;</w:t>
      </w:r>
      <w:proofErr w:type="gramEnd"/>
    </w:p>
    <w:p w:rsidR="00FE530E" w:rsidRDefault="00B51C2B" w:rsidP="00B51C2B">
      <w:pPr>
        <w:pStyle w:val="afff"/>
        <w:widowControl/>
        <w:numPr>
          <w:ilvl w:val="0"/>
          <w:numId w:val="9"/>
        </w:numPr>
        <w:suppressAutoHyphens/>
        <w:adjustRightInd/>
        <w:spacing w:line="360" w:lineRule="auto"/>
        <w:ind w:left="851" w:hanging="218"/>
        <w:textAlignment w:val="auto"/>
        <w:rPr>
          <w:rFonts w:cs="Arial"/>
          <w:noProof/>
          <w:sz w:val="24"/>
          <w:szCs w:val="24"/>
          <w:lang w:eastAsia="ru-RU"/>
        </w:rPr>
      </w:pPr>
      <w:r>
        <w:rPr>
          <w:rFonts w:cs="Arial"/>
          <w:noProof/>
          <w:sz w:val="24"/>
          <w:szCs w:val="24"/>
          <w:lang w:eastAsia="ru-RU"/>
        </w:rPr>
        <w:t>ф</w:t>
      </w:r>
      <w:r w:rsidR="00FE530E">
        <w:rPr>
          <w:rFonts w:cs="Arial"/>
          <w:noProof/>
          <w:sz w:val="24"/>
          <w:szCs w:val="24"/>
          <w:lang w:eastAsia="ru-RU"/>
        </w:rPr>
        <w:t>актическая</w:t>
      </w:r>
      <w:r w:rsidR="0048187B">
        <w:rPr>
          <w:rFonts w:cs="Arial"/>
          <w:noProof/>
          <w:sz w:val="24"/>
          <w:szCs w:val="24"/>
          <w:lang w:eastAsia="ru-RU"/>
        </w:rPr>
        <w:t xml:space="preserve"> </w:t>
      </w:r>
      <w:r w:rsidR="00FE530E">
        <w:rPr>
          <w:rFonts w:cs="Arial"/>
          <w:noProof/>
          <w:sz w:val="24"/>
          <w:szCs w:val="24"/>
          <w:lang w:eastAsia="ru-RU"/>
        </w:rPr>
        <w:t>присоединенная</w:t>
      </w:r>
      <w:r w:rsidR="0048187B">
        <w:rPr>
          <w:rFonts w:cs="Arial"/>
          <w:noProof/>
          <w:sz w:val="24"/>
          <w:szCs w:val="24"/>
          <w:lang w:eastAsia="ru-RU"/>
        </w:rPr>
        <w:t xml:space="preserve"> </w:t>
      </w:r>
      <w:r w:rsidR="00FE530E" w:rsidRPr="00A254ED">
        <w:rPr>
          <w:rFonts w:cs="Arial"/>
          <w:noProof/>
          <w:sz w:val="24"/>
          <w:szCs w:val="24"/>
          <w:lang w:eastAsia="ru-RU"/>
        </w:rPr>
        <w:t>нагрузк</w:t>
      </w:r>
      <w:r w:rsidR="00FE530E">
        <w:rPr>
          <w:rFonts w:cs="Arial"/>
          <w:noProof/>
          <w:sz w:val="24"/>
          <w:szCs w:val="24"/>
          <w:lang w:eastAsia="ru-RU"/>
        </w:rPr>
        <w:t>а</w:t>
      </w:r>
      <w:r w:rsidR="0048187B">
        <w:rPr>
          <w:rFonts w:cs="Arial"/>
          <w:noProof/>
          <w:sz w:val="24"/>
          <w:szCs w:val="24"/>
          <w:lang w:eastAsia="ru-RU"/>
        </w:rPr>
        <w:t xml:space="preserve"> </w:t>
      </w:r>
      <w:r w:rsidR="00FE530E" w:rsidRPr="00A254ED">
        <w:rPr>
          <w:rFonts w:cs="Arial"/>
          <w:noProof/>
          <w:sz w:val="24"/>
          <w:szCs w:val="24"/>
          <w:lang w:eastAsia="ru-RU"/>
        </w:rPr>
        <w:t>потребителей</w:t>
      </w:r>
      <w:r w:rsidR="0048187B">
        <w:rPr>
          <w:rFonts w:cs="Arial"/>
          <w:noProof/>
          <w:sz w:val="24"/>
          <w:szCs w:val="24"/>
          <w:lang w:eastAsia="ru-RU"/>
        </w:rPr>
        <w:t xml:space="preserve"> </w:t>
      </w:r>
      <w:r w:rsidR="00FE530E" w:rsidRPr="00A254ED">
        <w:rPr>
          <w:rFonts w:cs="Arial"/>
          <w:noProof/>
          <w:sz w:val="24"/>
          <w:szCs w:val="24"/>
          <w:lang w:eastAsia="ru-RU"/>
        </w:rPr>
        <w:t>определял</w:t>
      </w:r>
      <w:r w:rsidR="00FE530E">
        <w:rPr>
          <w:rFonts w:cs="Arial"/>
          <w:noProof/>
          <w:sz w:val="24"/>
          <w:szCs w:val="24"/>
          <w:lang w:eastAsia="ru-RU"/>
        </w:rPr>
        <w:t>ась</w:t>
      </w:r>
      <w:r w:rsidR="0048187B">
        <w:rPr>
          <w:rFonts w:cs="Arial"/>
          <w:noProof/>
          <w:sz w:val="24"/>
          <w:szCs w:val="24"/>
          <w:lang w:eastAsia="ru-RU"/>
        </w:rPr>
        <w:t xml:space="preserve"> </w:t>
      </w:r>
      <w:r w:rsidR="00FE530E" w:rsidRPr="00A254ED">
        <w:rPr>
          <w:rFonts w:cs="Arial"/>
          <w:noProof/>
          <w:sz w:val="24"/>
          <w:szCs w:val="24"/>
          <w:lang w:eastAsia="ru-RU"/>
        </w:rPr>
        <w:t>вычитанием</w:t>
      </w:r>
      <w:r w:rsidR="0048187B">
        <w:rPr>
          <w:rFonts w:cs="Arial"/>
          <w:noProof/>
          <w:sz w:val="24"/>
          <w:szCs w:val="24"/>
          <w:lang w:eastAsia="ru-RU"/>
        </w:rPr>
        <w:t xml:space="preserve"> </w:t>
      </w:r>
      <w:r w:rsidR="00FE530E" w:rsidRPr="00A254ED">
        <w:rPr>
          <w:rFonts w:cs="Arial"/>
          <w:noProof/>
          <w:sz w:val="24"/>
          <w:szCs w:val="24"/>
          <w:lang w:eastAsia="ru-RU"/>
        </w:rPr>
        <w:t>из</w:t>
      </w:r>
      <w:r w:rsidR="0048187B">
        <w:rPr>
          <w:rFonts w:cs="Arial"/>
          <w:noProof/>
          <w:sz w:val="24"/>
          <w:szCs w:val="24"/>
          <w:lang w:eastAsia="ru-RU"/>
        </w:rPr>
        <w:t xml:space="preserve"> </w:t>
      </w:r>
      <w:r w:rsidR="00FE530E" w:rsidRPr="00A254ED">
        <w:rPr>
          <w:rFonts w:cs="Arial"/>
          <w:noProof/>
          <w:sz w:val="24"/>
          <w:szCs w:val="24"/>
          <w:lang w:eastAsia="ru-RU"/>
        </w:rPr>
        <w:t>максимального</w:t>
      </w:r>
      <w:r w:rsidR="0048187B">
        <w:rPr>
          <w:rFonts w:cs="Arial"/>
          <w:noProof/>
          <w:sz w:val="24"/>
          <w:szCs w:val="24"/>
          <w:lang w:eastAsia="ru-RU"/>
        </w:rPr>
        <w:t xml:space="preserve"> </w:t>
      </w:r>
      <w:r w:rsidR="00FE530E" w:rsidRPr="00A254ED">
        <w:rPr>
          <w:rFonts w:cs="Arial"/>
          <w:noProof/>
          <w:sz w:val="24"/>
          <w:szCs w:val="24"/>
          <w:lang w:eastAsia="ru-RU"/>
        </w:rPr>
        <w:t>отпуска</w:t>
      </w:r>
      <w:r w:rsidR="0048187B">
        <w:rPr>
          <w:rFonts w:cs="Arial"/>
          <w:noProof/>
          <w:sz w:val="24"/>
          <w:szCs w:val="24"/>
          <w:lang w:eastAsia="ru-RU"/>
        </w:rPr>
        <w:t xml:space="preserve"> </w:t>
      </w:r>
      <w:r w:rsidR="00FE530E" w:rsidRPr="00A254ED">
        <w:rPr>
          <w:rFonts w:cs="Arial"/>
          <w:noProof/>
          <w:sz w:val="24"/>
          <w:szCs w:val="24"/>
          <w:lang w:eastAsia="ru-RU"/>
        </w:rPr>
        <w:t>тепловой</w:t>
      </w:r>
      <w:r w:rsidR="0048187B">
        <w:rPr>
          <w:rFonts w:cs="Arial"/>
          <w:noProof/>
          <w:sz w:val="24"/>
          <w:szCs w:val="24"/>
          <w:lang w:eastAsia="ru-RU"/>
        </w:rPr>
        <w:t xml:space="preserve"> </w:t>
      </w:r>
      <w:r w:rsidR="00FE530E" w:rsidRPr="00A254ED">
        <w:rPr>
          <w:rFonts w:cs="Arial"/>
          <w:noProof/>
          <w:sz w:val="24"/>
          <w:szCs w:val="24"/>
          <w:lang w:eastAsia="ru-RU"/>
        </w:rPr>
        <w:t>энергии</w:t>
      </w:r>
      <w:r w:rsidR="0048187B">
        <w:rPr>
          <w:rFonts w:cs="Arial"/>
          <w:noProof/>
          <w:sz w:val="24"/>
          <w:szCs w:val="24"/>
          <w:lang w:eastAsia="ru-RU"/>
        </w:rPr>
        <w:t xml:space="preserve"> </w:t>
      </w:r>
      <w:r w:rsidR="00FE530E" w:rsidRPr="00A254ED">
        <w:rPr>
          <w:rFonts w:cs="Arial"/>
          <w:noProof/>
          <w:sz w:val="24"/>
          <w:szCs w:val="24"/>
          <w:lang w:eastAsia="ru-RU"/>
        </w:rPr>
        <w:t>в</w:t>
      </w:r>
      <w:r w:rsidR="0048187B">
        <w:rPr>
          <w:rFonts w:cs="Arial"/>
          <w:noProof/>
          <w:sz w:val="24"/>
          <w:szCs w:val="24"/>
          <w:lang w:eastAsia="ru-RU"/>
        </w:rPr>
        <w:t xml:space="preserve"> </w:t>
      </w:r>
      <w:r w:rsidR="00FE530E" w:rsidRPr="00A254ED">
        <w:rPr>
          <w:rFonts w:cs="Arial"/>
          <w:noProof/>
          <w:sz w:val="24"/>
          <w:szCs w:val="24"/>
          <w:lang w:eastAsia="ru-RU"/>
        </w:rPr>
        <w:t>сети</w:t>
      </w:r>
      <w:r w:rsidR="0048187B">
        <w:rPr>
          <w:rFonts w:cs="Arial"/>
          <w:noProof/>
          <w:sz w:val="24"/>
          <w:szCs w:val="24"/>
          <w:lang w:eastAsia="ru-RU"/>
        </w:rPr>
        <w:t xml:space="preserve"> </w:t>
      </w:r>
      <w:r w:rsidR="00FE530E" w:rsidRPr="00A254ED">
        <w:rPr>
          <w:rFonts w:cs="Arial"/>
          <w:noProof/>
          <w:sz w:val="24"/>
          <w:szCs w:val="24"/>
          <w:lang w:eastAsia="ru-RU"/>
        </w:rPr>
        <w:t>значений</w:t>
      </w:r>
      <w:r w:rsidR="0048187B">
        <w:rPr>
          <w:rFonts w:cs="Arial"/>
          <w:noProof/>
          <w:sz w:val="24"/>
          <w:szCs w:val="24"/>
          <w:lang w:eastAsia="ru-RU"/>
        </w:rPr>
        <w:t xml:space="preserve"> </w:t>
      </w:r>
      <w:r w:rsidR="00FE530E" w:rsidRPr="00A254ED">
        <w:rPr>
          <w:rFonts w:cs="Arial"/>
          <w:noProof/>
          <w:sz w:val="24"/>
          <w:szCs w:val="24"/>
          <w:lang w:eastAsia="ru-RU"/>
        </w:rPr>
        <w:t>тепловых</w:t>
      </w:r>
      <w:r w:rsidR="0048187B">
        <w:rPr>
          <w:rFonts w:cs="Arial"/>
          <w:noProof/>
          <w:sz w:val="24"/>
          <w:szCs w:val="24"/>
          <w:lang w:eastAsia="ru-RU"/>
        </w:rPr>
        <w:t xml:space="preserve"> </w:t>
      </w:r>
      <w:r w:rsidR="00FE530E" w:rsidRPr="00A254ED">
        <w:rPr>
          <w:rFonts w:cs="Arial"/>
          <w:noProof/>
          <w:sz w:val="24"/>
          <w:szCs w:val="24"/>
          <w:lang w:eastAsia="ru-RU"/>
        </w:rPr>
        <w:t>потерь.</w:t>
      </w:r>
    </w:p>
    <w:p w:rsidR="00FE530E" w:rsidRPr="00FE530E" w:rsidRDefault="00FE530E" w:rsidP="00FE530E">
      <w:pPr>
        <w:spacing w:line="360" w:lineRule="auto"/>
        <w:rPr>
          <w:sz w:val="24"/>
          <w:szCs w:val="24"/>
        </w:rPr>
      </w:pPr>
      <w:r w:rsidRPr="00FE530E">
        <w:rPr>
          <w:sz w:val="24"/>
          <w:szCs w:val="24"/>
        </w:rPr>
        <w:t>Результаты</w:t>
      </w:r>
      <w:r w:rsidR="0048187B">
        <w:rPr>
          <w:sz w:val="24"/>
          <w:szCs w:val="24"/>
        </w:rPr>
        <w:t xml:space="preserve"> </w:t>
      </w:r>
      <w:r w:rsidRPr="00FE530E">
        <w:rPr>
          <w:sz w:val="24"/>
          <w:szCs w:val="24"/>
        </w:rPr>
        <w:t>расчета</w:t>
      </w:r>
      <w:r w:rsidR="0048187B">
        <w:rPr>
          <w:sz w:val="24"/>
          <w:szCs w:val="24"/>
        </w:rPr>
        <w:t xml:space="preserve"> </w:t>
      </w:r>
      <w:r w:rsidRPr="00FE530E">
        <w:rPr>
          <w:sz w:val="24"/>
          <w:szCs w:val="24"/>
        </w:rPr>
        <w:t>фактической</w:t>
      </w:r>
      <w:r w:rsidR="0048187B">
        <w:rPr>
          <w:sz w:val="24"/>
          <w:szCs w:val="24"/>
        </w:rPr>
        <w:t xml:space="preserve"> </w:t>
      </w:r>
      <w:r w:rsidRPr="00FE530E">
        <w:rPr>
          <w:sz w:val="24"/>
          <w:szCs w:val="24"/>
        </w:rPr>
        <w:t>присоединенной</w:t>
      </w:r>
      <w:r w:rsidR="0048187B">
        <w:rPr>
          <w:sz w:val="24"/>
          <w:szCs w:val="24"/>
        </w:rPr>
        <w:t xml:space="preserve"> </w:t>
      </w:r>
      <w:r w:rsidRPr="00FE530E">
        <w:rPr>
          <w:sz w:val="24"/>
          <w:szCs w:val="24"/>
        </w:rPr>
        <w:t>нагрузки</w:t>
      </w:r>
      <w:r w:rsidR="0048187B">
        <w:rPr>
          <w:sz w:val="24"/>
          <w:szCs w:val="24"/>
        </w:rPr>
        <w:t xml:space="preserve"> </w:t>
      </w:r>
      <w:r w:rsidRPr="00FE530E">
        <w:rPr>
          <w:sz w:val="24"/>
          <w:szCs w:val="24"/>
        </w:rPr>
        <w:t>представлены</w:t>
      </w:r>
      <w:r w:rsidR="0048187B">
        <w:rPr>
          <w:sz w:val="24"/>
          <w:szCs w:val="24"/>
        </w:rPr>
        <w:t xml:space="preserve"> </w:t>
      </w:r>
      <w:r w:rsidRPr="00FE530E">
        <w:rPr>
          <w:sz w:val="24"/>
          <w:szCs w:val="24"/>
        </w:rPr>
        <w:t>в</w:t>
      </w:r>
      <w:r w:rsidR="0048187B">
        <w:rPr>
          <w:sz w:val="24"/>
          <w:szCs w:val="24"/>
        </w:rPr>
        <w:t xml:space="preserve"> </w:t>
      </w:r>
      <w:r w:rsidRPr="00CF7737">
        <w:rPr>
          <w:sz w:val="24"/>
          <w:szCs w:val="24"/>
        </w:rPr>
        <w:t>таблице</w:t>
      </w:r>
      <w:r w:rsidR="0048187B" w:rsidRPr="00CF7737">
        <w:rPr>
          <w:sz w:val="24"/>
          <w:szCs w:val="24"/>
        </w:rPr>
        <w:t xml:space="preserve"> </w:t>
      </w:r>
      <w:r w:rsidRPr="008E7905">
        <w:rPr>
          <w:sz w:val="24"/>
          <w:szCs w:val="24"/>
        </w:rPr>
        <w:t>5.</w:t>
      </w:r>
      <w:r w:rsidR="006D6766">
        <w:rPr>
          <w:sz w:val="24"/>
          <w:szCs w:val="24"/>
        </w:rPr>
        <w:t>3</w:t>
      </w:r>
      <w:r w:rsidRPr="008E7905">
        <w:rPr>
          <w:sz w:val="24"/>
          <w:szCs w:val="24"/>
        </w:rPr>
        <w:t>.</w:t>
      </w:r>
      <w:r w:rsidR="0048187B" w:rsidRPr="00CF7737">
        <w:rPr>
          <w:sz w:val="24"/>
          <w:szCs w:val="24"/>
        </w:rPr>
        <w:t xml:space="preserve"> </w:t>
      </w:r>
      <w:r w:rsidRPr="00CF7737">
        <w:rPr>
          <w:sz w:val="24"/>
          <w:szCs w:val="24"/>
        </w:rPr>
        <w:t>Здесь</w:t>
      </w:r>
      <w:r w:rsidR="0048187B" w:rsidRPr="00CF7737">
        <w:rPr>
          <w:sz w:val="24"/>
          <w:szCs w:val="24"/>
        </w:rPr>
        <w:t xml:space="preserve"> </w:t>
      </w:r>
      <w:r w:rsidRPr="00CF7737">
        <w:rPr>
          <w:sz w:val="24"/>
          <w:szCs w:val="24"/>
        </w:rPr>
        <w:t>же</w:t>
      </w:r>
      <w:r w:rsidR="0048187B" w:rsidRPr="00CF7737">
        <w:rPr>
          <w:sz w:val="24"/>
          <w:szCs w:val="24"/>
        </w:rPr>
        <w:t xml:space="preserve"> </w:t>
      </w:r>
      <w:r w:rsidRPr="00CF7737">
        <w:rPr>
          <w:sz w:val="24"/>
          <w:szCs w:val="24"/>
        </w:rPr>
        <w:t>приводятся</w:t>
      </w:r>
      <w:r w:rsidR="0048187B">
        <w:rPr>
          <w:sz w:val="24"/>
          <w:szCs w:val="24"/>
        </w:rPr>
        <w:t xml:space="preserve"> </w:t>
      </w:r>
      <w:r w:rsidRPr="00FE530E">
        <w:rPr>
          <w:sz w:val="24"/>
          <w:szCs w:val="24"/>
        </w:rPr>
        <w:t>данные</w:t>
      </w:r>
      <w:r w:rsidR="0048187B">
        <w:rPr>
          <w:sz w:val="24"/>
          <w:szCs w:val="24"/>
        </w:rPr>
        <w:t xml:space="preserve"> </w:t>
      </w:r>
      <w:r w:rsidRPr="00FE530E">
        <w:rPr>
          <w:sz w:val="24"/>
          <w:szCs w:val="24"/>
        </w:rPr>
        <w:t>о</w:t>
      </w:r>
      <w:r w:rsidR="0048187B">
        <w:rPr>
          <w:sz w:val="24"/>
          <w:szCs w:val="24"/>
        </w:rPr>
        <w:t xml:space="preserve"> </w:t>
      </w:r>
      <w:r w:rsidRPr="00FE530E">
        <w:rPr>
          <w:sz w:val="24"/>
          <w:szCs w:val="24"/>
        </w:rPr>
        <w:t>договорной</w:t>
      </w:r>
      <w:r w:rsidR="0048187B">
        <w:rPr>
          <w:sz w:val="24"/>
          <w:szCs w:val="24"/>
        </w:rPr>
        <w:t xml:space="preserve"> </w:t>
      </w:r>
      <w:r w:rsidRPr="00FE530E">
        <w:rPr>
          <w:sz w:val="24"/>
          <w:szCs w:val="24"/>
        </w:rPr>
        <w:t>присоединенной</w:t>
      </w:r>
      <w:r w:rsidR="0048187B">
        <w:rPr>
          <w:sz w:val="24"/>
          <w:szCs w:val="24"/>
        </w:rPr>
        <w:t xml:space="preserve"> </w:t>
      </w:r>
      <w:r w:rsidRPr="00FE530E">
        <w:rPr>
          <w:sz w:val="24"/>
          <w:szCs w:val="24"/>
        </w:rPr>
        <w:t>нагрузке.</w:t>
      </w:r>
    </w:p>
    <w:p w:rsidR="00FE530E" w:rsidRDefault="00B51C2B" w:rsidP="00FE530E">
      <w:pPr>
        <w:ind w:firstLine="0"/>
        <w:rPr>
          <w:rFonts w:cs="Arial"/>
          <w:noProof/>
          <w:sz w:val="24"/>
          <w:szCs w:val="24"/>
          <w:lang w:eastAsia="ru-RU"/>
        </w:rPr>
      </w:pPr>
      <w:bookmarkStart w:id="187" w:name="_Toc334022644"/>
      <w:bookmarkStart w:id="188" w:name="_Toc335725623"/>
      <w:bookmarkStart w:id="189" w:name="_Toc353453341"/>
      <w:r w:rsidRPr="00750FC6">
        <w:rPr>
          <w:b/>
          <w:bCs/>
          <w:sz w:val="18"/>
          <w:szCs w:val="18"/>
        </w:rPr>
        <w:t>Таблица</w:t>
      </w:r>
      <w:r w:rsidR="0048187B">
        <w:rPr>
          <w:b/>
          <w:bCs/>
          <w:sz w:val="18"/>
          <w:szCs w:val="18"/>
        </w:rPr>
        <w:t xml:space="preserve"> </w:t>
      </w:r>
      <w:r w:rsidRPr="00750FC6">
        <w:rPr>
          <w:b/>
          <w:bCs/>
          <w:sz w:val="18"/>
          <w:szCs w:val="18"/>
        </w:rPr>
        <w:fldChar w:fldCharType="begin"/>
      </w:r>
      <w:r w:rsidRPr="00750FC6">
        <w:rPr>
          <w:b/>
          <w:bCs/>
          <w:sz w:val="18"/>
          <w:szCs w:val="18"/>
        </w:rPr>
        <w:instrText xml:space="preserve"> STYLEREF 1 \s </w:instrText>
      </w:r>
      <w:r w:rsidRPr="00750FC6">
        <w:rPr>
          <w:b/>
          <w:bCs/>
          <w:sz w:val="18"/>
          <w:szCs w:val="18"/>
        </w:rPr>
        <w:fldChar w:fldCharType="separate"/>
      </w:r>
      <w:r w:rsidR="00816691">
        <w:rPr>
          <w:b/>
          <w:bCs/>
          <w:noProof/>
          <w:sz w:val="18"/>
          <w:szCs w:val="18"/>
        </w:rPr>
        <w:t>5</w:t>
      </w:r>
      <w:r w:rsidRPr="00750FC6">
        <w:rPr>
          <w:b/>
          <w:bCs/>
          <w:sz w:val="18"/>
          <w:szCs w:val="18"/>
        </w:rPr>
        <w:fldChar w:fldCharType="end"/>
      </w:r>
      <w:r w:rsidRPr="00750FC6">
        <w:rPr>
          <w:b/>
          <w:bCs/>
          <w:sz w:val="18"/>
          <w:szCs w:val="18"/>
        </w:rPr>
        <w:t>.</w:t>
      </w:r>
      <w:r w:rsidR="006D6766">
        <w:rPr>
          <w:b/>
          <w:bCs/>
          <w:sz w:val="18"/>
          <w:szCs w:val="18"/>
        </w:rPr>
        <w:t>3</w:t>
      </w:r>
      <w:r w:rsidR="0048187B">
        <w:rPr>
          <w:b/>
          <w:bCs/>
          <w:sz w:val="18"/>
          <w:szCs w:val="18"/>
        </w:rPr>
        <w:t xml:space="preserve"> </w:t>
      </w:r>
      <w:r w:rsidR="00FE530E" w:rsidRPr="00FE530E">
        <w:rPr>
          <w:rFonts w:cs="Arial"/>
          <w:b/>
          <w:bCs/>
          <w:color w:val="000000"/>
          <w:sz w:val="18"/>
          <w:szCs w:val="18"/>
        </w:rPr>
        <w:t>-</w:t>
      </w:r>
      <w:r w:rsidR="0048187B">
        <w:rPr>
          <w:rFonts w:cs="Arial"/>
          <w:b/>
          <w:bCs/>
          <w:color w:val="000000"/>
          <w:sz w:val="18"/>
          <w:szCs w:val="18"/>
        </w:rPr>
        <w:t xml:space="preserve"> </w:t>
      </w:r>
      <w:bookmarkEnd w:id="187"/>
      <w:bookmarkEnd w:id="188"/>
      <w:r w:rsidR="00FE530E" w:rsidRPr="00FE530E">
        <w:rPr>
          <w:rFonts w:cs="Arial"/>
          <w:b/>
          <w:bCs/>
          <w:color w:val="000000"/>
          <w:sz w:val="18"/>
          <w:szCs w:val="18"/>
        </w:rPr>
        <w:t>Данные</w:t>
      </w:r>
      <w:r w:rsidR="0048187B">
        <w:rPr>
          <w:rFonts w:cs="Arial"/>
          <w:b/>
          <w:bCs/>
          <w:color w:val="000000"/>
          <w:sz w:val="18"/>
          <w:szCs w:val="18"/>
        </w:rPr>
        <w:t xml:space="preserve"> </w:t>
      </w:r>
      <w:r w:rsidR="00FE530E" w:rsidRPr="00FE530E">
        <w:rPr>
          <w:rFonts w:cs="Arial"/>
          <w:b/>
          <w:bCs/>
          <w:color w:val="000000"/>
          <w:sz w:val="18"/>
          <w:szCs w:val="18"/>
        </w:rPr>
        <w:t>расчета</w:t>
      </w:r>
      <w:r w:rsidR="0048187B">
        <w:rPr>
          <w:rFonts w:cs="Arial"/>
          <w:b/>
          <w:bCs/>
          <w:color w:val="000000"/>
          <w:sz w:val="18"/>
          <w:szCs w:val="18"/>
        </w:rPr>
        <w:t xml:space="preserve"> </w:t>
      </w:r>
      <w:r w:rsidR="00FE530E" w:rsidRPr="00FE530E">
        <w:rPr>
          <w:rFonts w:cs="Arial"/>
          <w:b/>
          <w:bCs/>
          <w:color w:val="000000"/>
          <w:sz w:val="18"/>
          <w:szCs w:val="18"/>
        </w:rPr>
        <w:t>фактической</w:t>
      </w:r>
      <w:r w:rsidR="0048187B">
        <w:rPr>
          <w:rFonts w:cs="Arial"/>
          <w:b/>
          <w:bCs/>
          <w:color w:val="000000"/>
          <w:sz w:val="18"/>
          <w:szCs w:val="18"/>
        </w:rPr>
        <w:t xml:space="preserve"> </w:t>
      </w:r>
      <w:r w:rsidR="00FE530E" w:rsidRPr="00FE530E">
        <w:rPr>
          <w:rFonts w:cs="Arial"/>
          <w:b/>
          <w:bCs/>
          <w:color w:val="000000"/>
          <w:sz w:val="18"/>
          <w:szCs w:val="18"/>
        </w:rPr>
        <w:t>тепловой</w:t>
      </w:r>
      <w:r w:rsidR="0048187B">
        <w:rPr>
          <w:rFonts w:cs="Arial"/>
          <w:b/>
          <w:bCs/>
          <w:color w:val="000000"/>
          <w:sz w:val="18"/>
          <w:szCs w:val="18"/>
        </w:rPr>
        <w:t xml:space="preserve"> </w:t>
      </w:r>
      <w:r w:rsidR="00FE530E" w:rsidRPr="00FE530E">
        <w:rPr>
          <w:rFonts w:cs="Arial"/>
          <w:b/>
          <w:bCs/>
          <w:color w:val="000000"/>
          <w:sz w:val="18"/>
          <w:szCs w:val="18"/>
        </w:rPr>
        <w:t>нагрузки,</w:t>
      </w:r>
      <w:r w:rsidR="0048187B">
        <w:rPr>
          <w:rFonts w:cs="Arial"/>
          <w:b/>
          <w:bCs/>
          <w:color w:val="000000"/>
          <w:sz w:val="18"/>
          <w:szCs w:val="18"/>
        </w:rPr>
        <w:t xml:space="preserve"> </w:t>
      </w:r>
      <w:r w:rsidR="00FE530E" w:rsidRPr="00FE530E">
        <w:rPr>
          <w:rFonts w:cs="Arial"/>
          <w:b/>
          <w:bCs/>
          <w:color w:val="000000"/>
          <w:sz w:val="18"/>
          <w:szCs w:val="18"/>
        </w:rPr>
        <w:t>Гкал/</w:t>
      </w:r>
      <w:proofErr w:type="gramStart"/>
      <w:r w:rsidR="00FE530E" w:rsidRPr="00FE530E">
        <w:rPr>
          <w:rFonts w:cs="Arial"/>
          <w:b/>
          <w:bCs/>
          <w:color w:val="000000"/>
          <w:sz w:val="18"/>
          <w:szCs w:val="18"/>
        </w:rPr>
        <w:t>ч</w:t>
      </w:r>
      <w:bookmarkEnd w:id="189"/>
      <w:proofErr w:type="gramEnd"/>
    </w:p>
    <w:tbl>
      <w:tblPr>
        <w:tblW w:w="4992" w:type="pct"/>
        <w:tblLook w:val="04A0" w:firstRow="1" w:lastRow="0" w:firstColumn="1" w:lastColumn="0" w:noHBand="0" w:noVBand="1"/>
      </w:tblPr>
      <w:tblGrid>
        <w:gridCol w:w="6255"/>
        <w:gridCol w:w="3017"/>
      </w:tblGrid>
      <w:tr w:rsidR="00FE530E" w:rsidRPr="00B51C2B" w:rsidTr="00CC6196">
        <w:trPr>
          <w:trHeight w:val="124"/>
        </w:trPr>
        <w:tc>
          <w:tcPr>
            <w:tcW w:w="33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30E" w:rsidRPr="00B51C2B" w:rsidRDefault="00FE530E" w:rsidP="00746D76">
            <w:pPr>
              <w:spacing w:before="0" w:after="0"/>
              <w:ind w:firstLine="0"/>
              <w:jc w:val="center"/>
              <w:rPr>
                <w:rFonts w:eastAsia="Times New Roman" w:cs="Arial"/>
                <w:b/>
                <w:color w:val="000000"/>
                <w:sz w:val="18"/>
                <w:szCs w:val="18"/>
                <w:lang w:eastAsia="ru-RU"/>
              </w:rPr>
            </w:pPr>
            <w:r w:rsidRPr="00B51C2B">
              <w:rPr>
                <w:rFonts w:eastAsia="Times New Roman" w:cs="Arial"/>
                <w:b/>
                <w:color w:val="000000"/>
                <w:sz w:val="18"/>
                <w:szCs w:val="18"/>
                <w:lang w:eastAsia="ru-RU"/>
              </w:rPr>
              <w:t>Параметр</w:t>
            </w:r>
          </w:p>
        </w:tc>
        <w:tc>
          <w:tcPr>
            <w:tcW w:w="1627" w:type="pct"/>
            <w:tcBorders>
              <w:top w:val="single" w:sz="4" w:space="0" w:color="auto"/>
              <w:left w:val="nil"/>
              <w:bottom w:val="single" w:sz="4" w:space="0" w:color="auto"/>
              <w:right w:val="single" w:sz="4" w:space="0" w:color="auto"/>
            </w:tcBorders>
            <w:shd w:val="clear" w:color="auto" w:fill="auto"/>
            <w:noWrap/>
            <w:vAlign w:val="center"/>
            <w:hideMark/>
          </w:tcPr>
          <w:p w:rsidR="00FE530E" w:rsidRPr="00B51C2B" w:rsidRDefault="00FE530E" w:rsidP="00746D76">
            <w:pPr>
              <w:spacing w:before="0" w:after="0"/>
              <w:ind w:firstLine="0"/>
              <w:jc w:val="center"/>
              <w:rPr>
                <w:rFonts w:eastAsia="Times New Roman" w:cs="Arial"/>
                <w:b/>
                <w:color w:val="000000"/>
                <w:sz w:val="18"/>
                <w:szCs w:val="18"/>
                <w:lang w:eastAsia="ru-RU"/>
              </w:rPr>
            </w:pPr>
            <w:r w:rsidRPr="00B51C2B">
              <w:rPr>
                <w:rFonts w:eastAsia="Times New Roman" w:cs="Arial"/>
                <w:b/>
                <w:color w:val="000000"/>
                <w:sz w:val="18"/>
                <w:szCs w:val="18"/>
                <w:lang w:eastAsia="ru-RU"/>
              </w:rPr>
              <w:t>Значение</w:t>
            </w:r>
          </w:p>
        </w:tc>
      </w:tr>
      <w:tr w:rsidR="00746D76" w:rsidRPr="00B51C2B" w:rsidTr="00746D76">
        <w:trPr>
          <w:trHeight w:val="20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46D76" w:rsidRPr="00B51C2B" w:rsidRDefault="00746D76" w:rsidP="00746D76">
            <w:pPr>
              <w:spacing w:before="0" w:after="0"/>
              <w:ind w:firstLine="0"/>
              <w:jc w:val="center"/>
              <w:rPr>
                <w:rFonts w:eastAsia="Times New Roman" w:cs="Arial"/>
                <w:b/>
                <w:color w:val="000000"/>
                <w:sz w:val="18"/>
                <w:szCs w:val="18"/>
                <w:lang w:eastAsia="ru-RU"/>
              </w:rPr>
            </w:pPr>
            <w:r>
              <w:rPr>
                <w:rFonts w:eastAsia="Times New Roman" w:cs="Arial"/>
                <w:b/>
                <w:color w:val="000000"/>
                <w:sz w:val="18"/>
                <w:szCs w:val="18"/>
                <w:lang w:eastAsia="ru-RU"/>
              </w:rPr>
              <w:t>2016 г.</w:t>
            </w:r>
          </w:p>
        </w:tc>
      </w:tr>
      <w:tr w:rsidR="00FE530E" w:rsidRPr="00B51C2B" w:rsidTr="00746D76">
        <w:trPr>
          <w:trHeight w:val="70"/>
        </w:trPr>
        <w:tc>
          <w:tcPr>
            <w:tcW w:w="3373" w:type="pct"/>
            <w:tcBorders>
              <w:top w:val="nil"/>
              <w:left w:val="single" w:sz="4" w:space="0" w:color="auto"/>
              <w:bottom w:val="single" w:sz="4" w:space="0" w:color="auto"/>
              <w:right w:val="single" w:sz="4" w:space="0" w:color="auto"/>
            </w:tcBorders>
            <w:shd w:val="clear" w:color="auto" w:fill="auto"/>
            <w:vAlign w:val="center"/>
            <w:hideMark/>
          </w:tcPr>
          <w:p w:rsidR="00FE530E" w:rsidRPr="00B51C2B" w:rsidRDefault="00FE530E" w:rsidP="00746D76">
            <w:pPr>
              <w:spacing w:before="0" w:after="0"/>
              <w:ind w:firstLine="0"/>
              <w:jc w:val="left"/>
              <w:rPr>
                <w:rFonts w:eastAsia="Times New Roman" w:cs="Arial"/>
                <w:color w:val="000000"/>
                <w:sz w:val="18"/>
                <w:szCs w:val="18"/>
                <w:lang w:eastAsia="ru-RU"/>
              </w:rPr>
            </w:pPr>
            <w:r w:rsidRPr="00B51C2B">
              <w:rPr>
                <w:rFonts w:eastAsia="Times New Roman" w:cs="Arial"/>
                <w:color w:val="000000"/>
                <w:sz w:val="18"/>
                <w:szCs w:val="18"/>
                <w:lang w:eastAsia="ru-RU"/>
              </w:rPr>
              <w:t>Фактическая</w:t>
            </w:r>
            <w:r w:rsidR="0048187B">
              <w:rPr>
                <w:rFonts w:eastAsia="Times New Roman" w:cs="Arial"/>
                <w:color w:val="000000"/>
                <w:sz w:val="18"/>
                <w:szCs w:val="18"/>
                <w:lang w:eastAsia="ru-RU"/>
              </w:rPr>
              <w:t xml:space="preserve"> </w:t>
            </w:r>
            <w:r w:rsidRPr="00B51C2B">
              <w:rPr>
                <w:rFonts w:eastAsia="Times New Roman" w:cs="Arial"/>
                <w:color w:val="000000"/>
                <w:sz w:val="18"/>
                <w:szCs w:val="18"/>
                <w:lang w:eastAsia="ru-RU"/>
              </w:rPr>
              <w:t>присоединенная</w:t>
            </w:r>
            <w:r w:rsidR="0048187B">
              <w:rPr>
                <w:rFonts w:eastAsia="Times New Roman" w:cs="Arial"/>
                <w:color w:val="000000"/>
                <w:sz w:val="18"/>
                <w:szCs w:val="18"/>
                <w:lang w:eastAsia="ru-RU"/>
              </w:rPr>
              <w:t xml:space="preserve"> </w:t>
            </w:r>
            <w:r w:rsidRPr="00B51C2B">
              <w:rPr>
                <w:rFonts w:eastAsia="Times New Roman" w:cs="Arial"/>
                <w:color w:val="000000"/>
                <w:sz w:val="18"/>
                <w:szCs w:val="18"/>
                <w:lang w:eastAsia="ru-RU"/>
              </w:rPr>
              <w:t>нагрузка</w:t>
            </w:r>
            <w:r w:rsidR="0048187B">
              <w:rPr>
                <w:rFonts w:eastAsia="Times New Roman" w:cs="Arial"/>
                <w:color w:val="000000"/>
                <w:sz w:val="18"/>
                <w:szCs w:val="18"/>
                <w:lang w:eastAsia="ru-RU"/>
              </w:rPr>
              <w:t xml:space="preserve"> </w:t>
            </w:r>
            <w:r w:rsidRPr="00B51C2B">
              <w:rPr>
                <w:rFonts w:eastAsia="Times New Roman" w:cs="Arial"/>
                <w:color w:val="000000"/>
                <w:sz w:val="18"/>
                <w:szCs w:val="18"/>
                <w:lang w:eastAsia="ru-RU"/>
              </w:rPr>
              <w:t>потребителей</w:t>
            </w:r>
          </w:p>
        </w:tc>
        <w:tc>
          <w:tcPr>
            <w:tcW w:w="1627" w:type="pct"/>
            <w:tcBorders>
              <w:top w:val="nil"/>
              <w:left w:val="nil"/>
              <w:bottom w:val="single" w:sz="4" w:space="0" w:color="auto"/>
              <w:right w:val="single" w:sz="4" w:space="0" w:color="auto"/>
            </w:tcBorders>
            <w:shd w:val="clear" w:color="auto" w:fill="auto"/>
            <w:noWrap/>
            <w:vAlign w:val="center"/>
          </w:tcPr>
          <w:p w:rsidR="00FE530E" w:rsidRPr="000C076D" w:rsidRDefault="00746D76" w:rsidP="00746D76">
            <w:pPr>
              <w:spacing w:before="0" w:after="0"/>
              <w:ind w:firstLine="0"/>
              <w:jc w:val="center"/>
              <w:rPr>
                <w:rFonts w:eastAsia="Times New Roman" w:cs="Arial"/>
                <w:color w:val="000000"/>
                <w:sz w:val="18"/>
                <w:szCs w:val="18"/>
                <w:lang w:eastAsia="ru-RU"/>
              </w:rPr>
            </w:pPr>
            <w:r>
              <w:rPr>
                <w:rFonts w:eastAsia="Times New Roman" w:cs="Arial"/>
                <w:color w:val="000000"/>
                <w:sz w:val="18"/>
                <w:szCs w:val="18"/>
                <w:lang w:eastAsia="ru-RU"/>
              </w:rPr>
              <w:t>33,87</w:t>
            </w:r>
          </w:p>
        </w:tc>
      </w:tr>
      <w:tr w:rsidR="00FE530E" w:rsidRPr="00B51C2B" w:rsidTr="00746D76">
        <w:trPr>
          <w:trHeight w:val="317"/>
        </w:trPr>
        <w:tc>
          <w:tcPr>
            <w:tcW w:w="3373" w:type="pct"/>
            <w:tcBorders>
              <w:top w:val="nil"/>
              <w:left w:val="single" w:sz="4" w:space="0" w:color="auto"/>
              <w:bottom w:val="single" w:sz="4" w:space="0" w:color="auto"/>
              <w:right w:val="single" w:sz="4" w:space="0" w:color="auto"/>
            </w:tcBorders>
            <w:shd w:val="clear" w:color="auto" w:fill="auto"/>
            <w:vAlign w:val="center"/>
            <w:hideMark/>
          </w:tcPr>
          <w:p w:rsidR="00FE530E" w:rsidRPr="00B51C2B" w:rsidRDefault="00FE530E" w:rsidP="00746D76">
            <w:pPr>
              <w:spacing w:before="0" w:after="0"/>
              <w:ind w:firstLine="0"/>
              <w:jc w:val="left"/>
              <w:rPr>
                <w:rFonts w:eastAsia="Times New Roman" w:cs="Arial"/>
                <w:color w:val="000000"/>
                <w:sz w:val="18"/>
                <w:szCs w:val="18"/>
                <w:lang w:eastAsia="ru-RU"/>
              </w:rPr>
            </w:pPr>
            <w:r w:rsidRPr="00B51C2B">
              <w:rPr>
                <w:rFonts w:eastAsia="Times New Roman" w:cs="Arial"/>
                <w:color w:val="000000"/>
                <w:sz w:val="18"/>
                <w:szCs w:val="18"/>
                <w:lang w:eastAsia="ru-RU"/>
              </w:rPr>
              <w:t>Договорная</w:t>
            </w:r>
            <w:r w:rsidR="0048187B">
              <w:rPr>
                <w:rFonts w:eastAsia="Times New Roman" w:cs="Arial"/>
                <w:color w:val="000000"/>
                <w:sz w:val="18"/>
                <w:szCs w:val="18"/>
                <w:lang w:eastAsia="ru-RU"/>
              </w:rPr>
              <w:t xml:space="preserve"> </w:t>
            </w:r>
            <w:r w:rsidRPr="00B51C2B">
              <w:rPr>
                <w:rFonts w:eastAsia="Times New Roman" w:cs="Arial"/>
                <w:color w:val="000000"/>
                <w:sz w:val="18"/>
                <w:szCs w:val="18"/>
                <w:lang w:eastAsia="ru-RU"/>
              </w:rPr>
              <w:t>присоединенная</w:t>
            </w:r>
            <w:r w:rsidR="0048187B">
              <w:rPr>
                <w:rFonts w:eastAsia="Times New Roman" w:cs="Arial"/>
                <w:color w:val="000000"/>
                <w:sz w:val="18"/>
                <w:szCs w:val="18"/>
                <w:lang w:eastAsia="ru-RU"/>
              </w:rPr>
              <w:t xml:space="preserve"> </w:t>
            </w:r>
            <w:r w:rsidRPr="00B51C2B">
              <w:rPr>
                <w:rFonts w:eastAsia="Times New Roman" w:cs="Arial"/>
                <w:color w:val="000000"/>
                <w:sz w:val="18"/>
                <w:szCs w:val="18"/>
                <w:lang w:eastAsia="ru-RU"/>
              </w:rPr>
              <w:t>нагрузка</w:t>
            </w:r>
            <w:r w:rsidR="0048187B">
              <w:rPr>
                <w:rFonts w:eastAsia="Times New Roman" w:cs="Arial"/>
                <w:color w:val="000000"/>
                <w:sz w:val="18"/>
                <w:szCs w:val="18"/>
                <w:lang w:eastAsia="ru-RU"/>
              </w:rPr>
              <w:t xml:space="preserve"> </w:t>
            </w:r>
            <w:r w:rsidRPr="00B51C2B">
              <w:rPr>
                <w:rFonts w:eastAsia="Times New Roman" w:cs="Arial"/>
                <w:color w:val="000000"/>
                <w:sz w:val="18"/>
                <w:szCs w:val="18"/>
                <w:lang w:eastAsia="ru-RU"/>
              </w:rPr>
              <w:t>потребителей</w:t>
            </w:r>
          </w:p>
        </w:tc>
        <w:tc>
          <w:tcPr>
            <w:tcW w:w="1627" w:type="pct"/>
            <w:tcBorders>
              <w:top w:val="nil"/>
              <w:left w:val="nil"/>
              <w:bottom w:val="single" w:sz="4" w:space="0" w:color="auto"/>
              <w:right w:val="single" w:sz="4" w:space="0" w:color="auto"/>
            </w:tcBorders>
            <w:shd w:val="clear" w:color="auto" w:fill="auto"/>
            <w:noWrap/>
            <w:vAlign w:val="center"/>
          </w:tcPr>
          <w:p w:rsidR="00FE530E" w:rsidRPr="000C076D" w:rsidRDefault="00746D76" w:rsidP="00746D76">
            <w:pPr>
              <w:spacing w:before="0" w:after="0"/>
              <w:ind w:firstLine="0"/>
              <w:jc w:val="center"/>
              <w:rPr>
                <w:rFonts w:eastAsia="Times New Roman" w:cs="Arial"/>
                <w:color w:val="000000"/>
                <w:sz w:val="18"/>
                <w:szCs w:val="18"/>
                <w:lang w:eastAsia="ru-RU"/>
              </w:rPr>
            </w:pPr>
            <w:r>
              <w:rPr>
                <w:rFonts w:eastAsia="Times New Roman" w:cs="Arial"/>
                <w:color w:val="000000"/>
                <w:sz w:val="18"/>
                <w:szCs w:val="18"/>
                <w:lang w:eastAsia="ru-RU"/>
              </w:rPr>
              <w:t>96,11</w:t>
            </w:r>
          </w:p>
        </w:tc>
      </w:tr>
      <w:tr w:rsidR="00746D76" w:rsidRPr="00B51C2B" w:rsidTr="00D27943">
        <w:trPr>
          <w:trHeight w:val="20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46D76" w:rsidRPr="00B51C2B" w:rsidRDefault="00746D76" w:rsidP="00746D76">
            <w:pPr>
              <w:spacing w:before="0" w:after="0"/>
              <w:ind w:firstLine="0"/>
              <w:jc w:val="center"/>
              <w:rPr>
                <w:rFonts w:eastAsia="Times New Roman" w:cs="Arial"/>
                <w:b/>
                <w:color w:val="000000"/>
                <w:sz w:val="18"/>
                <w:szCs w:val="18"/>
                <w:lang w:eastAsia="ru-RU"/>
              </w:rPr>
            </w:pPr>
            <w:r>
              <w:rPr>
                <w:rFonts w:eastAsia="Times New Roman" w:cs="Arial"/>
                <w:b/>
                <w:color w:val="000000"/>
                <w:sz w:val="18"/>
                <w:szCs w:val="18"/>
                <w:lang w:eastAsia="ru-RU"/>
              </w:rPr>
              <w:t>2017 г.</w:t>
            </w:r>
          </w:p>
        </w:tc>
      </w:tr>
      <w:tr w:rsidR="00746D76" w:rsidRPr="000C076D" w:rsidTr="00746D76">
        <w:trPr>
          <w:trHeight w:val="70"/>
        </w:trPr>
        <w:tc>
          <w:tcPr>
            <w:tcW w:w="3373" w:type="pct"/>
            <w:tcBorders>
              <w:top w:val="nil"/>
              <w:left w:val="single" w:sz="4" w:space="0" w:color="auto"/>
              <w:bottom w:val="single" w:sz="4" w:space="0" w:color="auto"/>
              <w:right w:val="single" w:sz="4" w:space="0" w:color="auto"/>
            </w:tcBorders>
            <w:shd w:val="clear" w:color="auto" w:fill="auto"/>
            <w:vAlign w:val="center"/>
            <w:hideMark/>
          </w:tcPr>
          <w:p w:rsidR="00746D76" w:rsidRPr="00B51C2B" w:rsidRDefault="00746D76" w:rsidP="00D27943">
            <w:pPr>
              <w:spacing w:before="0" w:after="0"/>
              <w:ind w:firstLine="0"/>
              <w:jc w:val="left"/>
              <w:rPr>
                <w:rFonts w:eastAsia="Times New Roman" w:cs="Arial"/>
                <w:color w:val="000000"/>
                <w:sz w:val="18"/>
                <w:szCs w:val="18"/>
                <w:lang w:eastAsia="ru-RU"/>
              </w:rPr>
            </w:pPr>
            <w:r w:rsidRPr="00B51C2B">
              <w:rPr>
                <w:rFonts w:eastAsia="Times New Roman" w:cs="Arial"/>
                <w:color w:val="000000"/>
                <w:sz w:val="18"/>
                <w:szCs w:val="18"/>
                <w:lang w:eastAsia="ru-RU"/>
              </w:rPr>
              <w:t>Фактическая</w:t>
            </w:r>
            <w:r>
              <w:rPr>
                <w:rFonts w:eastAsia="Times New Roman" w:cs="Arial"/>
                <w:color w:val="000000"/>
                <w:sz w:val="18"/>
                <w:szCs w:val="18"/>
                <w:lang w:eastAsia="ru-RU"/>
              </w:rPr>
              <w:t xml:space="preserve"> </w:t>
            </w:r>
            <w:r w:rsidRPr="00B51C2B">
              <w:rPr>
                <w:rFonts w:eastAsia="Times New Roman" w:cs="Arial"/>
                <w:color w:val="000000"/>
                <w:sz w:val="18"/>
                <w:szCs w:val="18"/>
                <w:lang w:eastAsia="ru-RU"/>
              </w:rPr>
              <w:t>присоединенная</w:t>
            </w:r>
            <w:r>
              <w:rPr>
                <w:rFonts w:eastAsia="Times New Roman" w:cs="Arial"/>
                <w:color w:val="000000"/>
                <w:sz w:val="18"/>
                <w:szCs w:val="18"/>
                <w:lang w:eastAsia="ru-RU"/>
              </w:rPr>
              <w:t xml:space="preserve"> </w:t>
            </w:r>
            <w:r w:rsidRPr="00B51C2B">
              <w:rPr>
                <w:rFonts w:eastAsia="Times New Roman" w:cs="Arial"/>
                <w:color w:val="000000"/>
                <w:sz w:val="18"/>
                <w:szCs w:val="18"/>
                <w:lang w:eastAsia="ru-RU"/>
              </w:rPr>
              <w:t>нагрузка</w:t>
            </w:r>
            <w:r>
              <w:rPr>
                <w:rFonts w:eastAsia="Times New Roman" w:cs="Arial"/>
                <w:color w:val="000000"/>
                <w:sz w:val="18"/>
                <w:szCs w:val="18"/>
                <w:lang w:eastAsia="ru-RU"/>
              </w:rPr>
              <w:t xml:space="preserve"> </w:t>
            </w:r>
            <w:r w:rsidRPr="00B51C2B">
              <w:rPr>
                <w:rFonts w:eastAsia="Times New Roman" w:cs="Arial"/>
                <w:color w:val="000000"/>
                <w:sz w:val="18"/>
                <w:szCs w:val="18"/>
                <w:lang w:eastAsia="ru-RU"/>
              </w:rPr>
              <w:t>потребителей</w:t>
            </w:r>
          </w:p>
        </w:tc>
        <w:tc>
          <w:tcPr>
            <w:tcW w:w="1627" w:type="pct"/>
            <w:tcBorders>
              <w:top w:val="nil"/>
              <w:left w:val="nil"/>
              <w:bottom w:val="single" w:sz="4" w:space="0" w:color="auto"/>
              <w:right w:val="single" w:sz="4" w:space="0" w:color="auto"/>
            </w:tcBorders>
            <w:shd w:val="clear" w:color="auto" w:fill="auto"/>
            <w:noWrap/>
            <w:vAlign w:val="center"/>
          </w:tcPr>
          <w:p w:rsidR="00746D76" w:rsidRPr="000C076D" w:rsidRDefault="00746D76" w:rsidP="00D27943">
            <w:pPr>
              <w:spacing w:before="0" w:after="0"/>
              <w:ind w:firstLine="0"/>
              <w:jc w:val="center"/>
              <w:rPr>
                <w:rFonts w:eastAsia="Times New Roman" w:cs="Arial"/>
                <w:color w:val="000000"/>
                <w:sz w:val="18"/>
                <w:szCs w:val="18"/>
                <w:lang w:eastAsia="ru-RU"/>
              </w:rPr>
            </w:pPr>
            <w:r>
              <w:rPr>
                <w:rFonts w:eastAsia="Times New Roman" w:cs="Arial"/>
                <w:color w:val="000000"/>
                <w:sz w:val="18"/>
                <w:szCs w:val="18"/>
                <w:lang w:eastAsia="ru-RU"/>
              </w:rPr>
              <w:t>33,77</w:t>
            </w:r>
          </w:p>
        </w:tc>
      </w:tr>
      <w:tr w:rsidR="00746D76" w:rsidRPr="000C076D" w:rsidTr="00746D76">
        <w:trPr>
          <w:trHeight w:val="317"/>
        </w:trPr>
        <w:tc>
          <w:tcPr>
            <w:tcW w:w="3373" w:type="pct"/>
            <w:tcBorders>
              <w:top w:val="nil"/>
              <w:left w:val="single" w:sz="4" w:space="0" w:color="auto"/>
              <w:bottom w:val="single" w:sz="4" w:space="0" w:color="auto"/>
              <w:right w:val="single" w:sz="4" w:space="0" w:color="auto"/>
            </w:tcBorders>
            <w:shd w:val="clear" w:color="auto" w:fill="auto"/>
            <w:vAlign w:val="center"/>
            <w:hideMark/>
          </w:tcPr>
          <w:p w:rsidR="00746D76" w:rsidRPr="00B51C2B" w:rsidRDefault="00746D76" w:rsidP="00D27943">
            <w:pPr>
              <w:spacing w:before="0" w:after="0"/>
              <w:ind w:firstLine="0"/>
              <w:jc w:val="left"/>
              <w:rPr>
                <w:rFonts w:eastAsia="Times New Roman" w:cs="Arial"/>
                <w:color w:val="000000"/>
                <w:sz w:val="18"/>
                <w:szCs w:val="18"/>
                <w:lang w:eastAsia="ru-RU"/>
              </w:rPr>
            </w:pPr>
            <w:r w:rsidRPr="00B51C2B">
              <w:rPr>
                <w:rFonts w:eastAsia="Times New Roman" w:cs="Arial"/>
                <w:color w:val="000000"/>
                <w:sz w:val="18"/>
                <w:szCs w:val="18"/>
                <w:lang w:eastAsia="ru-RU"/>
              </w:rPr>
              <w:t>Договорная</w:t>
            </w:r>
            <w:r>
              <w:rPr>
                <w:rFonts w:eastAsia="Times New Roman" w:cs="Arial"/>
                <w:color w:val="000000"/>
                <w:sz w:val="18"/>
                <w:szCs w:val="18"/>
                <w:lang w:eastAsia="ru-RU"/>
              </w:rPr>
              <w:t xml:space="preserve"> </w:t>
            </w:r>
            <w:r w:rsidRPr="00B51C2B">
              <w:rPr>
                <w:rFonts w:eastAsia="Times New Roman" w:cs="Arial"/>
                <w:color w:val="000000"/>
                <w:sz w:val="18"/>
                <w:szCs w:val="18"/>
                <w:lang w:eastAsia="ru-RU"/>
              </w:rPr>
              <w:t>присоединенная</w:t>
            </w:r>
            <w:r>
              <w:rPr>
                <w:rFonts w:eastAsia="Times New Roman" w:cs="Arial"/>
                <w:color w:val="000000"/>
                <w:sz w:val="18"/>
                <w:szCs w:val="18"/>
                <w:lang w:eastAsia="ru-RU"/>
              </w:rPr>
              <w:t xml:space="preserve"> </w:t>
            </w:r>
            <w:r w:rsidRPr="00B51C2B">
              <w:rPr>
                <w:rFonts w:eastAsia="Times New Roman" w:cs="Arial"/>
                <w:color w:val="000000"/>
                <w:sz w:val="18"/>
                <w:szCs w:val="18"/>
                <w:lang w:eastAsia="ru-RU"/>
              </w:rPr>
              <w:t>нагрузка</w:t>
            </w:r>
            <w:r>
              <w:rPr>
                <w:rFonts w:eastAsia="Times New Roman" w:cs="Arial"/>
                <w:color w:val="000000"/>
                <w:sz w:val="18"/>
                <w:szCs w:val="18"/>
                <w:lang w:eastAsia="ru-RU"/>
              </w:rPr>
              <w:t xml:space="preserve"> </w:t>
            </w:r>
            <w:r w:rsidRPr="00B51C2B">
              <w:rPr>
                <w:rFonts w:eastAsia="Times New Roman" w:cs="Arial"/>
                <w:color w:val="000000"/>
                <w:sz w:val="18"/>
                <w:szCs w:val="18"/>
                <w:lang w:eastAsia="ru-RU"/>
              </w:rPr>
              <w:t>потребителей</w:t>
            </w:r>
          </w:p>
        </w:tc>
        <w:tc>
          <w:tcPr>
            <w:tcW w:w="1627" w:type="pct"/>
            <w:tcBorders>
              <w:top w:val="nil"/>
              <w:left w:val="nil"/>
              <w:bottom w:val="single" w:sz="4" w:space="0" w:color="auto"/>
              <w:right w:val="single" w:sz="4" w:space="0" w:color="auto"/>
            </w:tcBorders>
            <w:shd w:val="clear" w:color="auto" w:fill="auto"/>
            <w:noWrap/>
            <w:vAlign w:val="center"/>
          </w:tcPr>
          <w:p w:rsidR="00746D76" w:rsidRPr="000C076D" w:rsidRDefault="00746D76" w:rsidP="00D27943">
            <w:pPr>
              <w:spacing w:before="0" w:after="0"/>
              <w:ind w:firstLine="0"/>
              <w:jc w:val="center"/>
              <w:rPr>
                <w:rFonts w:eastAsia="Times New Roman" w:cs="Arial"/>
                <w:color w:val="000000"/>
                <w:sz w:val="18"/>
                <w:szCs w:val="18"/>
                <w:lang w:eastAsia="ru-RU"/>
              </w:rPr>
            </w:pPr>
            <w:r>
              <w:rPr>
                <w:rFonts w:eastAsia="Times New Roman" w:cs="Arial"/>
                <w:color w:val="000000"/>
                <w:sz w:val="18"/>
                <w:szCs w:val="18"/>
                <w:lang w:eastAsia="ru-RU"/>
              </w:rPr>
              <w:t>96,9347</w:t>
            </w:r>
          </w:p>
        </w:tc>
      </w:tr>
      <w:tr w:rsidR="00746D76" w:rsidRPr="00B51C2B" w:rsidTr="00D27943">
        <w:trPr>
          <w:trHeight w:val="20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46D76" w:rsidRPr="00B51C2B" w:rsidRDefault="00746D76" w:rsidP="00D27943">
            <w:pPr>
              <w:spacing w:before="0" w:after="0"/>
              <w:ind w:firstLine="0"/>
              <w:jc w:val="center"/>
              <w:rPr>
                <w:rFonts w:eastAsia="Times New Roman" w:cs="Arial"/>
                <w:b/>
                <w:color w:val="000000"/>
                <w:sz w:val="18"/>
                <w:szCs w:val="18"/>
                <w:lang w:eastAsia="ru-RU"/>
              </w:rPr>
            </w:pPr>
            <w:r>
              <w:rPr>
                <w:rFonts w:eastAsia="Times New Roman" w:cs="Arial"/>
                <w:b/>
                <w:color w:val="000000"/>
                <w:sz w:val="18"/>
                <w:szCs w:val="18"/>
                <w:lang w:eastAsia="ru-RU"/>
              </w:rPr>
              <w:t>2018 г.</w:t>
            </w:r>
          </w:p>
        </w:tc>
      </w:tr>
      <w:tr w:rsidR="00746D76" w:rsidRPr="000C076D" w:rsidTr="00746D76">
        <w:trPr>
          <w:trHeight w:val="70"/>
        </w:trPr>
        <w:tc>
          <w:tcPr>
            <w:tcW w:w="3373" w:type="pct"/>
            <w:tcBorders>
              <w:top w:val="nil"/>
              <w:left w:val="single" w:sz="4" w:space="0" w:color="auto"/>
              <w:bottom w:val="single" w:sz="4" w:space="0" w:color="auto"/>
              <w:right w:val="single" w:sz="4" w:space="0" w:color="auto"/>
            </w:tcBorders>
            <w:shd w:val="clear" w:color="auto" w:fill="auto"/>
            <w:vAlign w:val="center"/>
            <w:hideMark/>
          </w:tcPr>
          <w:p w:rsidR="00746D76" w:rsidRPr="00B51C2B" w:rsidRDefault="00746D76" w:rsidP="00D27943">
            <w:pPr>
              <w:spacing w:before="0" w:after="0"/>
              <w:ind w:firstLine="0"/>
              <w:jc w:val="left"/>
              <w:rPr>
                <w:rFonts w:eastAsia="Times New Roman" w:cs="Arial"/>
                <w:color w:val="000000"/>
                <w:sz w:val="18"/>
                <w:szCs w:val="18"/>
                <w:lang w:eastAsia="ru-RU"/>
              </w:rPr>
            </w:pPr>
            <w:r w:rsidRPr="00B51C2B">
              <w:rPr>
                <w:rFonts w:eastAsia="Times New Roman" w:cs="Arial"/>
                <w:color w:val="000000"/>
                <w:sz w:val="18"/>
                <w:szCs w:val="18"/>
                <w:lang w:eastAsia="ru-RU"/>
              </w:rPr>
              <w:t>Фактическая</w:t>
            </w:r>
            <w:r>
              <w:rPr>
                <w:rFonts w:eastAsia="Times New Roman" w:cs="Arial"/>
                <w:color w:val="000000"/>
                <w:sz w:val="18"/>
                <w:szCs w:val="18"/>
                <w:lang w:eastAsia="ru-RU"/>
              </w:rPr>
              <w:t xml:space="preserve"> </w:t>
            </w:r>
            <w:r w:rsidRPr="00B51C2B">
              <w:rPr>
                <w:rFonts w:eastAsia="Times New Roman" w:cs="Arial"/>
                <w:color w:val="000000"/>
                <w:sz w:val="18"/>
                <w:szCs w:val="18"/>
                <w:lang w:eastAsia="ru-RU"/>
              </w:rPr>
              <w:t>присоединенная</w:t>
            </w:r>
            <w:r>
              <w:rPr>
                <w:rFonts w:eastAsia="Times New Roman" w:cs="Arial"/>
                <w:color w:val="000000"/>
                <w:sz w:val="18"/>
                <w:szCs w:val="18"/>
                <w:lang w:eastAsia="ru-RU"/>
              </w:rPr>
              <w:t xml:space="preserve"> </w:t>
            </w:r>
            <w:r w:rsidRPr="00B51C2B">
              <w:rPr>
                <w:rFonts w:eastAsia="Times New Roman" w:cs="Arial"/>
                <w:color w:val="000000"/>
                <w:sz w:val="18"/>
                <w:szCs w:val="18"/>
                <w:lang w:eastAsia="ru-RU"/>
              </w:rPr>
              <w:t>нагрузка</w:t>
            </w:r>
            <w:r>
              <w:rPr>
                <w:rFonts w:eastAsia="Times New Roman" w:cs="Arial"/>
                <w:color w:val="000000"/>
                <w:sz w:val="18"/>
                <w:szCs w:val="18"/>
                <w:lang w:eastAsia="ru-RU"/>
              </w:rPr>
              <w:t xml:space="preserve"> </w:t>
            </w:r>
            <w:r w:rsidRPr="00B51C2B">
              <w:rPr>
                <w:rFonts w:eastAsia="Times New Roman" w:cs="Arial"/>
                <w:color w:val="000000"/>
                <w:sz w:val="18"/>
                <w:szCs w:val="18"/>
                <w:lang w:eastAsia="ru-RU"/>
              </w:rPr>
              <w:t>потребителей</w:t>
            </w:r>
          </w:p>
        </w:tc>
        <w:tc>
          <w:tcPr>
            <w:tcW w:w="1627" w:type="pct"/>
            <w:tcBorders>
              <w:top w:val="nil"/>
              <w:left w:val="nil"/>
              <w:bottom w:val="single" w:sz="4" w:space="0" w:color="auto"/>
              <w:right w:val="single" w:sz="4" w:space="0" w:color="auto"/>
            </w:tcBorders>
            <w:shd w:val="clear" w:color="auto" w:fill="auto"/>
            <w:noWrap/>
            <w:vAlign w:val="center"/>
          </w:tcPr>
          <w:p w:rsidR="00746D76" w:rsidRPr="000C076D" w:rsidRDefault="00746D76" w:rsidP="00D27943">
            <w:pPr>
              <w:spacing w:before="0" w:after="0"/>
              <w:ind w:firstLine="0"/>
              <w:jc w:val="center"/>
              <w:rPr>
                <w:rFonts w:eastAsia="Times New Roman" w:cs="Arial"/>
                <w:color w:val="000000"/>
                <w:sz w:val="18"/>
                <w:szCs w:val="18"/>
                <w:lang w:eastAsia="ru-RU"/>
              </w:rPr>
            </w:pPr>
            <w:r>
              <w:rPr>
                <w:rFonts w:eastAsia="Times New Roman" w:cs="Arial"/>
                <w:color w:val="000000"/>
                <w:sz w:val="18"/>
                <w:szCs w:val="18"/>
                <w:lang w:eastAsia="ru-RU"/>
              </w:rPr>
              <w:t>34,0482</w:t>
            </w:r>
          </w:p>
        </w:tc>
      </w:tr>
      <w:tr w:rsidR="00746D76" w:rsidRPr="000C076D" w:rsidTr="00746D76">
        <w:trPr>
          <w:trHeight w:val="317"/>
        </w:trPr>
        <w:tc>
          <w:tcPr>
            <w:tcW w:w="3373" w:type="pct"/>
            <w:tcBorders>
              <w:top w:val="nil"/>
              <w:left w:val="single" w:sz="4" w:space="0" w:color="auto"/>
              <w:bottom w:val="single" w:sz="4" w:space="0" w:color="auto"/>
              <w:right w:val="single" w:sz="4" w:space="0" w:color="auto"/>
            </w:tcBorders>
            <w:shd w:val="clear" w:color="auto" w:fill="auto"/>
            <w:vAlign w:val="center"/>
            <w:hideMark/>
          </w:tcPr>
          <w:p w:rsidR="00746D76" w:rsidRPr="00B51C2B" w:rsidRDefault="00746D76" w:rsidP="00D27943">
            <w:pPr>
              <w:spacing w:before="0" w:after="0"/>
              <w:ind w:firstLine="0"/>
              <w:jc w:val="left"/>
              <w:rPr>
                <w:rFonts w:eastAsia="Times New Roman" w:cs="Arial"/>
                <w:color w:val="000000"/>
                <w:sz w:val="18"/>
                <w:szCs w:val="18"/>
                <w:lang w:eastAsia="ru-RU"/>
              </w:rPr>
            </w:pPr>
            <w:r w:rsidRPr="00B51C2B">
              <w:rPr>
                <w:rFonts w:eastAsia="Times New Roman" w:cs="Arial"/>
                <w:color w:val="000000"/>
                <w:sz w:val="18"/>
                <w:szCs w:val="18"/>
                <w:lang w:eastAsia="ru-RU"/>
              </w:rPr>
              <w:t>Договорная</w:t>
            </w:r>
            <w:r>
              <w:rPr>
                <w:rFonts w:eastAsia="Times New Roman" w:cs="Arial"/>
                <w:color w:val="000000"/>
                <w:sz w:val="18"/>
                <w:szCs w:val="18"/>
                <w:lang w:eastAsia="ru-RU"/>
              </w:rPr>
              <w:t xml:space="preserve"> </w:t>
            </w:r>
            <w:r w:rsidRPr="00B51C2B">
              <w:rPr>
                <w:rFonts w:eastAsia="Times New Roman" w:cs="Arial"/>
                <w:color w:val="000000"/>
                <w:sz w:val="18"/>
                <w:szCs w:val="18"/>
                <w:lang w:eastAsia="ru-RU"/>
              </w:rPr>
              <w:t>присоединенная</w:t>
            </w:r>
            <w:r>
              <w:rPr>
                <w:rFonts w:eastAsia="Times New Roman" w:cs="Arial"/>
                <w:color w:val="000000"/>
                <w:sz w:val="18"/>
                <w:szCs w:val="18"/>
                <w:lang w:eastAsia="ru-RU"/>
              </w:rPr>
              <w:t xml:space="preserve"> </w:t>
            </w:r>
            <w:r w:rsidRPr="00B51C2B">
              <w:rPr>
                <w:rFonts w:eastAsia="Times New Roman" w:cs="Arial"/>
                <w:color w:val="000000"/>
                <w:sz w:val="18"/>
                <w:szCs w:val="18"/>
                <w:lang w:eastAsia="ru-RU"/>
              </w:rPr>
              <w:t>нагрузка</w:t>
            </w:r>
            <w:r>
              <w:rPr>
                <w:rFonts w:eastAsia="Times New Roman" w:cs="Arial"/>
                <w:color w:val="000000"/>
                <w:sz w:val="18"/>
                <w:szCs w:val="18"/>
                <w:lang w:eastAsia="ru-RU"/>
              </w:rPr>
              <w:t xml:space="preserve"> </w:t>
            </w:r>
            <w:r w:rsidRPr="00B51C2B">
              <w:rPr>
                <w:rFonts w:eastAsia="Times New Roman" w:cs="Arial"/>
                <w:color w:val="000000"/>
                <w:sz w:val="18"/>
                <w:szCs w:val="18"/>
                <w:lang w:eastAsia="ru-RU"/>
              </w:rPr>
              <w:t>потребителей</w:t>
            </w:r>
          </w:p>
        </w:tc>
        <w:tc>
          <w:tcPr>
            <w:tcW w:w="1627" w:type="pct"/>
            <w:tcBorders>
              <w:top w:val="nil"/>
              <w:left w:val="nil"/>
              <w:bottom w:val="single" w:sz="4" w:space="0" w:color="auto"/>
              <w:right w:val="single" w:sz="4" w:space="0" w:color="auto"/>
            </w:tcBorders>
            <w:shd w:val="clear" w:color="auto" w:fill="auto"/>
            <w:noWrap/>
            <w:vAlign w:val="center"/>
          </w:tcPr>
          <w:p w:rsidR="00746D76" w:rsidRPr="000C076D" w:rsidRDefault="00746D76" w:rsidP="00D27943">
            <w:pPr>
              <w:spacing w:before="0" w:after="0"/>
              <w:ind w:firstLine="0"/>
              <w:jc w:val="center"/>
              <w:rPr>
                <w:rFonts w:eastAsia="Times New Roman" w:cs="Arial"/>
                <w:color w:val="000000"/>
                <w:sz w:val="18"/>
                <w:szCs w:val="18"/>
                <w:lang w:eastAsia="ru-RU"/>
              </w:rPr>
            </w:pPr>
            <w:r>
              <w:rPr>
                <w:rFonts w:eastAsia="Times New Roman" w:cs="Arial"/>
                <w:color w:val="000000"/>
                <w:sz w:val="18"/>
                <w:szCs w:val="18"/>
                <w:lang w:eastAsia="ru-RU"/>
              </w:rPr>
              <w:t>96,97965</w:t>
            </w:r>
          </w:p>
        </w:tc>
      </w:tr>
    </w:tbl>
    <w:p w:rsidR="00FE530E" w:rsidRDefault="00FE530E" w:rsidP="00FE530E">
      <w:pPr>
        <w:rPr>
          <w:rFonts w:cs="Arial"/>
          <w:noProof/>
          <w:sz w:val="24"/>
          <w:szCs w:val="24"/>
          <w:lang w:eastAsia="ru-RU"/>
        </w:rPr>
      </w:pPr>
    </w:p>
    <w:p w:rsidR="00FE530E" w:rsidRPr="00FE530E" w:rsidRDefault="00FE530E" w:rsidP="00FE530E">
      <w:pPr>
        <w:spacing w:line="360" w:lineRule="auto"/>
        <w:rPr>
          <w:sz w:val="24"/>
          <w:szCs w:val="24"/>
        </w:rPr>
      </w:pPr>
      <w:r w:rsidRPr="00FE530E">
        <w:rPr>
          <w:sz w:val="24"/>
          <w:szCs w:val="24"/>
        </w:rPr>
        <w:t>Анализ</w:t>
      </w:r>
      <w:r w:rsidR="0048187B">
        <w:rPr>
          <w:sz w:val="24"/>
          <w:szCs w:val="24"/>
        </w:rPr>
        <w:t xml:space="preserve"> </w:t>
      </w:r>
      <w:r w:rsidRPr="00FE530E">
        <w:rPr>
          <w:sz w:val="24"/>
          <w:szCs w:val="24"/>
        </w:rPr>
        <w:t>полученных</w:t>
      </w:r>
      <w:r w:rsidR="0048187B">
        <w:rPr>
          <w:sz w:val="24"/>
          <w:szCs w:val="24"/>
        </w:rPr>
        <w:t xml:space="preserve"> </w:t>
      </w:r>
      <w:r w:rsidRPr="00FE530E">
        <w:rPr>
          <w:sz w:val="24"/>
          <w:szCs w:val="24"/>
        </w:rPr>
        <w:t>данных</w:t>
      </w:r>
      <w:r w:rsidR="0048187B">
        <w:rPr>
          <w:sz w:val="24"/>
          <w:szCs w:val="24"/>
        </w:rPr>
        <w:t xml:space="preserve"> </w:t>
      </w:r>
      <w:r w:rsidRPr="00FE530E">
        <w:rPr>
          <w:sz w:val="24"/>
          <w:szCs w:val="24"/>
        </w:rPr>
        <w:t>показывает</w:t>
      </w:r>
      <w:r w:rsidR="0048187B">
        <w:rPr>
          <w:sz w:val="24"/>
          <w:szCs w:val="24"/>
        </w:rPr>
        <w:t xml:space="preserve"> </w:t>
      </w:r>
      <w:r w:rsidRPr="00FE530E">
        <w:rPr>
          <w:sz w:val="24"/>
          <w:szCs w:val="24"/>
        </w:rPr>
        <w:t>существенную</w:t>
      </w:r>
      <w:r w:rsidR="0048187B">
        <w:rPr>
          <w:sz w:val="24"/>
          <w:szCs w:val="24"/>
        </w:rPr>
        <w:t xml:space="preserve"> </w:t>
      </w:r>
      <w:r w:rsidRPr="00FE530E">
        <w:rPr>
          <w:sz w:val="24"/>
          <w:szCs w:val="24"/>
        </w:rPr>
        <w:t>разницу</w:t>
      </w:r>
      <w:r w:rsidR="0048187B">
        <w:rPr>
          <w:sz w:val="24"/>
          <w:szCs w:val="24"/>
        </w:rPr>
        <w:t xml:space="preserve"> </w:t>
      </w:r>
      <w:r w:rsidRPr="00FE530E">
        <w:rPr>
          <w:sz w:val="24"/>
          <w:szCs w:val="24"/>
        </w:rPr>
        <w:t>между</w:t>
      </w:r>
      <w:r w:rsidR="0048187B">
        <w:rPr>
          <w:sz w:val="24"/>
          <w:szCs w:val="24"/>
        </w:rPr>
        <w:t xml:space="preserve"> </w:t>
      </w:r>
      <w:r w:rsidRPr="00FE530E">
        <w:rPr>
          <w:sz w:val="24"/>
          <w:szCs w:val="24"/>
        </w:rPr>
        <w:t>дог</w:t>
      </w:r>
      <w:r w:rsidRPr="00FE530E">
        <w:rPr>
          <w:sz w:val="24"/>
          <w:szCs w:val="24"/>
        </w:rPr>
        <w:t>о</w:t>
      </w:r>
      <w:r w:rsidRPr="00FE530E">
        <w:rPr>
          <w:sz w:val="24"/>
          <w:szCs w:val="24"/>
        </w:rPr>
        <w:t>ворной</w:t>
      </w:r>
      <w:r w:rsidR="0048187B">
        <w:rPr>
          <w:sz w:val="24"/>
          <w:szCs w:val="24"/>
        </w:rPr>
        <w:t xml:space="preserve"> </w:t>
      </w:r>
      <w:r w:rsidRPr="00FE530E">
        <w:rPr>
          <w:sz w:val="24"/>
          <w:szCs w:val="24"/>
        </w:rPr>
        <w:t>и</w:t>
      </w:r>
      <w:r w:rsidR="0048187B">
        <w:rPr>
          <w:sz w:val="24"/>
          <w:szCs w:val="24"/>
        </w:rPr>
        <w:t xml:space="preserve"> </w:t>
      </w:r>
      <w:r w:rsidRPr="00FE530E">
        <w:rPr>
          <w:sz w:val="24"/>
          <w:szCs w:val="24"/>
        </w:rPr>
        <w:t>фактической</w:t>
      </w:r>
      <w:r w:rsidR="0048187B">
        <w:rPr>
          <w:sz w:val="24"/>
          <w:szCs w:val="24"/>
        </w:rPr>
        <w:t xml:space="preserve"> </w:t>
      </w:r>
      <w:r w:rsidRPr="00FE530E">
        <w:rPr>
          <w:sz w:val="24"/>
          <w:szCs w:val="24"/>
        </w:rPr>
        <w:t>нагрузками.</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данном</w:t>
      </w:r>
      <w:r w:rsidR="0048187B">
        <w:rPr>
          <w:sz w:val="24"/>
          <w:szCs w:val="24"/>
        </w:rPr>
        <w:t xml:space="preserve"> </w:t>
      </w:r>
      <w:r w:rsidRPr="00FE530E">
        <w:rPr>
          <w:sz w:val="24"/>
          <w:szCs w:val="24"/>
        </w:rPr>
        <w:t>случае</w:t>
      </w:r>
      <w:r w:rsidR="0048187B">
        <w:rPr>
          <w:sz w:val="24"/>
          <w:szCs w:val="24"/>
        </w:rPr>
        <w:t xml:space="preserve"> </w:t>
      </w:r>
      <w:r w:rsidRPr="00FE530E">
        <w:rPr>
          <w:sz w:val="24"/>
          <w:szCs w:val="24"/>
        </w:rPr>
        <w:t>для</w:t>
      </w:r>
      <w:r w:rsidR="0048187B">
        <w:rPr>
          <w:sz w:val="24"/>
          <w:szCs w:val="24"/>
        </w:rPr>
        <w:t xml:space="preserve"> </w:t>
      </w:r>
      <w:r w:rsidRPr="00FE530E">
        <w:rPr>
          <w:sz w:val="24"/>
          <w:szCs w:val="24"/>
        </w:rPr>
        <w:t>составления</w:t>
      </w:r>
      <w:r w:rsidR="0048187B">
        <w:rPr>
          <w:sz w:val="24"/>
          <w:szCs w:val="24"/>
        </w:rPr>
        <w:t xml:space="preserve"> </w:t>
      </w:r>
      <w:r w:rsidRPr="00FE530E">
        <w:rPr>
          <w:sz w:val="24"/>
          <w:szCs w:val="24"/>
        </w:rPr>
        <w:t>перспекти</w:t>
      </w:r>
      <w:r w:rsidRPr="00FE530E">
        <w:rPr>
          <w:sz w:val="24"/>
          <w:szCs w:val="24"/>
        </w:rPr>
        <w:t>в</w:t>
      </w:r>
      <w:r w:rsidRPr="00FE530E">
        <w:rPr>
          <w:sz w:val="24"/>
          <w:szCs w:val="24"/>
        </w:rPr>
        <w:t>ных</w:t>
      </w:r>
      <w:r w:rsidR="0048187B">
        <w:rPr>
          <w:sz w:val="24"/>
          <w:szCs w:val="24"/>
        </w:rPr>
        <w:t xml:space="preserve"> </w:t>
      </w:r>
      <w:r w:rsidRPr="00FE530E">
        <w:rPr>
          <w:sz w:val="24"/>
          <w:szCs w:val="24"/>
        </w:rPr>
        <w:t>тепловых</w:t>
      </w:r>
      <w:r w:rsidR="0048187B">
        <w:rPr>
          <w:sz w:val="24"/>
          <w:szCs w:val="24"/>
        </w:rPr>
        <w:t xml:space="preserve"> </w:t>
      </w:r>
      <w:r w:rsidRPr="00FE530E">
        <w:rPr>
          <w:sz w:val="24"/>
          <w:szCs w:val="24"/>
        </w:rPr>
        <w:t>балансов</w:t>
      </w:r>
      <w:r w:rsidR="0048187B">
        <w:rPr>
          <w:sz w:val="24"/>
          <w:szCs w:val="24"/>
        </w:rPr>
        <w:t xml:space="preserve"> </w:t>
      </w:r>
      <w:r w:rsidRPr="00FE530E">
        <w:rPr>
          <w:sz w:val="24"/>
          <w:szCs w:val="24"/>
        </w:rPr>
        <w:t>источников</w:t>
      </w:r>
      <w:r w:rsidR="0048187B">
        <w:rPr>
          <w:sz w:val="24"/>
          <w:szCs w:val="24"/>
        </w:rPr>
        <w:t xml:space="preserve"> </w:t>
      </w:r>
      <w:r w:rsidRPr="00FE530E">
        <w:rPr>
          <w:sz w:val="24"/>
          <w:szCs w:val="24"/>
        </w:rPr>
        <w:t>за</w:t>
      </w:r>
      <w:r w:rsidR="0048187B">
        <w:rPr>
          <w:sz w:val="24"/>
          <w:szCs w:val="24"/>
        </w:rPr>
        <w:t xml:space="preserve"> </w:t>
      </w:r>
      <w:r w:rsidRPr="00FE530E">
        <w:rPr>
          <w:sz w:val="24"/>
          <w:szCs w:val="24"/>
        </w:rPr>
        <w:t>базовую</w:t>
      </w:r>
      <w:r w:rsidR="0048187B">
        <w:rPr>
          <w:sz w:val="24"/>
          <w:szCs w:val="24"/>
        </w:rPr>
        <w:t xml:space="preserve"> </w:t>
      </w:r>
      <w:r w:rsidRPr="00FE530E">
        <w:rPr>
          <w:sz w:val="24"/>
          <w:szCs w:val="24"/>
        </w:rPr>
        <w:t>нагрузку</w:t>
      </w:r>
      <w:r w:rsidR="0048187B">
        <w:rPr>
          <w:sz w:val="24"/>
          <w:szCs w:val="24"/>
        </w:rPr>
        <w:t xml:space="preserve"> </w:t>
      </w:r>
      <w:r w:rsidRPr="00FE530E">
        <w:rPr>
          <w:sz w:val="24"/>
          <w:szCs w:val="24"/>
        </w:rPr>
        <w:t>принимается</w:t>
      </w:r>
      <w:r w:rsidR="0048187B">
        <w:rPr>
          <w:sz w:val="24"/>
          <w:szCs w:val="24"/>
        </w:rPr>
        <w:t xml:space="preserve"> </w:t>
      </w:r>
      <w:r w:rsidRPr="00FE530E">
        <w:rPr>
          <w:sz w:val="24"/>
          <w:szCs w:val="24"/>
        </w:rPr>
        <w:t>фактическая</w:t>
      </w:r>
      <w:r w:rsidR="0048187B">
        <w:rPr>
          <w:sz w:val="24"/>
          <w:szCs w:val="24"/>
        </w:rPr>
        <w:t xml:space="preserve"> </w:t>
      </w:r>
      <w:r w:rsidRPr="00FE530E">
        <w:rPr>
          <w:sz w:val="24"/>
          <w:szCs w:val="24"/>
        </w:rPr>
        <w:t>нагрузка</w:t>
      </w:r>
      <w:r w:rsidR="0048187B">
        <w:rPr>
          <w:sz w:val="24"/>
          <w:szCs w:val="24"/>
        </w:rPr>
        <w:t xml:space="preserve"> </w:t>
      </w:r>
      <w:r w:rsidRPr="00FE530E">
        <w:rPr>
          <w:sz w:val="24"/>
          <w:szCs w:val="24"/>
        </w:rPr>
        <w:t>источников.</w:t>
      </w:r>
    </w:p>
    <w:p w:rsidR="00FE530E" w:rsidRPr="00FE530E" w:rsidRDefault="00FE530E" w:rsidP="00FE530E">
      <w:pPr>
        <w:spacing w:line="360" w:lineRule="auto"/>
        <w:rPr>
          <w:sz w:val="24"/>
          <w:szCs w:val="24"/>
        </w:rPr>
      </w:pPr>
      <w:r w:rsidRPr="00FE530E">
        <w:rPr>
          <w:sz w:val="24"/>
          <w:szCs w:val="24"/>
        </w:rPr>
        <w:t>Дополнительно</w:t>
      </w:r>
      <w:r w:rsidR="0048187B">
        <w:rPr>
          <w:sz w:val="24"/>
          <w:szCs w:val="24"/>
        </w:rPr>
        <w:t xml:space="preserve"> </w:t>
      </w:r>
      <w:r w:rsidRPr="00FE530E">
        <w:rPr>
          <w:sz w:val="24"/>
          <w:szCs w:val="24"/>
        </w:rPr>
        <w:t>необходимо</w:t>
      </w:r>
      <w:r w:rsidR="0048187B">
        <w:rPr>
          <w:sz w:val="24"/>
          <w:szCs w:val="24"/>
        </w:rPr>
        <w:t xml:space="preserve"> </w:t>
      </w:r>
      <w:r w:rsidRPr="00FE530E">
        <w:rPr>
          <w:sz w:val="24"/>
          <w:szCs w:val="24"/>
        </w:rPr>
        <w:t>отметить</w:t>
      </w:r>
      <w:r w:rsidR="0048187B">
        <w:rPr>
          <w:sz w:val="24"/>
          <w:szCs w:val="24"/>
        </w:rPr>
        <w:t xml:space="preserve"> </w:t>
      </w:r>
      <w:r w:rsidRPr="00FE530E">
        <w:rPr>
          <w:sz w:val="24"/>
          <w:szCs w:val="24"/>
        </w:rPr>
        <w:t>следующее</w:t>
      </w:r>
      <w:r w:rsidR="0048187B">
        <w:rPr>
          <w:sz w:val="24"/>
          <w:szCs w:val="24"/>
        </w:rPr>
        <w:t xml:space="preserve"> </w:t>
      </w:r>
      <w:r w:rsidRPr="00FE530E">
        <w:rPr>
          <w:sz w:val="24"/>
          <w:szCs w:val="24"/>
        </w:rPr>
        <w:t>обстоятельство.</w:t>
      </w:r>
      <w:r w:rsidR="0048187B">
        <w:rPr>
          <w:sz w:val="24"/>
          <w:szCs w:val="24"/>
        </w:rPr>
        <w:t xml:space="preserve"> </w:t>
      </w:r>
      <w:r w:rsidRPr="00FE530E">
        <w:rPr>
          <w:sz w:val="24"/>
          <w:szCs w:val="24"/>
        </w:rPr>
        <w:t>Как</w:t>
      </w:r>
      <w:r w:rsidR="0048187B">
        <w:rPr>
          <w:sz w:val="24"/>
          <w:szCs w:val="24"/>
        </w:rPr>
        <w:t xml:space="preserve"> </w:t>
      </w:r>
      <w:r w:rsidRPr="00FE530E">
        <w:rPr>
          <w:sz w:val="24"/>
          <w:szCs w:val="24"/>
        </w:rPr>
        <w:t>след</w:t>
      </w:r>
      <w:r w:rsidRPr="00FE530E">
        <w:rPr>
          <w:sz w:val="24"/>
          <w:szCs w:val="24"/>
        </w:rPr>
        <w:t>у</w:t>
      </w:r>
      <w:r w:rsidRPr="00FE530E">
        <w:rPr>
          <w:sz w:val="24"/>
          <w:szCs w:val="24"/>
        </w:rPr>
        <w:t>ет</w:t>
      </w:r>
      <w:r w:rsidR="0048187B">
        <w:rPr>
          <w:sz w:val="24"/>
          <w:szCs w:val="24"/>
        </w:rPr>
        <w:t xml:space="preserve"> </w:t>
      </w:r>
      <w:r w:rsidRPr="00FE530E">
        <w:rPr>
          <w:sz w:val="24"/>
          <w:szCs w:val="24"/>
        </w:rPr>
        <w:t>из</w:t>
      </w:r>
      <w:r w:rsidR="0048187B">
        <w:rPr>
          <w:sz w:val="24"/>
          <w:szCs w:val="24"/>
        </w:rPr>
        <w:t xml:space="preserve"> </w:t>
      </w:r>
      <w:r w:rsidRPr="00FE530E">
        <w:rPr>
          <w:sz w:val="24"/>
          <w:szCs w:val="24"/>
        </w:rPr>
        <w:t>данных,</w:t>
      </w:r>
      <w:r w:rsidR="0048187B">
        <w:rPr>
          <w:sz w:val="24"/>
          <w:szCs w:val="24"/>
        </w:rPr>
        <w:t xml:space="preserve"> </w:t>
      </w:r>
      <w:r w:rsidRPr="00FE530E">
        <w:rPr>
          <w:sz w:val="24"/>
          <w:szCs w:val="24"/>
        </w:rPr>
        <w:t>представленных</w:t>
      </w:r>
      <w:r w:rsidR="0048187B">
        <w:rPr>
          <w:sz w:val="24"/>
          <w:szCs w:val="24"/>
        </w:rPr>
        <w:t xml:space="preserve"> </w:t>
      </w:r>
      <w:r w:rsidRPr="00FE530E">
        <w:rPr>
          <w:sz w:val="24"/>
          <w:szCs w:val="24"/>
        </w:rPr>
        <w:t>на</w:t>
      </w:r>
      <w:r w:rsidR="0048187B">
        <w:rPr>
          <w:sz w:val="24"/>
          <w:szCs w:val="24"/>
        </w:rPr>
        <w:t xml:space="preserve"> </w:t>
      </w:r>
      <w:r w:rsidRPr="00FE530E">
        <w:rPr>
          <w:sz w:val="24"/>
          <w:szCs w:val="24"/>
        </w:rPr>
        <w:t>рисунке</w:t>
      </w:r>
      <w:r w:rsidR="0048187B">
        <w:rPr>
          <w:sz w:val="24"/>
          <w:szCs w:val="24"/>
        </w:rPr>
        <w:t xml:space="preserve"> </w:t>
      </w:r>
      <w:r w:rsidRPr="004D1F7E">
        <w:rPr>
          <w:sz w:val="24"/>
          <w:szCs w:val="24"/>
        </w:rPr>
        <w:t>3.7</w:t>
      </w:r>
      <w:r w:rsidR="004D1F7E">
        <w:rPr>
          <w:sz w:val="24"/>
          <w:szCs w:val="24"/>
        </w:rPr>
        <w:t>,</w:t>
      </w:r>
      <w:r w:rsidR="0048187B">
        <w:rPr>
          <w:sz w:val="24"/>
          <w:szCs w:val="24"/>
        </w:rPr>
        <w:t xml:space="preserve"> </w:t>
      </w:r>
      <w:r w:rsidRPr="00FE530E">
        <w:rPr>
          <w:sz w:val="24"/>
          <w:szCs w:val="24"/>
        </w:rPr>
        <w:t>при</w:t>
      </w:r>
      <w:r w:rsidR="0048187B">
        <w:rPr>
          <w:sz w:val="24"/>
          <w:szCs w:val="24"/>
        </w:rPr>
        <w:t xml:space="preserve"> </w:t>
      </w:r>
      <w:r w:rsidRPr="00FE530E">
        <w:rPr>
          <w:sz w:val="24"/>
          <w:szCs w:val="24"/>
        </w:rPr>
        <w:t>соблюдении</w:t>
      </w:r>
      <w:r w:rsidR="0048187B">
        <w:rPr>
          <w:sz w:val="24"/>
          <w:szCs w:val="24"/>
        </w:rPr>
        <w:t xml:space="preserve"> </w:t>
      </w:r>
      <w:r w:rsidRPr="00FE530E">
        <w:rPr>
          <w:sz w:val="24"/>
          <w:szCs w:val="24"/>
        </w:rPr>
        <w:t>температурного</w:t>
      </w:r>
      <w:r w:rsidR="0048187B">
        <w:rPr>
          <w:sz w:val="24"/>
          <w:szCs w:val="24"/>
        </w:rPr>
        <w:t xml:space="preserve"> </w:t>
      </w:r>
      <w:r w:rsidRPr="00FE530E">
        <w:rPr>
          <w:sz w:val="24"/>
          <w:szCs w:val="24"/>
        </w:rPr>
        <w:t>графика</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подающем</w:t>
      </w:r>
      <w:r w:rsidR="0048187B">
        <w:rPr>
          <w:sz w:val="24"/>
          <w:szCs w:val="24"/>
        </w:rPr>
        <w:t xml:space="preserve"> </w:t>
      </w:r>
      <w:r w:rsidRPr="00FE530E">
        <w:rPr>
          <w:sz w:val="24"/>
          <w:szCs w:val="24"/>
        </w:rPr>
        <w:t>трубопроводе</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зоне</w:t>
      </w:r>
      <w:r w:rsidR="0048187B">
        <w:rPr>
          <w:sz w:val="24"/>
          <w:szCs w:val="24"/>
        </w:rPr>
        <w:t xml:space="preserve"> </w:t>
      </w:r>
      <w:r w:rsidRPr="00FE530E">
        <w:rPr>
          <w:sz w:val="24"/>
          <w:szCs w:val="24"/>
        </w:rPr>
        <w:t>регулирования,</w:t>
      </w:r>
      <w:r w:rsidR="0048187B">
        <w:rPr>
          <w:sz w:val="24"/>
          <w:szCs w:val="24"/>
        </w:rPr>
        <w:t xml:space="preserve"> </w:t>
      </w:r>
      <w:r w:rsidRPr="00FE530E">
        <w:rPr>
          <w:sz w:val="24"/>
          <w:szCs w:val="24"/>
        </w:rPr>
        <w:t>температура</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обратном</w:t>
      </w:r>
      <w:r w:rsidR="0048187B">
        <w:rPr>
          <w:sz w:val="24"/>
          <w:szCs w:val="24"/>
        </w:rPr>
        <w:t xml:space="preserve"> </w:t>
      </w:r>
      <w:r w:rsidRPr="00FE530E">
        <w:rPr>
          <w:sz w:val="24"/>
          <w:szCs w:val="24"/>
        </w:rPr>
        <w:t>трубопроводе</w:t>
      </w:r>
      <w:r w:rsidR="0048187B">
        <w:rPr>
          <w:sz w:val="24"/>
          <w:szCs w:val="24"/>
        </w:rPr>
        <w:t xml:space="preserve"> </w:t>
      </w:r>
      <w:r w:rsidRPr="00FE530E">
        <w:rPr>
          <w:sz w:val="24"/>
          <w:szCs w:val="24"/>
        </w:rPr>
        <w:t>превышала</w:t>
      </w:r>
      <w:r w:rsidR="0048187B">
        <w:rPr>
          <w:sz w:val="24"/>
          <w:szCs w:val="24"/>
        </w:rPr>
        <w:t xml:space="preserve"> </w:t>
      </w:r>
      <w:r w:rsidRPr="00FE530E">
        <w:rPr>
          <w:sz w:val="24"/>
          <w:szCs w:val="24"/>
        </w:rPr>
        <w:t>расчетные</w:t>
      </w:r>
      <w:r w:rsidR="0048187B">
        <w:rPr>
          <w:sz w:val="24"/>
          <w:szCs w:val="24"/>
        </w:rPr>
        <w:t xml:space="preserve"> </w:t>
      </w:r>
      <w:r w:rsidRPr="00FE530E">
        <w:rPr>
          <w:sz w:val="24"/>
          <w:szCs w:val="24"/>
        </w:rPr>
        <w:t>значения</w:t>
      </w:r>
      <w:r w:rsidR="0048187B">
        <w:rPr>
          <w:sz w:val="24"/>
          <w:szCs w:val="24"/>
        </w:rPr>
        <w:t xml:space="preserve"> </w:t>
      </w:r>
      <w:r w:rsidRPr="00FE530E">
        <w:rPr>
          <w:sz w:val="24"/>
          <w:szCs w:val="24"/>
        </w:rPr>
        <w:t>примерно</w:t>
      </w:r>
      <w:r w:rsidR="0048187B">
        <w:rPr>
          <w:sz w:val="24"/>
          <w:szCs w:val="24"/>
        </w:rPr>
        <w:t xml:space="preserve"> </w:t>
      </w:r>
      <w:r w:rsidRPr="00FE530E">
        <w:rPr>
          <w:sz w:val="24"/>
          <w:szCs w:val="24"/>
        </w:rPr>
        <w:t>на</w:t>
      </w:r>
      <w:r w:rsidR="0048187B">
        <w:rPr>
          <w:sz w:val="24"/>
          <w:szCs w:val="24"/>
        </w:rPr>
        <w:t xml:space="preserve"> </w:t>
      </w:r>
      <w:r w:rsidRPr="00FE530E">
        <w:rPr>
          <w:sz w:val="24"/>
          <w:szCs w:val="24"/>
        </w:rPr>
        <w:t>6</w:t>
      </w:r>
      <w:r w:rsidR="0048187B">
        <w:rPr>
          <w:sz w:val="24"/>
          <w:szCs w:val="24"/>
        </w:rPr>
        <w:t xml:space="preserve"> </w:t>
      </w:r>
      <w:proofErr w:type="spellStart"/>
      <w:r w:rsidRPr="00FE530E">
        <w:rPr>
          <w:sz w:val="24"/>
          <w:szCs w:val="24"/>
          <w:vertAlign w:val="superscript"/>
        </w:rPr>
        <w:t>о</w:t>
      </w:r>
      <w:r w:rsidRPr="00FE530E">
        <w:rPr>
          <w:sz w:val="24"/>
          <w:szCs w:val="24"/>
        </w:rPr>
        <w:t>С</w:t>
      </w:r>
      <w:proofErr w:type="spellEnd"/>
      <w:r w:rsidRPr="00FE530E">
        <w:rPr>
          <w:sz w:val="24"/>
          <w:szCs w:val="24"/>
        </w:rPr>
        <w:t>.</w:t>
      </w:r>
      <w:r w:rsidR="0048187B">
        <w:rPr>
          <w:sz w:val="24"/>
          <w:szCs w:val="24"/>
        </w:rPr>
        <w:t xml:space="preserve"> </w:t>
      </w:r>
      <w:r w:rsidRPr="00FE530E">
        <w:rPr>
          <w:sz w:val="24"/>
          <w:szCs w:val="24"/>
        </w:rPr>
        <w:t>Одной</w:t>
      </w:r>
      <w:r w:rsidR="0048187B">
        <w:rPr>
          <w:sz w:val="24"/>
          <w:szCs w:val="24"/>
        </w:rPr>
        <w:t xml:space="preserve"> </w:t>
      </w:r>
      <w:r w:rsidRPr="00FE530E">
        <w:rPr>
          <w:sz w:val="24"/>
          <w:szCs w:val="24"/>
        </w:rPr>
        <w:t>из</w:t>
      </w:r>
      <w:r w:rsidR="0048187B">
        <w:rPr>
          <w:sz w:val="24"/>
          <w:szCs w:val="24"/>
        </w:rPr>
        <w:t xml:space="preserve"> </w:t>
      </w:r>
      <w:r w:rsidRPr="00FE530E">
        <w:rPr>
          <w:sz w:val="24"/>
          <w:szCs w:val="24"/>
        </w:rPr>
        <w:t>во</w:t>
      </w:r>
      <w:r w:rsidRPr="00FE530E">
        <w:rPr>
          <w:sz w:val="24"/>
          <w:szCs w:val="24"/>
        </w:rPr>
        <w:t>з</w:t>
      </w:r>
      <w:r w:rsidRPr="00FE530E">
        <w:rPr>
          <w:sz w:val="24"/>
          <w:szCs w:val="24"/>
        </w:rPr>
        <w:t>можных</w:t>
      </w:r>
      <w:r w:rsidR="0048187B">
        <w:rPr>
          <w:sz w:val="24"/>
          <w:szCs w:val="24"/>
        </w:rPr>
        <w:t xml:space="preserve"> </w:t>
      </w:r>
      <w:r w:rsidRPr="00FE530E">
        <w:rPr>
          <w:sz w:val="24"/>
          <w:szCs w:val="24"/>
        </w:rPr>
        <w:t>причин</w:t>
      </w:r>
      <w:r w:rsidR="0048187B">
        <w:rPr>
          <w:sz w:val="24"/>
          <w:szCs w:val="24"/>
        </w:rPr>
        <w:t xml:space="preserve"> </w:t>
      </w:r>
      <w:r w:rsidRPr="00FE530E">
        <w:rPr>
          <w:sz w:val="24"/>
          <w:szCs w:val="24"/>
        </w:rPr>
        <w:t>этого</w:t>
      </w:r>
      <w:r w:rsidR="0048187B">
        <w:rPr>
          <w:sz w:val="24"/>
          <w:szCs w:val="24"/>
        </w:rPr>
        <w:t xml:space="preserve"> </w:t>
      </w:r>
      <w:r w:rsidRPr="00FE530E">
        <w:rPr>
          <w:sz w:val="24"/>
          <w:szCs w:val="24"/>
        </w:rPr>
        <w:t>является</w:t>
      </w:r>
      <w:r w:rsidR="0048187B">
        <w:rPr>
          <w:sz w:val="24"/>
          <w:szCs w:val="24"/>
        </w:rPr>
        <w:t xml:space="preserve"> </w:t>
      </w:r>
      <w:r w:rsidRPr="00FE530E">
        <w:rPr>
          <w:sz w:val="24"/>
          <w:szCs w:val="24"/>
        </w:rPr>
        <w:t>превышение</w:t>
      </w:r>
      <w:r w:rsidR="0048187B">
        <w:rPr>
          <w:sz w:val="24"/>
          <w:szCs w:val="24"/>
        </w:rPr>
        <w:t xml:space="preserve"> </w:t>
      </w:r>
      <w:r w:rsidRPr="00FE530E">
        <w:rPr>
          <w:sz w:val="24"/>
          <w:szCs w:val="24"/>
        </w:rPr>
        <w:t>фактического</w:t>
      </w:r>
      <w:r w:rsidR="0048187B">
        <w:rPr>
          <w:sz w:val="24"/>
          <w:szCs w:val="24"/>
        </w:rPr>
        <w:t xml:space="preserve"> </w:t>
      </w:r>
      <w:r w:rsidRPr="00FE530E">
        <w:rPr>
          <w:sz w:val="24"/>
          <w:szCs w:val="24"/>
        </w:rPr>
        <w:t>расхода</w:t>
      </w:r>
      <w:r w:rsidR="0048187B">
        <w:rPr>
          <w:sz w:val="24"/>
          <w:szCs w:val="24"/>
        </w:rPr>
        <w:t xml:space="preserve"> </w:t>
      </w:r>
      <w:r w:rsidRPr="00FE530E">
        <w:rPr>
          <w:sz w:val="24"/>
          <w:szCs w:val="24"/>
        </w:rPr>
        <w:t>воды</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сист</w:t>
      </w:r>
      <w:r w:rsidRPr="00FE530E">
        <w:rPr>
          <w:sz w:val="24"/>
          <w:szCs w:val="24"/>
        </w:rPr>
        <w:t>е</w:t>
      </w:r>
      <w:r w:rsidRPr="00FE530E">
        <w:rPr>
          <w:sz w:val="24"/>
          <w:szCs w:val="24"/>
        </w:rPr>
        <w:t>мах</w:t>
      </w:r>
      <w:r w:rsidR="0048187B">
        <w:rPr>
          <w:sz w:val="24"/>
          <w:szCs w:val="24"/>
        </w:rPr>
        <w:t xml:space="preserve"> </w:t>
      </w:r>
      <w:r w:rsidRPr="00FE530E">
        <w:rPr>
          <w:sz w:val="24"/>
          <w:szCs w:val="24"/>
        </w:rPr>
        <w:t>отопления</w:t>
      </w:r>
      <w:r w:rsidR="0048187B">
        <w:rPr>
          <w:sz w:val="24"/>
          <w:szCs w:val="24"/>
        </w:rPr>
        <w:t xml:space="preserve"> </w:t>
      </w:r>
      <w:r w:rsidRPr="00FE530E">
        <w:rPr>
          <w:sz w:val="24"/>
          <w:szCs w:val="24"/>
        </w:rPr>
        <w:t>зданий</w:t>
      </w:r>
      <w:r w:rsidR="0048187B">
        <w:rPr>
          <w:sz w:val="24"/>
          <w:szCs w:val="24"/>
        </w:rPr>
        <w:t xml:space="preserve"> </w:t>
      </w:r>
      <w:r w:rsidRPr="00FE530E">
        <w:rPr>
          <w:sz w:val="24"/>
          <w:szCs w:val="24"/>
        </w:rPr>
        <w:t>над</w:t>
      </w:r>
      <w:r w:rsidR="0048187B">
        <w:rPr>
          <w:sz w:val="24"/>
          <w:szCs w:val="24"/>
        </w:rPr>
        <w:t xml:space="preserve"> </w:t>
      </w:r>
      <w:r w:rsidRPr="00FE530E">
        <w:rPr>
          <w:sz w:val="24"/>
          <w:szCs w:val="24"/>
        </w:rPr>
        <w:t>расчетными</w:t>
      </w:r>
      <w:r w:rsidR="0048187B">
        <w:rPr>
          <w:sz w:val="24"/>
          <w:szCs w:val="24"/>
        </w:rPr>
        <w:t xml:space="preserve"> </w:t>
      </w:r>
      <w:r w:rsidRPr="00FE530E">
        <w:rPr>
          <w:sz w:val="24"/>
          <w:szCs w:val="24"/>
        </w:rPr>
        <w:t>значениями.</w:t>
      </w:r>
      <w:r w:rsidR="0048187B">
        <w:rPr>
          <w:sz w:val="24"/>
          <w:szCs w:val="24"/>
        </w:rPr>
        <w:t xml:space="preserve"> </w:t>
      </w:r>
      <w:r w:rsidRPr="00FE530E">
        <w:rPr>
          <w:sz w:val="24"/>
          <w:szCs w:val="24"/>
        </w:rPr>
        <w:t>Как</w:t>
      </w:r>
      <w:r w:rsidR="0048187B">
        <w:rPr>
          <w:sz w:val="24"/>
          <w:szCs w:val="24"/>
        </w:rPr>
        <w:t xml:space="preserve"> </w:t>
      </w:r>
      <w:r w:rsidRPr="00FE530E">
        <w:rPr>
          <w:sz w:val="24"/>
          <w:szCs w:val="24"/>
        </w:rPr>
        <w:t>следствие</w:t>
      </w:r>
      <w:r w:rsidR="0048187B">
        <w:rPr>
          <w:sz w:val="24"/>
          <w:szCs w:val="24"/>
        </w:rPr>
        <w:t xml:space="preserve"> </w:t>
      </w:r>
      <w:r w:rsidRPr="00FE530E">
        <w:rPr>
          <w:sz w:val="24"/>
          <w:szCs w:val="24"/>
        </w:rPr>
        <w:t>этого</w:t>
      </w:r>
      <w:r w:rsidR="004D1F7E">
        <w:rPr>
          <w:sz w:val="24"/>
          <w:szCs w:val="24"/>
        </w:rPr>
        <w:t>,</w:t>
      </w:r>
      <w:r w:rsidR="0048187B">
        <w:rPr>
          <w:sz w:val="24"/>
          <w:szCs w:val="24"/>
        </w:rPr>
        <w:t xml:space="preserve"> </w:t>
      </w:r>
      <w:r w:rsidRPr="00FE530E">
        <w:rPr>
          <w:sz w:val="24"/>
          <w:szCs w:val="24"/>
        </w:rPr>
        <w:t>теплоп</w:t>
      </w:r>
      <w:r w:rsidRPr="00FE530E">
        <w:rPr>
          <w:sz w:val="24"/>
          <w:szCs w:val="24"/>
        </w:rPr>
        <w:t>о</w:t>
      </w:r>
      <w:r w:rsidRPr="00FE530E">
        <w:rPr>
          <w:sz w:val="24"/>
          <w:szCs w:val="24"/>
        </w:rPr>
        <w:t>требление</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системах</w:t>
      </w:r>
      <w:r w:rsidR="0048187B">
        <w:rPr>
          <w:sz w:val="24"/>
          <w:szCs w:val="24"/>
        </w:rPr>
        <w:t xml:space="preserve"> </w:t>
      </w:r>
      <w:r w:rsidRPr="00FE530E">
        <w:rPr>
          <w:sz w:val="24"/>
          <w:szCs w:val="24"/>
        </w:rPr>
        <w:t>отопления</w:t>
      </w:r>
      <w:r w:rsidR="0048187B">
        <w:rPr>
          <w:sz w:val="24"/>
          <w:szCs w:val="24"/>
        </w:rPr>
        <w:t xml:space="preserve"> </w:t>
      </w:r>
      <w:r w:rsidRPr="00FE530E">
        <w:rPr>
          <w:sz w:val="24"/>
          <w:szCs w:val="24"/>
        </w:rPr>
        <w:t>также</w:t>
      </w:r>
      <w:r w:rsidR="0048187B">
        <w:rPr>
          <w:sz w:val="24"/>
          <w:szCs w:val="24"/>
        </w:rPr>
        <w:t xml:space="preserve"> </w:t>
      </w:r>
      <w:r w:rsidRPr="00FE530E">
        <w:rPr>
          <w:sz w:val="24"/>
          <w:szCs w:val="24"/>
        </w:rPr>
        <w:t>может</w:t>
      </w:r>
      <w:r w:rsidR="0048187B">
        <w:rPr>
          <w:sz w:val="24"/>
          <w:szCs w:val="24"/>
        </w:rPr>
        <w:t xml:space="preserve"> </w:t>
      </w:r>
      <w:r w:rsidRPr="00FE530E">
        <w:rPr>
          <w:sz w:val="24"/>
          <w:szCs w:val="24"/>
        </w:rPr>
        <w:t>превышать</w:t>
      </w:r>
      <w:r w:rsidR="0048187B">
        <w:rPr>
          <w:sz w:val="24"/>
          <w:szCs w:val="24"/>
        </w:rPr>
        <w:t xml:space="preserve"> </w:t>
      </w:r>
      <w:r w:rsidRPr="00FE530E">
        <w:rPr>
          <w:sz w:val="24"/>
          <w:szCs w:val="24"/>
        </w:rPr>
        <w:t>расчетную</w:t>
      </w:r>
      <w:r w:rsidR="0048187B">
        <w:rPr>
          <w:sz w:val="24"/>
          <w:szCs w:val="24"/>
        </w:rPr>
        <w:t xml:space="preserve"> </w:t>
      </w:r>
      <w:r w:rsidRPr="00FE530E">
        <w:rPr>
          <w:sz w:val="24"/>
          <w:szCs w:val="24"/>
        </w:rPr>
        <w:t>величину.</w:t>
      </w:r>
      <w:r w:rsidR="0048187B">
        <w:rPr>
          <w:sz w:val="24"/>
          <w:szCs w:val="24"/>
        </w:rPr>
        <w:t xml:space="preserve"> </w:t>
      </w:r>
    </w:p>
    <w:p w:rsidR="008B2E03" w:rsidRPr="00FE530E" w:rsidRDefault="00FE530E" w:rsidP="00FE530E">
      <w:pPr>
        <w:spacing w:line="360" w:lineRule="auto"/>
        <w:rPr>
          <w:sz w:val="24"/>
          <w:szCs w:val="24"/>
        </w:rPr>
      </w:pPr>
      <w:proofErr w:type="gramStart"/>
      <w:r w:rsidRPr="00FE530E">
        <w:rPr>
          <w:sz w:val="24"/>
          <w:szCs w:val="24"/>
        </w:rPr>
        <w:t>Расчеты</w:t>
      </w:r>
      <w:r w:rsidR="0048187B">
        <w:rPr>
          <w:sz w:val="24"/>
          <w:szCs w:val="24"/>
        </w:rPr>
        <w:t xml:space="preserve"> </w:t>
      </w:r>
      <w:r w:rsidRPr="00FE530E">
        <w:rPr>
          <w:sz w:val="24"/>
          <w:szCs w:val="24"/>
        </w:rPr>
        <w:t>показывают,</w:t>
      </w:r>
      <w:r w:rsidR="0048187B">
        <w:rPr>
          <w:sz w:val="24"/>
          <w:szCs w:val="24"/>
        </w:rPr>
        <w:t xml:space="preserve"> </w:t>
      </w:r>
      <w:r w:rsidRPr="00FE530E">
        <w:rPr>
          <w:sz w:val="24"/>
          <w:szCs w:val="24"/>
        </w:rPr>
        <w:t>что</w:t>
      </w:r>
      <w:r w:rsidR="0048187B">
        <w:rPr>
          <w:sz w:val="24"/>
          <w:szCs w:val="24"/>
        </w:rPr>
        <w:t xml:space="preserve"> </w:t>
      </w:r>
      <w:r w:rsidRPr="00FE530E">
        <w:rPr>
          <w:sz w:val="24"/>
          <w:szCs w:val="24"/>
        </w:rPr>
        <w:t>повышение</w:t>
      </w:r>
      <w:r w:rsidR="0048187B">
        <w:rPr>
          <w:sz w:val="24"/>
          <w:szCs w:val="24"/>
        </w:rPr>
        <w:t xml:space="preserve"> </w:t>
      </w:r>
      <w:r w:rsidRPr="00FE530E">
        <w:rPr>
          <w:sz w:val="24"/>
          <w:szCs w:val="24"/>
        </w:rPr>
        <w:t>температуры</w:t>
      </w:r>
      <w:r w:rsidR="0048187B">
        <w:rPr>
          <w:sz w:val="24"/>
          <w:szCs w:val="24"/>
        </w:rPr>
        <w:t xml:space="preserve"> </w:t>
      </w:r>
      <w:r w:rsidRPr="00FE530E">
        <w:rPr>
          <w:sz w:val="24"/>
          <w:szCs w:val="24"/>
        </w:rPr>
        <w:t>воды</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обратном</w:t>
      </w:r>
      <w:r w:rsidR="0048187B">
        <w:rPr>
          <w:sz w:val="24"/>
          <w:szCs w:val="24"/>
        </w:rPr>
        <w:t xml:space="preserve"> </w:t>
      </w:r>
      <w:r w:rsidRPr="00FE530E">
        <w:rPr>
          <w:sz w:val="24"/>
          <w:szCs w:val="24"/>
        </w:rPr>
        <w:t>труб</w:t>
      </w:r>
      <w:r w:rsidRPr="00FE530E">
        <w:rPr>
          <w:sz w:val="24"/>
          <w:szCs w:val="24"/>
        </w:rPr>
        <w:t>о</w:t>
      </w:r>
      <w:r w:rsidRPr="00FE530E">
        <w:rPr>
          <w:sz w:val="24"/>
          <w:szCs w:val="24"/>
        </w:rPr>
        <w:t>проводе</w:t>
      </w:r>
      <w:r w:rsidR="0048187B">
        <w:rPr>
          <w:sz w:val="24"/>
          <w:szCs w:val="24"/>
        </w:rPr>
        <w:t xml:space="preserve"> </w:t>
      </w:r>
      <w:r w:rsidRPr="00FE530E">
        <w:rPr>
          <w:sz w:val="24"/>
          <w:szCs w:val="24"/>
        </w:rPr>
        <w:t>на</w:t>
      </w:r>
      <w:r w:rsidR="0048187B">
        <w:rPr>
          <w:sz w:val="24"/>
          <w:szCs w:val="24"/>
        </w:rPr>
        <w:t xml:space="preserve"> </w:t>
      </w:r>
      <w:r w:rsidRPr="00FE530E">
        <w:rPr>
          <w:sz w:val="24"/>
          <w:szCs w:val="24"/>
        </w:rPr>
        <w:t>6</w:t>
      </w:r>
      <w:r w:rsidR="0048187B">
        <w:rPr>
          <w:sz w:val="24"/>
          <w:szCs w:val="24"/>
        </w:rPr>
        <w:t xml:space="preserve"> </w:t>
      </w:r>
      <w:proofErr w:type="spellStart"/>
      <w:r w:rsidRPr="00FE530E">
        <w:rPr>
          <w:sz w:val="24"/>
          <w:szCs w:val="24"/>
          <w:vertAlign w:val="superscript"/>
        </w:rPr>
        <w:t>о</w:t>
      </w:r>
      <w:r w:rsidRPr="00FE530E">
        <w:rPr>
          <w:sz w:val="24"/>
          <w:szCs w:val="24"/>
        </w:rPr>
        <w:t>С</w:t>
      </w:r>
      <w:proofErr w:type="spellEnd"/>
      <w:r w:rsidR="0048187B">
        <w:rPr>
          <w:sz w:val="24"/>
          <w:szCs w:val="24"/>
        </w:rPr>
        <w:t xml:space="preserve"> </w:t>
      </w:r>
      <w:r w:rsidRPr="00FE530E">
        <w:rPr>
          <w:sz w:val="24"/>
          <w:szCs w:val="24"/>
        </w:rPr>
        <w:t>может</w:t>
      </w:r>
      <w:r w:rsidR="0048187B">
        <w:rPr>
          <w:sz w:val="24"/>
          <w:szCs w:val="24"/>
        </w:rPr>
        <w:t xml:space="preserve"> </w:t>
      </w:r>
      <w:r w:rsidRPr="00FE530E">
        <w:rPr>
          <w:sz w:val="24"/>
          <w:szCs w:val="24"/>
        </w:rPr>
        <w:t>означать</w:t>
      </w:r>
      <w:r w:rsidR="0048187B">
        <w:rPr>
          <w:sz w:val="24"/>
          <w:szCs w:val="24"/>
        </w:rPr>
        <w:t xml:space="preserve"> </w:t>
      </w:r>
      <w:r w:rsidRPr="00FE530E">
        <w:rPr>
          <w:sz w:val="24"/>
          <w:szCs w:val="24"/>
        </w:rPr>
        <w:t>превышение</w:t>
      </w:r>
      <w:r w:rsidR="0048187B">
        <w:rPr>
          <w:sz w:val="24"/>
          <w:szCs w:val="24"/>
        </w:rPr>
        <w:t xml:space="preserve"> </w:t>
      </w:r>
      <w:r w:rsidRPr="00FE530E">
        <w:rPr>
          <w:sz w:val="24"/>
          <w:szCs w:val="24"/>
        </w:rPr>
        <w:t>потребления</w:t>
      </w:r>
      <w:r w:rsidR="0048187B">
        <w:rPr>
          <w:sz w:val="24"/>
          <w:szCs w:val="24"/>
        </w:rPr>
        <w:t xml:space="preserve"> </w:t>
      </w:r>
      <w:r w:rsidRPr="00FE530E">
        <w:rPr>
          <w:sz w:val="24"/>
          <w:szCs w:val="24"/>
        </w:rPr>
        <w:t>тепловой</w:t>
      </w:r>
      <w:r w:rsidR="0048187B">
        <w:rPr>
          <w:sz w:val="24"/>
          <w:szCs w:val="24"/>
        </w:rPr>
        <w:t xml:space="preserve"> </w:t>
      </w:r>
      <w:r w:rsidRPr="00FE530E">
        <w:rPr>
          <w:sz w:val="24"/>
          <w:szCs w:val="24"/>
        </w:rPr>
        <w:t>энергии</w:t>
      </w:r>
      <w:r w:rsidR="0048187B">
        <w:rPr>
          <w:sz w:val="24"/>
          <w:szCs w:val="24"/>
        </w:rPr>
        <w:t xml:space="preserve"> </w:t>
      </w:r>
      <w:r w:rsidRPr="00FE530E">
        <w:rPr>
          <w:sz w:val="24"/>
          <w:szCs w:val="24"/>
        </w:rPr>
        <w:t>до</w:t>
      </w:r>
      <w:r w:rsidR="0048187B">
        <w:rPr>
          <w:sz w:val="24"/>
          <w:szCs w:val="24"/>
        </w:rPr>
        <w:t xml:space="preserve"> </w:t>
      </w:r>
      <w:r w:rsidR="00CF7737">
        <w:rPr>
          <w:sz w:val="24"/>
          <w:szCs w:val="24"/>
        </w:rPr>
        <w:t xml:space="preserve">  </w:t>
      </w:r>
      <w:r w:rsidRPr="00FE530E">
        <w:rPr>
          <w:sz w:val="24"/>
          <w:szCs w:val="24"/>
        </w:rPr>
        <w:t>15</w:t>
      </w:r>
      <w:r w:rsidR="0048187B">
        <w:rPr>
          <w:sz w:val="24"/>
          <w:szCs w:val="24"/>
        </w:rPr>
        <w:t xml:space="preserve"> </w:t>
      </w:r>
      <w:r w:rsidRPr="00FE530E">
        <w:rPr>
          <w:sz w:val="24"/>
          <w:szCs w:val="24"/>
        </w:rPr>
        <w:t>%.</w:t>
      </w:r>
      <w:r w:rsidR="0048187B">
        <w:rPr>
          <w:sz w:val="24"/>
          <w:szCs w:val="24"/>
        </w:rPr>
        <w:t xml:space="preserve"> </w:t>
      </w:r>
      <w:r w:rsidRPr="00FE530E">
        <w:rPr>
          <w:sz w:val="24"/>
          <w:szCs w:val="24"/>
        </w:rPr>
        <w:t>В</w:t>
      </w:r>
      <w:r w:rsidR="0048187B">
        <w:rPr>
          <w:sz w:val="24"/>
          <w:szCs w:val="24"/>
        </w:rPr>
        <w:t xml:space="preserve"> </w:t>
      </w:r>
      <w:r w:rsidRPr="00FE530E">
        <w:rPr>
          <w:sz w:val="24"/>
          <w:szCs w:val="24"/>
        </w:rPr>
        <w:t>этом</w:t>
      </w:r>
      <w:r w:rsidR="0048187B">
        <w:rPr>
          <w:sz w:val="24"/>
          <w:szCs w:val="24"/>
        </w:rPr>
        <w:t xml:space="preserve"> </w:t>
      </w:r>
      <w:r w:rsidRPr="00FE530E">
        <w:rPr>
          <w:sz w:val="24"/>
          <w:szCs w:val="24"/>
        </w:rPr>
        <w:t>случае</w:t>
      </w:r>
      <w:r w:rsidR="0048187B">
        <w:rPr>
          <w:sz w:val="24"/>
          <w:szCs w:val="24"/>
        </w:rPr>
        <w:t xml:space="preserve"> </w:t>
      </w:r>
      <w:r w:rsidRPr="00FE530E">
        <w:rPr>
          <w:sz w:val="24"/>
          <w:szCs w:val="24"/>
        </w:rPr>
        <w:t>полученное</w:t>
      </w:r>
      <w:r w:rsidR="0048187B">
        <w:rPr>
          <w:sz w:val="24"/>
          <w:szCs w:val="24"/>
        </w:rPr>
        <w:t xml:space="preserve"> </w:t>
      </w:r>
      <w:r w:rsidRPr="00FE530E">
        <w:rPr>
          <w:sz w:val="24"/>
          <w:szCs w:val="24"/>
        </w:rPr>
        <w:t>значение</w:t>
      </w:r>
      <w:r w:rsidR="0048187B">
        <w:rPr>
          <w:sz w:val="24"/>
          <w:szCs w:val="24"/>
        </w:rPr>
        <w:t xml:space="preserve"> </w:t>
      </w:r>
      <w:r w:rsidRPr="00FE530E">
        <w:rPr>
          <w:sz w:val="24"/>
          <w:szCs w:val="24"/>
        </w:rPr>
        <w:t>фактической</w:t>
      </w:r>
      <w:r w:rsidR="0048187B">
        <w:rPr>
          <w:sz w:val="24"/>
          <w:szCs w:val="24"/>
        </w:rPr>
        <w:t xml:space="preserve"> </w:t>
      </w:r>
      <w:r w:rsidRPr="00FE530E">
        <w:rPr>
          <w:sz w:val="24"/>
          <w:szCs w:val="24"/>
        </w:rPr>
        <w:t>нагрузки</w:t>
      </w:r>
      <w:r w:rsidR="0048187B">
        <w:rPr>
          <w:sz w:val="24"/>
          <w:szCs w:val="24"/>
        </w:rPr>
        <w:t xml:space="preserve"> </w:t>
      </w:r>
      <w:r w:rsidRPr="00FE530E">
        <w:rPr>
          <w:sz w:val="24"/>
          <w:szCs w:val="24"/>
        </w:rPr>
        <w:t>также</w:t>
      </w:r>
      <w:r w:rsidR="0048187B">
        <w:rPr>
          <w:sz w:val="24"/>
          <w:szCs w:val="24"/>
        </w:rPr>
        <w:t xml:space="preserve"> </w:t>
      </w:r>
      <w:r w:rsidRPr="00FE530E">
        <w:rPr>
          <w:sz w:val="24"/>
          <w:szCs w:val="24"/>
        </w:rPr>
        <w:t>оказывае</w:t>
      </w:r>
      <w:r w:rsidRPr="00FE530E">
        <w:rPr>
          <w:sz w:val="24"/>
          <w:szCs w:val="24"/>
        </w:rPr>
        <w:t>т</w:t>
      </w:r>
      <w:r w:rsidRPr="00FE530E">
        <w:rPr>
          <w:sz w:val="24"/>
          <w:szCs w:val="24"/>
        </w:rPr>
        <w:t>ся</w:t>
      </w:r>
      <w:r w:rsidR="0048187B">
        <w:rPr>
          <w:sz w:val="24"/>
          <w:szCs w:val="24"/>
        </w:rPr>
        <w:t xml:space="preserve"> </w:t>
      </w:r>
      <w:r w:rsidRPr="00FE530E">
        <w:rPr>
          <w:sz w:val="24"/>
          <w:szCs w:val="24"/>
        </w:rPr>
        <w:t>завышенным,</w:t>
      </w:r>
      <w:r w:rsidR="0048187B">
        <w:rPr>
          <w:sz w:val="24"/>
          <w:szCs w:val="24"/>
        </w:rPr>
        <w:t xml:space="preserve"> </w:t>
      </w:r>
      <w:r w:rsidRPr="00FE530E">
        <w:rPr>
          <w:sz w:val="24"/>
          <w:szCs w:val="24"/>
        </w:rPr>
        <w:t>и</w:t>
      </w:r>
      <w:r w:rsidR="0048187B">
        <w:rPr>
          <w:sz w:val="24"/>
          <w:szCs w:val="24"/>
        </w:rPr>
        <w:t xml:space="preserve"> </w:t>
      </w:r>
      <w:r w:rsidRPr="00FE530E">
        <w:rPr>
          <w:sz w:val="24"/>
          <w:szCs w:val="24"/>
        </w:rPr>
        <w:t>с</w:t>
      </w:r>
      <w:r w:rsidR="0048187B">
        <w:rPr>
          <w:sz w:val="24"/>
          <w:szCs w:val="24"/>
        </w:rPr>
        <w:t xml:space="preserve"> </w:t>
      </w:r>
      <w:r w:rsidRPr="00FE530E">
        <w:rPr>
          <w:sz w:val="24"/>
          <w:szCs w:val="24"/>
        </w:rPr>
        <w:t>учетом</w:t>
      </w:r>
      <w:r w:rsidR="0048187B">
        <w:rPr>
          <w:sz w:val="24"/>
          <w:szCs w:val="24"/>
        </w:rPr>
        <w:t xml:space="preserve"> </w:t>
      </w:r>
      <w:r w:rsidRPr="00FE530E">
        <w:rPr>
          <w:sz w:val="24"/>
          <w:szCs w:val="24"/>
        </w:rPr>
        <w:t>этого</w:t>
      </w:r>
      <w:r w:rsidR="0048187B">
        <w:rPr>
          <w:sz w:val="24"/>
          <w:szCs w:val="24"/>
        </w:rPr>
        <w:t xml:space="preserve"> </w:t>
      </w:r>
      <w:r w:rsidRPr="00FE530E">
        <w:rPr>
          <w:sz w:val="24"/>
          <w:szCs w:val="24"/>
        </w:rPr>
        <w:t>обстоятельства</w:t>
      </w:r>
      <w:r w:rsidR="0048187B">
        <w:rPr>
          <w:sz w:val="24"/>
          <w:szCs w:val="24"/>
        </w:rPr>
        <w:t xml:space="preserve"> </w:t>
      </w:r>
      <w:r w:rsidRPr="00FE530E">
        <w:rPr>
          <w:sz w:val="24"/>
          <w:szCs w:val="24"/>
        </w:rPr>
        <w:t>можно</w:t>
      </w:r>
      <w:r w:rsidR="0048187B">
        <w:rPr>
          <w:sz w:val="24"/>
          <w:szCs w:val="24"/>
        </w:rPr>
        <w:t xml:space="preserve"> </w:t>
      </w:r>
      <w:r w:rsidRPr="00FE530E">
        <w:rPr>
          <w:sz w:val="24"/>
          <w:szCs w:val="24"/>
        </w:rPr>
        <w:t>сделать</w:t>
      </w:r>
      <w:r w:rsidR="0048187B">
        <w:rPr>
          <w:sz w:val="24"/>
          <w:szCs w:val="24"/>
        </w:rPr>
        <w:t xml:space="preserve"> </w:t>
      </w:r>
      <w:r w:rsidRPr="00FE530E">
        <w:rPr>
          <w:sz w:val="24"/>
          <w:szCs w:val="24"/>
        </w:rPr>
        <w:t>вывод</w:t>
      </w:r>
      <w:r w:rsidR="0048187B">
        <w:rPr>
          <w:sz w:val="24"/>
          <w:szCs w:val="24"/>
        </w:rPr>
        <w:t xml:space="preserve"> </w:t>
      </w:r>
      <w:r w:rsidRPr="00FE530E">
        <w:rPr>
          <w:sz w:val="24"/>
          <w:szCs w:val="24"/>
        </w:rPr>
        <w:t>о</w:t>
      </w:r>
      <w:r w:rsidR="0048187B">
        <w:rPr>
          <w:sz w:val="24"/>
          <w:szCs w:val="24"/>
        </w:rPr>
        <w:t xml:space="preserve"> </w:t>
      </w:r>
      <w:r w:rsidRPr="00FE530E">
        <w:rPr>
          <w:sz w:val="24"/>
          <w:szCs w:val="24"/>
        </w:rPr>
        <w:t>том,</w:t>
      </w:r>
      <w:r w:rsidR="0048187B">
        <w:rPr>
          <w:sz w:val="24"/>
          <w:szCs w:val="24"/>
        </w:rPr>
        <w:t xml:space="preserve"> </w:t>
      </w:r>
      <w:r w:rsidRPr="00FE530E">
        <w:rPr>
          <w:sz w:val="24"/>
          <w:szCs w:val="24"/>
        </w:rPr>
        <w:t>что</w:t>
      </w:r>
      <w:r w:rsidR="0048187B">
        <w:rPr>
          <w:sz w:val="24"/>
          <w:szCs w:val="24"/>
        </w:rPr>
        <w:t xml:space="preserve"> </w:t>
      </w:r>
      <w:r w:rsidRPr="00FE530E">
        <w:rPr>
          <w:sz w:val="24"/>
          <w:szCs w:val="24"/>
        </w:rPr>
        <w:t>фактическая</w:t>
      </w:r>
      <w:r w:rsidR="0048187B">
        <w:rPr>
          <w:sz w:val="24"/>
          <w:szCs w:val="24"/>
        </w:rPr>
        <w:t xml:space="preserve"> </w:t>
      </w:r>
      <w:r w:rsidRPr="00FE530E">
        <w:rPr>
          <w:sz w:val="24"/>
          <w:szCs w:val="24"/>
        </w:rPr>
        <w:t>нагрузка</w:t>
      </w:r>
      <w:r w:rsidR="0048187B">
        <w:rPr>
          <w:sz w:val="24"/>
          <w:szCs w:val="24"/>
        </w:rPr>
        <w:t xml:space="preserve"> </w:t>
      </w:r>
      <w:r w:rsidRPr="00FE530E">
        <w:rPr>
          <w:sz w:val="24"/>
          <w:szCs w:val="24"/>
        </w:rPr>
        <w:t>ниже</w:t>
      </w:r>
      <w:r w:rsidR="0048187B">
        <w:rPr>
          <w:sz w:val="24"/>
          <w:szCs w:val="24"/>
        </w:rPr>
        <w:t xml:space="preserve"> </w:t>
      </w:r>
      <w:r w:rsidRPr="00FE530E">
        <w:rPr>
          <w:sz w:val="24"/>
          <w:szCs w:val="24"/>
        </w:rPr>
        <w:t>договорной</w:t>
      </w:r>
      <w:r w:rsidR="0048187B">
        <w:rPr>
          <w:sz w:val="24"/>
          <w:szCs w:val="24"/>
        </w:rPr>
        <w:t xml:space="preserve"> </w:t>
      </w:r>
      <w:r w:rsidRPr="00FE530E">
        <w:rPr>
          <w:sz w:val="24"/>
          <w:szCs w:val="24"/>
        </w:rPr>
        <w:t>и</w:t>
      </w:r>
      <w:r w:rsidR="0048187B">
        <w:rPr>
          <w:sz w:val="24"/>
          <w:szCs w:val="24"/>
        </w:rPr>
        <w:t xml:space="preserve"> </w:t>
      </w:r>
      <w:r w:rsidRPr="00FE530E">
        <w:rPr>
          <w:sz w:val="24"/>
          <w:szCs w:val="24"/>
        </w:rPr>
        <w:t>для</w:t>
      </w:r>
      <w:r w:rsidR="0048187B">
        <w:rPr>
          <w:sz w:val="24"/>
          <w:szCs w:val="24"/>
        </w:rPr>
        <w:t xml:space="preserve"> </w:t>
      </w:r>
      <w:r w:rsidRPr="00FE530E">
        <w:rPr>
          <w:sz w:val="24"/>
          <w:szCs w:val="24"/>
        </w:rPr>
        <w:t>составления</w:t>
      </w:r>
      <w:r w:rsidR="0048187B">
        <w:rPr>
          <w:sz w:val="24"/>
          <w:szCs w:val="24"/>
        </w:rPr>
        <w:t xml:space="preserve"> </w:t>
      </w:r>
      <w:r w:rsidRPr="00FE530E">
        <w:rPr>
          <w:sz w:val="24"/>
          <w:szCs w:val="24"/>
        </w:rPr>
        <w:t>перспективных</w:t>
      </w:r>
      <w:r w:rsidR="0048187B">
        <w:rPr>
          <w:sz w:val="24"/>
          <w:szCs w:val="24"/>
        </w:rPr>
        <w:t xml:space="preserve"> </w:t>
      </w:r>
      <w:r w:rsidRPr="00FE530E">
        <w:rPr>
          <w:sz w:val="24"/>
          <w:szCs w:val="24"/>
        </w:rPr>
        <w:t>тепл</w:t>
      </w:r>
      <w:r w:rsidRPr="00FE530E">
        <w:rPr>
          <w:sz w:val="24"/>
          <w:szCs w:val="24"/>
        </w:rPr>
        <w:t>о</w:t>
      </w:r>
      <w:r w:rsidRPr="00FE530E">
        <w:rPr>
          <w:sz w:val="24"/>
          <w:szCs w:val="24"/>
        </w:rPr>
        <w:lastRenderedPageBreak/>
        <w:t>вых</w:t>
      </w:r>
      <w:r w:rsidR="0048187B">
        <w:rPr>
          <w:sz w:val="24"/>
          <w:szCs w:val="24"/>
        </w:rPr>
        <w:t xml:space="preserve"> </w:t>
      </w:r>
      <w:r w:rsidRPr="00FE530E">
        <w:rPr>
          <w:sz w:val="24"/>
          <w:szCs w:val="24"/>
        </w:rPr>
        <w:t>балансов</w:t>
      </w:r>
      <w:r w:rsidR="0048187B">
        <w:rPr>
          <w:sz w:val="24"/>
          <w:szCs w:val="24"/>
        </w:rPr>
        <w:t xml:space="preserve"> </w:t>
      </w:r>
      <w:r w:rsidRPr="00FE530E">
        <w:rPr>
          <w:sz w:val="24"/>
          <w:szCs w:val="24"/>
        </w:rPr>
        <w:t>ТЭЦ</w:t>
      </w:r>
      <w:r w:rsidR="0048187B">
        <w:rPr>
          <w:sz w:val="24"/>
          <w:szCs w:val="24"/>
        </w:rPr>
        <w:t xml:space="preserve"> </w:t>
      </w:r>
      <w:r w:rsidRPr="00FE530E">
        <w:rPr>
          <w:sz w:val="24"/>
          <w:szCs w:val="24"/>
        </w:rPr>
        <w:t>за</w:t>
      </w:r>
      <w:r w:rsidR="0048187B">
        <w:rPr>
          <w:sz w:val="24"/>
          <w:szCs w:val="24"/>
        </w:rPr>
        <w:t xml:space="preserve"> </w:t>
      </w:r>
      <w:r w:rsidRPr="00FE530E">
        <w:rPr>
          <w:sz w:val="24"/>
          <w:szCs w:val="24"/>
        </w:rPr>
        <w:t>базовую</w:t>
      </w:r>
      <w:r w:rsidR="0048187B">
        <w:rPr>
          <w:sz w:val="24"/>
          <w:szCs w:val="24"/>
        </w:rPr>
        <w:t xml:space="preserve"> </w:t>
      </w:r>
      <w:r w:rsidRPr="00FE530E">
        <w:rPr>
          <w:sz w:val="24"/>
          <w:szCs w:val="24"/>
        </w:rPr>
        <w:t>нагрузку</w:t>
      </w:r>
      <w:r w:rsidR="0048187B">
        <w:rPr>
          <w:sz w:val="24"/>
          <w:szCs w:val="24"/>
        </w:rPr>
        <w:t xml:space="preserve"> </w:t>
      </w:r>
      <w:r w:rsidRPr="00FE530E">
        <w:rPr>
          <w:sz w:val="24"/>
          <w:szCs w:val="24"/>
        </w:rPr>
        <w:t>более</w:t>
      </w:r>
      <w:r w:rsidR="0048187B">
        <w:rPr>
          <w:sz w:val="24"/>
          <w:szCs w:val="24"/>
        </w:rPr>
        <w:t xml:space="preserve"> </w:t>
      </w:r>
      <w:r w:rsidRPr="00FE530E">
        <w:rPr>
          <w:sz w:val="24"/>
          <w:szCs w:val="24"/>
        </w:rPr>
        <w:t>обоснова</w:t>
      </w:r>
      <w:r w:rsidR="00B51C2B">
        <w:rPr>
          <w:sz w:val="24"/>
          <w:szCs w:val="24"/>
        </w:rPr>
        <w:t>н</w:t>
      </w:r>
      <w:r w:rsidRPr="00FE530E">
        <w:rPr>
          <w:sz w:val="24"/>
          <w:szCs w:val="24"/>
        </w:rPr>
        <w:t>но</w:t>
      </w:r>
      <w:r w:rsidR="0048187B">
        <w:rPr>
          <w:sz w:val="24"/>
          <w:szCs w:val="24"/>
        </w:rPr>
        <w:t xml:space="preserve"> </w:t>
      </w:r>
      <w:r w:rsidRPr="00FE530E">
        <w:rPr>
          <w:sz w:val="24"/>
          <w:szCs w:val="24"/>
        </w:rPr>
        <w:t>принимать</w:t>
      </w:r>
      <w:r w:rsidR="0048187B">
        <w:rPr>
          <w:sz w:val="24"/>
          <w:szCs w:val="24"/>
        </w:rPr>
        <w:t xml:space="preserve"> </w:t>
      </w:r>
      <w:r w:rsidRPr="00FE530E">
        <w:rPr>
          <w:sz w:val="24"/>
          <w:szCs w:val="24"/>
        </w:rPr>
        <w:t>фактич</w:t>
      </w:r>
      <w:r w:rsidRPr="00FE530E">
        <w:rPr>
          <w:sz w:val="24"/>
          <w:szCs w:val="24"/>
        </w:rPr>
        <w:t>е</w:t>
      </w:r>
      <w:r w:rsidRPr="00FE530E">
        <w:rPr>
          <w:sz w:val="24"/>
          <w:szCs w:val="24"/>
        </w:rPr>
        <w:t>скую</w:t>
      </w:r>
      <w:r w:rsidR="0048187B">
        <w:rPr>
          <w:sz w:val="24"/>
          <w:szCs w:val="24"/>
        </w:rPr>
        <w:t xml:space="preserve"> </w:t>
      </w:r>
      <w:r w:rsidRPr="00FE530E">
        <w:rPr>
          <w:sz w:val="24"/>
          <w:szCs w:val="24"/>
        </w:rPr>
        <w:t>нагрузку</w:t>
      </w:r>
      <w:proofErr w:type="gramEnd"/>
      <w:r w:rsidRPr="00FE530E">
        <w:rPr>
          <w:sz w:val="24"/>
          <w:szCs w:val="24"/>
        </w:rPr>
        <w:t>.</w:t>
      </w:r>
    </w:p>
    <w:p w:rsidR="009748DD" w:rsidRPr="00924441" w:rsidRDefault="009748DD" w:rsidP="00F8350F">
      <w:pPr>
        <w:spacing w:after="0"/>
        <w:ind w:firstLine="0"/>
        <w:jc w:val="center"/>
        <w:rPr>
          <w:sz w:val="24"/>
          <w:szCs w:val="24"/>
        </w:rPr>
      </w:pPr>
    </w:p>
    <w:p w:rsidR="009748DD" w:rsidRPr="00806A0F" w:rsidRDefault="009748DD" w:rsidP="009748DD">
      <w:pPr>
        <w:pStyle w:val="20"/>
      </w:pPr>
      <w:bookmarkStart w:id="190" w:name="_Toc353453631"/>
      <w:r w:rsidRPr="00806A0F">
        <w:t>Существующие</w:t>
      </w:r>
      <w:r w:rsidR="0048187B" w:rsidRPr="00806A0F">
        <w:t xml:space="preserve"> </w:t>
      </w:r>
      <w:r w:rsidRPr="00806A0F">
        <w:t>нормативы</w:t>
      </w:r>
      <w:r w:rsidR="0048187B" w:rsidRPr="00806A0F">
        <w:t xml:space="preserve"> </w:t>
      </w:r>
      <w:r w:rsidRPr="00806A0F">
        <w:t>потребления</w:t>
      </w:r>
      <w:r w:rsidR="0048187B" w:rsidRPr="00806A0F">
        <w:t xml:space="preserve"> </w:t>
      </w:r>
      <w:r w:rsidRPr="00806A0F">
        <w:t>тепловой</w:t>
      </w:r>
      <w:r w:rsidR="0048187B" w:rsidRPr="00806A0F">
        <w:t xml:space="preserve"> </w:t>
      </w:r>
      <w:r w:rsidRPr="00806A0F">
        <w:t>энергии</w:t>
      </w:r>
      <w:r w:rsidR="0048187B" w:rsidRPr="00806A0F">
        <w:t xml:space="preserve"> </w:t>
      </w:r>
      <w:r w:rsidRPr="00806A0F">
        <w:t>для</w:t>
      </w:r>
      <w:r w:rsidR="0048187B" w:rsidRPr="00806A0F">
        <w:t xml:space="preserve"> </w:t>
      </w:r>
      <w:r w:rsidRPr="00806A0F">
        <w:t>населения</w:t>
      </w:r>
      <w:r w:rsidR="0048187B" w:rsidRPr="00806A0F">
        <w:t xml:space="preserve"> </w:t>
      </w:r>
      <w:r w:rsidRPr="00806A0F">
        <w:t>на</w:t>
      </w:r>
      <w:r w:rsidR="0048187B" w:rsidRPr="00806A0F">
        <w:t xml:space="preserve"> </w:t>
      </w:r>
      <w:r w:rsidRPr="00806A0F">
        <w:t>отопление</w:t>
      </w:r>
      <w:r w:rsidR="0048187B" w:rsidRPr="00806A0F">
        <w:t xml:space="preserve"> </w:t>
      </w:r>
      <w:r w:rsidRPr="00806A0F">
        <w:t>и</w:t>
      </w:r>
      <w:r w:rsidR="0048187B" w:rsidRPr="00806A0F">
        <w:t xml:space="preserve"> </w:t>
      </w:r>
      <w:r w:rsidRPr="00806A0F">
        <w:t>горячее</w:t>
      </w:r>
      <w:r w:rsidR="0048187B" w:rsidRPr="00806A0F">
        <w:t xml:space="preserve"> </w:t>
      </w:r>
      <w:r w:rsidRPr="00806A0F">
        <w:t>водоснабжение</w:t>
      </w:r>
      <w:bookmarkEnd w:id="190"/>
    </w:p>
    <w:p w:rsidR="00B51C2B" w:rsidRDefault="00B51C2B" w:rsidP="005F3215">
      <w:pPr>
        <w:spacing w:after="0" w:line="360" w:lineRule="auto"/>
        <w:rPr>
          <w:rFonts w:eastAsia="Times New Roman"/>
          <w:kern w:val="28"/>
          <w:sz w:val="24"/>
          <w:lang w:eastAsia="ru-RU"/>
        </w:rPr>
      </w:pPr>
    </w:p>
    <w:p w:rsidR="005F3215" w:rsidRPr="008E219C" w:rsidRDefault="005F3215" w:rsidP="005F3215">
      <w:pPr>
        <w:spacing w:after="0" w:line="360" w:lineRule="auto"/>
        <w:rPr>
          <w:rFonts w:eastAsia="Times New Roman"/>
          <w:kern w:val="28"/>
          <w:sz w:val="24"/>
          <w:lang w:eastAsia="ru-RU"/>
        </w:rPr>
      </w:pPr>
      <w:proofErr w:type="gramStart"/>
      <w:r w:rsidRPr="008E219C">
        <w:rPr>
          <w:rFonts w:eastAsia="Times New Roman"/>
          <w:kern w:val="28"/>
          <w:sz w:val="24"/>
          <w:lang w:eastAsia="ru-RU"/>
        </w:rPr>
        <w:t>Нормативы</w:t>
      </w:r>
      <w:r w:rsidR="0048187B">
        <w:rPr>
          <w:rFonts w:eastAsia="Times New Roman"/>
          <w:kern w:val="28"/>
          <w:sz w:val="24"/>
          <w:lang w:eastAsia="ru-RU"/>
        </w:rPr>
        <w:t xml:space="preserve"> </w:t>
      </w:r>
      <w:r w:rsidRPr="008E219C">
        <w:rPr>
          <w:rFonts w:eastAsia="Times New Roman"/>
          <w:kern w:val="28"/>
          <w:sz w:val="24"/>
          <w:lang w:eastAsia="ru-RU"/>
        </w:rPr>
        <w:t>потребления</w:t>
      </w:r>
      <w:r w:rsidR="0048187B">
        <w:rPr>
          <w:rFonts w:eastAsia="Times New Roman"/>
          <w:kern w:val="28"/>
          <w:sz w:val="24"/>
          <w:lang w:eastAsia="ru-RU"/>
        </w:rPr>
        <w:t xml:space="preserve"> </w:t>
      </w:r>
      <w:r w:rsidRPr="008E219C">
        <w:rPr>
          <w:rFonts w:eastAsia="Times New Roman"/>
          <w:kern w:val="28"/>
          <w:sz w:val="24"/>
          <w:lang w:eastAsia="ru-RU"/>
        </w:rPr>
        <w:t>коммунальных</w:t>
      </w:r>
      <w:r w:rsidR="0048187B">
        <w:rPr>
          <w:rFonts w:eastAsia="Times New Roman"/>
          <w:kern w:val="28"/>
          <w:sz w:val="24"/>
          <w:lang w:eastAsia="ru-RU"/>
        </w:rPr>
        <w:t xml:space="preserve"> </w:t>
      </w:r>
      <w:r w:rsidRPr="008E219C">
        <w:rPr>
          <w:rFonts w:eastAsia="Times New Roman"/>
          <w:kern w:val="28"/>
          <w:sz w:val="24"/>
          <w:lang w:eastAsia="ru-RU"/>
        </w:rPr>
        <w:t>услуг</w:t>
      </w:r>
      <w:r w:rsidR="0048187B">
        <w:rPr>
          <w:rFonts w:eastAsia="Times New Roman"/>
          <w:kern w:val="28"/>
          <w:sz w:val="24"/>
          <w:lang w:eastAsia="ru-RU"/>
        </w:rPr>
        <w:t xml:space="preserve"> </w:t>
      </w:r>
      <w:r w:rsidRPr="008E219C">
        <w:rPr>
          <w:rFonts w:eastAsia="Times New Roman"/>
          <w:kern w:val="28"/>
          <w:sz w:val="24"/>
          <w:lang w:eastAsia="ru-RU"/>
        </w:rPr>
        <w:t>на</w:t>
      </w:r>
      <w:r w:rsidR="0048187B">
        <w:rPr>
          <w:rFonts w:eastAsia="Times New Roman"/>
          <w:kern w:val="28"/>
          <w:sz w:val="24"/>
          <w:lang w:eastAsia="ru-RU"/>
        </w:rPr>
        <w:t xml:space="preserve"> </w:t>
      </w:r>
      <w:r w:rsidRPr="008E219C">
        <w:rPr>
          <w:rFonts w:eastAsia="Times New Roman"/>
          <w:kern w:val="28"/>
          <w:sz w:val="24"/>
          <w:lang w:eastAsia="ru-RU"/>
        </w:rPr>
        <w:t>территории</w:t>
      </w:r>
      <w:r w:rsidR="0048187B">
        <w:rPr>
          <w:rFonts w:eastAsia="Times New Roman"/>
          <w:kern w:val="28"/>
          <w:sz w:val="24"/>
          <w:lang w:eastAsia="ru-RU"/>
        </w:rPr>
        <w:t xml:space="preserve"> </w:t>
      </w:r>
      <w:r w:rsidRPr="008E219C">
        <w:rPr>
          <w:rFonts w:eastAsia="Times New Roman"/>
          <w:kern w:val="28"/>
          <w:sz w:val="24"/>
          <w:lang w:eastAsia="ru-RU"/>
        </w:rPr>
        <w:t>городского</w:t>
      </w:r>
      <w:r w:rsidR="0048187B">
        <w:rPr>
          <w:rFonts w:eastAsia="Times New Roman"/>
          <w:kern w:val="28"/>
          <w:sz w:val="24"/>
          <w:lang w:eastAsia="ru-RU"/>
        </w:rPr>
        <w:t xml:space="preserve"> </w:t>
      </w:r>
      <w:r w:rsidRPr="008E219C">
        <w:rPr>
          <w:rFonts w:eastAsia="Times New Roman"/>
          <w:kern w:val="28"/>
          <w:sz w:val="24"/>
          <w:lang w:eastAsia="ru-RU"/>
        </w:rPr>
        <w:t>окр</w:t>
      </w:r>
      <w:r w:rsidRPr="008E219C">
        <w:rPr>
          <w:rFonts w:eastAsia="Times New Roman"/>
          <w:kern w:val="28"/>
          <w:sz w:val="24"/>
          <w:lang w:eastAsia="ru-RU"/>
        </w:rPr>
        <w:t>у</w:t>
      </w:r>
      <w:r w:rsidRPr="008E219C">
        <w:rPr>
          <w:rFonts w:eastAsia="Times New Roman"/>
          <w:kern w:val="28"/>
          <w:sz w:val="24"/>
          <w:lang w:eastAsia="ru-RU"/>
        </w:rPr>
        <w:t>га</w:t>
      </w:r>
      <w:r w:rsidR="0048187B">
        <w:rPr>
          <w:rFonts w:eastAsia="Times New Roman"/>
          <w:kern w:val="28"/>
          <w:sz w:val="24"/>
          <w:lang w:eastAsia="ru-RU"/>
        </w:rPr>
        <w:t xml:space="preserve"> </w:t>
      </w:r>
      <w:r w:rsidR="004D1F7E">
        <w:rPr>
          <w:rFonts w:eastAsia="Times New Roman"/>
          <w:kern w:val="28"/>
          <w:sz w:val="24"/>
          <w:lang w:eastAsia="ru-RU"/>
        </w:rPr>
        <w:t xml:space="preserve">«Охинский» </w:t>
      </w:r>
      <w:r w:rsidRPr="008E219C">
        <w:rPr>
          <w:rFonts w:eastAsia="Times New Roman"/>
          <w:kern w:val="28"/>
          <w:sz w:val="24"/>
          <w:lang w:eastAsia="ru-RU"/>
        </w:rPr>
        <w:t>утверждены</w:t>
      </w:r>
      <w:r w:rsidR="0048187B">
        <w:rPr>
          <w:rFonts w:eastAsia="Times New Roman"/>
          <w:kern w:val="28"/>
          <w:sz w:val="24"/>
          <w:lang w:eastAsia="ru-RU"/>
        </w:rPr>
        <w:t xml:space="preserve"> </w:t>
      </w:r>
      <w:r w:rsidRPr="008E219C">
        <w:rPr>
          <w:rFonts w:eastAsia="Times New Roman"/>
          <w:kern w:val="28"/>
          <w:sz w:val="24"/>
          <w:lang w:eastAsia="ru-RU"/>
        </w:rPr>
        <w:t>Приказом</w:t>
      </w:r>
      <w:r w:rsidR="0048187B">
        <w:rPr>
          <w:rFonts w:eastAsia="Times New Roman"/>
          <w:kern w:val="28"/>
          <w:sz w:val="24"/>
          <w:lang w:eastAsia="ru-RU"/>
        </w:rPr>
        <w:t xml:space="preserve"> </w:t>
      </w:r>
      <w:r w:rsidRPr="008E219C">
        <w:rPr>
          <w:rFonts w:eastAsia="Times New Roman"/>
          <w:kern w:val="28"/>
          <w:sz w:val="24"/>
          <w:lang w:eastAsia="ru-RU"/>
        </w:rPr>
        <w:t>Министерства</w:t>
      </w:r>
      <w:r w:rsidR="0048187B">
        <w:rPr>
          <w:rFonts w:eastAsia="Times New Roman"/>
          <w:kern w:val="28"/>
          <w:sz w:val="24"/>
          <w:lang w:eastAsia="ru-RU"/>
        </w:rPr>
        <w:t xml:space="preserve"> </w:t>
      </w:r>
      <w:r w:rsidRPr="008E219C">
        <w:rPr>
          <w:rFonts w:eastAsia="Times New Roman"/>
          <w:kern w:val="28"/>
          <w:sz w:val="24"/>
          <w:lang w:eastAsia="ru-RU"/>
        </w:rPr>
        <w:t>энергетики</w:t>
      </w:r>
      <w:r w:rsidR="0048187B">
        <w:rPr>
          <w:rFonts w:eastAsia="Times New Roman"/>
          <w:kern w:val="28"/>
          <w:sz w:val="24"/>
          <w:lang w:eastAsia="ru-RU"/>
        </w:rPr>
        <w:t xml:space="preserve"> </w:t>
      </w:r>
      <w:r w:rsidRPr="008E219C">
        <w:rPr>
          <w:rFonts w:eastAsia="Times New Roman"/>
          <w:kern w:val="28"/>
          <w:sz w:val="24"/>
          <w:lang w:eastAsia="ru-RU"/>
        </w:rPr>
        <w:t>и</w:t>
      </w:r>
      <w:r w:rsidR="0048187B">
        <w:rPr>
          <w:rFonts w:eastAsia="Times New Roman"/>
          <w:kern w:val="28"/>
          <w:sz w:val="24"/>
          <w:lang w:eastAsia="ru-RU"/>
        </w:rPr>
        <w:t xml:space="preserve"> </w:t>
      </w:r>
      <w:r w:rsidRPr="008E219C">
        <w:rPr>
          <w:rFonts w:eastAsia="Times New Roman"/>
          <w:kern w:val="28"/>
          <w:sz w:val="24"/>
          <w:lang w:eastAsia="ru-RU"/>
        </w:rPr>
        <w:t>жилищно-коммунального</w:t>
      </w:r>
      <w:r w:rsidR="0048187B">
        <w:rPr>
          <w:rFonts w:eastAsia="Times New Roman"/>
          <w:kern w:val="28"/>
          <w:sz w:val="24"/>
          <w:lang w:eastAsia="ru-RU"/>
        </w:rPr>
        <w:t xml:space="preserve"> </w:t>
      </w:r>
      <w:r w:rsidRPr="008E219C">
        <w:rPr>
          <w:rFonts w:eastAsia="Times New Roman"/>
          <w:kern w:val="28"/>
          <w:sz w:val="24"/>
          <w:lang w:eastAsia="ru-RU"/>
        </w:rPr>
        <w:t>хозяйства</w:t>
      </w:r>
      <w:r w:rsidR="0048187B">
        <w:rPr>
          <w:rFonts w:eastAsia="Times New Roman"/>
          <w:kern w:val="28"/>
          <w:sz w:val="24"/>
          <w:lang w:eastAsia="ru-RU"/>
        </w:rPr>
        <w:t xml:space="preserve"> </w:t>
      </w:r>
      <w:r w:rsidRPr="008E219C">
        <w:rPr>
          <w:rFonts w:eastAsia="Times New Roman"/>
          <w:kern w:val="28"/>
          <w:sz w:val="24"/>
          <w:lang w:eastAsia="ru-RU"/>
        </w:rPr>
        <w:t>Сахалинской</w:t>
      </w:r>
      <w:r w:rsidR="0048187B">
        <w:rPr>
          <w:rFonts w:eastAsia="Times New Roman"/>
          <w:kern w:val="28"/>
          <w:sz w:val="24"/>
          <w:lang w:eastAsia="ru-RU"/>
        </w:rPr>
        <w:t xml:space="preserve"> </w:t>
      </w:r>
      <w:r w:rsidRPr="008E219C">
        <w:rPr>
          <w:rFonts w:eastAsia="Times New Roman"/>
          <w:kern w:val="28"/>
          <w:sz w:val="24"/>
          <w:lang w:eastAsia="ru-RU"/>
        </w:rPr>
        <w:t>области</w:t>
      </w:r>
      <w:r w:rsidR="0048187B">
        <w:rPr>
          <w:rFonts w:eastAsia="Times New Roman"/>
          <w:kern w:val="28"/>
          <w:sz w:val="24"/>
          <w:lang w:eastAsia="ru-RU"/>
        </w:rPr>
        <w:t xml:space="preserve"> </w:t>
      </w:r>
      <w:r w:rsidRPr="008E219C">
        <w:rPr>
          <w:rFonts w:eastAsia="Times New Roman"/>
          <w:kern w:val="28"/>
          <w:sz w:val="24"/>
          <w:lang w:eastAsia="ru-RU"/>
        </w:rPr>
        <w:t>от</w:t>
      </w:r>
      <w:r w:rsidR="0048187B">
        <w:rPr>
          <w:rFonts w:eastAsia="Times New Roman"/>
          <w:kern w:val="28"/>
          <w:sz w:val="24"/>
          <w:lang w:eastAsia="ru-RU"/>
        </w:rPr>
        <w:t xml:space="preserve"> </w:t>
      </w:r>
      <w:r w:rsidR="00282D1D">
        <w:rPr>
          <w:rFonts w:eastAsia="Times New Roman"/>
          <w:kern w:val="28"/>
          <w:sz w:val="24"/>
          <w:lang w:eastAsia="ru-RU"/>
        </w:rPr>
        <w:t>21</w:t>
      </w:r>
      <w:r w:rsidRPr="008E219C">
        <w:rPr>
          <w:rFonts w:eastAsia="Times New Roman"/>
          <w:kern w:val="28"/>
          <w:sz w:val="24"/>
          <w:lang w:eastAsia="ru-RU"/>
        </w:rPr>
        <w:t>.</w:t>
      </w:r>
      <w:r w:rsidR="00282D1D">
        <w:rPr>
          <w:rFonts w:eastAsia="Times New Roman"/>
          <w:kern w:val="28"/>
          <w:sz w:val="24"/>
          <w:lang w:eastAsia="ru-RU"/>
        </w:rPr>
        <w:t>08</w:t>
      </w:r>
      <w:r w:rsidRPr="008E219C">
        <w:rPr>
          <w:rFonts w:eastAsia="Times New Roman"/>
          <w:kern w:val="28"/>
          <w:sz w:val="24"/>
          <w:lang w:eastAsia="ru-RU"/>
        </w:rPr>
        <w:t>.2012</w:t>
      </w:r>
      <w:r w:rsidR="00282D1D">
        <w:rPr>
          <w:rFonts w:eastAsia="Times New Roman"/>
          <w:kern w:val="28"/>
          <w:sz w:val="24"/>
          <w:lang w:eastAsia="ru-RU"/>
        </w:rPr>
        <w:t>3</w:t>
      </w:r>
      <w:r w:rsidR="0048187B">
        <w:rPr>
          <w:rFonts w:eastAsia="Times New Roman"/>
          <w:kern w:val="28"/>
          <w:sz w:val="24"/>
          <w:lang w:eastAsia="ru-RU"/>
        </w:rPr>
        <w:t xml:space="preserve"> </w:t>
      </w:r>
      <w:r w:rsidR="00132463">
        <w:rPr>
          <w:rFonts w:eastAsia="Times New Roman"/>
          <w:kern w:val="28"/>
          <w:sz w:val="24"/>
          <w:lang w:eastAsia="ru-RU"/>
        </w:rPr>
        <w:t>№</w:t>
      </w:r>
      <w:r w:rsidR="0048187B">
        <w:rPr>
          <w:rFonts w:eastAsia="Times New Roman"/>
          <w:kern w:val="28"/>
          <w:sz w:val="24"/>
          <w:lang w:eastAsia="ru-RU"/>
        </w:rPr>
        <w:t xml:space="preserve"> </w:t>
      </w:r>
      <w:r w:rsidRPr="008E219C">
        <w:rPr>
          <w:rFonts w:eastAsia="Times New Roman"/>
          <w:kern w:val="28"/>
          <w:sz w:val="24"/>
          <w:lang w:eastAsia="ru-RU"/>
        </w:rPr>
        <w:t>5</w:t>
      </w:r>
      <w:r w:rsidR="00282D1D">
        <w:rPr>
          <w:rFonts w:eastAsia="Times New Roman"/>
          <w:kern w:val="28"/>
          <w:sz w:val="24"/>
          <w:lang w:eastAsia="ru-RU"/>
        </w:rPr>
        <w:t>1</w:t>
      </w:r>
      <w:r w:rsidR="0048187B">
        <w:rPr>
          <w:rFonts w:eastAsia="Times New Roman"/>
          <w:kern w:val="28"/>
          <w:sz w:val="24"/>
          <w:lang w:eastAsia="ru-RU"/>
        </w:rPr>
        <w:t xml:space="preserve"> </w:t>
      </w:r>
      <w:r w:rsidR="00282D1D">
        <w:rPr>
          <w:rFonts w:eastAsia="Times New Roman"/>
          <w:kern w:val="28"/>
          <w:sz w:val="24"/>
          <w:lang w:eastAsia="ru-RU"/>
        </w:rPr>
        <w:t xml:space="preserve">(изм. 30.09.2019г.) </w:t>
      </w:r>
      <w:r w:rsidR="00132463">
        <w:rPr>
          <w:rFonts w:eastAsia="Times New Roman"/>
          <w:kern w:val="28"/>
          <w:sz w:val="24"/>
          <w:lang w:eastAsia="ru-RU"/>
        </w:rPr>
        <w:t>«</w:t>
      </w:r>
      <w:r w:rsidRPr="008E219C">
        <w:rPr>
          <w:rFonts w:eastAsia="Times New Roman"/>
          <w:kern w:val="28"/>
          <w:sz w:val="24"/>
          <w:lang w:eastAsia="ru-RU"/>
        </w:rPr>
        <w:t>Об</w:t>
      </w:r>
      <w:r w:rsidR="0048187B">
        <w:rPr>
          <w:rFonts w:eastAsia="Times New Roman"/>
          <w:kern w:val="28"/>
          <w:sz w:val="24"/>
          <w:lang w:eastAsia="ru-RU"/>
        </w:rPr>
        <w:t xml:space="preserve"> </w:t>
      </w:r>
      <w:r w:rsidR="00282D1D" w:rsidRPr="00282D1D">
        <w:rPr>
          <w:rFonts w:eastAsia="Times New Roman"/>
          <w:kern w:val="28"/>
          <w:sz w:val="24"/>
          <w:lang w:eastAsia="ru-RU"/>
        </w:rPr>
        <w:t xml:space="preserve">утверждении нормативов потребления коммунальных услуг по отоплению потребителями в жилых и нежилых помещениях в многоквартирных домах или жилых домах города Оха, села </w:t>
      </w:r>
      <w:proofErr w:type="spellStart"/>
      <w:r w:rsidR="00282D1D" w:rsidRPr="00282D1D">
        <w:rPr>
          <w:rFonts w:eastAsia="Times New Roman"/>
          <w:kern w:val="28"/>
          <w:sz w:val="24"/>
          <w:lang w:eastAsia="ru-RU"/>
        </w:rPr>
        <w:t>Тунгор</w:t>
      </w:r>
      <w:proofErr w:type="spellEnd"/>
      <w:r w:rsidR="00282D1D" w:rsidRPr="00282D1D">
        <w:rPr>
          <w:rFonts w:eastAsia="Times New Roman"/>
          <w:kern w:val="28"/>
          <w:sz w:val="24"/>
          <w:lang w:eastAsia="ru-RU"/>
        </w:rPr>
        <w:t xml:space="preserve">, села </w:t>
      </w:r>
      <w:proofErr w:type="spellStart"/>
      <w:r w:rsidR="00282D1D" w:rsidRPr="00282D1D">
        <w:rPr>
          <w:rFonts w:eastAsia="Times New Roman"/>
          <w:kern w:val="28"/>
          <w:sz w:val="24"/>
          <w:lang w:eastAsia="ru-RU"/>
        </w:rPr>
        <w:t>Москальво</w:t>
      </w:r>
      <w:proofErr w:type="spellEnd"/>
      <w:r w:rsidR="00282D1D" w:rsidRPr="00282D1D">
        <w:rPr>
          <w:rFonts w:eastAsia="Times New Roman"/>
          <w:kern w:val="28"/>
          <w:sz w:val="24"/>
          <w:lang w:eastAsia="ru-RU"/>
        </w:rPr>
        <w:t xml:space="preserve">, села Восточное, села </w:t>
      </w:r>
      <w:proofErr w:type="spellStart"/>
      <w:r w:rsidR="00282D1D" w:rsidRPr="00282D1D">
        <w:rPr>
          <w:rFonts w:eastAsia="Times New Roman"/>
          <w:kern w:val="28"/>
          <w:sz w:val="24"/>
          <w:lang w:eastAsia="ru-RU"/>
        </w:rPr>
        <w:t>Некрасовка</w:t>
      </w:r>
      <w:proofErr w:type="spellEnd"/>
      <w:r w:rsidR="00282D1D" w:rsidRPr="00282D1D">
        <w:rPr>
          <w:rFonts w:eastAsia="Times New Roman"/>
          <w:kern w:val="28"/>
          <w:sz w:val="24"/>
          <w:lang w:eastAsia="ru-RU"/>
        </w:rPr>
        <w:t xml:space="preserve"> муниципального образования городской округ "Охинский" при</w:t>
      </w:r>
      <w:proofErr w:type="gramEnd"/>
      <w:r w:rsidR="00282D1D" w:rsidRPr="00282D1D">
        <w:rPr>
          <w:rFonts w:eastAsia="Times New Roman"/>
          <w:kern w:val="28"/>
          <w:sz w:val="24"/>
          <w:lang w:eastAsia="ru-RU"/>
        </w:rPr>
        <w:t xml:space="preserve"> </w:t>
      </w:r>
      <w:proofErr w:type="gramStart"/>
      <w:r w:rsidR="00282D1D" w:rsidRPr="00282D1D">
        <w:rPr>
          <w:rFonts w:eastAsia="Times New Roman"/>
          <w:kern w:val="28"/>
          <w:sz w:val="24"/>
          <w:lang w:eastAsia="ru-RU"/>
        </w:rPr>
        <w:t>о</w:t>
      </w:r>
      <w:r w:rsidR="00282D1D" w:rsidRPr="00282D1D">
        <w:rPr>
          <w:rFonts w:eastAsia="Times New Roman"/>
          <w:kern w:val="28"/>
          <w:sz w:val="24"/>
          <w:lang w:eastAsia="ru-RU"/>
        </w:rPr>
        <w:t>т</w:t>
      </w:r>
      <w:r w:rsidR="00282D1D" w:rsidRPr="00282D1D">
        <w:rPr>
          <w:rFonts w:eastAsia="Times New Roman"/>
          <w:kern w:val="28"/>
          <w:sz w:val="24"/>
          <w:lang w:eastAsia="ru-RU"/>
        </w:rPr>
        <w:t>сутствии</w:t>
      </w:r>
      <w:proofErr w:type="gramEnd"/>
      <w:r w:rsidR="00282D1D" w:rsidRPr="00282D1D">
        <w:rPr>
          <w:rFonts w:eastAsia="Times New Roman"/>
          <w:kern w:val="28"/>
          <w:sz w:val="24"/>
          <w:lang w:eastAsia="ru-RU"/>
        </w:rPr>
        <w:t xml:space="preserve"> приборов учета</w:t>
      </w:r>
      <w:r w:rsidR="00132463">
        <w:rPr>
          <w:rFonts w:eastAsia="Times New Roman"/>
          <w:kern w:val="28"/>
          <w:sz w:val="24"/>
          <w:lang w:eastAsia="ru-RU"/>
        </w:rPr>
        <w:t>»</w:t>
      </w:r>
      <w:r>
        <w:rPr>
          <w:rFonts w:eastAsia="Times New Roman"/>
          <w:kern w:val="28"/>
          <w:sz w:val="24"/>
          <w:lang w:eastAsia="ru-RU"/>
        </w:rPr>
        <w:t>.</w:t>
      </w:r>
    </w:p>
    <w:p w:rsidR="005F3215" w:rsidRPr="008E219C" w:rsidRDefault="005F3215" w:rsidP="005F3215">
      <w:pPr>
        <w:spacing w:after="0" w:line="360" w:lineRule="auto"/>
        <w:rPr>
          <w:rFonts w:eastAsia="Times New Roman"/>
          <w:kern w:val="28"/>
          <w:sz w:val="24"/>
          <w:lang w:eastAsia="ru-RU"/>
        </w:rPr>
      </w:pPr>
      <w:r w:rsidRPr="008E219C">
        <w:rPr>
          <w:rFonts w:eastAsia="Times New Roman"/>
          <w:kern w:val="28"/>
          <w:sz w:val="24"/>
          <w:lang w:eastAsia="ru-RU"/>
        </w:rPr>
        <w:t>Нормативы</w:t>
      </w:r>
      <w:r w:rsidR="0048187B">
        <w:rPr>
          <w:rFonts w:eastAsia="Times New Roman"/>
          <w:kern w:val="28"/>
          <w:sz w:val="24"/>
          <w:lang w:eastAsia="ru-RU"/>
        </w:rPr>
        <w:t xml:space="preserve"> </w:t>
      </w:r>
      <w:r w:rsidRPr="008E219C">
        <w:rPr>
          <w:rFonts w:eastAsia="Times New Roman"/>
          <w:kern w:val="28"/>
          <w:sz w:val="24"/>
          <w:lang w:eastAsia="ru-RU"/>
        </w:rPr>
        <w:t>установлены</w:t>
      </w:r>
      <w:r w:rsidR="0048187B">
        <w:rPr>
          <w:rFonts w:eastAsia="Times New Roman"/>
          <w:kern w:val="28"/>
          <w:sz w:val="24"/>
          <w:lang w:eastAsia="ru-RU"/>
        </w:rPr>
        <w:t xml:space="preserve"> </w:t>
      </w:r>
      <w:r w:rsidRPr="008E219C">
        <w:rPr>
          <w:rFonts w:eastAsia="Times New Roman"/>
          <w:kern w:val="28"/>
          <w:sz w:val="24"/>
          <w:lang w:eastAsia="ru-RU"/>
        </w:rPr>
        <w:t>в</w:t>
      </w:r>
      <w:r w:rsidR="0048187B">
        <w:rPr>
          <w:rFonts w:eastAsia="Times New Roman"/>
          <w:kern w:val="28"/>
          <w:sz w:val="24"/>
          <w:lang w:eastAsia="ru-RU"/>
        </w:rPr>
        <w:t xml:space="preserve"> </w:t>
      </w:r>
      <w:r w:rsidRPr="008E219C">
        <w:rPr>
          <w:rFonts w:eastAsia="Times New Roman"/>
          <w:kern w:val="28"/>
          <w:sz w:val="24"/>
          <w:lang w:eastAsia="ru-RU"/>
        </w:rPr>
        <w:t>соответствии</w:t>
      </w:r>
      <w:r w:rsidR="0048187B">
        <w:rPr>
          <w:rFonts w:eastAsia="Times New Roman"/>
          <w:kern w:val="28"/>
          <w:sz w:val="24"/>
          <w:lang w:eastAsia="ru-RU"/>
        </w:rPr>
        <w:t xml:space="preserve"> </w:t>
      </w:r>
      <w:r w:rsidRPr="008E219C">
        <w:rPr>
          <w:rFonts w:eastAsia="Times New Roman"/>
          <w:kern w:val="28"/>
          <w:sz w:val="24"/>
          <w:lang w:eastAsia="ru-RU"/>
        </w:rPr>
        <w:t>с</w:t>
      </w:r>
      <w:r w:rsidR="0048187B">
        <w:rPr>
          <w:rFonts w:eastAsia="Times New Roman"/>
          <w:kern w:val="28"/>
          <w:sz w:val="24"/>
          <w:lang w:eastAsia="ru-RU"/>
        </w:rPr>
        <w:t xml:space="preserve"> </w:t>
      </w:r>
      <w:hyperlink r:id="rId39" w:history="1">
        <w:r w:rsidRPr="008E219C">
          <w:rPr>
            <w:rFonts w:eastAsia="Times New Roman"/>
            <w:kern w:val="28"/>
            <w:sz w:val="24"/>
            <w:lang w:eastAsia="ru-RU"/>
          </w:rPr>
          <w:t>постановлением</w:t>
        </w:r>
      </w:hyperlink>
      <w:r w:rsidR="0048187B">
        <w:rPr>
          <w:rFonts w:eastAsia="Times New Roman"/>
          <w:kern w:val="28"/>
          <w:sz w:val="24"/>
          <w:lang w:eastAsia="ru-RU"/>
        </w:rPr>
        <w:t xml:space="preserve"> </w:t>
      </w:r>
      <w:r w:rsidRPr="008E219C">
        <w:rPr>
          <w:rFonts w:eastAsia="Times New Roman"/>
          <w:kern w:val="28"/>
          <w:sz w:val="24"/>
          <w:lang w:eastAsia="ru-RU"/>
        </w:rPr>
        <w:t>Правительства</w:t>
      </w:r>
      <w:r w:rsidR="0048187B">
        <w:rPr>
          <w:rFonts w:eastAsia="Times New Roman"/>
          <w:kern w:val="28"/>
          <w:sz w:val="24"/>
          <w:lang w:eastAsia="ru-RU"/>
        </w:rPr>
        <w:t xml:space="preserve"> </w:t>
      </w:r>
      <w:r w:rsidRPr="008E219C">
        <w:rPr>
          <w:rFonts w:eastAsia="Times New Roman"/>
          <w:kern w:val="28"/>
          <w:sz w:val="24"/>
          <w:lang w:eastAsia="ru-RU"/>
        </w:rPr>
        <w:t>Российской</w:t>
      </w:r>
      <w:r w:rsidR="0048187B">
        <w:rPr>
          <w:rFonts w:eastAsia="Times New Roman"/>
          <w:kern w:val="28"/>
          <w:sz w:val="24"/>
          <w:lang w:eastAsia="ru-RU"/>
        </w:rPr>
        <w:t xml:space="preserve"> </w:t>
      </w:r>
      <w:r w:rsidRPr="008E219C">
        <w:rPr>
          <w:rFonts w:eastAsia="Times New Roman"/>
          <w:kern w:val="28"/>
          <w:sz w:val="24"/>
          <w:lang w:eastAsia="ru-RU"/>
        </w:rPr>
        <w:t>Федерации</w:t>
      </w:r>
      <w:r w:rsidR="0048187B">
        <w:rPr>
          <w:rFonts w:eastAsia="Times New Roman"/>
          <w:kern w:val="28"/>
          <w:sz w:val="24"/>
          <w:lang w:eastAsia="ru-RU"/>
        </w:rPr>
        <w:t xml:space="preserve"> </w:t>
      </w:r>
      <w:r w:rsidRPr="008E219C">
        <w:rPr>
          <w:rFonts w:eastAsia="Times New Roman"/>
          <w:kern w:val="28"/>
          <w:sz w:val="24"/>
          <w:lang w:eastAsia="ru-RU"/>
        </w:rPr>
        <w:t>от</w:t>
      </w:r>
      <w:r w:rsidR="0048187B">
        <w:rPr>
          <w:rFonts w:eastAsia="Times New Roman"/>
          <w:kern w:val="28"/>
          <w:sz w:val="24"/>
          <w:lang w:eastAsia="ru-RU"/>
        </w:rPr>
        <w:t xml:space="preserve"> </w:t>
      </w:r>
      <w:r w:rsidRPr="008E219C">
        <w:rPr>
          <w:rFonts w:eastAsia="Times New Roman"/>
          <w:kern w:val="28"/>
          <w:sz w:val="24"/>
          <w:lang w:eastAsia="ru-RU"/>
        </w:rPr>
        <w:t>23.05.2006</w:t>
      </w:r>
      <w:r w:rsidR="0048187B">
        <w:rPr>
          <w:rFonts w:eastAsia="Times New Roman"/>
          <w:kern w:val="28"/>
          <w:sz w:val="24"/>
          <w:lang w:eastAsia="ru-RU"/>
        </w:rPr>
        <w:t xml:space="preserve"> </w:t>
      </w:r>
      <w:r w:rsidRPr="008E219C">
        <w:rPr>
          <w:rFonts w:eastAsia="Times New Roman"/>
          <w:kern w:val="28"/>
          <w:sz w:val="24"/>
          <w:lang w:eastAsia="ru-RU"/>
        </w:rPr>
        <w:t>№</w:t>
      </w:r>
      <w:r w:rsidR="0048187B">
        <w:rPr>
          <w:rFonts w:eastAsia="Times New Roman"/>
          <w:kern w:val="28"/>
          <w:sz w:val="24"/>
          <w:lang w:eastAsia="ru-RU"/>
        </w:rPr>
        <w:t xml:space="preserve"> </w:t>
      </w:r>
      <w:r w:rsidRPr="008E219C">
        <w:rPr>
          <w:rFonts w:eastAsia="Times New Roman"/>
          <w:kern w:val="28"/>
          <w:sz w:val="24"/>
          <w:lang w:eastAsia="ru-RU"/>
        </w:rPr>
        <w:t>306</w:t>
      </w:r>
      <w:r w:rsidR="0048187B">
        <w:rPr>
          <w:rFonts w:eastAsia="Times New Roman"/>
          <w:kern w:val="28"/>
          <w:sz w:val="24"/>
          <w:lang w:eastAsia="ru-RU"/>
        </w:rPr>
        <w:t xml:space="preserve"> </w:t>
      </w:r>
      <w:r w:rsidRPr="008E219C">
        <w:rPr>
          <w:rFonts w:eastAsia="Times New Roman"/>
          <w:kern w:val="28"/>
          <w:sz w:val="24"/>
          <w:lang w:eastAsia="ru-RU"/>
        </w:rPr>
        <w:t>«Об</w:t>
      </w:r>
      <w:r w:rsidR="0048187B">
        <w:rPr>
          <w:rFonts w:eastAsia="Times New Roman"/>
          <w:kern w:val="28"/>
          <w:sz w:val="24"/>
          <w:lang w:eastAsia="ru-RU"/>
        </w:rPr>
        <w:t xml:space="preserve"> </w:t>
      </w:r>
      <w:r w:rsidRPr="008E219C">
        <w:rPr>
          <w:rFonts w:eastAsia="Times New Roman"/>
          <w:kern w:val="28"/>
          <w:sz w:val="24"/>
          <w:lang w:eastAsia="ru-RU"/>
        </w:rPr>
        <w:t>утверждении</w:t>
      </w:r>
      <w:r w:rsidR="0048187B">
        <w:rPr>
          <w:rFonts w:eastAsia="Times New Roman"/>
          <w:kern w:val="28"/>
          <w:sz w:val="24"/>
          <w:lang w:eastAsia="ru-RU"/>
        </w:rPr>
        <w:t xml:space="preserve"> </w:t>
      </w:r>
      <w:r w:rsidRPr="008E219C">
        <w:rPr>
          <w:rFonts w:eastAsia="Times New Roman"/>
          <w:kern w:val="28"/>
          <w:sz w:val="24"/>
          <w:lang w:eastAsia="ru-RU"/>
        </w:rPr>
        <w:t>Правил</w:t>
      </w:r>
      <w:r w:rsidR="0048187B">
        <w:rPr>
          <w:rFonts w:eastAsia="Times New Roman"/>
          <w:kern w:val="28"/>
          <w:sz w:val="24"/>
          <w:lang w:eastAsia="ru-RU"/>
        </w:rPr>
        <w:t xml:space="preserve"> </w:t>
      </w:r>
      <w:r w:rsidRPr="008E219C">
        <w:rPr>
          <w:rFonts w:eastAsia="Times New Roman"/>
          <w:kern w:val="28"/>
          <w:sz w:val="24"/>
          <w:lang w:eastAsia="ru-RU"/>
        </w:rPr>
        <w:t>установл</w:t>
      </w:r>
      <w:r w:rsidRPr="008E219C">
        <w:rPr>
          <w:rFonts w:eastAsia="Times New Roman"/>
          <w:kern w:val="28"/>
          <w:sz w:val="24"/>
          <w:lang w:eastAsia="ru-RU"/>
        </w:rPr>
        <w:t>е</w:t>
      </w:r>
      <w:r w:rsidRPr="008E219C">
        <w:rPr>
          <w:rFonts w:eastAsia="Times New Roman"/>
          <w:kern w:val="28"/>
          <w:sz w:val="24"/>
          <w:lang w:eastAsia="ru-RU"/>
        </w:rPr>
        <w:t>ния</w:t>
      </w:r>
      <w:r w:rsidR="0048187B">
        <w:rPr>
          <w:rFonts w:eastAsia="Times New Roman"/>
          <w:kern w:val="28"/>
          <w:sz w:val="24"/>
          <w:lang w:eastAsia="ru-RU"/>
        </w:rPr>
        <w:t xml:space="preserve"> </w:t>
      </w:r>
      <w:r w:rsidRPr="008E219C">
        <w:rPr>
          <w:rFonts w:eastAsia="Times New Roman"/>
          <w:kern w:val="28"/>
          <w:sz w:val="24"/>
          <w:lang w:eastAsia="ru-RU"/>
        </w:rPr>
        <w:t>и</w:t>
      </w:r>
      <w:r w:rsidR="0048187B">
        <w:rPr>
          <w:rFonts w:eastAsia="Times New Roman"/>
          <w:kern w:val="28"/>
          <w:sz w:val="24"/>
          <w:lang w:eastAsia="ru-RU"/>
        </w:rPr>
        <w:t xml:space="preserve"> </w:t>
      </w:r>
      <w:r w:rsidRPr="008E219C">
        <w:rPr>
          <w:rFonts w:eastAsia="Times New Roman"/>
          <w:kern w:val="28"/>
          <w:sz w:val="24"/>
          <w:lang w:eastAsia="ru-RU"/>
        </w:rPr>
        <w:t>определения</w:t>
      </w:r>
      <w:r w:rsidR="0048187B">
        <w:rPr>
          <w:rFonts w:eastAsia="Times New Roman"/>
          <w:kern w:val="28"/>
          <w:sz w:val="24"/>
          <w:lang w:eastAsia="ru-RU"/>
        </w:rPr>
        <w:t xml:space="preserve"> </w:t>
      </w:r>
      <w:r w:rsidRPr="008E219C">
        <w:rPr>
          <w:rFonts w:eastAsia="Times New Roman"/>
          <w:kern w:val="28"/>
          <w:sz w:val="24"/>
          <w:lang w:eastAsia="ru-RU"/>
        </w:rPr>
        <w:t>нормативов</w:t>
      </w:r>
      <w:r w:rsidR="0048187B">
        <w:rPr>
          <w:rFonts w:eastAsia="Times New Roman"/>
          <w:kern w:val="28"/>
          <w:sz w:val="24"/>
          <w:lang w:eastAsia="ru-RU"/>
        </w:rPr>
        <w:t xml:space="preserve"> </w:t>
      </w:r>
      <w:r w:rsidRPr="008E219C">
        <w:rPr>
          <w:rFonts w:eastAsia="Times New Roman"/>
          <w:kern w:val="28"/>
          <w:sz w:val="24"/>
          <w:lang w:eastAsia="ru-RU"/>
        </w:rPr>
        <w:t>потребления</w:t>
      </w:r>
      <w:r w:rsidR="0048187B">
        <w:rPr>
          <w:rFonts w:eastAsia="Times New Roman"/>
          <w:kern w:val="28"/>
          <w:sz w:val="24"/>
          <w:lang w:eastAsia="ru-RU"/>
        </w:rPr>
        <w:t xml:space="preserve"> </w:t>
      </w:r>
      <w:r w:rsidRPr="008E219C">
        <w:rPr>
          <w:rFonts w:eastAsia="Times New Roman"/>
          <w:kern w:val="28"/>
          <w:sz w:val="24"/>
          <w:lang w:eastAsia="ru-RU"/>
        </w:rPr>
        <w:t>коммунальных</w:t>
      </w:r>
      <w:r w:rsidR="0048187B">
        <w:rPr>
          <w:rFonts w:eastAsia="Times New Roman"/>
          <w:kern w:val="28"/>
          <w:sz w:val="24"/>
          <w:lang w:eastAsia="ru-RU"/>
        </w:rPr>
        <w:t xml:space="preserve"> </w:t>
      </w:r>
      <w:r w:rsidRPr="008E219C">
        <w:rPr>
          <w:rFonts w:eastAsia="Times New Roman"/>
          <w:kern w:val="28"/>
          <w:sz w:val="24"/>
          <w:lang w:eastAsia="ru-RU"/>
        </w:rPr>
        <w:t>услуг».</w:t>
      </w:r>
      <w:r w:rsidR="0048187B">
        <w:rPr>
          <w:rFonts w:eastAsia="Times New Roman"/>
          <w:kern w:val="28"/>
          <w:sz w:val="24"/>
          <w:lang w:eastAsia="ru-RU"/>
        </w:rPr>
        <w:t xml:space="preserve"> </w:t>
      </w:r>
      <w:r w:rsidRPr="008E219C">
        <w:rPr>
          <w:rFonts w:eastAsia="Times New Roman"/>
          <w:kern w:val="28"/>
          <w:sz w:val="24"/>
          <w:lang w:eastAsia="ru-RU"/>
        </w:rPr>
        <w:t>Нормативы</w:t>
      </w:r>
      <w:r w:rsidR="0048187B">
        <w:rPr>
          <w:rFonts w:eastAsia="Times New Roman"/>
          <w:kern w:val="28"/>
          <w:sz w:val="24"/>
          <w:lang w:eastAsia="ru-RU"/>
        </w:rPr>
        <w:t xml:space="preserve"> </w:t>
      </w:r>
      <w:r w:rsidRPr="008E219C">
        <w:rPr>
          <w:rFonts w:eastAsia="Times New Roman"/>
          <w:kern w:val="28"/>
          <w:sz w:val="24"/>
          <w:lang w:eastAsia="ru-RU"/>
        </w:rPr>
        <w:t>с</w:t>
      </w:r>
      <w:r w:rsidRPr="008E219C">
        <w:rPr>
          <w:rFonts w:eastAsia="Times New Roman"/>
          <w:kern w:val="28"/>
          <w:sz w:val="24"/>
          <w:lang w:eastAsia="ru-RU"/>
        </w:rPr>
        <w:t>о</w:t>
      </w:r>
      <w:r w:rsidRPr="008E219C">
        <w:rPr>
          <w:rFonts w:eastAsia="Times New Roman"/>
          <w:kern w:val="28"/>
          <w:sz w:val="24"/>
          <w:lang w:eastAsia="ru-RU"/>
        </w:rPr>
        <w:t>ответствуют</w:t>
      </w:r>
      <w:r w:rsidR="0048187B">
        <w:rPr>
          <w:rFonts w:eastAsia="Times New Roman"/>
          <w:kern w:val="28"/>
          <w:sz w:val="24"/>
          <w:lang w:eastAsia="ru-RU"/>
        </w:rPr>
        <w:t xml:space="preserve"> </w:t>
      </w:r>
      <w:r w:rsidRPr="008E219C">
        <w:rPr>
          <w:rFonts w:eastAsia="Times New Roman"/>
          <w:kern w:val="28"/>
          <w:sz w:val="24"/>
          <w:lang w:eastAsia="ru-RU"/>
        </w:rPr>
        <w:t>требованиям</w:t>
      </w:r>
      <w:r w:rsidR="0048187B">
        <w:rPr>
          <w:rFonts w:eastAsia="Times New Roman"/>
          <w:kern w:val="28"/>
          <w:sz w:val="24"/>
          <w:lang w:eastAsia="ru-RU"/>
        </w:rPr>
        <w:t xml:space="preserve"> </w:t>
      </w:r>
      <w:r w:rsidRPr="008E219C">
        <w:rPr>
          <w:rFonts w:eastAsia="Times New Roman"/>
          <w:kern w:val="28"/>
          <w:sz w:val="24"/>
          <w:lang w:eastAsia="ru-RU"/>
        </w:rPr>
        <w:t>постановления</w:t>
      </w:r>
      <w:r w:rsidR="0048187B">
        <w:rPr>
          <w:rFonts w:eastAsia="Times New Roman"/>
          <w:kern w:val="28"/>
          <w:sz w:val="24"/>
          <w:lang w:eastAsia="ru-RU"/>
        </w:rPr>
        <w:t xml:space="preserve"> </w:t>
      </w:r>
      <w:r w:rsidRPr="008E219C">
        <w:rPr>
          <w:rFonts w:eastAsia="Times New Roman"/>
          <w:kern w:val="28"/>
          <w:sz w:val="24"/>
          <w:lang w:eastAsia="ru-RU"/>
        </w:rPr>
        <w:t>Правительства</w:t>
      </w:r>
      <w:r w:rsidR="0048187B">
        <w:rPr>
          <w:rFonts w:eastAsia="Times New Roman"/>
          <w:kern w:val="28"/>
          <w:sz w:val="24"/>
          <w:lang w:eastAsia="ru-RU"/>
        </w:rPr>
        <w:t xml:space="preserve"> </w:t>
      </w:r>
      <w:r w:rsidRPr="008E219C">
        <w:rPr>
          <w:rFonts w:eastAsia="Times New Roman"/>
          <w:kern w:val="28"/>
          <w:sz w:val="24"/>
          <w:lang w:eastAsia="ru-RU"/>
        </w:rPr>
        <w:t>Российской</w:t>
      </w:r>
      <w:r w:rsidR="0048187B">
        <w:rPr>
          <w:rFonts w:eastAsia="Times New Roman"/>
          <w:kern w:val="28"/>
          <w:sz w:val="24"/>
          <w:lang w:eastAsia="ru-RU"/>
        </w:rPr>
        <w:t xml:space="preserve"> </w:t>
      </w:r>
      <w:r w:rsidRPr="008E219C">
        <w:rPr>
          <w:rFonts w:eastAsia="Times New Roman"/>
          <w:kern w:val="28"/>
          <w:sz w:val="24"/>
          <w:lang w:eastAsia="ru-RU"/>
        </w:rPr>
        <w:t>Федерации</w:t>
      </w:r>
      <w:r w:rsidR="0048187B">
        <w:rPr>
          <w:rFonts w:eastAsia="Times New Roman"/>
          <w:kern w:val="28"/>
          <w:sz w:val="24"/>
          <w:lang w:eastAsia="ru-RU"/>
        </w:rPr>
        <w:t xml:space="preserve"> </w:t>
      </w:r>
      <w:r w:rsidRPr="008E219C">
        <w:rPr>
          <w:rFonts w:eastAsia="Times New Roman"/>
          <w:kern w:val="28"/>
          <w:sz w:val="24"/>
          <w:lang w:eastAsia="ru-RU"/>
        </w:rPr>
        <w:t>от</w:t>
      </w:r>
      <w:r w:rsidR="0048187B">
        <w:rPr>
          <w:rFonts w:eastAsia="Times New Roman"/>
          <w:kern w:val="28"/>
          <w:sz w:val="24"/>
          <w:lang w:eastAsia="ru-RU"/>
        </w:rPr>
        <w:t xml:space="preserve"> </w:t>
      </w:r>
      <w:r w:rsidRPr="008E219C">
        <w:rPr>
          <w:rFonts w:eastAsia="Times New Roman"/>
          <w:kern w:val="28"/>
          <w:sz w:val="24"/>
          <w:lang w:eastAsia="ru-RU"/>
        </w:rPr>
        <w:t>28.03.2012</w:t>
      </w:r>
      <w:r w:rsidR="0048187B">
        <w:rPr>
          <w:rFonts w:eastAsia="Times New Roman"/>
          <w:kern w:val="28"/>
          <w:sz w:val="24"/>
          <w:lang w:eastAsia="ru-RU"/>
        </w:rPr>
        <w:t xml:space="preserve"> </w:t>
      </w:r>
      <w:r w:rsidRPr="008E219C">
        <w:rPr>
          <w:rFonts w:eastAsia="Times New Roman"/>
          <w:kern w:val="28"/>
          <w:sz w:val="24"/>
          <w:lang w:eastAsia="ru-RU"/>
        </w:rPr>
        <w:t>№</w:t>
      </w:r>
      <w:r w:rsidR="0048187B">
        <w:rPr>
          <w:rFonts w:eastAsia="Times New Roman"/>
          <w:kern w:val="28"/>
          <w:sz w:val="24"/>
          <w:lang w:eastAsia="ru-RU"/>
        </w:rPr>
        <w:t xml:space="preserve"> </w:t>
      </w:r>
      <w:r w:rsidRPr="008E219C">
        <w:rPr>
          <w:rFonts w:eastAsia="Times New Roman"/>
          <w:kern w:val="28"/>
          <w:sz w:val="24"/>
          <w:lang w:eastAsia="ru-RU"/>
        </w:rPr>
        <w:t>258</w:t>
      </w:r>
      <w:r w:rsidR="0048187B">
        <w:rPr>
          <w:rFonts w:eastAsia="Times New Roman"/>
          <w:kern w:val="28"/>
          <w:sz w:val="24"/>
          <w:lang w:eastAsia="ru-RU"/>
        </w:rPr>
        <w:t xml:space="preserve"> </w:t>
      </w:r>
      <w:r w:rsidRPr="008E219C">
        <w:rPr>
          <w:rFonts w:eastAsia="Times New Roman"/>
          <w:kern w:val="28"/>
          <w:sz w:val="24"/>
          <w:lang w:eastAsia="ru-RU"/>
        </w:rPr>
        <w:t>«О</w:t>
      </w:r>
      <w:r w:rsidR="0048187B">
        <w:rPr>
          <w:rFonts w:eastAsia="Times New Roman"/>
          <w:kern w:val="28"/>
          <w:sz w:val="24"/>
          <w:lang w:eastAsia="ru-RU"/>
        </w:rPr>
        <w:t xml:space="preserve"> </w:t>
      </w:r>
      <w:r w:rsidRPr="008E219C">
        <w:rPr>
          <w:rFonts w:eastAsia="Times New Roman"/>
          <w:kern w:val="28"/>
          <w:sz w:val="24"/>
          <w:lang w:eastAsia="ru-RU"/>
        </w:rPr>
        <w:t>внесении</w:t>
      </w:r>
      <w:r w:rsidR="0048187B">
        <w:rPr>
          <w:rFonts w:eastAsia="Times New Roman"/>
          <w:kern w:val="28"/>
          <w:sz w:val="24"/>
          <w:lang w:eastAsia="ru-RU"/>
        </w:rPr>
        <w:t xml:space="preserve"> </w:t>
      </w:r>
      <w:r w:rsidRPr="008E219C">
        <w:rPr>
          <w:rFonts w:eastAsia="Times New Roman"/>
          <w:kern w:val="28"/>
          <w:sz w:val="24"/>
          <w:lang w:eastAsia="ru-RU"/>
        </w:rPr>
        <w:t>изменений</w:t>
      </w:r>
      <w:r w:rsidR="0048187B">
        <w:rPr>
          <w:rFonts w:eastAsia="Times New Roman"/>
          <w:kern w:val="28"/>
          <w:sz w:val="24"/>
          <w:lang w:eastAsia="ru-RU"/>
        </w:rPr>
        <w:t xml:space="preserve"> </w:t>
      </w:r>
      <w:r w:rsidRPr="008E219C">
        <w:rPr>
          <w:rFonts w:eastAsia="Times New Roman"/>
          <w:kern w:val="28"/>
          <w:sz w:val="24"/>
          <w:lang w:eastAsia="ru-RU"/>
        </w:rPr>
        <w:t>в</w:t>
      </w:r>
      <w:r w:rsidR="0048187B">
        <w:rPr>
          <w:rFonts w:eastAsia="Times New Roman"/>
          <w:kern w:val="28"/>
          <w:sz w:val="24"/>
          <w:lang w:eastAsia="ru-RU"/>
        </w:rPr>
        <w:t xml:space="preserve"> </w:t>
      </w:r>
      <w:r w:rsidRPr="008E219C">
        <w:rPr>
          <w:rFonts w:eastAsia="Times New Roman"/>
          <w:kern w:val="28"/>
          <w:sz w:val="24"/>
          <w:lang w:eastAsia="ru-RU"/>
        </w:rPr>
        <w:t>Правила</w:t>
      </w:r>
      <w:r w:rsidR="0048187B">
        <w:rPr>
          <w:rFonts w:eastAsia="Times New Roman"/>
          <w:kern w:val="28"/>
          <w:sz w:val="24"/>
          <w:lang w:eastAsia="ru-RU"/>
        </w:rPr>
        <w:t xml:space="preserve"> </w:t>
      </w:r>
      <w:r w:rsidRPr="008E219C">
        <w:rPr>
          <w:rFonts w:eastAsia="Times New Roman"/>
          <w:kern w:val="28"/>
          <w:sz w:val="24"/>
          <w:lang w:eastAsia="ru-RU"/>
        </w:rPr>
        <w:t>установления</w:t>
      </w:r>
      <w:r w:rsidR="0048187B">
        <w:rPr>
          <w:rFonts w:eastAsia="Times New Roman"/>
          <w:kern w:val="28"/>
          <w:sz w:val="24"/>
          <w:lang w:eastAsia="ru-RU"/>
        </w:rPr>
        <w:t xml:space="preserve"> </w:t>
      </w:r>
      <w:r w:rsidRPr="008E219C">
        <w:rPr>
          <w:rFonts w:eastAsia="Times New Roman"/>
          <w:kern w:val="28"/>
          <w:sz w:val="24"/>
          <w:lang w:eastAsia="ru-RU"/>
        </w:rPr>
        <w:t>и</w:t>
      </w:r>
      <w:r w:rsidR="0048187B">
        <w:rPr>
          <w:rFonts w:eastAsia="Times New Roman"/>
          <w:kern w:val="28"/>
          <w:sz w:val="24"/>
          <w:lang w:eastAsia="ru-RU"/>
        </w:rPr>
        <w:t xml:space="preserve"> </w:t>
      </w:r>
      <w:r w:rsidRPr="008E219C">
        <w:rPr>
          <w:rFonts w:eastAsia="Times New Roman"/>
          <w:kern w:val="28"/>
          <w:sz w:val="24"/>
          <w:lang w:eastAsia="ru-RU"/>
        </w:rPr>
        <w:t>определения</w:t>
      </w:r>
      <w:r w:rsidR="0048187B">
        <w:rPr>
          <w:rFonts w:eastAsia="Times New Roman"/>
          <w:kern w:val="28"/>
          <w:sz w:val="24"/>
          <w:lang w:eastAsia="ru-RU"/>
        </w:rPr>
        <w:t xml:space="preserve"> </w:t>
      </w:r>
      <w:r w:rsidRPr="008E219C">
        <w:rPr>
          <w:rFonts w:eastAsia="Times New Roman"/>
          <w:kern w:val="28"/>
          <w:sz w:val="24"/>
          <w:lang w:eastAsia="ru-RU"/>
        </w:rPr>
        <w:t>нормативов</w:t>
      </w:r>
      <w:r w:rsidR="0048187B">
        <w:rPr>
          <w:rFonts w:eastAsia="Times New Roman"/>
          <w:kern w:val="28"/>
          <w:sz w:val="24"/>
          <w:lang w:eastAsia="ru-RU"/>
        </w:rPr>
        <w:t xml:space="preserve"> </w:t>
      </w:r>
      <w:r w:rsidRPr="008E219C">
        <w:rPr>
          <w:rFonts w:eastAsia="Times New Roman"/>
          <w:kern w:val="28"/>
          <w:sz w:val="24"/>
          <w:lang w:eastAsia="ru-RU"/>
        </w:rPr>
        <w:t>потребления</w:t>
      </w:r>
      <w:r w:rsidR="0048187B">
        <w:rPr>
          <w:rFonts w:eastAsia="Times New Roman"/>
          <w:kern w:val="28"/>
          <w:sz w:val="24"/>
          <w:lang w:eastAsia="ru-RU"/>
        </w:rPr>
        <w:t xml:space="preserve"> </w:t>
      </w:r>
      <w:r w:rsidRPr="008E219C">
        <w:rPr>
          <w:rFonts w:eastAsia="Times New Roman"/>
          <w:kern w:val="28"/>
          <w:sz w:val="24"/>
          <w:lang w:eastAsia="ru-RU"/>
        </w:rPr>
        <w:t>коммунальных</w:t>
      </w:r>
      <w:r w:rsidR="0048187B">
        <w:rPr>
          <w:rFonts w:eastAsia="Times New Roman"/>
          <w:kern w:val="28"/>
          <w:sz w:val="24"/>
          <w:lang w:eastAsia="ru-RU"/>
        </w:rPr>
        <w:t xml:space="preserve"> </w:t>
      </w:r>
      <w:r w:rsidRPr="008E219C">
        <w:rPr>
          <w:rFonts w:eastAsia="Times New Roman"/>
          <w:kern w:val="28"/>
          <w:sz w:val="24"/>
          <w:lang w:eastAsia="ru-RU"/>
        </w:rPr>
        <w:t>услуг».</w:t>
      </w:r>
    </w:p>
    <w:p w:rsidR="005F3215" w:rsidRPr="008E219C" w:rsidRDefault="005F3215" w:rsidP="005F3215">
      <w:pPr>
        <w:spacing w:after="0" w:line="360" w:lineRule="auto"/>
        <w:rPr>
          <w:rFonts w:eastAsia="Times New Roman"/>
          <w:kern w:val="28"/>
          <w:sz w:val="24"/>
          <w:lang w:eastAsia="ru-RU"/>
        </w:rPr>
      </w:pPr>
      <w:r w:rsidRPr="008E219C">
        <w:rPr>
          <w:rFonts w:eastAsia="Times New Roman"/>
          <w:kern w:val="28"/>
          <w:sz w:val="24"/>
          <w:lang w:eastAsia="ru-RU"/>
        </w:rPr>
        <w:t>При</w:t>
      </w:r>
      <w:r w:rsidR="0048187B">
        <w:rPr>
          <w:rFonts w:eastAsia="Times New Roman"/>
          <w:kern w:val="28"/>
          <w:sz w:val="24"/>
          <w:lang w:eastAsia="ru-RU"/>
        </w:rPr>
        <w:t xml:space="preserve"> </w:t>
      </w:r>
      <w:r w:rsidRPr="008E219C">
        <w:rPr>
          <w:rFonts w:eastAsia="Times New Roman"/>
          <w:kern w:val="28"/>
          <w:sz w:val="24"/>
          <w:lang w:eastAsia="ru-RU"/>
        </w:rPr>
        <w:t>установлении</w:t>
      </w:r>
      <w:r w:rsidR="0048187B">
        <w:rPr>
          <w:rFonts w:eastAsia="Times New Roman"/>
          <w:kern w:val="28"/>
          <w:sz w:val="24"/>
          <w:lang w:eastAsia="ru-RU"/>
        </w:rPr>
        <w:t xml:space="preserve"> </w:t>
      </w:r>
      <w:r w:rsidRPr="008E219C">
        <w:rPr>
          <w:rFonts w:eastAsia="Times New Roman"/>
          <w:kern w:val="28"/>
          <w:sz w:val="24"/>
          <w:lang w:eastAsia="ru-RU"/>
        </w:rPr>
        <w:t>норматива</w:t>
      </w:r>
      <w:r w:rsidR="0048187B">
        <w:rPr>
          <w:rFonts w:eastAsia="Times New Roman"/>
          <w:kern w:val="28"/>
          <w:sz w:val="24"/>
          <w:lang w:eastAsia="ru-RU"/>
        </w:rPr>
        <w:t xml:space="preserve"> </w:t>
      </w:r>
      <w:r w:rsidRPr="008E219C">
        <w:rPr>
          <w:rFonts w:eastAsia="Times New Roman"/>
          <w:kern w:val="28"/>
          <w:sz w:val="24"/>
          <w:lang w:eastAsia="ru-RU"/>
        </w:rPr>
        <w:t>применялся</w:t>
      </w:r>
      <w:r w:rsidR="0048187B">
        <w:rPr>
          <w:rFonts w:eastAsia="Times New Roman"/>
          <w:kern w:val="28"/>
          <w:sz w:val="24"/>
          <w:lang w:eastAsia="ru-RU"/>
        </w:rPr>
        <w:t xml:space="preserve"> </w:t>
      </w:r>
      <w:r w:rsidRPr="008E219C">
        <w:rPr>
          <w:rFonts w:eastAsia="Times New Roman"/>
          <w:kern w:val="28"/>
          <w:sz w:val="24"/>
          <w:lang w:eastAsia="ru-RU"/>
        </w:rPr>
        <w:t>расчетный</w:t>
      </w:r>
      <w:r w:rsidR="0048187B">
        <w:rPr>
          <w:rFonts w:eastAsia="Times New Roman"/>
          <w:kern w:val="28"/>
          <w:sz w:val="24"/>
          <w:lang w:eastAsia="ru-RU"/>
        </w:rPr>
        <w:t xml:space="preserve"> </w:t>
      </w:r>
      <w:r w:rsidRPr="008E219C">
        <w:rPr>
          <w:rFonts w:eastAsia="Times New Roman"/>
          <w:kern w:val="28"/>
          <w:sz w:val="24"/>
          <w:lang w:eastAsia="ru-RU"/>
        </w:rPr>
        <w:t>метод.</w:t>
      </w:r>
      <w:r w:rsidR="0048187B">
        <w:rPr>
          <w:rFonts w:eastAsia="Times New Roman"/>
          <w:kern w:val="28"/>
          <w:sz w:val="24"/>
          <w:lang w:eastAsia="ru-RU"/>
        </w:rPr>
        <w:t xml:space="preserve"> </w:t>
      </w:r>
      <w:r w:rsidRPr="008E219C">
        <w:rPr>
          <w:rFonts w:eastAsia="Times New Roman"/>
          <w:kern w:val="28"/>
          <w:sz w:val="24"/>
          <w:lang w:eastAsia="ru-RU"/>
        </w:rPr>
        <w:t>При</w:t>
      </w:r>
      <w:r w:rsidR="0048187B">
        <w:rPr>
          <w:rFonts w:eastAsia="Times New Roman"/>
          <w:kern w:val="28"/>
          <w:sz w:val="24"/>
          <w:lang w:eastAsia="ru-RU"/>
        </w:rPr>
        <w:t xml:space="preserve"> </w:t>
      </w:r>
      <w:r w:rsidRPr="008E219C">
        <w:rPr>
          <w:rFonts w:eastAsia="Times New Roman"/>
          <w:kern w:val="28"/>
          <w:sz w:val="24"/>
          <w:lang w:eastAsia="ru-RU"/>
        </w:rPr>
        <w:t>этом</w:t>
      </w:r>
      <w:r w:rsidR="0048187B">
        <w:rPr>
          <w:rFonts w:eastAsia="Times New Roman"/>
          <w:kern w:val="28"/>
          <w:sz w:val="24"/>
          <w:lang w:eastAsia="ru-RU"/>
        </w:rPr>
        <w:t xml:space="preserve"> </w:t>
      </w:r>
      <w:r w:rsidRPr="008E219C">
        <w:rPr>
          <w:rFonts w:eastAsia="Times New Roman"/>
          <w:kern w:val="28"/>
          <w:sz w:val="24"/>
          <w:lang w:eastAsia="ru-RU"/>
        </w:rPr>
        <w:t>учит</w:t>
      </w:r>
      <w:r w:rsidRPr="008E219C">
        <w:rPr>
          <w:rFonts w:eastAsia="Times New Roman"/>
          <w:kern w:val="28"/>
          <w:sz w:val="24"/>
          <w:lang w:eastAsia="ru-RU"/>
        </w:rPr>
        <w:t>ы</w:t>
      </w:r>
      <w:r w:rsidRPr="008E219C">
        <w:rPr>
          <w:rFonts w:eastAsia="Times New Roman"/>
          <w:kern w:val="28"/>
          <w:sz w:val="24"/>
          <w:lang w:eastAsia="ru-RU"/>
        </w:rPr>
        <w:t>вались</w:t>
      </w:r>
      <w:r w:rsidR="0048187B">
        <w:rPr>
          <w:rFonts w:eastAsia="Times New Roman"/>
          <w:kern w:val="28"/>
          <w:sz w:val="24"/>
          <w:lang w:eastAsia="ru-RU"/>
        </w:rPr>
        <w:t xml:space="preserve"> </w:t>
      </w:r>
      <w:r w:rsidRPr="008E219C">
        <w:rPr>
          <w:rFonts w:eastAsia="Times New Roman"/>
          <w:kern w:val="28"/>
          <w:sz w:val="24"/>
          <w:lang w:eastAsia="ru-RU"/>
        </w:rPr>
        <w:t>этажность</w:t>
      </w:r>
      <w:r w:rsidR="0048187B">
        <w:rPr>
          <w:rFonts w:eastAsia="Times New Roman"/>
          <w:kern w:val="28"/>
          <w:sz w:val="24"/>
          <w:lang w:eastAsia="ru-RU"/>
        </w:rPr>
        <w:t xml:space="preserve"> </w:t>
      </w:r>
      <w:r w:rsidRPr="008E219C">
        <w:rPr>
          <w:rFonts w:eastAsia="Times New Roman"/>
          <w:kern w:val="28"/>
          <w:sz w:val="24"/>
          <w:lang w:eastAsia="ru-RU"/>
        </w:rPr>
        <w:t>зданий</w:t>
      </w:r>
      <w:r w:rsidR="0048187B">
        <w:rPr>
          <w:rFonts w:eastAsia="Times New Roman"/>
          <w:kern w:val="28"/>
          <w:sz w:val="24"/>
          <w:lang w:eastAsia="ru-RU"/>
        </w:rPr>
        <w:t xml:space="preserve"> </w:t>
      </w:r>
      <w:r w:rsidRPr="008E219C">
        <w:rPr>
          <w:rFonts w:eastAsia="Times New Roman"/>
          <w:kern w:val="28"/>
          <w:sz w:val="24"/>
          <w:lang w:eastAsia="ru-RU"/>
        </w:rPr>
        <w:t>и</w:t>
      </w:r>
      <w:r w:rsidR="0048187B">
        <w:rPr>
          <w:rFonts w:eastAsia="Times New Roman"/>
          <w:kern w:val="28"/>
          <w:sz w:val="24"/>
          <w:lang w:eastAsia="ru-RU"/>
        </w:rPr>
        <w:t xml:space="preserve"> </w:t>
      </w:r>
      <w:r w:rsidRPr="008E219C">
        <w:rPr>
          <w:rFonts w:eastAsia="Times New Roman"/>
          <w:kern w:val="28"/>
          <w:sz w:val="24"/>
          <w:lang w:eastAsia="ru-RU"/>
        </w:rPr>
        <w:t>год</w:t>
      </w:r>
      <w:r w:rsidR="0048187B">
        <w:rPr>
          <w:rFonts w:eastAsia="Times New Roman"/>
          <w:kern w:val="28"/>
          <w:sz w:val="24"/>
          <w:lang w:eastAsia="ru-RU"/>
        </w:rPr>
        <w:t xml:space="preserve"> </w:t>
      </w:r>
      <w:r w:rsidRPr="008E219C">
        <w:rPr>
          <w:rFonts w:eastAsia="Times New Roman"/>
          <w:kern w:val="28"/>
          <w:sz w:val="24"/>
          <w:lang w:eastAsia="ru-RU"/>
        </w:rPr>
        <w:t>постройки.</w:t>
      </w:r>
      <w:r w:rsidR="0048187B">
        <w:rPr>
          <w:rFonts w:eastAsia="Times New Roman"/>
          <w:kern w:val="28"/>
          <w:sz w:val="24"/>
          <w:lang w:eastAsia="ru-RU"/>
        </w:rPr>
        <w:t xml:space="preserve">  </w:t>
      </w:r>
      <w:r w:rsidRPr="008E219C">
        <w:rPr>
          <w:rFonts w:eastAsia="Times New Roman"/>
          <w:kern w:val="28"/>
          <w:sz w:val="24"/>
          <w:lang w:eastAsia="ru-RU"/>
        </w:rPr>
        <w:t>Норматив</w:t>
      </w:r>
      <w:r w:rsidR="0048187B">
        <w:rPr>
          <w:rFonts w:eastAsia="Times New Roman"/>
          <w:kern w:val="28"/>
          <w:sz w:val="24"/>
          <w:lang w:eastAsia="ru-RU"/>
        </w:rPr>
        <w:t xml:space="preserve"> </w:t>
      </w:r>
      <w:r w:rsidRPr="008E219C">
        <w:rPr>
          <w:rFonts w:eastAsia="Times New Roman"/>
          <w:kern w:val="28"/>
          <w:sz w:val="24"/>
          <w:lang w:eastAsia="ru-RU"/>
        </w:rPr>
        <w:t>потребления</w:t>
      </w:r>
      <w:r w:rsidR="0048187B">
        <w:rPr>
          <w:rFonts w:eastAsia="Times New Roman"/>
          <w:kern w:val="28"/>
          <w:sz w:val="24"/>
          <w:lang w:eastAsia="ru-RU"/>
        </w:rPr>
        <w:t xml:space="preserve"> </w:t>
      </w:r>
      <w:r w:rsidRPr="008E219C">
        <w:rPr>
          <w:rFonts w:eastAsia="Times New Roman"/>
          <w:kern w:val="28"/>
          <w:sz w:val="24"/>
          <w:lang w:eastAsia="ru-RU"/>
        </w:rPr>
        <w:t>коммунальной</w:t>
      </w:r>
      <w:r w:rsidR="0048187B">
        <w:rPr>
          <w:rFonts w:eastAsia="Times New Roman"/>
          <w:kern w:val="28"/>
          <w:sz w:val="24"/>
          <w:lang w:eastAsia="ru-RU"/>
        </w:rPr>
        <w:t xml:space="preserve"> </w:t>
      </w:r>
      <w:r w:rsidRPr="008E219C">
        <w:rPr>
          <w:rFonts w:eastAsia="Times New Roman"/>
          <w:kern w:val="28"/>
          <w:sz w:val="24"/>
          <w:lang w:eastAsia="ru-RU"/>
        </w:rPr>
        <w:t>услуги</w:t>
      </w:r>
      <w:r w:rsidR="0048187B">
        <w:rPr>
          <w:rFonts w:eastAsia="Times New Roman"/>
          <w:kern w:val="28"/>
          <w:sz w:val="24"/>
          <w:lang w:eastAsia="ru-RU"/>
        </w:rPr>
        <w:t xml:space="preserve"> </w:t>
      </w:r>
      <w:r w:rsidRPr="008E219C">
        <w:rPr>
          <w:rFonts w:eastAsia="Times New Roman"/>
          <w:kern w:val="28"/>
          <w:sz w:val="24"/>
          <w:lang w:eastAsia="ru-RU"/>
        </w:rPr>
        <w:t>по</w:t>
      </w:r>
      <w:r w:rsidR="0048187B">
        <w:rPr>
          <w:rFonts w:eastAsia="Times New Roman"/>
          <w:kern w:val="28"/>
          <w:sz w:val="24"/>
          <w:lang w:eastAsia="ru-RU"/>
        </w:rPr>
        <w:t xml:space="preserve"> </w:t>
      </w:r>
      <w:r w:rsidRPr="008E219C">
        <w:rPr>
          <w:rFonts w:eastAsia="Times New Roman"/>
          <w:kern w:val="28"/>
          <w:sz w:val="24"/>
          <w:lang w:eastAsia="ru-RU"/>
        </w:rPr>
        <w:t>отоплению</w:t>
      </w:r>
      <w:r w:rsidR="0048187B">
        <w:rPr>
          <w:rFonts w:eastAsia="Times New Roman"/>
          <w:kern w:val="28"/>
          <w:sz w:val="24"/>
          <w:lang w:eastAsia="ru-RU"/>
        </w:rPr>
        <w:t xml:space="preserve"> </w:t>
      </w:r>
      <w:r w:rsidRPr="008E219C">
        <w:rPr>
          <w:rFonts w:eastAsia="Times New Roman"/>
          <w:kern w:val="28"/>
          <w:sz w:val="24"/>
          <w:lang w:eastAsia="ru-RU"/>
        </w:rPr>
        <w:t>представляет</w:t>
      </w:r>
      <w:r w:rsidR="0048187B">
        <w:rPr>
          <w:rFonts w:eastAsia="Times New Roman"/>
          <w:kern w:val="28"/>
          <w:sz w:val="24"/>
          <w:lang w:eastAsia="ru-RU"/>
        </w:rPr>
        <w:t xml:space="preserve"> </w:t>
      </w:r>
      <w:r w:rsidRPr="008E219C">
        <w:rPr>
          <w:rFonts w:eastAsia="Times New Roman"/>
          <w:kern w:val="28"/>
          <w:sz w:val="24"/>
          <w:lang w:eastAsia="ru-RU"/>
        </w:rPr>
        <w:t>собой</w:t>
      </w:r>
      <w:r w:rsidR="0048187B">
        <w:rPr>
          <w:rFonts w:eastAsia="Times New Roman"/>
          <w:kern w:val="28"/>
          <w:sz w:val="24"/>
          <w:lang w:eastAsia="ru-RU"/>
        </w:rPr>
        <w:t xml:space="preserve"> </w:t>
      </w:r>
      <w:r w:rsidRPr="008E219C">
        <w:rPr>
          <w:rFonts w:eastAsia="Times New Roman"/>
          <w:kern w:val="28"/>
          <w:sz w:val="24"/>
          <w:lang w:eastAsia="ru-RU"/>
        </w:rPr>
        <w:t>потребление</w:t>
      </w:r>
      <w:r w:rsidR="0048187B">
        <w:rPr>
          <w:rFonts w:eastAsia="Times New Roman"/>
          <w:kern w:val="28"/>
          <w:sz w:val="24"/>
          <w:lang w:eastAsia="ru-RU"/>
        </w:rPr>
        <w:t xml:space="preserve"> </w:t>
      </w:r>
      <w:r w:rsidRPr="008E219C">
        <w:rPr>
          <w:rFonts w:eastAsia="Times New Roman"/>
          <w:kern w:val="28"/>
          <w:sz w:val="24"/>
          <w:lang w:eastAsia="ru-RU"/>
        </w:rPr>
        <w:t>тепловой</w:t>
      </w:r>
      <w:r w:rsidR="0048187B">
        <w:rPr>
          <w:rFonts w:eastAsia="Times New Roman"/>
          <w:kern w:val="28"/>
          <w:sz w:val="24"/>
          <w:lang w:eastAsia="ru-RU"/>
        </w:rPr>
        <w:t xml:space="preserve"> </w:t>
      </w:r>
      <w:r w:rsidRPr="008E219C">
        <w:rPr>
          <w:rFonts w:eastAsia="Times New Roman"/>
          <w:kern w:val="28"/>
          <w:sz w:val="24"/>
          <w:lang w:eastAsia="ru-RU"/>
        </w:rPr>
        <w:t>энергии</w:t>
      </w:r>
      <w:r w:rsidR="0048187B">
        <w:rPr>
          <w:rFonts w:eastAsia="Times New Roman"/>
          <w:kern w:val="28"/>
          <w:sz w:val="24"/>
          <w:lang w:eastAsia="ru-RU"/>
        </w:rPr>
        <w:t xml:space="preserve"> </w:t>
      </w:r>
      <w:r w:rsidRPr="008E219C">
        <w:rPr>
          <w:rFonts w:eastAsia="Times New Roman"/>
          <w:kern w:val="28"/>
          <w:sz w:val="24"/>
          <w:lang w:eastAsia="ru-RU"/>
        </w:rPr>
        <w:t>на</w:t>
      </w:r>
      <w:r w:rsidR="0048187B">
        <w:rPr>
          <w:rFonts w:eastAsia="Times New Roman"/>
          <w:kern w:val="28"/>
          <w:sz w:val="24"/>
          <w:lang w:eastAsia="ru-RU"/>
        </w:rPr>
        <w:t xml:space="preserve"> </w:t>
      </w:r>
      <w:r w:rsidRPr="008E219C">
        <w:rPr>
          <w:rFonts w:eastAsia="Times New Roman"/>
          <w:kern w:val="28"/>
          <w:sz w:val="24"/>
          <w:lang w:eastAsia="ru-RU"/>
        </w:rPr>
        <w:t>ото</w:t>
      </w:r>
      <w:r w:rsidRPr="008E219C">
        <w:rPr>
          <w:rFonts w:eastAsia="Times New Roman"/>
          <w:kern w:val="28"/>
          <w:sz w:val="24"/>
          <w:lang w:eastAsia="ru-RU"/>
        </w:rPr>
        <w:t>п</w:t>
      </w:r>
      <w:r w:rsidRPr="008E219C">
        <w:rPr>
          <w:rFonts w:eastAsia="Times New Roman"/>
          <w:kern w:val="28"/>
          <w:sz w:val="24"/>
          <w:lang w:eastAsia="ru-RU"/>
        </w:rPr>
        <w:t>ление</w:t>
      </w:r>
      <w:r w:rsidR="0048187B">
        <w:rPr>
          <w:rFonts w:eastAsia="Times New Roman"/>
          <w:kern w:val="28"/>
          <w:sz w:val="24"/>
          <w:lang w:eastAsia="ru-RU"/>
        </w:rPr>
        <w:t xml:space="preserve"> </w:t>
      </w:r>
      <w:r w:rsidRPr="008E219C">
        <w:rPr>
          <w:rFonts w:eastAsia="Times New Roman"/>
          <w:kern w:val="28"/>
          <w:sz w:val="24"/>
          <w:lang w:eastAsia="ru-RU"/>
        </w:rPr>
        <w:t>жилых</w:t>
      </w:r>
      <w:r w:rsidR="0048187B">
        <w:rPr>
          <w:rFonts w:eastAsia="Times New Roman"/>
          <w:kern w:val="28"/>
          <w:sz w:val="24"/>
          <w:lang w:eastAsia="ru-RU"/>
        </w:rPr>
        <w:t xml:space="preserve"> </w:t>
      </w:r>
      <w:r w:rsidRPr="008E219C">
        <w:rPr>
          <w:rFonts w:eastAsia="Times New Roman"/>
          <w:kern w:val="28"/>
          <w:sz w:val="24"/>
          <w:lang w:eastAsia="ru-RU"/>
        </w:rPr>
        <w:t>помещений</w:t>
      </w:r>
      <w:r w:rsidR="0048187B">
        <w:rPr>
          <w:rFonts w:eastAsia="Times New Roman"/>
          <w:kern w:val="28"/>
          <w:sz w:val="24"/>
          <w:lang w:eastAsia="ru-RU"/>
        </w:rPr>
        <w:t xml:space="preserve"> </w:t>
      </w:r>
      <w:r w:rsidRPr="008E219C">
        <w:rPr>
          <w:rFonts w:eastAsia="Times New Roman"/>
          <w:kern w:val="28"/>
          <w:sz w:val="24"/>
          <w:lang w:eastAsia="ru-RU"/>
        </w:rPr>
        <w:t>за</w:t>
      </w:r>
      <w:r w:rsidR="0048187B">
        <w:rPr>
          <w:rFonts w:eastAsia="Times New Roman"/>
          <w:kern w:val="28"/>
          <w:sz w:val="24"/>
          <w:lang w:eastAsia="ru-RU"/>
        </w:rPr>
        <w:t xml:space="preserve"> </w:t>
      </w:r>
      <w:r w:rsidRPr="008E219C">
        <w:rPr>
          <w:rFonts w:eastAsia="Times New Roman"/>
          <w:kern w:val="28"/>
          <w:sz w:val="24"/>
          <w:lang w:eastAsia="ru-RU"/>
        </w:rPr>
        <w:t>один</w:t>
      </w:r>
      <w:r w:rsidR="0048187B">
        <w:rPr>
          <w:rFonts w:eastAsia="Times New Roman"/>
          <w:kern w:val="28"/>
          <w:sz w:val="24"/>
          <w:lang w:eastAsia="ru-RU"/>
        </w:rPr>
        <w:t xml:space="preserve"> </w:t>
      </w:r>
      <w:r w:rsidRPr="008E219C">
        <w:rPr>
          <w:rFonts w:eastAsia="Times New Roman"/>
          <w:kern w:val="28"/>
          <w:sz w:val="24"/>
          <w:lang w:eastAsia="ru-RU"/>
        </w:rPr>
        <w:t>месяц</w:t>
      </w:r>
      <w:r w:rsidR="0048187B">
        <w:rPr>
          <w:rFonts w:eastAsia="Times New Roman"/>
          <w:kern w:val="28"/>
          <w:sz w:val="24"/>
          <w:lang w:eastAsia="ru-RU"/>
        </w:rPr>
        <w:t xml:space="preserve"> </w:t>
      </w:r>
      <w:r w:rsidRPr="008E219C">
        <w:rPr>
          <w:rFonts w:eastAsia="Times New Roman"/>
          <w:kern w:val="28"/>
          <w:sz w:val="24"/>
          <w:lang w:eastAsia="ru-RU"/>
        </w:rPr>
        <w:t>календарного</w:t>
      </w:r>
      <w:r w:rsidR="0048187B">
        <w:rPr>
          <w:rFonts w:eastAsia="Times New Roman"/>
          <w:kern w:val="28"/>
          <w:sz w:val="24"/>
          <w:lang w:eastAsia="ru-RU"/>
        </w:rPr>
        <w:t xml:space="preserve"> </w:t>
      </w:r>
      <w:r w:rsidRPr="008E219C">
        <w:rPr>
          <w:rFonts w:eastAsia="Times New Roman"/>
          <w:kern w:val="28"/>
          <w:sz w:val="24"/>
          <w:lang w:eastAsia="ru-RU"/>
        </w:rPr>
        <w:t>года,</w:t>
      </w:r>
      <w:r w:rsidR="0048187B">
        <w:rPr>
          <w:rFonts w:eastAsia="Times New Roman"/>
          <w:kern w:val="28"/>
          <w:sz w:val="24"/>
          <w:lang w:eastAsia="ru-RU"/>
        </w:rPr>
        <w:t xml:space="preserve"> </w:t>
      </w:r>
      <w:r w:rsidRPr="008E219C">
        <w:rPr>
          <w:rFonts w:eastAsia="Times New Roman"/>
          <w:kern w:val="28"/>
          <w:sz w:val="24"/>
          <w:lang w:eastAsia="ru-RU"/>
        </w:rPr>
        <w:t>отнесенное</w:t>
      </w:r>
      <w:r w:rsidR="0048187B">
        <w:rPr>
          <w:rFonts w:eastAsia="Times New Roman"/>
          <w:kern w:val="28"/>
          <w:sz w:val="24"/>
          <w:lang w:eastAsia="ru-RU"/>
        </w:rPr>
        <w:t xml:space="preserve"> </w:t>
      </w:r>
      <w:r w:rsidRPr="008E219C">
        <w:rPr>
          <w:rFonts w:eastAsia="Times New Roman"/>
          <w:kern w:val="28"/>
          <w:sz w:val="24"/>
          <w:lang w:eastAsia="ru-RU"/>
        </w:rPr>
        <w:t>к</w:t>
      </w:r>
      <w:r w:rsidR="0048187B">
        <w:rPr>
          <w:rFonts w:eastAsia="Times New Roman"/>
          <w:kern w:val="28"/>
          <w:sz w:val="24"/>
          <w:lang w:eastAsia="ru-RU"/>
        </w:rPr>
        <w:t xml:space="preserve"> </w:t>
      </w:r>
      <w:r w:rsidRPr="008E219C">
        <w:rPr>
          <w:rFonts w:eastAsia="Times New Roman"/>
          <w:kern w:val="28"/>
          <w:sz w:val="24"/>
          <w:lang w:eastAsia="ru-RU"/>
        </w:rPr>
        <w:t>общей</w:t>
      </w:r>
      <w:r w:rsidR="0048187B">
        <w:rPr>
          <w:rFonts w:eastAsia="Times New Roman"/>
          <w:kern w:val="28"/>
          <w:sz w:val="24"/>
          <w:lang w:eastAsia="ru-RU"/>
        </w:rPr>
        <w:t xml:space="preserve"> </w:t>
      </w:r>
      <w:r w:rsidRPr="008E219C">
        <w:rPr>
          <w:rFonts w:eastAsia="Times New Roman"/>
          <w:kern w:val="28"/>
          <w:sz w:val="24"/>
          <w:lang w:eastAsia="ru-RU"/>
        </w:rPr>
        <w:t>площади</w:t>
      </w:r>
      <w:r w:rsidR="0048187B">
        <w:rPr>
          <w:rFonts w:eastAsia="Times New Roman"/>
          <w:kern w:val="28"/>
          <w:sz w:val="24"/>
          <w:lang w:eastAsia="ru-RU"/>
        </w:rPr>
        <w:t xml:space="preserve"> </w:t>
      </w:r>
      <w:r w:rsidRPr="008E219C">
        <w:rPr>
          <w:rFonts w:eastAsia="Times New Roman"/>
          <w:kern w:val="28"/>
          <w:sz w:val="24"/>
          <w:lang w:eastAsia="ru-RU"/>
        </w:rPr>
        <w:t>всех</w:t>
      </w:r>
      <w:r w:rsidR="0048187B">
        <w:rPr>
          <w:rFonts w:eastAsia="Times New Roman"/>
          <w:kern w:val="28"/>
          <w:sz w:val="24"/>
          <w:lang w:eastAsia="ru-RU"/>
        </w:rPr>
        <w:t xml:space="preserve"> </w:t>
      </w:r>
      <w:r w:rsidRPr="008E219C">
        <w:rPr>
          <w:rFonts w:eastAsia="Times New Roman"/>
          <w:kern w:val="28"/>
          <w:sz w:val="24"/>
          <w:lang w:eastAsia="ru-RU"/>
        </w:rPr>
        <w:t>помещений</w:t>
      </w:r>
      <w:r w:rsidR="0048187B">
        <w:rPr>
          <w:rFonts w:eastAsia="Times New Roman"/>
          <w:kern w:val="28"/>
          <w:sz w:val="24"/>
          <w:lang w:eastAsia="ru-RU"/>
        </w:rPr>
        <w:t xml:space="preserve"> </w:t>
      </w:r>
      <w:r w:rsidRPr="008E219C">
        <w:rPr>
          <w:rFonts w:eastAsia="Times New Roman"/>
          <w:kern w:val="28"/>
          <w:sz w:val="24"/>
          <w:lang w:eastAsia="ru-RU"/>
        </w:rPr>
        <w:t>в</w:t>
      </w:r>
      <w:r w:rsidR="0048187B">
        <w:rPr>
          <w:rFonts w:eastAsia="Times New Roman"/>
          <w:kern w:val="28"/>
          <w:sz w:val="24"/>
          <w:lang w:eastAsia="ru-RU"/>
        </w:rPr>
        <w:t xml:space="preserve"> </w:t>
      </w:r>
      <w:r w:rsidRPr="008E219C">
        <w:rPr>
          <w:rFonts w:eastAsia="Times New Roman"/>
          <w:kern w:val="28"/>
          <w:sz w:val="24"/>
          <w:lang w:eastAsia="ru-RU"/>
        </w:rPr>
        <w:t>многоквартирном</w:t>
      </w:r>
      <w:r w:rsidR="0048187B">
        <w:rPr>
          <w:rFonts w:eastAsia="Times New Roman"/>
          <w:kern w:val="28"/>
          <w:sz w:val="24"/>
          <w:lang w:eastAsia="ru-RU"/>
        </w:rPr>
        <w:t xml:space="preserve"> </w:t>
      </w:r>
      <w:r w:rsidRPr="008E219C">
        <w:rPr>
          <w:rFonts w:eastAsia="Times New Roman"/>
          <w:kern w:val="28"/>
          <w:sz w:val="24"/>
          <w:lang w:eastAsia="ru-RU"/>
        </w:rPr>
        <w:t>или</w:t>
      </w:r>
      <w:r w:rsidR="0048187B">
        <w:rPr>
          <w:rFonts w:eastAsia="Times New Roman"/>
          <w:kern w:val="28"/>
          <w:sz w:val="24"/>
          <w:lang w:eastAsia="ru-RU"/>
        </w:rPr>
        <w:t xml:space="preserve"> </w:t>
      </w:r>
      <w:r w:rsidRPr="008E219C">
        <w:rPr>
          <w:rFonts w:eastAsia="Times New Roman"/>
          <w:kern w:val="28"/>
          <w:sz w:val="24"/>
          <w:lang w:eastAsia="ru-RU"/>
        </w:rPr>
        <w:t>жилом</w:t>
      </w:r>
      <w:r w:rsidR="0048187B">
        <w:rPr>
          <w:rFonts w:eastAsia="Times New Roman"/>
          <w:kern w:val="28"/>
          <w:sz w:val="24"/>
          <w:lang w:eastAsia="ru-RU"/>
        </w:rPr>
        <w:t xml:space="preserve"> </w:t>
      </w:r>
      <w:r w:rsidRPr="008E219C">
        <w:rPr>
          <w:rFonts w:eastAsia="Times New Roman"/>
          <w:kern w:val="28"/>
          <w:sz w:val="24"/>
          <w:lang w:eastAsia="ru-RU"/>
        </w:rPr>
        <w:t>доме.</w:t>
      </w:r>
      <w:r w:rsidR="0048187B">
        <w:rPr>
          <w:rFonts w:eastAsia="Times New Roman"/>
          <w:kern w:val="28"/>
          <w:sz w:val="24"/>
          <w:lang w:eastAsia="ru-RU"/>
        </w:rPr>
        <w:t xml:space="preserve"> </w:t>
      </w:r>
      <w:r w:rsidRPr="008E219C">
        <w:rPr>
          <w:rFonts w:eastAsia="Times New Roman"/>
          <w:kern w:val="28"/>
          <w:sz w:val="24"/>
          <w:lang w:eastAsia="ru-RU"/>
        </w:rPr>
        <w:t>Норматив</w:t>
      </w:r>
      <w:r w:rsidR="0048187B">
        <w:rPr>
          <w:rFonts w:eastAsia="Times New Roman"/>
          <w:kern w:val="28"/>
          <w:sz w:val="24"/>
          <w:lang w:eastAsia="ru-RU"/>
        </w:rPr>
        <w:t xml:space="preserve"> </w:t>
      </w:r>
      <w:r w:rsidRPr="008E219C">
        <w:rPr>
          <w:rFonts w:eastAsia="Times New Roman"/>
          <w:kern w:val="28"/>
          <w:sz w:val="24"/>
          <w:lang w:eastAsia="ru-RU"/>
        </w:rPr>
        <w:t>потре</w:t>
      </w:r>
      <w:r w:rsidRPr="008E219C">
        <w:rPr>
          <w:rFonts w:eastAsia="Times New Roman"/>
          <w:kern w:val="28"/>
          <w:sz w:val="24"/>
          <w:lang w:eastAsia="ru-RU"/>
        </w:rPr>
        <w:t>б</w:t>
      </w:r>
      <w:r w:rsidRPr="008E219C">
        <w:rPr>
          <w:rFonts w:eastAsia="Times New Roman"/>
          <w:kern w:val="28"/>
          <w:sz w:val="24"/>
          <w:lang w:eastAsia="ru-RU"/>
        </w:rPr>
        <w:t>ления</w:t>
      </w:r>
      <w:r w:rsidR="0048187B">
        <w:rPr>
          <w:rFonts w:eastAsia="Times New Roman"/>
          <w:kern w:val="28"/>
          <w:sz w:val="24"/>
          <w:lang w:eastAsia="ru-RU"/>
        </w:rPr>
        <w:t xml:space="preserve"> </w:t>
      </w:r>
      <w:r w:rsidRPr="008E219C">
        <w:rPr>
          <w:rFonts w:eastAsia="Times New Roman"/>
          <w:kern w:val="28"/>
          <w:sz w:val="24"/>
          <w:lang w:eastAsia="ru-RU"/>
        </w:rPr>
        <w:t>коммунальной</w:t>
      </w:r>
      <w:r w:rsidR="0048187B">
        <w:rPr>
          <w:rFonts w:eastAsia="Times New Roman"/>
          <w:kern w:val="28"/>
          <w:sz w:val="24"/>
          <w:lang w:eastAsia="ru-RU"/>
        </w:rPr>
        <w:t xml:space="preserve"> </w:t>
      </w:r>
      <w:r w:rsidRPr="008E219C">
        <w:rPr>
          <w:rFonts w:eastAsia="Times New Roman"/>
          <w:kern w:val="28"/>
          <w:sz w:val="24"/>
          <w:lang w:eastAsia="ru-RU"/>
        </w:rPr>
        <w:t>услуги</w:t>
      </w:r>
      <w:r w:rsidR="0048187B">
        <w:rPr>
          <w:rFonts w:eastAsia="Times New Roman"/>
          <w:kern w:val="28"/>
          <w:sz w:val="24"/>
          <w:lang w:eastAsia="ru-RU"/>
        </w:rPr>
        <w:t xml:space="preserve"> </w:t>
      </w:r>
      <w:r w:rsidRPr="008E219C">
        <w:rPr>
          <w:rFonts w:eastAsia="Times New Roman"/>
          <w:kern w:val="28"/>
          <w:sz w:val="24"/>
          <w:lang w:eastAsia="ru-RU"/>
        </w:rPr>
        <w:t>по</w:t>
      </w:r>
      <w:r w:rsidR="0048187B">
        <w:rPr>
          <w:rFonts w:eastAsia="Times New Roman"/>
          <w:kern w:val="28"/>
          <w:sz w:val="24"/>
          <w:lang w:eastAsia="ru-RU"/>
        </w:rPr>
        <w:t xml:space="preserve"> </w:t>
      </w:r>
      <w:r w:rsidRPr="008E219C">
        <w:rPr>
          <w:rFonts w:eastAsia="Times New Roman"/>
          <w:kern w:val="28"/>
          <w:sz w:val="24"/>
          <w:lang w:eastAsia="ru-RU"/>
        </w:rPr>
        <w:t>отоплению</w:t>
      </w:r>
      <w:r w:rsidR="0048187B">
        <w:rPr>
          <w:rFonts w:eastAsia="Times New Roman"/>
          <w:kern w:val="28"/>
          <w:sz w:val="24"/>
          <w:lang w:eastAsia="ru-RU"/>
        </w:rPr>
        <w:t xml:space="preserve"> </w:t>
      </w:r>
      <w:r w:rsidRPr="008E219C">
        <w:rPr>
          <w:rFonts w:eastAsia="Times New Roman"/>
          <w:kern w:val="28"/>
          <w:sz w:val="24"/>
          <w:lang w:eastAsia="ru-RU"/>
        </w:rPr>
        <w:t>на</w:t>
      </w:r>
      <w:r w:rsidR="0048187B">
        <w:rPr>
          <w:rFonts w:eastAsia="Times New Roman"/>
          <w:kern w:val="28"/>
          <w:sz w:val="24"/>
          <w:lang w:eastAsia="ru-RU"/>
        </w:rPr>
        <w:t xml:space="preserve"> </w:t>
      </w:r>
      <w:r w:rsidRPr="008E219C">
        <w:rPr>
          <w:rFonts w:eastAsia="Times New Roman"/>
          <w:kern w:val="28"/>
          <w:sz w:val="24"/>
          <w:lang w:eastAsia="ru-RU"/>
        </w:rPr>
        <w:t>общедомовые</w:t>
      </w:r>
      <w:r w:rsidR="0048187B">
        <w:rPr>
          <w:rFonts w:eastAsia="Times New Roman"/>
          <w:kern w:val="28"/>
          <w:sz w:val="24"/>
          <w:lang w:eastAsia="ru-RU"/>
        </w:rPr>
        <w:t xml:space="preserve"> </w:t>
      </w:r>
      <w:r w:rsidRPr="008E219C">
        <w:rPr>
          <w:rFonts w:eastAsia="Times New Roman"/>
          <w:kern w:val="28"/>
          <w:sz w:val="24"/>
          <w:lang w:eastAsia="ru-RU"/>
        </w:rPr>
        <w:t>нужды</w:t>
      </w:r>
      <w:r w:rsidR="0048187B">
        <w:rPr>
          <w:rFonts w:eastAsia="Times New Roman"/>
          <w:kern w:val="28"/>
          <w:sz w:val="24"/>
          <w:lang w:eastAsia="ru-RU"/>
        </w:rPr>
        <w:t xml:space="preserve"> </w:t>
      </w:r>
      <w:r w:rsidRPr="008E219C">
        <w:rPr>
          <w:rFonts w:eastAsia="Times New Roman"/>
          <w:kern w:val="28"/>
          <w:sz w:val="24"/>
          <w:lang w:eastAsia="ru-RU"/>
        </w:rPr>
        <w:t>принимается</w:t>
      </w:r>
      <w:r w:rsidR="0048187B">
        <w:rPr>
          <w:rFonts w:eastAsia="Times New Roman"/>
          <w:kern w:val="28"/>
          <w:sz w:val="24"/>
          <w:lang w:eastAsia="ru-RU"/>
        </w:rPr>
        <w:t xml:space="preserve"> </w:t>
      </w:r>
      <w:proofErr w:type="gramStart"/>
      <w:r w:rsidRPr="008E219C">
        <w:rPr>
          <w:rFonts w:eastAsia="Times New Roman"/>
          <w:kern w:val="28"/>
          <w:sz w:val="24"/>
          <w:lang w:eastAsia="ru-RU"/>
        </w:rPr>
        <w:t>равным</w:t>
      </w:r>
      <w:proofErr w:type="gramEnd"/>
      <w:r w:rsidR="0048187B">
        <w:rPr>
          <w:rFonts w:eastAsia="Times New Roman"/>
          <w:kern w:val="28"/>
          <w:sz w:val="24"/>
          <w:lang w:eastAsia="ru-RU"/>
        </w:rPr>
        <w:t xml:space="preserve"> </w:t>
      </w:r>
      <w:r w:rsidRPr="008E219C">
        <w:rPr>
          <w:rFonts w:eastAsia="Times New Roman"/>
          <w:kern w:val="28"/>
          <w:sz w:val="24"/>
          <w:lang w:eastAsia="ru-RU"/>
        </w:rPr>
        <w:t>нормативу</w:t>
      </w:r>
      <w:r w:rsidR="0048187B">
        <w:rPr>
          <w:rFonts w:eastAsia="Times New Roman"/>
          <w:kern w:val="28"/>
          <w:sz w:val="24"/>
          <w:lang w:eastAsia="ru-RU"/>
        </w:rPr>
        <w:t xml:space="preserve"> </w:t>
      </w:r>
      <w:r w:rsidRPr="008E219C">
        <w:rPr>
          <w:rFonts w:eastAsia="Times New Roman"/>
          <w:kern w:val="28"/>
          <w:sz w:val="24"/>
          <w:lang w:eastAsia="ru-RU"/>
        </w:rPr>
        <w:t>потребления</w:t>
      </w:r>
      <w:r w:rsidR="0048187B">
        <w:rPr>
          <w:rFonts w:eastAsia="Times New Roman"/>
          <w:kern w:val="28"/>
          <w:sz w:val="24"/>
          <w:lang w:eastAsia="ru-RU"/>
        </w:rPr>
        <w:t xml:space="preserve"> </w:t>
      </w:r>
      <w:r w:rsidRPr="008E219C">
        <w:rPr>
          <w:rFonts w:eastAsia="Times New Roman"/>
          <w:kern w:val="28"/>
          <w:sz w:val="24"/>
          <w:lang w:eastAsia="ru-RU"/>
        </w:rPr>
        <w:t>коммунальной</w:t>
      </w:r>
      <w:r w:rsidR="0048187B">
        <w:rPr>
          <w:rFonts w:eastAsia="Times New Roman"/>
          <w:kern w:val="28"/>
          <w:sz w:val="24"/>
          <w:lang w:eastAsia="ru-RU"/>
        </w:rPr>
        <w:t xml:space="preserve"> </w:t>
      </w:r>
      <w:r w:rsidRPr="008E219C">
        <w:rPr>
          <w:rFonts w:eastAsia="Times New Roman"/>
          <w:kern w:val="28"/>
          <w:sz w:val="24"/>
          <w:lang w:eastAsia="ru-RU"/>
        </w:rPr>
        <w:t>услуги</w:t>
      </w:r>
      <w:r w:rsidR="0048187B">
        <w:rPr>
          <w:rFonts w:eastAsia="Times New Roman"/>
          <w:kern w:val="28"/>
          <w:sz w:val="24"/>
          <w:lang w:eastAsia="ru-RU"/>
        </w:rPr>
        <w:t xml:space="preserve"> </w:t>
      </w:r>
      <w:r w:rsidRPr="008E219C">
        <w:rPr>
          <w:rFonts w:eastAsia="Times New Roman"/>
          <w:kern w:val="28"/>
          <w:sz w:val="24"/>
          <w:lang w:eastAsia="ru-RU"/>
        </w:rPr>
        <w:t>по</w:t>
      </w:r>
      <w:r w:rsidR="0048187B">
        <w:rPr>
          <w:rFonts w:eastAsia="Times New Roman"/>
          <w:kern w:val="28"/>
          <w:sz w:val="24"/>
          <w:lang w:eastAsia="ru-RU"/>
        </w:rPr>
        <w:t xml:space="preserve"> </w:t>
      </w:r>
      <w:r w:rsidRPr="008E219C">
        <w:rPr>
          <w:rFonts w:eastAsia="Times New Roman"/>
          <w:kern w:val="28"/>
          <w:sz w:val="24"/>
          <w:lang w:eastAsia="ru-RU"/>
        </w:rPr>
        <w:t>отоплению</w:t>
      </w:r>
      <w:r w:rsidR="0048187B">
        <w:rPr>
          <w:rFonts w:eastAsia="Times New Roman"/>
          <w:kern w:val="28"/>
          <w:sz w:val="24"/>
          <w:lang w:eastAsia="ru-RU"/>
        </w:rPr>
        <w:t xml:space="preserve"> </w:t>
      </w:r>
      <w:r w:rsidRPr="008E219C">
        <w:rPr>
          <w:rFonts w:eastAsia="Times New Roman"/>
          <w:kern w:val="28"/>
          <w:sz w:val="24"/>
          <w:lang w:eastAsia="ru-RU"/>
        </w:rPr>
        <w:t>в</w:t>
      </w:r>
      <w:r w:rsidR="0048187B">
        <w:rPr>
          <w:rFonts w:eastAsia="Times New Roman"/>
          <w:kern w:val="28"/>
          <w:sz w:val="24"/>
          <w:lang w:eastAsia="ru-RU"/>
        </w:rPr>
        <w:t xml:space="preserve"> </w:t>
      </w:r>
      <w:r w:rsidRPr="008E219C">
        <w:rPr>
          <w:rFonts w:eastAsia="Times New Roman"/>
          <w:kern w:val="28"/>
          <w:sz w:val="24"/>
          <w:lang w:eastAsia="ru-RU"/>
        </w:rPr>
        <w:t>жилых</w:t>
      </w:r>
      <w:r w:rsidR="0048187B">
        <w:rPr>
          <w:rFonts w:eastAsia="Times New Roman"/>
          <w:kern w:val="28"/>
          <w:sz w:val="24"/>
          <w:lang w:eastAsia="ru-RU"/>
        </w:rPr>
        <w:t xml:space="preserve"> </w:t>
      </w:r>
      <w:r w:rsidRPr="008E219C">
        <w:rPr>
          <w:rFonts w:eastAsia="Times New Roman"/>
          <w:kern w:val="28"/>
          <w:sz w:val="24"/>
          <w:lang w:eastAsia="ru-RU"/>
        </w:rPr>
        <w:t>п</w:t>
      </w:r>
      <w:r w:rsidRPr="008E219C">
        <w:rPr>
          <w:rFonts w:eastAsia="Times New Roman"/>
          <w:kern w:val="28"/>
          <w:sz w:val="24"/>
          <w:lang w:eastAsia="ru-RU"/>
        </w:rPr>
        <w:t>о</w:t>
      </w:r>
      <w:r w:rsidRPr="008E219C">
        <w:rPr>
          <w:rFonts w:eastAsia="Times New Roman"/>
          <w:kern w:val="28"/>
          <w:sz w:val="24"/>
          <w:lang w:eastAsia="ru-RU"/>
        </w:rPr>
        <w:t>мещениях.</w:t>
      </w:r>
      <w:r w:rsidR="0048187B">
        <w:rPr>
          <w:rFonts w:eastAsia="Times New Roman"/>
          <w:kern w:val="28"/>
          <w:sz w:val="24"/>
          <w:lang w:eastAsia="ru-RU"/>
        </w:rPr>
        <w:t xml:space="preserve"> </w:t>
      </w:r>
      <w:r w:rsidRPr="008E219C">
        <w:rPr>
          <w:rFonts w:eastAsia="Times New Roman"/>
          <w:kern w:val="28"/>
          <w:sz w:val="24"/>
          <w:lang w:eastAsia="ru-RU"/>
        </w:rPr>
        <w:t>Жильцы</w:t>
      </w:r>
      <w:r w:rsidR="0048187B">
        <w:rPr>
          <w:rFonts w:eastAsia="Times New Roman"/>
          <w:kern w:val="28"/>
          <w:sz w:val="24"/>
          <w:lang w:eastAsia="ru-RU"/>
        </w:rPr>
        <w:t xml:space="preserve"> </w:t>
      </w:r>
      <w:r w:rsidRPr="008E219C">
        <w:rPr>
          <w:rFonts w:eastAsia="Times New Roman"/>
          <w:kern w:val="28"/>
          <w:sz w:val="24"/>
          <w:lang w:eastAsia="ru-RU"/>
        </w:rPr>
        <w:t>тех</w:t>
      </w:r>
      <w:r w:rsidR="0048187B">
        <w:rPr>
          <w:rFonts w:eastAsia="Times New Roman"/>
          <w:kern w:val="28"/>
          <w:sz w:val="24"/>
          <w:lang w:eastAsia="ru-RU"/>
        </w:rPr>
        <w:t xml:space="preserve"> </w:t>
      </w:r>
      <w:r w:rsidRPr="008E219C">
        <w:rPr>
          <w:rFonts w:eastAsia="Times New Roman"/>
          <w:kern w:val="28"/>
          <w:sz w:val="24"/>
          <w:lang w:eastAsia="ru-RU"/>
        </w:rPr>
        <w:t>домов,</w:t>
      </w:r>
      <w:r w:rsidR="0048187B">
        <w:rPr>
          <w:rFonts w:eastAsia="Times New Roman"/>
          <w:kern w:val="28"/>
          <w:sz w:val="24"/>
          <w:lang w:eastAsia="ru-RU"/>
        </w:rPr>
        <w:t xml:space="preserve"> </w:t>
      </w:r>
      <w:r w:rsidRPr="008E219C">
        <w:rPr>
          <w:rFonts w:eastAsia="Times New Roman"/>
          <w:kern w:val="28"/>
          <w:sz w:val="24"/>
          <w:lang w:eastAsia="ru-RU"/>
        </w:rPr>
        <w:t>в</w:t>
      </w:r>
      <w:r w:rsidR="0048187B">
        <w:rPr>
          <w:rFonts w:eastAsia="Times New Roman"/>
          <w:kern w:val="28"/>
          <w:sz w:val="24"/>
          <w:lang w:eastAsia="ru-RU"/>
        </w:rPr>
        <w:t xml:space="preserve"> </w:t>
      </w:r>
      <w:r w:rsidRPr="008E219C">
        <w:rPr>
          <w:rFonts w:eastAsia="Times New Roman"/>
          <w:kern w:val="28"/>
          <w:sz w:val="24"/>
          <w:lang w:eastAsia="ru-RU"/>
        </w:rPr>
        <w:t>которых</w:t>
      </w:r>
      <w:r w:rsidR="0048187B">
        <w:rPr>
          <w:rFonts w:eastAsia="Times New Roman"/>
          <w:kern w:val="28"/>
          <w:sz w:val="24"/>
          <w:lang w:eastAsia="ru-RU"/>
        </w:rPr>
        <w:t xml:space="preserve"> </w:t>
      </w:r>
      <w:r w:rsidRPr="008E219C">
        <w:rPr>
          <w:rFonts w:eastAsia="Times New Roman"/>
          <w:kern w:val="28"/>
          <w:sz w:val="24"/>
          <w:lang w:eastAsia="ru-RU"/>
        </w:rPr>
        <w:t>подъезды</w:t>
      </w:r>
      <w:r w:rsidR="0048187B">
        <w:rPr>
          <w:rFonts w:eastAsia="Times New Roman"/>
          <w:kern w:val="28"/>
          <w:sz w:val="24"/>
          <w:lang w:eastAsia="ru-RU"/>
        </w:rPr>
        <w:t xml:space="preserve"> </w:t>
      </w:r>
      <w:r w:rsidRPr="008E219C">
        <w:rPr>
          <w:rFonts w:eastAsia="Times New Roman"/>
          <w:kern w:val="28"/>
          <w:sz w:val="24"/>
          <w:lang w:eastAsia="ru-RU"/>
        </w:rPr>
        <w:t>не</w:t>
      </w:r>
      <w:r w:rsidR="0048187B">
        <w:rPr>
          <w:rFonts w:eastAsia="Times New Roman"/>
          <w:kern w:val="28"/>
          <w:sz w:val="24"/>
          <w:lang w:eastAsia="ru-RU"/>
        </w:rPr>
        <w:t xml:space="preserve"> </w:t>
      </w:r>
      <w:r w:rsidRPr="008E219C">
        <w:rPr>
          <w:rFonts w:eastAsia="Times New Roman"/>
          <w:kern w:val="28"/>
          <w:sz w:val="24"/>
          <w:lang w:eastAsia="ru-RU"/>
        </w:rPr>
        <w:t>отапливаются,</w:t>
      </w:r>
      <w:r w:rsidR="0048187B">
        <w:rPr>
          <w:rFonts w:eastAsia="Times New Roman"/>
          <w:kern w:val="28"/>
          <w:sz w:val="24"/>
          <w:lang w:eastAsia="ru-RU"/>
        </w:rPr>
        <w:t xml:space="preserve"> </w:t>
      </w:r>
      <w:r w:rsidRPr="008E219C">
        <w:rPr>
          <w:rFonts w:eastAsia="Times New Roman"/>
          <w:kern w:val="28"/>
          <w:sz w:val="24"/>
          <w:lang w:eastAsia="ru-RU"/>
        </w:rPr>
        <w:t>будут</w:t>
      </w:r>
      <w:r w:rsidR="0048187B">
        <w:rPr>
          <w:rFonts w:eastAsia="Times New Roman"/>
          <w:kern w:val="28"/>
          <w:sz w:val="24"/>
          <w:lang w:eastAsia="ru-RU"/>
        </w:rPr>
        <w:t xml:space="preserve"> </w:t>
      </w:r>
      <w:r w:rsidRPr="008E219C">
        <w:rPr>
          <w:rFonts w:eastAsia="Times New Roman"/>
          <w:kern w:val="28"/>
          <w:sz w:val="24"/>
          <w:lang w:eastAsia="ru-RU"/>
        </w:rPr>
        <w:t>опл</w:t>
      </w:r>
      <w:r w:rsidRPr="008E219C">
        <w:rPr>
          <w:rFonts w:eastAsia="Times New Roman"/>
          <w:kern w:val="28"/>
          <w:sz w:val="24"/>
          <w:lang w:eastAsia="ru-RU"/>
        </w:rPr>
        <w:t>а</w:t>
      </w:r>
      <w:r w:rsidRPr="008E219C">
        <w:rPr>
          <w:rFonts w:eastAsia="Times New Roman"/>
          <w:kern w:val="28"/>
          <w:sz w:val="24"/>
          <w:lang w:eastAsia="ru-RU"/>
        </w:rPr>
        <w:t>чивать</w:t>
      </w:r>
      <w:r w:rsidR="0048187B">
        <w:rPr>
          <w:rFonts w:eastAsia="Times New Roman"/>
          <w:kern w:val="28"/>
          <w:sz w:val="24"/>
          <w:lang w:eastAsia="ru-RU"/>
        </w:rPr>
        <w:t xml:space="preserve"> </w:t>
      </w:r>
      <w:r w:rsidRPr="008E219C">
        <w:rPr>
          <w:rFonts w:eastAsia="Times New Roman"/>
          <w:kern w:val="28"/>
          <w:sz w:val="24"/>
          <w:lang w:eastAsia="ru-RU"/>
        </w:rPr>
        <w:t>услуги</w:t>
      </w:r>
      <w:r w:rsidR="0048187B">
        <w:rPr>
          <w:rFonts w:eastAsia="Times New Roman"/>
          <w:kern w:val="28"/>
          <w:sz w:val="24"/>
          <w:lang w:eastAsia="ru-RU"/>
        </w:rPr>
        <w:t xml:space="preserve"> </w:t>
      </w:r>
      <w:r w:rsidRPr="008E219C">
        <w:rPr>
          <w:rFonts w:eastAsia="Times New Roman"/>
          <w:kern w:val="28"/>
          <w:sz w:val="24"/>
          <w:lang w:eastAsia="ru-RU"/>
        </w:rPr>
        <w:t>теплоснабжения</w:t>
      </w:r>
      <w:r w:rsidR="0048187B">
        <w:rPr>
          <w:rFonts w:eastAsia="Times New Roman"/>
          <w:kern w:val="28"/>
          <w:sz w:val="24"/>
          <w:lang w:eastAsia="ru-RU"/>
        </w:rPr>
        <w:t xml:space="preserve"> </w:t>
      </w:r>
      <w:r w:rsidRPr="008E219C">
        <w:rPr>
          <w:rFonts w:eastAsia="Times New Roman"/>
          <w:kern w:val="28"/>
          <w:sz w:val="24"/>
          <w:lang w:eastAsia="ru-RU"/>
        </w:rPr>
        <w:t>без</w:t>
      </w:r>
      <w:r w:rsidR="0048187B">
        <w:rPr>
          <w:rFonts w:eastAsia="Times New Roman"/>
          <w:kern w:val="28"/>
          <w:sz w:val="24"/>
          <w:lang w:eastAsia="ru-RU"/>
        </w:rPr>
        <w:t xml:space="preserve"> </w:t>
      </w:r>
      <w:r w:rsidRPr="008E219C">
        <w:rPr>
          <w:rFonts w:eastAsia="Times New Roman"/>
          <w:kern w:val="28"/>
          <w:sz w:val="24"/>
          <w:lang w:eastAsia="ru-RU"/>
        </w:rPr>
        <w:t>учета</w:t>
      </w:r>
      <w:r w:rsidR="0048187B">
        <w:rPr>
          <w:rFonts w:eastAsia="Times New Roman"/>
          <w:kern w:val="28"/>
          <w:sz w:val="24"/>
          <w:lang w:eastAsia="ru-RU"/>
        </w:rPr>
        <w:t xml:space="preserve"> </w:t>
      </w:r>
      <w:r w:rsidRPr="008E219C">
        <w:rPr>
          <w:rFonts w:eastAsia="Times New Roman"/>
          <w:kern w:val="28"/>
          <w:sz w:val="24"/>
          <w:lang w:eastAsia="ru-RU"/>
        </w:rPr>
        <w:t>общедомового</w:t>
      </w:r>
      <w:r w:rsidR="0048187B">
        <w:rPr>
          <w:rFonts w:eastAsia="Times New Roman"/>
          <w:kern w:val="28"/>
          <w:sz w:val="24"/>
          <w:lang w:eastAsia="ru-RU"/>
        </w:rPr>
        <w:t xml:space="preserve"> </w:t>
      </w:r>
      <w:r w:rsidRPr="008E219C">
        <w:rPr>
          <w:rFonts w:eastAsia="Times New Roman"/>
          <w:kern w:val="28"/>
          <w:sz w:val="24"/>
          <w:lang w:eastAsia="ru-RU"/>
        </w:rPr>
        <w:t>потребления.</w:t>
      </w:r>
    </w:p>
    <w:p w:rsidR="005F3215" w:rsidRDefault="005F3215" w:rsidP="005F3215">
      <w:pPr>
        <w:spacing w:after="0" w:line="360" w:lineRule="auto"/>
        <w:rPr>
          <w:rFonts w:eastAsia="Times New Roman"/>
          <w:kern w:val="28"/>
          <w:sz w:val="24"/>
          <w:lang w:eastAsia="ru-RU"/>
        </w:rPr>
      </w:pPr>
      <w:r w:rsidRPr="008E219C">
        <w:rPr>
          <w:rFonts w:eastAsia="Times New Roman"/>
          <w:kern w:val="28"/>
          <w:sz w:val="24"/>
          <w:lang w:eastAsia="ru-RU"/>
        </w:rPr>
        <w:t>Установленные</w:t>
      </w:r>
      <w:r w:rsidR="0048187B">
        <w:rPr>
          <w:rFonts w:eastAsia="Times New Roman"/>
          <w:kern w:val="28"/>
          <w:sz w:val="24"/>
          <w:lang w:eastAsia="ru-RU"/>
        </w:rPr>
        <w:t xml:space="preserve"> </w:t>
      </w:r>
      <w:r w:rsidRPr="008E219C">
        <w:rPr>
          <w:rFonts w:eastAsia="Times New Roman"/>
          <w:kern w:val="28"/>
          <w:sz w:val="24"/>
          <w:lang w:eastAsia="ru-RU"/>
        </w:rPr>
        <w:t>нормативы</w:t>
      </w:r>
      <w:r w:rsidR="0048187B">
        <w:rPr>
          <w:rFonts w:eastAsia="Times New Roman"/>
          <w:kern w:val="28"/>
          <w:sz w:val="24"/>
          <w:lang w:eastAsia="ru-RU"/>
        </w:rPr>
        <w:t xml:space="preserve"> </w:t>
      </w:r>
      <w:r w:rsidRPr="008E219C">
        <w:rPr>
          <w:rFonts w:eastAsia="Times New Roman"/>
          <w:kern w:val="28"/>
          <w:sz w:val="24"/>
          <w:lang w:eastAsia="ru-RU"/>
        </w:rPr>
        <w:t>потребления</w:t>
      </w:r>
      <w:r w:rsidR="0048187B">
        <w:rPr>
          <w:rFonts w:eastAsia="Times New Roman"/>
          <w:kern w:val="28"/>
          <w:sz w:val="24"/>
          <w:lang w:eastAsia="ru-RU"/>
        </w:rPr>
        <w:t xml:space="preserve"> </w:t>
      </w:r>
      <w:r w:rsidRPr="008E219C">
        <w:rPr>
          <w:rFonts w:eastAsia="Times New Roman"/>
          <w:kern w:val="28"/>
          <w:sz w:val="24"/>
          <w:lang w:eastAsia="ru-RU"/>
        </w:rPr>
        <w:t>коммунальной</w:t>
      </w:r>
      <w:r w:rsidR="0048187B">
        <w:rPr>
          <w:rFonts w:eastAsia="Times New Roman"/>
          <w:kern w:val="28"/>
          <w:sz w:val="24"/>
          <w:lang w:eastAsia="ru-RU"/>
        </w:rPr>
        <w:t xml:space="preserve"> </w:t>
      </w:r>
      <w:r w:rsidRPr="008E219C">
        <w:rPr>
          <w:rFonts w:eastAsia="Times New Roman"/>
          <w:kern w:val="28"/>
          <w:sz w:val="24"/>
          <w:lang w:eastAsia="ru-RU"/>
        </w:rPr>
        <w:t>услуги</w:t>
      </w:r>
      <w:r w:rsidR="0048187B">
        <w:rPr>
          <w:rFonts w:eastAsia="Times New Roman"/>
          <w:kern w:val="28"/>
          <w:sz w:val="24"/>
          <w:lang w:eastAsia="ru-RU"/>
        </w:rPr>
        <w:t xml:space="preserve"> </w:t>
      </w:r>
      <w:r w:rsidRPr="008E219C">
        <w:rPr>
          <w:rFonts w:eastAsia="Times New Roman"/>
          <w:kern w:val="28"/>
          <w:sz w:val="24"/>
          <w:lang w:eastAsia="ru-RU"/>
        </w:rPr>
        <w:t>по</w:t>
      </w:r>
      <w:r w:rsidR="0048187B">
        <w:rPr>
          <w:rFonts w:eastAsia="Times New Roman"/>
          <w:kern w:val="28"/>
          <w:sz w:val="24"/>
          <w:lang w:eastAsia="ru-RU"/>
        </w:rPr>
        <w:t xml:space="preserve"> </w:t>
      </w:r>
      <w:r w:rsidRPr="008E219C">
        <w:rPr>
          <w:rFonts w:eastAsia="Times New Roman"/>
          <w:kern w:val="28"/>
          <w:sz w:val="24"/>
          <w:lang w:eastAsia="ru-RU"/>
        </w:rPr>
        <w:t>отоплению</w:t>
      </w:r>
      <w:r w:rsidR="0048187B">
        <w:rPr>
          <w:rFonts w:eastAsia="Times New Roman"/>
          <w:kern w:val="28"/>
          <w:sz w:val="24"/>
          <w:lang w:eastAsia="ru-RU"/>
        </w:rPr>
        <w:t xml:space="preserve">  </w:t>
      </w:r>
      <w:r w:rsidRPr="008E219C">
        <w:rPr>
          <w:rFonts w:eastAsia="Times New Roman"/>
          <w:kern w:val="28"/>
          <w:sz w:val="24"/>
          <w:lang w:eastAsia="ru-RU"/>
        </w:rPr>
        <w:t>в</w:t>
      </w:r>
      <w:r w:rsidR="0048187B">
        <w:rPr>
          <w:rFonts w:eastAsia="Times New Roman"/>
          <w:kern w:val="28"/>
          <w:sz w:val="24"/>
          <w:lang w:eastAsia="ru-RU"/>
        </w:rPr>
        <w:t xml:space="preserve"> </w:t>
      </w:r>
      <w:r w:rsidRPr="008E219C">
        <w:rPr>
          <w:rFonts w:eastAsia="Times New Roman"/>
          <w:kern w:val="28"/>
          <w:sz w:val="24"/>
          <w:lang w:eastAsia="ru-RU"/>
        </w:rPr>
        <w:t>жилых</w:t>
      </w:r>
      <w:r w:rsidR="0048187B">
        <w:rPr>
          <w:rFonts w:eastAsia="Times New Roman"/>
          <w:kern w:val="28"/>
          <w:sz w:val="24"/>
          <w:lang w:eastAsia="ru-RU"/>
        </w:rPr>
        <w:t xml:space="preserve"> </w:t>
      </w:r>
      <w:r w:rsidRPr="008E219C">
        <w:rPr>
          <w:rFonts w:eastAsia="Times New Roman"/>
          <w:kern w:val="28"/>
          <w:sz w:val="24"/>
          <w:lang w:eastAsia="ru-RU"/>
        </w:rPr>
        <w:t>домах</w:t>
      </w:r>
      <w:r w:rsidR="0048187B">
        <w:rPr>
          <w:rFonts w:eastAsia="Times New Roman"/>
          <w:kern w:val="28"/>
          <w:sz w:val="24"/>
          <w:lang w:eastAsia="ru-RU"/>
        </w:rPr>
        <w:t xml:space="preserve"> </w:t>
      </w:r>
      <w:r w:rsidRPr="008E219C">
        <w:rPr>
          <w:rFonts w:eastAsia="Times New Roman"/>
          <w:kern w:val="28"/>
          <w:sz w:val="24"/>
          <w:lang w:eastAsia="ru-RU"/>
        </w:rPr>
        <w:t>представлены</w:t>
      </w:r>
      <w:r w:rsidR="0048187B">
        <w:rPr>
          <w:rFonts w:eastAsia="Times New Roman"/>
          <w:kern w:val="28"/>
          <w:sz w:val="24"/>
          <w:lang w:eastAsia="ru-RU"/>
        </w:rPr>
        <w:t xml:space="preserve"> </w:t>
      </w:r>
      <w:r w:rsidRPr="008E219C">
        <w:rPr>
          <w:rFonts w:eastAsia="Times New Roman"/>
          <w:kern w:val="28"/>
          <w:sz w:val="24"/>
          <w:lang w:eastAsia="ru-RU"/>
        </w:rPr>
        <w:t>в</w:t>
      </w:r>
      <w:r w:rsidR="0048187B">
        <w:rPr>
          <w:rFonts w:eastAsia="Times New Roman"/>
          <w:kern w:val="28"/>
          <w:sz w:val="24"/>
          <w:lang w:eastAsia="ru-RU"/>
        </w:rPr>
        <w:t xml:space="preserve"> </w:t>
      </w:r>
      <w:r w:rsidRPr="008E219C">
        <w:rPr>
          <w:rFonts w:eastAsia="Times New Roman"/>
          <w:kern w:val="28"/>
          <w:sz w:val="24"/>
          <w:lang w:eastAsia="ru-RU"/>
        </w:rPr>
        <w:t>таблице</w:t>
      </w:r>
      <w:r w:rsidR="0048187B">
        <w:rPr>
          <w:rFonts w:eastAsia="Times New Roman"/>
          <w:kern w:val="28"/>
          <w:sz w:val="24"/>
          <w:lang w:eastAsia="ru-RU"/>
        </w:rPr>
        <w:t xml:space="preserve"> </w:t>
      </w:r>
      <w:r w:rsidRPr="008E7905">
        <w:rPr>
          <w:rFonts w:eastAsia="Times New Roman"/>
          <w:kern w:val="28"/>
          <w:sz w:val="24"/>
          <w:lang w:eastAsia="ru-RU"/>
        </w:rPr>
        <w:t>5.</w:t>
      </w:r>
      <w:r w:rsidR="006D6766">
        <w:rPr>
          <w:rFonts w:eastAsia="Times New Roman"/>
          <w:kern w:val="28"/>
          <w:sz w:val="24"/>
          <w:lang w:eastAsia="ru-RU"/>
        </w:rPr>
        <w:t>4</w:t>
      </w:r>
      <w:r w:rsidRPr="008E7905">
        <w:rPr>
          <w:rFonts w:eastAsia="Times New Roman"/>
          <w:kern w:val="28"/>
          <w:sz w:val="24"/>
          <w:lang w:eastAsia="ru-RU"/>
        </w:rPr>
        <w:t>.</w:t>
      </w:r>
      <w:r w:rsidR="0048187B">
        <w:rPr>
          <w:rFonts w:eastAsia="Times New Roman"/>
          <w:kern w:val="28"/>
          <w:sz w:val="24"/>
          <w:lang w:eastAsia="ru-RU"/>
        </w:rPr>
        <w:t xml:space="preserve"> </w:t>
      </w:r>
    </w:p>
    <w:p w:rsidR="005F3215" w:rsidRDefault="006D6766" w:rsidP="005F3215">
      <w:pPr>
        <w:spacing w:after="0" w:line="360" w:lineRule="auto"/>
        <w:rPr>
          <w:rFonts w:eastAsia="Calibri" w:cs="Arial"/>
          <w:b/>
          <w:bCs/>
          <w:sz w:val="18"/>
          <w:szCs w:val="18"/>
        </w:rPr>
      </w:pPr>
      <w:bookmarkStart w:id="191" w:name="_Toc353453342"/>
      <w:r>
        <w:rPr>
          <w:b/>
          <w:bCs/>
          <w:sz w:val="18"/>
          <w:szCs w:val="18"/>
        </w:rPr>
        <w:br w:type="page"/>
      </w:r>
      <w:r w:rsidR="00132463" w:rsidRPr="00132463">
        <w:rPr>
          <w:b/>
          <w:bCs/>
          <w:sz w:val="18"/>
          <w:szCs w:val="18"/>
        </w:rPr>
        <w:lastRenderedPageBreak/>
        <w:t>Таблица</w:t>
      </w:r>
      <w:r w:rsidR="0048187B">
        <w:rPr>
          <w:b/>
          <w:bCs/>
          <w:sz w:val="18"/>
          <w:szCs w:val="18"/>
        </w:rPr>
        <w:t xml:space="preserve"> </w:t>
      </w:r>
      <w:r w:rsidR="00132463" w:rsidRPr="00132463">
        <w:rPr>
          <w:b/>
          <w:bCs/>
          <w:sz w:val="18"/>
          <w:szCs w:val="18"/>
        </w:rPr>
        <w:fldChar w:fldCharType="begin"/>
      </w:r>
      <w:r w:rsidR="00132463" w:rsidRPr="00132463">
        <w:rPr>
          <w:b/>
          <w:bCs/>
          <w:sz w:val="18"/>
          <w:szCs w:val="18"/>
        </w:rPr>
        <w:instrText xml:space="preserve"> STYLEREF 1 \s </w:instrText>
      </w:r>
      <w:r w:rsidR="00132463" w:rsidRPr="00132463">
        <w:rPr>
          <w:b/>
          <w:bCs/>
          <w:sz w:val="18"/>
          <w:szCs w:val="18"/>
        </w:rPr>
        <w:fldChar w:fldCharType="separate"/>
      </w:r>
      <w:r w:rsidR="00816691">
        <w:rPr>
          <w:b/>
          <w:bCs/>
          <w:noProof/>
          <w:sz w:val="18"/>
          <w:szCs w:val="18"/>
        </w:rPr>
        <w:t>5</w:t>
      </w:r>
      <w:r w:rsidR="00132463" w:rsidRPr="00132463">
        <w:rPr>
          <w:b/>
          <w:bCs/>
          <w:sz w:val="18"/>
          <w:szCs w:val="18"/>
        </w:rPr>
        <w:fldChar w:fldCharType="end"/>
      </w:r>
      <w:r w:rsidR="00132463" w:rsidRPr="00132463">
        <w:rPr>
          <w:b/>
          <w:bCs/>
          <w:sz w:val="18"/>
          <w:szCs w:val="18"/>
        </w:rPr>
        <w:t>.</w:t>
      </w:r>
      <w:r>
        <w:rPr>
          <w:b/>
          <w:bCs/>
          <w:sz w:val="18"/>
          <w:szCs w:val="18"/>
        </w:rPr>
        <w:t>4</w:t>
      </w:r>
      <w:r w:rsidR="0048187B">
        <w:rPr>
          <w:b/>
          <w:bCs/>
          <w:sz w:val="18"/>
          <w:szCs w:val="18"/>
        </w:rPr>
        <w:t xml:space="preserve"> </w:t>
      </w:r>
      <w:r w:rsidR="005F3215" w:rsidRPr="00132463">
        <w:rPr>
          <w:rFonts w:eastAsia="Calibri" w:cs="Arial"/>
          <w:b/>
          <w:bCs/>
          <w:sz w:val="18"/>
          <w:szCs w:val="18"/>
        </w:rPr>
        <w:t>–</w:t>
      </w:r>
      <w:r w:rsidR="0048187B">
        <w:rPr>
          <w:rFonts w:eastAsia="Calibri" w:cs="Arial"/>
          <w:b/>
          <w:bCs/>
          <w:sz w:val="18"/>
          <w:szCs w:val="18"/>
        </w:rPr>
        <w:t xml:space="preserve"> </w:t>
      </w:r>
      <w:r w:rsidR="005F3215" w:rsidRPr="00132463">
        <w:rPr>
          <w:rFonts w:eastAsia="Calibri" w:cs="Arial"/>
          <w:b/>
          <w:bCs/>
          <w:sz w:val="18"/>
          <w:szCs w:val="18"/>
        </w:rPr>
        <w:t>Нормативы</w:t>
      </w:r>
      <w:r w:rsidR="0048187B">
        <w:rPr>
          <w:rFonts w:eastAsia="Calibri" w:cs="Arial"/>
          <w:b/>
          <w:bCs/>
          <w:sz w:val="18"/>
          <w:szCs w:val="18"/>
        </w:rPr>
        <w:t xml:space="preserve"> </w:t>
      </w:r>
      <w:r w:rsidR="005F3215" w:rsidRPr="00132463">
        <w:rPr>
          <w:rFonts w:eastAsia="Calibri" w:cs="Arial"/>
          <w:b/>
          <w:bCs/>
          <w:sz w:val="18"/>
          <w:szCs w:val="18"/>
        </w:rPr>
        <w:t>потребления</w:t>
      </w:r>
      <w:r w:rsidR="0048187B">
        <w:rPr>
          <w:rFonts w:eastAsia="Calibri" w:cs="Arial"/>
          <w:b/>
          <w:bCs/>
          <w:sz w:val="18"/>
          <w:szCs w:val="18"/>
        </w:rPr>
        <w:t xml:space="preserve"> </w:t>
      </w:r>
      <w:r w:rsidR="005F3215" w:rsidRPr="00132463">
        <w:rPr>
          <w:rFonts w:eastAsia="Calibri" w:cs="Arial"/>
          <w:b/>
          <w:bCs/>
          <w:sz w:val="18"/>
          <w:szCs w:val="18"/>
        </w:rPr>
        <w:t>коммунальной</w:t>
      </w:r>
      <w:r w:rsidR="0048187B">
        <w:rPr>
          <w:rFonts w:eastAsia="Calibri" w:cs="Arial"/>
          <w:b/>
          <w:bCs/>
          <w:sz w:val="18"/>
          <w:szCs w:val="18"/>
        </w:rPr>
        <w:t xml:space="preserve"> </w:t>
      </w:r>
      <w:r w:rsidR="005F3215" w:rsidRPr="00132463">
        <w:rPr>
          <w:rFonts w:eastAsia="Calibri" w:cs="Arial"/>
          <w:b/>
          <w:bCs/>
          <w:sz w:val="18"/>
          <w:szCs w:val="18"/>
        </w:rPr>
        <w:t>услуги</w:t>
      </w:r>
      <w:r w:rsidR="0048187B">
        <w:rPr>
          <w:rFonts w:eastAsia="Calibri" w:cs="Arial"/>
          <w:b/>
          <w:bCs/>
          <w:sz w:val="18"/>
          <w:szCs w:val="18"/>
        </w:rPr>
        <w:t xml:space="preserve"> </w:t>
      </w:r>
      <w:r w:rsidR="005F3215" w:rsidRPr="00132463">
        <w:rPr>
          <w:rFonts w:eastAsia="Calibri" w:cs="Arial"/>
          <w:b/>
          <w:bCs/>
          <w:sz w:val="18"/>
          <w:szCs w:val="18"/>
        </w:rPr>
        <w:t>по</w:t>
      </w:r>
      <w:r w:rsidR="0048187B">
        <w:rPr>
          <w:rFonts w:eastAsia="Calibri" w:cs="Arial"/>
          <w:b/>
          <w:bCs/>
          <w:sz w:val="18"/>
          <w:szCs w:val="18"/>
        </w:rPr>
        <w:t xml:space="preserve"> </w:t>
      </w:r>
      <w:r w:rsidR="005F3215" w:rsidRPr="00132463">
        <w:rPr>
          <w:rFonts w:eastAsia="Calibri" w:cs="Arial"/>
          <w:b/>
          <w:bCs/>
          <w:sz w:val="18"/>
          <w:szCs w:val="18"/>
        </w:rPr>
        <w:t>отоплению</w:t>
      </w:r>
      <w:r w:rsidR="0048187B">
        <w:rPr>
          <w:rFonts w:eastAsia="Calibri" w:cs="Arial"/>
          <w:b/>
          <w:bCs/>
          <w:sz w:val="18"/>
          <w:szCs w:val="18"/>
        </w:rPr>
        <w:t xml:space="preserve"> </w:t>
      </w:r>
      <w:r w:rsidR="005F3215" w:rsidRPr="00132463">
        <w:rPr>
          <w:rFonts w:eastAsia="Calibri" w:cs="Arial"/>
          <w:b/>
          <w:bCs/>
          <w:sz w:val="18"/>
          <w:szCs w:val="18"/>
        </w:rPr>
        <w:t>в</w:t>
      </w:r>
      <w:r w:rsidR="0048187B">
        <w:rPr>
          <w:rFonts w:eastAsia="Calibri" w:cs="Arial"/>
          <w:b/>
          <w:bCs/>
          <w:sz w:val="18"/>
          <w:szCs w:val="18"/>
        </w:rPr>
        <w:t xml:space="preserve"> </w:t>
      </w:r>
      <w:r w:rsidR="005F3215" w:rsidRPr="00132463">
        <w:rPr>
          <w:rFonts w:eastAsia="Calibri" w:cs="Arial"/>
          <w:b/>
          <w:bCs/>
          <w:sz w:val="18"/>
          <w:szCs w:val="18"/>
        </w:rPr>
        <w:t>жилых</w:t>
      </w:r>
      <w:r w:rsidR="0048187B">
        <w:rPr>
          <w:rFonts w:eastAsia="Calibri" w:cs="Arial"/>
          <w:b/>
          <w:bCs/>
          <w:sz w:val="18"/>
          <w:szCs w:val="18"/>
        </w:rPr>
        <w:t xml:space="preserve"> </w:t>
      </w:r>
      <w:r w:rsidR="005F3215" w:rsidRPr="00132463">
        <w:rPr>
          <w:rFonts w:eastAsia="Calibri" w:cs="Arial"/>
          <w:b/>
          <w:bCs/>
          <w:sz w:val="18"/>
          <w:szCs w:val="18"/>
        </w:rPr>
        <w:t>домах</w:t>
      </w:r>
      <w:bookmarkEnd w:id="1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7"/>
        <w:gridCol w:w="1779"/>
        <w:gridCol w:w="4021"/>
      </w:tblGrid>
      <w:tr w:rsidR="005F3215" w:rsidRPr="00132463" w:rsidTr="004D1F7E">
        <w:trPr>
          <w:trHeight w:val="415"/>
          <w:jc w:val="center"/>
        </w:trPr>
        <w:tc>
          <w:tcPr>
            <w:tcW w:w="1877" w:type="pct"/>
            <w:shd w:val="clear" w:color="auto" w:fill="auto"/>
            <w:vAlign w:val="center"/>
            <w:hideMark/>
          </w:tcPr>
          <w:p w:rsidR="005F3215" w:rsidRPr="00132463" w:rsidRDefault="005F3215" w:rsidP="005F3215">
            <w:pPr>
              <w:spacing w:after="0"/>
              <w:ind w:firstLine="0"/>
              <w:jc w:val="center"/>
              <w:rPr>
                <w:rFonts w:eastAsia="Times New Roman" w:cs="Arial"/>
                <w:b/>
                <w:sz w:val="20"/>
                <w:szCs w:val="20"/>
                <w:lang w:eastAsia="ru-RU"/>
              </w:rPr>
            </w:pPr>
            <w:r w:rsidRPr="00132463">
              <w:rPr>
                <w:rFonts w:eastAsia="Times New Roman" w:cs="Arial"/>
                <w:b/>
                <w:sz w:val="20"/>
                <w:szCs w:val="20"/>
                <w:lang w:eastAsia="ru-RU"/>
              </w:rPr>
              <w:t>Здания</w:t>
            </w:r>
          </w:p>
        </w:tc>
        <w:tc>
          <w:tcPr>
            <w:tcW w:w="958" w:type="pct"/>
            <w:shd w:val="clear" w:color="auto" w:fill="auto"/>
            <w:vAlign w:val="center"/>
            <w:hideMark/>
          </w:tcPr>
          <w:p w:rsidR="004D1F7E" w:rsidRDefault="005F3215" w:rsidP="004D1F7E">
            <w:pPr>
              <w:spacing w:before="0" w:after="0"/>
              <w:ind w:firstLine="0"/>
              <w:jc w:val="center"/>
              <w:rPr>
                <w:rFonts w:eastAsia="Times New Roman" w:cs="Arial"/>
                <w:b/>
                <w:sz w:val="20"/>
                <w:szCs w:val="20"/>
                <w:lang w:eastAsia="ru-RU"/>
              </w:rPr>
            </w:pPr>
            <w:r w:rsidRPr="00132463">
              <w:rPr>
                <w:rFonts w:eastAsia="Times New Roman" w:cs="Arial"/>
                <w:b/>
                <w:sz w:val="20"/>
                <w:szCs w:val="20"/>
                <w:lang w:eastAsia="ru-RU"/>
              </w:rPr>
              <w:t>Единица</w:t>
            </w:r>
            <w:r w:rsidR="0048187B">
              <w:rPr>
                <w:rFonts w:eastAsia="Times New Roman" w:cs="Arial"/>
                <w:b/>
                <w:sz w:val="20"/>
                <w:szCs w:val="20"/>
                <w:lang w:eastAsia="ru-RU"/>
              </w:rPr>
              <w:t xml:space="preserve">     </w:t>
            </w:r>
          </w:p>
          <w:p w:rsidR="005F3215" w:rsidRPr="00132463" w:rsidRDefault="005F3215" w:rsidP="004D1F7E">
            <w:pPr>
              <w:spacing w:before="0" w:after="0"/>
              <w:ind w:firstLine="0"/>
              <w:jc w:val="center"/>
              <w:rPr>
                <w:rFonts w:eastAsia="Times New Roman" w:cs="Arial"/>
                <w:b/>
                <w:sz w:val="20"/>
                <w:szCs w:val="20"/>
                <w:lang w:eastAsia="ru-RU"/>
              </w:rPr>
            </w:pPr>
            <w:r w:rsidRPr="00132463">
              <w:rPr>
                <w:rFonts w:eastAsia="Times New Roman" w:cs="Arial"/>
                <w:b/>
                <w:sz w:val="20"/>
                <w:szCs w:val="20"/>
                <w:lang w:eastAsia="ru-RU"/>
              </w:rPr>
              <w:t>измерения</w:t>
            </w:r>
          </w:p>
        </w:tc>
        <w:tc>
          <w:tcPr>
            <w:tcW w:w="2165" w:type="pct"/>
            <w:shd w:val="clear" w:color="auto" w:fill="auto"/>
            <w:vAlign w:val="center"/>
            <w:hideMark/>
          </w:tcPr>
          <w:p w:rsidR="005F3215" w:rsidRPr="00132463" w:rsidRDefault="005F3215" w:rsidP="00132463">
            <w:pPr>
              <w:spacing w:after="0"/>
              <w:ind w:firstLine="0"/>
              <w:jc w:val="center"/>
              <w:rPr>
                <w:rFonts w:eastAsia="Times New Roman" w:cs="Arial"/>
                <w:b/>
                <w:sz w:val="20"/>
                <w:szCs w:val="20"/>
                <w:lang w:eastAsia="ru-RU"/>
              </w:rPr>
            </w:pPr>
            <w:r w:rsidRPr="00132463">
              <w:rPr>
                <w:rFonts w:eastAsia="Times New Roman" w:cs="Arial"/>
                <w:b/>
                <w:sz w:val="20"/>
                <w:szCs w:val="20"/>
                <w:lang w:eastAsia="ru-RU"/>
              </w:rPr>
              <w:t>Норма</w:t>
            </w:r>
            <w:r w:rsidR="0048187B">
              <w:rPr>
                <w:rFonts w:eastAsia="Times New Roman" w:cs="Arial"/>
                <w:b/>
                <w:sz w:val="20"/>
                <w:szCs w:val="20"/>
                <w:lang w:eastAsia="ru-RU"/>
              </w:rPr>
              <w:t xml:space="preserve"> </w:t>
            </w:r>
            <w:r w:rsidRPr="00132463">
              <w:rPr>
                <w:rFonts w:eastAsia="Times New Roman" w:cs="Arial"/>
                <w:b/>
                <w:sz w:val="20"/>
                <w:szCs w:val="20"/>
                <w:lang w:eastAsia="ru-RU"/>
              </w:rPr>
              <w:t>потребления</w:t>
            </w:r>
            <w:r w:rsidR="0048187B">
              <w:rPr>
                <w:rFonts w:eastAsia="Times New Roman" w:cs="Arial"/>
                <w:b/>
                <w:sz w:val="20"/>
                <w:szCs w:val="20"/>
                <w:lang w:eastAsia="ru-RU"/>
              </w:rPr>
              <w:t xml:space="preserve"> </w:t>
            </w:r>
            <w:r w:rsidRPr="00132463">
              <w:rPr>
                <w:rFonts w:eastAsia="Times New Roman" w:cs="Arial"/>
                <w:b/>
                <w:sz w:val="20"/>
                <w:szCs w:val="20"/>
                <w:lang w:eastAsia="ru-RU"/>
              </w:rPr>
              <w:t>в</w:t>
            </w:r>
            <w:r w:rsidR="0048187B">
              <w:rPr>
                <w:rFonts w:eastAsia="Times New Roman" w:cs="Arial"/>
                <w:b/>
                <w:sz w:val="20"/>
                <w:szCs w:val="20"/>
                <w:lang w:eastAsia="ru-RU"/>
              </w:rPr>
              <w:t xml:space="preserve"> </w:t>
            </w:r>
            <w:r w:rsidRPr="00132463">
              <w:rPr>
                <w:rFonts w:eastAsia="Times New Roman" w:cs="Arial"/>
                <w:b/>
                <w:sz w:val="20"/>
                <w:szCs w:val="20"/>
                <w:lang w:eastAsia="ru-RU"/>
              </w:rPr>
              <w:t>месяц</w:t>
            </w:r>
            <w:r w:rsidR="0048187B">
              <w:rPr>
                <w:rFonts w:eastAsia="Times New Roman" w:cs="Arial"/>
                <w:b/>
                <w:sz w:val="20"/>
                <w:szCs w:val="20"/>
                <w:lang w:eastAsia="ru-RU"/>
              </w:rPr>
              <w:t xml:space="preserve"> </w:t>
            </w:r>
            <w:r w:rsidRPr="00132463">
              <w:rPr>
                <w:rFonts w:eastAsia="Times New Roman" w:cs="Arial"/>
                <w:b/>
                <w:sz w:val="20"/>
                <w:szCs w:val="20"/>
                <w:lang w:eastAsia="ru-RU"/>
              </w:rPr>
              <w:t>на</w:t>
            </w:r>
            <w:r w:rsidR="0048187B">
              <w:rPr>
                <w:rFonts w:eastAsia="Times New Roman" w:cs="Arial"/>
                <w:b/>
                <w:sz w:val="20"/>
                <w:szCs w:val="20"/>
                <w:lang w:eastAsia="ru-RU"/>
              </w:rPr>
              <w:t xml:space="preserve"> </w:t>
            </w:r>
            <w:r w:rsidRPr="00132463">
              <w:rPr>
                <w:rFonts w:eastAsia="Times New Roman" w:cs="Arial"/>
                <w:b/>
                <w:sz w:val="20"/>
                <w:szCs w:val="20"/>
                <w:lang w:eastAsia="ru-RU"/>
              </w:rPr>
              <w:t>1</w:t>
            </w:r>
            <w:r w:rsidR="0048187B">
              <w:rPr>
                <w:rFonts w:eastAsia="Times New Roman" w:cs="Arial"/>
                <w:b/>
                <w:sz w:val="20"/>
                <w:szCs w:val="20"/>
                <w:lang w:eastAsia="ru-RU"/>
              </w:rPr>
              <w:t xml:space="preserve"> </w:t>
            </w:r>
            <w:r w:rsidRPr="00132463">
              <w:rPr>
                <w:rFonts w:eastAsia="Times New Roman" w:cs="Arial"/>
                <w:b/>
                <w:sz w:val="20"/>
                <w:szCs w:val="20"/>
                <w:lang w:eastAsia="ru-RU"/>
              </w:rPr>
              <w:t>м</w:t>
            </w:r>
            <w:proofErr w:type="gramStart"/>
            <w:r w:rsidR="00132463">
              <w:rPr>
                <w:rFonts w:eastAsia="Times New Roman" w:cs="Arial"/>
                <w:b/>
                <w:sz w:val="20"/>
                <w:szCs w:val="20"/>
                <w:vertAlign w:val="superscript"/>
                <w:lang w:eastAsia="ru-RU"/>
              </w:rPr>
              <w:t>2</w:t>
            </w:r>
            <w:proofErr w:type="gramEnd"/>
            <w:r w:rsidR="0048187B">
              <w:rPr>
                <w:rFonts w:eastAsia="Times New Roman" w:cs="Arial"/>
                <w:b/>
                <w:sz w:val="20"/>
                <w:szCs w:val="20"/>
                <w:lang w:eastAsia="ru-RU"/>
              </w:rPr>
              <w:t xml:space="preserve"> </w:t>
            </w:r>
            <w:r w:rsidRPr="00132463">
              <w:rPr>
                <w:rFonts w:eastAsia="Times New Roman" w:cs="Arial"/>
                <w:b/>
                <w:sz w:val="20"/>
                <w:szCs w:val="20"/>
                <w:lang w:eastAsia="ru-RU"/>
              </w:rPr>
              <w:t>общей</w:t>
            </w:r>
            <w:r w:rsidR="0048187B">
              <w:rPr>
                <w:rFonts w:eastAsia="Times New Roman" w:cs="Arial"/>
                <w:b/>
                <w:sz w:val="20"/>
                <w:szCs w:val="20"/>
                <w:lang w:eastAsia="ru-RU"/>
              </w:rPr>
              <w:t xml:space="preserve"> </w:t>
            </w:r>
            <w:r w:rsidRPr="00132463">
              <w:rPr>
                <w:rFonts w:eastAsia="Times New Roman" w:cs="Arial"/>
                <w:b/>
                <w:sz w:val="20"/>
                <w:szCs w:val="20"/>
                <w:lang w:eastAsia="ru-RU"/>
              </w:rPr>
              <w:t>площади</w:t>
            </w:r>
            <w:r w:rsidR="0048187B">
              <w:rPr>
                <w:rFonts w:eastAsia="Times New Roman" w:cs="Arial"/>
                <w:b/>
                <w:sz w:val="20"/>
                <w:szCs w:val="20"/>
                <w:lang w:eastAsia="ru-RU"/>
              </w:rPr>
              <w:t xml:space="preserve"> </w:t>
            </w:r>
            <w:r w:rsidRPr="00132463">
              <w:rPr>
                <w:rFonts w:eastAsia="Times New Roman" w:cs="Arial"/>
                <w:b/>
                <w:sz w:val="20"/>
                <w:szCs w:val="20"/>
                <w:lang w:eastAsia="ru-RU"/>
              </w:rPr>
              <w:t>жилых</w:t>
            </w:r>
            <w:r w:rsidR="0048187B">
              <w:rPr>
                <w:rFonts w:eastAsia="Times New Roman" w:cs="Arial"/>
                <w:b/>
                <w:sz w:val="20"/>
                <w:szCs w:val="20"/>
                <w:lang w:eastAsia="ru-RU"/>
              </w:rPr>
              <w:t xml:space="preserve"> </w:t>
            </w:r>
            <w:r w:rsidRPr="00132463">
              <w:rPr>
                <w:rFonts w:eastAsia="Times New Roman" w:cs="Arial"/>
                <w:b/>
                <w:sz w:val="20"/>
                <w:szCs w:val="20"/>
                <w:lang w:eastAsia="ru-RU"/>
              </w:rPr>
              <w:t>помещений</w:t>
            </w:r>
          </w:p>
        </w:tc>
      </w:tr>
      <w:tr w:rsidR="00132463" w:rsidRPr="00332266" w:rsidTr="004D1F7E">
        <w:trPr>
          <w:trHeight w:val="370"/>
          <w:jc w:val="center"/>
        </w:trPr>
        <w:tc>
          <w:tcPr>
            <w:tcW w:w="5000" w:type="pct"/>
            <w:gridSpan w:val="3"/>
            <w:shd w:val="clear" w:color="auto" w:fill="auto"/>
            <w:vAlign w:val="center"/>
            <w:hideMark/>
          </w:tcPr>
          <w:p w:rsidR="00132463" w:rsidRPr="00332266" w:rsidRDefault="00132463" w:rsidP="00CF7737">
            <w:pPr>
              <w:spacing w:after="0"/>
              <w:ind w:firstLine="0"/>
              <w:jc w:val="center"/>
              <w:rPr>
                <w:rFonts w:eastAsia="Times New Roman" w:cs="Arial"/>
                <w:sz w:val="20"/>
                <w:szCs w:val="20"/>
                <w:lang w:eastAsia="ru-RU"/>
              </w:rPr>
            </w:pPr>
            <w:r w:rsidRPr="00332266">
              <w:rPr>
                <w:rFonts w:eastAsia="Times New Roman" w:cs="Arial"/>
                <w:b/>
                <w:bCs/>
                <w:sz w:val="20"/>
                <w:szCs w:val="20"/>
                <w:lang w:eastAsia="ru-RU"/>
              </w:rPr>
              <w:t>г.</w:t>
            </w:r>
            <w:r w:rsidR="0048187B">
              <w:rPr>
                <w:rFonts w:eastAsia="Times New Roman" w:cs="Arial"/>
                <w:b/>
                <w:bCs/>
                <w:sz w:val="20"/>
                <w:szCs w:val="20"/>
                <w:lang w:eastAsia="ru-RU"/>
              </w:rPr>
              <w:t xml:space="preserve"> </w:t>
            </w:r>
            <w:r w:rsidRPr="00332266">
              <w:rPr>
                <w:rFonts w:eastAsia="Times New Roman" w:cs="Arial"/>
                <w:b/>
                <w:bCs/>
                <w:sz w:val="20"/>
                <w:szCs w:val="20"/>
                <w:lang w:eastAsia="ru-RU"/>
              </w:rPr>
              <w:t>Оха</w:t>
            </w:r>
            <w:r w:rsidR="0048187B">
              <w:rPr>
                <w:rFonts w:eastAsia="Times New Roman" w:cs="Arial"/>
                <w:b/>
                <w:bCs/>
                <w:sz w:val="20"/>
                <w:szCs w:val="20"/>
                <w:lang w:eastAsia="ru-RU"/>
              </w:rPr>
              <w:t xml:space="preserve"> </w:t>
            </w:r>
            <w:r w:rsidRPr="00332266">
              <w:rPr>
                <w:rFonts w:eastAsia="Times New Roman" w:cs="Arial"/>
                <w:b/>
                <w:bCs/>
                <w:sz w:val="20"/>
                <w:szCs w:val="20"/>
                <w:lang w:eastAsia="ru-RU"/>
              </w:rPr>
              <w:t>(год</w:t>
            </w:r>
            <w:r w:rsidR="0048187B">
              <w:rPr>
                <w:rFonts w:eastAsia="Times New Roman" w:cs="Arial"/>
                <w:b/>
                <w:bCs/>
                <w:sz w:val="20"/>
                <w:szCs w:val="20"/>
                <w:lang w:eastAsia="ru-RU"/>
              </w:rPr>
              <w:t xml:space="preserve"> </w:t>
            </w:r>
            <w:r w:rsidRPr="00332266">
              <w:rPr>
                <w:rFonts w:eastAsia="Times New Roman" w:cs="Arial"/>
                <w:b/>
                <w:bCs/>
                <w:sz w:val="20"/>
                <w:szCs w:val="20"/>
                <w:lang w:eastAsia="ru-RU"/>
              </w:rPr>
              <w:t>строительства</w:t>
            </w:r>
            <w:r w:rsidR="0048187B">
              <w:rPr>
                <w:rFonts w:eastAsia="Times New Roman" w:cs="Arial"/>
                <w:b/>
                <w:bCs/>
                <w:sz w:val="20"/>
                <w:szCs w:val="20"/>
                <w:lang w:eastAsia="ru-RU"/>
              </w:rPr>
              <w:t xml:space="preserve"> </w:t>
            </w:r>
            <w:r w:rsidRPr="00332266">
              <w:rPr>
                <w:rFonts w:eastAsia="Times New Roman" w:cs="Arial"/>
                <w:b/>
                <w:bCs/>
                <w:sz w:val="20"/>
                <w:szCs w:val="20"/>
                <w:lang w:eastAsia="ru-RU"/>
              </w:rPr>
              <w:t>жилых</w:t>
            </w:r>
            <w:r w:rsidR="0048187B">
              <w:rPr>
                <w:rFonts w:eastAsia="Times New Roman" w:cs="Arial"/>
                <w:b/>
                <w:bCs/>
                <w:sz w:val="20"/>
                <w:szCs w:val="20"/>
                <w:lang w:eastAsia="ru-RU"/>
              </w:rPr>
              <w:t xml:space="preserve"> </w:t>
            </w:r>
            <w:r w:rsidRPr="00332266">
              <w:rPr>
                <w:rFonts w:eastAsia="Times New Roman" w:cs="Arial"/>
                <w:b/>
                <w:bCs/>
                <w:sz w:val="20"/>
                <w:szCs w:val="20"/>
                <w:lang w:eastAsia="ru-RU"/>
              </w:rPr>
              <w:t>домов</w:t>
            </w:r>
            <w:r w:rsidR="0048187B">
              <w:rPr>
                <w:rFonts w:eastAsia="Times New Roman" w:cs="Arial"/>
                <w:b/>
                <w:bCs/>
                <w:sz w:val="20"/>
                <w:szCs w:val="20"/>
                <w:lang w:eastAsia="ru-RU"/>
              </w:rPr>
              <w:t xml:space="preserve"> </w:t>
            </w:r>
            <w:r w:rsidRPr="00332266">
              <w:rPr>
                <w:rFonts w:eastAsia="Times New Roman" w:cs="Arial"/>
                <w:b/>
                <w:bCs/>
                <w:sz w:val="20"/>
                <w:szCs w:val="20"/>
                <w:lang w:eastAsia="ru-RU"/>
              </w:rPr>
              <w:t>до</w:t>
            </w:r>
            <w:r w:rsidR="0048187B">
              <w:rPr>
                <w:rFonts w:eastAsia="Times New Roman" w:cs="Arial"/>
                <w:b/>
                <w:bCs/>
                <w:sz w:val="20"/>
                <w:szCs w:val="20"/>
                <w:lang w:eastAsia="ru-RU"/>
              </w:rPr>
              <w:t xml:space="preserve"> </w:t>
            </w:r>
            <w:r w:rsidRPr="00332266">
              <w:rPr>
                <w:rFonts w:eastAsia="Times New Roman" w:cs="Arial"/>
                <w:b/>
                <w:bCs/>
                <w:sz w:val="20"/>
                <w:szCs w:val="20"/>
                <w:lang w:eastAsia="ru-RU"/>
              </w:rPr>
              <w:t>1999</w:t>
            </w:r>
            <w:r w:rsidR="0048187B">
              <w:rPr>
                <w:rFonts w:eastAsia="Times New Roman" w:cs="Arial"/>
                <w:b/>
                <w:bCs/>
                <w:sz w:val="20"/>
                <w:szCs w:val="20"/>
                <w:lang w:eastAsia="ru-RU"/>
              </w:rPr>
              <w:t xml:space="preserve"> </w:t>
            </w:r>
            <w:r w:rsidRPr="00332266">
              <w:rPr>
                <w:rFonts w:eastAsia="Times New Roman" w:cs="Arial"/>
                <w:b/>
                <w:bCs/>
                <w:sz w:val="20"/>
                <w:szCs w:val="20"/>
                <w:lang w:eastAsia="ru-RU"/>
              </w:rPr>
              <w:t>г.)</w:t>
            </w:r>
          </w:p>
        </w:tc>
      </w:tr>
      <w:tr w:rsidR="00282D1D" w:rsidRPr="00332266" w:rsidTr="004D1F7E">
        <w:trPr>
          <w:trHeight w:val="370"/>
          <w:jc w:val="center"/>
        </w:trPr>
        <w:tc>
          <w:tcPr>
            <w:tcW w:w="1877" w:type="pct"/>
            <w:shd w:val="clear" w:color="auto" w:fill="auto"/>
            <w:vAlign w:val="center"/>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Двухэтажные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Pr="00332266"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0,05714</w:t>
            </w:r>
          </w:p>
        </w:tc>
      </w:tr>
      <w:tr w:rsidR="00282D1D" w:rsidRPr="00332266" w:rsidTr="00282D1D">
        <w:trPr>
          <w:trHeight w:val="370"/>
          <w:jc w:val="center"/>
        </w:trPr>
        <w:tc>
          <w:tcPr>
            <w:tcW w:w="1877" w:type="pct"/>
            <w:shd w:val="clear" w:color="auto" w:fill="auto"/>
            <w:vAlign w:val="center"/>
            <w:hideMark/>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Трехэтажные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hideMark/>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Pr="00332266"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0,03553</w:t>
            </w:r>
          </w:p>
        </w:tc>
      </w:tr>
      <w:tr w:rsidR="00282D1D" w:rsidRPr="00332266" w:rsidTr="00282D1D">
        <w:trPr>
          <w:trHeight w:val="359"/>
          <w:jc w:val="center"/>
        </w:trPr>
        <w:tc>
          <w:tcPr>
            <w:tcW w:w="1877" w:type="pct"/>
            <w:shd w:val="clear" w:color="auto" w:fill="auto"/>
            <w:vAlign w:val="center"/>
            <w:hideMark/>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Четырехэтажные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hideMark/>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Pr="00332266"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0,03474</w:t>
            </w:r>
          </w:p>
        </w:tc>
      </w:tr>
      <w:tr w:rsidR="00282D1D" w:rsidRPr="00332266" w:rsidTr="00282D1D">
        <w:trPr>
          <w:trHeight w:val="370"/>
          <w:jc w:val="center"/>
        </w:trPr>
        <w:tc>
          <w:tcPr>
            <w:tcW w:w="1877" w:type="pct"/>
            <w:shd w:val="clear" w:color="auto" w:fill="auto"/>
            <w:vAlign w:val="center"/>
            <w:hideMark/>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Пятиэтажные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hideMark/>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Pr="00332266"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0,02969</w:t>
            </w:r>
          </w:p>
        </w:tc>
      </w:tr>
      <w:tr w:rsidR="00282D1D" w:rsidRPr="00332266" w:rsidTr="004D1F7E">
        <w:trPr>
          <w:trHeight w:val="370"/>
          <w:jc w:val="center"/>
        </w:trPr>
        <w:tc>
          <w:tcPr>
            <w:tcW w:w="5000" w:type="pct"/>
            <w:gridSpan w:val="3"/>
            <w:shd w:val="clear" w:color="auto" w:fill="auto"/>
            <w:vAlign w:val="center"/>
            <w:hideMark/>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b/>
                <w:bCs/>
                <w:sz w:val="20"/>
                <w:szCs w:val="20"/>
                <w:lang w:eastAsia="ru-RU"/>
              </w:rPr>
              <w:t>г.</w:t>
            </w:r>
            <w:r>
              <w:rPr>
                <w:rFonts w:eastAsia="Times New Roman" w:cs="Arial"/>
                <w:b/>
                <w:bCs/>
                <w:sz w:val="20"/>
                <w:szCs w:val="20"/>
                <w:lang w:eastAsia="ru-RU"/>
              </w:rPr>
              <w:t xml:space="preserve"> </w:t>
            </w:r>
            <w:r w:rsidRPr="00332266">
              <w:rPr>
                <w:rFonts w:eastAsia="Times New Roman" w:cs="Arial"/>
                <w:b/>
                <w:bCs/>
                <w:sz w:val="20"/>
                <w:szCs w:val="20"/>
                <w:lang w:eastAsia="ru-RU"/>
              </w:rPr>
              <w:t>Оха</w:t>
            </w:r>
            <w:r>
              <w:rPr>
                <w:rFonts w:eastAsia="Times New Roman" w:cs="Arial"/>
                <w:b/>
                <w:bCs/>
                <w:sz w:val="20"/>
                <w:szCs w:val="20"/>
                <w:lang w:eastAsia="ru-RU"/>
              </w:rPr>
              <w:t xml:space="preserve"> </w:t>
            </w:r>
            <w:r w:rsidRPr="00332266">
              <w:rPr>
                <w:rFonts w:eastAsia="Times New Roman" w:cs="Arial"/>
                <w:b/>
                <w:bCs/>
                <w:sz w:val="20"/>
                <w:szCs w:val="20"/>
                <w:lang w:eastAsia="ru-RU"/>
              </w:rPr>
              <w:t>(год</w:t>
            </w:r>
            <w:r>
              <w:rPr>
                <w:rFonts w:eastAsia="Times New Roman" w:cs="Arial"/>
                <w:b/>
                <w:bCs/>
                <w:sz w:val="20"/>
                <w:szCs w:val="20"/>
                <w:lang w:eastAsia="ru-RU"/>
              </w:rPr>
              <w:t xml:space="preserve"> </w:t>
            </w:r>
            <w:r w:rsidRPr="00332266">
              <w:rPr>
                <w:rFonts w:eastAsia="Times New Roman" w:cs="Arial"/>
                <w:b/>
                <w:bCs/>
                <w:sz w:val="20"/>
                <w:szCs w:val="20"/>
                <w:lang w:eastAsia="ru-RU"/>
              </w:rPr>
              <w:t>строительства</w:t>
            </w:r>
            <w:r>
              <w:rPr>
                <w:rFonts w:eastAsia="Times New Roman" w:cs="Arial"/>
                <w:b/>
                <w:bCs/>
                <w:sz w:val="20"/>
                <w:szCs w:val="20"/>
                <w:lang w:eastAsia="ru-RU"/>
              </w:rPr>
              <w:t xml:space="preserve"> </w:t>
            </w:r>
            <w:r w:rsidRPr="00332266">
              <w:rPr>
                <w:rFonts w:eastAsia="Times New Roman" w:cs="Arial"/>
                <w:b/>
                <w:bCs/>
                <w:sz w:val="20"/>
                <w:szCs w:val="20"/>
                <w:lang w:eastAsia="ru-RU"/>
              </w:rPr>
              <w:t>жилых</w:t>
            </w:r>
            <w:r>
              <w:rPr>
                <w:rFonts w:eastAsia="Times New Roman" w:cs="Arial"/>
                <w:b/>
                <w:bCs/>
                <w:sz w:val="20"/>
                <w:szCs w:val="20"/>
                <w:lang w:eastAsia="ru-RU"/>
              </w:rPr>
              <w:t xml:space="preserve"> </w:t>
            </w:r>
            <w:r w:rsidRPr="00332266">
              <w:rPr>
                <w:rFonts w:eastAsia="Times New Roman" w:cs="Arial"/>
                <w:b/>
                <w:bCs/>
                <w:sz w:val="20"/>
                <w:szCs w:val="20"/>
                <w:lang w:eastAsia="ru-RU"/>
              </w:rPr>
              <w:t>домов</w:t>
            </w:r>
            <w:r>
              <w:rPr>
                <w:rFonts w:eastAsia="Times New Roman" w:cs="Arial"/>
                <w:b/>
                <w:bCs/>
                <w:sz w:val="20"/>
                <w:szCs w:val="20"/>
                <w:lang w:eastAsia="ru-RU"/>
              </w:rPr>
              <w:t xml:space="preserve"> </w:t>
            </w:r>
            <w:r w:rsidRPr="00332266">
              <w:rPr>
                <w:rFonts w:eastAsia="Times New Roman" w:cs="Arial"/>
                <w:b/>
                <w:bCs/>
                <w:sz w:val="20"/>
                <w:szCs w:val="20"/>
                <w:lang w:eastAsia="ru-RU"/>
              </w:rPr>
              <w:t>после</w:t>
            </w:r>
            <w:r>
              <w:rPr>
                <w:rFonts w:eastAsia="Times New Roman" w:cs="Arial"/>
                <w:b/>
                <w:bCs/>
                <w:sz w:val="20"/>
                <w:szCs w:val="20"/>
                <w:lang w:eastAsia="ru-RU"/>
              </w:rPr>
              <w:t xml:space="preserve"> </w:t>
            </w:r>
            <w:r w:rsidRPr="00332266">
              <w:rPr>
                <w:rFonts w:eastAsia="Times New Roman" w:cs="Arial"/>
                <w:b/>
                <w:bCs/>
                <w:sz w:val="20"/>
                <w:szCs w:val="20"/>
                <w:lang w:eastAsia="ru-RU"/>
              </w:rPr>
              <w:t>1999</w:t>
            </w:r>
            <w:r>
              <w:rPr>
                <w:rFonts w:eastAsia="Times New Roman" w:cs="Arial"/>
                <w:b/>
                <w:bCs/>
                <w:sz w:val="20"/>
                <w:szCs w:val="20"/>
                <w:lang w:eastAsia="ru-RU"/>
              </w:rPr>
              <w:t xml:space="preserve"> </w:t>
            </w:r>
            <w:r w:rsidRPr="00332266">
              <w:rPr>
                <w:rFonts w:eastAsia="Times New Roman" w:cs="Arial"/>
                <w:b/>
                <w:bCs/>
                <w:sz w:val="20"/>
                <w:szCs w:val="20"/>
                <w:lang w:eastAsia="ru-RU"/>
              </w:rPr>
              <w:t>г.)</w:t>
            </w:r>
          </w:p>
        </w:tc>
      </w:tr>
      <w:tr w:rsidR="00282D1D" w:rsidRPr="00332266" w:rsidTr="00282D1D">
        <w:trPr>
          <w:trHeight w:val="370"/>
          <w:jc w:val="center"/>
        </w:trPr>
        <w:tc>
          <w:tcPr>
            <w:tcW w:w="1877" w:type="pct"/>
            <w:shd w:val="clear" w:color="auto" w:fill="auto"/>
            <w:vAlign w:val="center"/>
            <w:hideMark/>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Двухэтажные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hideMark/>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Pr="00332266"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0,02034</w:t>
            </w:r>
          </w:p>
        </w:tc>
      </w:tr>
      <w:tr w:rsidR="00282D1D" w:rsidRPr="00332266" w:rsidTr="00282D1D">
        <w:trPr>
          <w:trHeight w:val="359"/>
          <w:jc w:val="center"/>
        </w:trPr>
        <w:tc>
          <w:tcPr>
            <w:tcW w:w="1877" w:type="pct"/>
            <w:shd w:val="clear" w:color="auto" w:fill="auto"/>
            <w:vAlign w:val="center"/>
            <w:hideMark/>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Трехэтажные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hideMark/>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Pr="00332266"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0,01992</w:t>
            </w:r>
          </w:p>
        </w:tc>
      </w:tr>
      <w:tr w:rsidR="00282D1D" w:rsidRPr="00332266" w:rsidTr="00282D1D">
        <w:trPr>
          <w:trHeight w:val="370"/>
          <w:jc w:val="center"/>
        </w:trPr>
        <w:tc>
          <w:tcPr>
            <w:tcW w:w="1877" w:type="pct"/>
            <w:shd w:val="clear" w:color="auto" w:fill="auto"/>
            <w:vAlign w:val="center"/>
            <w:hideMark/>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Четырехэтажные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hideMark/>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Pr="00332266"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0,01709</w:t>
            </w:r>
          </w:p>
        </w:tc>
      </w:tr>
      <w:tr w:rsidR="00282D1D" w:rsidRPr="00332266" w:rsidTr="00282D1D">
        <w:trPr>
          <w:trHeight w:val="370"/>
          <w:jc w:val="center"/>
        </w:trPr>
        <w:tc>
          <w:tcPr>
            <w:tcW w:w="5000" w:type="pct"/>
            <w:gridSpan w:val="3"/>
            <w:shd w:val="clear" w:color="auto" w:fill="auto"/>
            <w:vAlign w:val="center"/>
          </w:tcPr>
          <w:p w:rsidR="00282D1D" w:rsidRPr="00282D1D" w:rsidRDefault="00282D1D" w:rsidP="00282D1D">
            <w:pPr>
              <w:spacing w:after="0"/>
              <w:ind w:firstLine="0"/>
              <w:jc w:val="center"/>
              <w:rPr>
                <w:rFonts w:eastAsia="Times New Roman" w:cs="Arial"/>
                <w:b/>
                <w:sz w:val="20"/>
                <w:szCs w:val="20"/>
                <w:lang w:eastAsia="ru-RU"/>
              </w:rPr>
            </w:pPr>
            <w:r w:rsidRPr="00282D1D">
              <w:rPr>
                <w:rFonts w:eastAsia="Times New Roman" w:cs="Arial"/>
                <w:b/>
                <w:sz w:val="20"/>
                <w:szCs w:val="20"/>
                <w:lang w:eastAsia="ru-RU"/>
              </w:rPr>
              <w:t xml:space="preserve">с. </w:t>
            </w:r>
            <w:proofErr w:type="gramStart"/>
            <w:r w:rsidRPr="00282D1D">
              <w:rPr>
                <w:rFonts w:eastAsia="Times New Roman" w:cs="Arial"/>
                <w:b/>
                <w:sz w:val="20"/>
                <w:szCs w:val="20"/>
                <w:lang w:eastAsia="ru-RU"/>
              </w:rPr>
              <w:t>Восточное</w:t>
            </w:r>
            <w:proofErr w:type="gramEnd"/>
            <w:r>
              <w:rPr>
                <w:rFonts w:eastAsia="Times New Roman" w:cs="Arial"/>
                <w:b/>
                <w:bCs/>
                <w:sz w:val="20"/>
                <w:szCs w:val="20"/>
                <w:lang w:eastAsia="ru-RU"/>
              </w:rPr>
              <w:t xml:space="preserve"> </w:t>
            </w:r>
            <w:r w:rsidRPr="00332266">
              <w:rPr>
                <w:rFonts w:eastAsia="Times New Roman" w:cs="Arial"/>
                <w:b/>
                <w:bCs/>
                <w:sz w:val="20"/>
                <w:szCs w:val="20"/>
                <w:lang w:eastAsia="ru-RU"/>
              </w:rPr>
              <w:t>(год</w:t>
            </w:r>
            <w:r>
              <w:rPr>
                <w:rFonts w:eastAsia="Times New Roman" w:cs="Arial"/>
                <w:b/>
                <w:bCs/>
                <w:sz w:val="20"/>
                <w:szCs w:val="20"/>
                <w:lang w:eastAsia="ru-RU"/>
              </w:rPr>
              <w:t xml:space="preserve"> </w:t>
            </w:r>
            <w:r w:rsidRPr="00332266">
              <w:rPr>
                <w:rFonts w:eastAsia="Times New Roman" w:cs="Arial"/>
                <w:b/>
                <w:bCs/>
                <w:sz w:val="20"/>
                <w:szCs w:val="20"/>
                <w:lang w:eastAsia="ru-RU"/>
              </w:rPr>
              <w:t>строительства</w:t>
            </w:r>
            <w:r>
              <w:rPr>
                <w:rFonts w:eastAsia="Times New Roman" w:cs="Arial"/>
                <w:b/>
                <w:bCs/>
                <w:sz w:val="20"/>
                <w:szCs w:val="20"/>
                <w:lang w:eastAsia="ru-RU"/>
              </w:rPr>
              <w:t xml:space="preserve"> </w:t>
            </w:r>
            <w:r w:rsidRPr="00332266">
              <w:rPr>
                <w:rFonts w:eastAsia="Times New Roman" w:cs="Arial"/>
                <w:b/>
                <w:bCs/>
                <w:sz w:val="20"/>
                <w:szCs w:val="20"/>
                <w:lang w:eastAsia="ru-RU"/>
              </w:rPr>
              <w:t>жилых</w:t>
            </w:r>
            <w:r>
              <w:rPr>
                <w:rFonts w:eastAsia="Times New Roman" w:cs="Arial"/>
                <w:b/>
                <w:bCs/>
                <w:sz w:val="20"/>
                <w:szCs w:val="20"/>
                <w:lang w:eastAsia="ru-RU"/>
              </w:rPr>
              <w:t xml:space="preserve"> </w:t>
            </w:r>
            <w:r w:rsidRPr="00332266">
              <w:rPr>
                <w:rFonts w:eastAsia="Times New Roman" w:cs="Arial"/>
                <w:b/>
                <w:bCs/>
                <w:sz w:val="20"/>
                <w:szCs w:val="20"/>
                <w:lang w:eastAsia="ru-RU"/>
              </w:rPr>
              <w:t>домов</w:t>
            </w:r>
            <w:r>
              <w:rPr>
                <w:rFonts w:eastAsia="Times New Roman" w:cs="Arial"/>
                <w:b/>
                <w:bCs/>
                <w:sz w:val="20"/>
                <w:szCs w:val="20"/>
                <w:lang w:eastAsia="ru-RU"/>
              </w:rPr>
              <w:t xml:space="preserve"> </w:t>
            </w:r>
            <w:r w:rsidRPr="00332266">
              <w:rPr>
                <w:rFonts w:eastAsia="Times New Roman" w:cs="Arial"/>
                <w:b/>
                <w:bCs/>
                <w:sz w:val="20"/>
                <w:szCs w:val="20"/>
                <w:lang w:eastAsia="ru-RU"/>
              </w:rPr>
              <w:t>до</w:t>
            </w:r>
            <w:r>
              <w:rPr>
                <w:rFonts w:eastAsia="Times New Roman" w:cs="Arial"/>
                <w:b/>
                <w:bCs/>
                <w:sz w:val="20"/>
                <w:szCs w:val="20"/>
                <w:lang w:eastAsia="ru-RU"/>
              </w:rPr>
              <w:t xml:space="preserve"> </w:t>
            </w:r>
            <w:r w:rsidRPr="00332266">
              <w:rPr>
                <w:rFonts w:eastAsia="Times New Roman" w:cs="Arial"/>
                <w:b/>
                <w:bCs/>
                <w:sz w:val="20"/>
                <w:szCs w:val="20"/>
                <w:lang w:eastAsia="ru-RU"/>
              </w:rPr>
              <w:t>1999</w:t>
            </w:r>
            <w:r>
              <w:rPr>
                <w:rFonts w:eastAsia="Times New Roman" w:cs="Arial"/>
                <w:b/>
                <w:bCs/>
                <w:sz w:val="20"/>
                <w:szCs w:val="20"/>
                <w:lang w:eastAsia="ru-RU"/>
              </w:rPr>
              <w:t xml:space="preserve"> </w:t>
            </w:r>
            <w:r w:rsidRPr="00332266">
              <w:rPr>
                <w:rFonts w:eastAsia="Times New Roman" w:cs="Arial"/>
                <w:b/>
                <w:bCs/>
                <w:sz w:val="20"/>
                <w:szCs w:val="20"/>
                <w:lang w:eastAsia="ru-RU"/>
              </w:rPr>
              <w:t>г.)</w:t>
            </w:r>
          </w:p>
        </w:tc>
      </w:tr>
      <w:tr w:rsidR="00282D1D" w:rsidRPr="00332266" w:rsidTr="00282D1D">
        <w:trPr>
          <w:trHeight w:val="370"/>
          <w:jc w:val="center"/>
        </w:trPr>
        <w:tc>
          <w:tcPr>
            <w:tcW w:w="1877" w:type="pct"/>
            <w:shd w:val="clear" w:color="auto" w:fill="auto"/>
            <w:vAlign w:val="center"/>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Двухэтажные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0,05635</w:t>
            </w:r>
          </w:p>
        </w:tc>
      </w:tr>
      <w:tr w:rsidR="00282D1D" w:rsidRPr="00332266" w:rsidTr="00282D1D">
        <w:trPr>
          <w:trHeight w:val="370"/>
          <w:jc w:val="center"/>
        </w:trPr>
        <w:tc>
          <w:tcPr>
            <w:tcW w:w="1877" w:type="pct"/>
            <w:shd w:val="clear" w:color="auto" w:fill="auto"/>
            <w:vAlign w:val="center"/>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Трехэтажные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0,03524</w:t>
            </w:r>
          </w:p>
        </w:tc>
      </w:tr>
      <w:tr w:rsidR="00282D1D" w:rsidRPr="00332266" w:rsidTr="00282D1D">
        <w:trPr>
          <w:trHeight w:val="370"/>
          <w:jc w:val="center"/>
        </w:trPr>
        <w:tc>
          <w:tcPr>
            <w:tcW w:w="5000" w:type="pct"/>
            <w:gridSpan w:val="3"/>
            <w:shd w:val="clear" w:color="auto" w:fill="auto"/>
            <w:vAlign w:val="center"/>
          </w:tcPr>
          <w:p w:rsidR="00282D1D" w:rsidRDefault="00282D1D" w:rsidP="00282D1D">
            <w:pPr>
              <w:spacing w:after="0"/>
              <w:ind w:firstLine="0"/>
              <w:jc w:val="center"/>
              <w:rPr>
                <w:rFonts w:eastAsia="Times New Roman" w:cs="Arial"/>
                <w:sz w:val="20"/>
                <w:szCs w:val="20"/>
                <w:lang w:eastAsia="ru-RU"/>
              </w:rPr>
            </w:pPr>
            <w:r w:rsidRPr="00282D1D">
              <w:rPr>
                <w:rFonts w:eastAsia="Times New Roman" w:cs="Arial"/>
                <w:b/>
                <w:sz w:val="20"/>
                <w:szCs w:val="20"/>
                <w:lang w:eastAsia="ru-RU"/>
              </w:rPr>
              <w:t xml:space="preserve">с. </w:t>
            </w:r>
            <w:proofErr w:type="spellStart"/>
            <w:r w:rsidRPr="00282D1D">
              <w:rPr>
                <w:rFonts w:eastAsia="Times New Roman" w:cs="Arial"/>
                <w:b/>
                <w:sz w:val="20"/>
                <w:szCs w:val="20"/>
                <w:lang w:eastAsia="ru-RU"/>
              </w:rPr>
              <w:t>Москальво</w:t>
            </w:r>
            <w:proofErr w:type="spellEnd"/>
            <w:r>
              <w:rPr>
                <w:rFonts w:eastAsia="Times New Roman" w:cs="Arial"/>
                <w:sz w:val="20"/>
                <w:szCs w:val="20"/>
                <w:lang w:eastAsia="ru-RU"/>
              </w:rPr>
              <w:t xml:space="preserve"> </w:t>
            </w:r>
            <w:r w:rsidRPr="00332266">
              <w:rPr>
                <w:rFonts w:eastAsia="Times New Roman" w:cs="Arial"/>
                <w:b/>
                <w:bCs/>
                <w:sz w:val="20"/>
                <w:szCs w:val="20"/>
                <w:lang w:eastAsia="ru-RU"/>
              </w:rPr>
              <w:t>(год</w:t>
            </w:r>
            <w:r>
              <w:rPr>
                <w:rFonts w:eastAsia="Times New Roman" w:cs="Arial"/>
                <w:b/>
                <w:bCs/>
                <w:sz w:val="20"/>
                <w:szCs w:val="20"/>
                <w:lang w:eastAsia="ru-RU"/>
              </w:rPr>
              <w:t xml:space="preserve"> </w:t>
            </w:r>
            <w:r w:rsidRPr="00332266">
              <w:rPr>
                <w:rFonts w:eastAsia="Times New Roman" w:cs="Arial"/>
                <w:b/>
                <w:bCs/>
                <w:sz w:val="20"/>
                <w:szCs w:val="20"/>
                <w:lang w:eastAsia="ru-RU"/>
              </w:rPr>
              <w:t>строительства</w:t>
            </w:r>
            <w:r>
              <w:rPr>
                <w:rFonts w:eastAsia="Times New Roman" w:cs="Arial"/>
                <w:b/>
                <w:bCs/>
                <w:sz w:val="20"/>
                <w:szCs w:val="20"/>
                <w:lang w:eastAsia="ru-RU"/>
              </w:rPr>
              <w:t xml:space="preserve"> </w:t>
            </w:r>
            <w:r w:rsidRPr="00332266">
              <w:rPr>
                <w:rFonts w:eastAsia="Times New Roman" w:cs="Arial"/>
                <w:b/>
                <w:bCs/>
                <w:sz w:val="20"/>
                <w:szCs w:val="20"/>
                <w:lang w:eastAsia="ru-RU"/>
              </w:rPr>
              <w:t>жилых</w:t>
            </w:r>
            <w:r>
              <w:rPr>
                <w:rFonts w:eastAsia="Times New Roman" w:cs="Arial"/>
                <w:b/>
                <w:bCs/>
                <w:sz w:val="20"/>
                <w:szCs w:val="20"/>
                <w:lang w:eastAsia="ru-RU"/>
              </w:rPr>
              <w:t xml:space="preserve"> </w:t>
            </w:r>
            <w:r w:rsidRPr="00332266">
              <w:rPr>
                <w:rFonts w:eastAsia="Times New Roman" w:cs="Arial"/>
                <w:b/>
                <w:bCs/>
                <w:sz w:val="20"/>
                <w:szCs w:val="20"/>
                <w:lang w:eastAsia="ru-RU"/>
              </w:rPr>
              <w:t>домов</w:t>
            </w:r>
            <w:r>
              <w:rPr>
                <w:rFonts w:eastAsia="Times New Roman" w:cs="Arial"/>
                <w:b/>
                <w:bCs/>
                <w:sz w:val="20"/>
                <w:szCs w:val="20"/>
                <w:lang w:eastAsia="ru-RU"/>
              </w:rPr>
              <w:t xml:space="preserve"> </w:t>
            </w:r>
            <w:r w:rsidRPr="00332266">
              <w:rPr>
                <w:rFonts w:eastAsia="Times New Roman" w:cs="Arial"/>
                <w:b/>
                <w:bCs/>
                <w:sz w:val="20"/>
                <w:szCs w:val="20"/>
                <w:lang w:eastAsia="ru-RU"/>
              </w:rPr>
              <w:t>до</w:t>
            </w:r>
            <w:r>
              <w:rPr>
                <w:rFonts w:eastAsia="Times New Roman" w:cs="Arial"/>
                <w:b/>
                <w:bCs/>
                <w:sz w:val="20"/>
                <w:szCs w:val="20"/>
                <w:lang w:eastAsia="ru-RU"/>
              </w:rPr>
              <w:t xml:space="preserve"> </w:t>
            </w:r>
            <w:r w:rsidRPr="00332266">
              <w:rPr>
                <w:rFonts w:eastAsia="Times New Roman" w:cs="Arial"/>
                <w:b/>
                <w:bCs/>
                <w:sz w:val="20"/>
                <w:szCs w:val="20"/>
                <w:lang w:eastAsia="ru-RU"/>
              </w:rPr>
              <w:t>1999</w:t>
            </w:r>
            <w:r>
              <w:rPr>
                <w:rFonts w:eastAsia="Times New Roman" w:cs="Arial"/>
                <w:b/>
                <w:bCs/>
                <w:sz w:val="20"/>
                <w:szCs w:val="20"/>
                <w:lang w:eastAsia="ru-RU"/>
              </w:rPr>
              <w:t xml:space="preserve"> </w:t>
            </w:r>
            <w:r w:rsidRPr="00332266">
              <w:rPr>
                <w:rFonts w:eastAsia="Times New Roman" w:cs="Arial"/>
                <w:b/>
                <w:bCs/>
                <w:sz w:val="20"/>
                <w:szCs w:val="20"/>
                <w:lang w:eastAsia="ru-RU"/>
              </w:rPr>
              <w:t>г.)</w:t>
            </w:r>
          </w:p>
        </w:tc>
      </w:tr>
      <w:tr w:rsidR="00282D1D" w:rsidRPr="00332266" w:rsidTr="00282D1D">
        <w:trPr>
          <w:trHeight w:val="370"/>
          <w:jc w:val="center"/>
        </w:trPr>
        <w:tc>
          <w:tcPr>
            <w:tcW w:w="1877" w:type="pct"/>
            <w:shd w:val="clear" w:color="auto" w:fill="auto"/>
            <w:vAlign w:val="center"/>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Двухэтажные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0,05725</w:t>
            </w:r>
          </w:p>
        </w:tc>
      </w:tr>
      <w:tr w:rsidR="00282D1D" w:rsidRPr="00332266" w:rsidTr="00282D1D">
        <w:trPr>
          <w:trHeight w:val="370"/>
          <w:jc w:val="center"/>
        </w:trPr>
        <w:tc>
          <w:tcPr>
            <w:tcW w:w="1877" w:type="pct"/>
            <w:shd w:val="clear" w:color="auto" w:fill="auto"/>
            <w:vAlign w:val="center"/>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Трехэтажные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0,03524</w:t>
            </w:r>
          </w:p>
        </w:tc>
      </w:tr>
      <w:tr w:rsidR="00282D1D" w:rsidRPr="00332266" w:rsidTr="00282D1D">
        <w:trPr>
          <w:trHeight w:val="370"/>
          <w:jc w:val="center"/>
        </w:trPr>
        <w:tc>
          <w:tcPr>
            <w:tcW w:w="5000" w:type="pct"/>
            <w:gridSpan w:val="3"/>
            <w:shd w:val="clear" w:color="auto" w:fill="auto"/>
            <w:vAlign w:val="center"/>
          </w:tcPr>
          <w:p w:rsidR="00282D1D" w:rsidRPr="00282D1D" w:rsidRDefault="00282D1D" w:rsidP="00282D1D">
            <w:pPr>
              <w:spacing w:after="0"/>
              <w:ind w:firstLine="0"/>
              <w:jc w:val="center"/>
              <w:rPr>
                <w:rFonts w:eastAsia="Times New Roman" w:cs="Arial"/>
                <w:b/>
                <w:sz w:val="20"/>
                <w:szCs w:val="20"/>
                <w:lang w:eastAsia="ru-RU"/>
              </w:rPr>
            </w:pPr>
            <w:r w:rsidRPr="00282D1D">
              <w:rPr>
                <w:rFonts w:eastAsia="Times New Roman" w:cs="Arial"/>
                <w:b/>
                <w:sz w:val="20"/>
                <w:szCs w:val="20"/>
                <w:lang w:eastAsia="ru-RU"/>
              </w:rPr>
              <w:t xml:space="preserve">с. </w:t>
            </w:r>
            <w:proofErr w:type="spellStart"/>
            <w:r w:rsidRPr="00282D1D">
              <w:rPr>
                <w:rFonts w:eastAsia="Times New Roman" w:cs="Arial"/>
                <w:b/>
                <w:sz w:val="20"/>
                <w:szCs w:val="20"/>
                <w:lang w:eastAsia="ru-RU"/>
              </w:rPr>
              <w:t>Тунгор</w:t>
            </w:r>
            <w:proofErr w:type="spellEnd"/>
            <w:r>
              <w:rPr>
                <w:rFonts w:eastAsia="Times New Roman" w:cs="Arial"/>
                <w:b/>
                <w:sz w:val="20"/>
                <w:szCs w:val="20"/>
                <w:lang w:eastAsia="ru-RU"/>
              </w:rPr>
              <w:t xml:space="preserve"> </w:t>
            </w:r>
            <w:r w:rsidRPr="00332266">
              <w:rPr>
                <w:rFonts w:eastAsia="Times New Roman" w:cs="Arial"/>
                <w:b/>
                <w:bCs/>
                <w:sz w:val="20"/>
                <w:szCs w:val="20"/>
                <w:lang w:eastAsia="ru-RU"/>
              </w:rPr>
              <w:t>(год</w:t>
            </w:r>
            <w:r>
              <w:rPr>
                <w:rFonts w:eastAsia="Times New Roman" w:cs="Arial"/>
                <w:b/>
                <w:bCs/>
                <w:sz w:val="20"/>
                <w:szCs w:val="20"/>
                <w:lang w:eastAsia="ru-RU"/>
              </w:rPr>
              <w:t xml:space="preserve"> </w:t>
            </w:r>
            <w:r w:rsidRPr="00332266">
              <w:rPr>
                <w:rFonts w:eastAsia="Times New Roman" w:cs="Arial"/>
                <w:b/>
                <w:bCs/>
                <w:sz w:val="20"/>
                <w:szCs w:val="20"/>
                <w:lang w:eastAsia="ru-RU"/>
              </w:rPr>
              <w:t>строительства</w:t>
            </w:r>
            <w:r>
              <w:rPr>
                <w:rFonts w:eastAsia="Times New Roman" w:cs="Arial"/>
                <w:b/>
                <w:bCs/>
                <w:sz w:val="20"/>
                <w:szCs w:val="20"/>
                <w:lang w:eastAsia="ru-RU"/>
              </w:rPr>
              <w:t xml:space="preserve"> </w:t>
            </w:r>
            <w:r w:rsidRPr="00332266">
              <w:rPr>
                <w:rFonts w:eastAsia="Times New Roman" w:cs="Arial"/>
                <w:b/>
                <w:bCs/>
                <w:sz w:val="20"/>
                <w:szCs w:val="20"/>
                <w:lang w:eastAsia="ru-RU"/>
              </w:rPr>
              <w:t>жилых</w:t>
            </w:r>
            <w:r>
              <w:rPr>
                <w:rFonts w:eastAsia="Times New Roman" w:cs="Arial"/>
                <w:b/>
                <w:bCs/>
                <w:sz w:val="20"/>
                <w:szCs w:val="20"/>
                <w:lang w:eastAsia="ru-RU"/>
              </w:rPr>
              <w:t xml:space="preserve"> </w:t>
            </w:r>
            <w:r w:rsidRPr="00332266">
              <w:rPr>
                <w:rFonts w:eastAsia="Times New Roman" w:cs="Arial"/>
                <w:b/>
                <w:bCs/>
                <w:sz w:val="20"/>
                <w:szCs w:val="20"/>
                <w:lang w:eastAsia="ru-RU"/>
              </w:rPr>
              <w:t>домов</w:t>
            </w:r>
            <w:r>
              <w:rPr>
                <w:rFonts w:eastAsia="Times New Roman" w:cs="Arial"/>
                <w:b/>
                <w:bCs/>
                <w:sz w:val="20"/>
                <w:szCs w:val="20"/>
                <w:lang w:eastAsia="ru-RU"/>
              </w:rPr>
              <w:t xml:space="preserve"> </w:t>
            </w:r>
            <w:r w:rsidRPr="00332266">
              <w:rPr>
                <w:rFonts w:eastAsia="Times New Roman" w:cs="Arial"/>
                <w:b/>
                <w:bCs/>
                <w:sz w:val="20"/>
                <w:szCs w:val="20"/>
                <w:lang w:eastAsia="ru-RU"/>
              </w:rPr>
              <w:t>до</w:t>
            </w:r>
            <w:r>
              <w:rPr>
                <w:rFonts w:eastAsia="Times New Roman" w:cs="Arial"/>
                <w:b/>
                <w:bCs/>
                <w:sz w:val="20"/>
                <w:szCs w:val="20"/>
                <w:lang w:eastAsia="ru-RU"/>
              </w:rPr>
              <w:t xml:space="preserve"> </w:t>
            </w:r>
            <w:r w:rsidRPr="00332266">
              <w:rPr>
                <w:rFonts w:eastAsia="Times New Roman" w:cs="Arial"/>
                <w:b/>
                <w:bCs/>
                <w:sz w:val="20"/>
                <w:szCs w:val="20"/>
                <w:lang w:eastAsia="ru-RU"/>
              </w:rPr>
              <w:t>1999</w:t>
            </w:r>
            <w:r>
              <w:rPr>
                <w:rFonts w:eastAsia="Times New Roman" w:cs="Arial"/>
                <w:b/>
                <w:bCs/>
                <w:sz w:val="20"/>
                <w:szCs w:val="20"/>
                <w:lang w:eastAsia="ru-RU"/>
              </w:rPr>
              <w:t xml:space="preserve"> </w:t>
            </w:r>
            <w:r w:rsidRPr="00332266">
              <w:rPr>
                <w:rFonts w:eastAsia="Times New Roman" w:cs="Arial"/>
                <w:b/>
                <w:bCs/>
                <w:sz w:val="20"/>
                <w:szCs w:val="20"/>
                <w:lang w:eastAsia="ru-RU"/>
              </w:rPr>
              <w:t>г.)</w:t>
            </w:r>
          </w:p>
        </w:tc>
      </w:tr>
      <w:tr w:rsidR="00282D1D" w:rsidRPr="00332266" w:rsidTr="00282D1D">
        <w:trPr>
          <w:trHeight w:val="370"/>
          <w:jc w:val="center"/>
        </w:trPr>
        <w:tc>
          <w:tcPr>
            <w:tcW w:w="1877" w:type="pct"/>
            <w:shd w:val="clear" w:color="auto" w:fill="auto"/>
            <w:vAlign w:val="center"/>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Двухэтажные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0,05715</w:t>
            </w:r>
          </w:p>
        </w:tc>
      </w:tr>
      <w:tr w:rsidR="00282D1D" w:rsidRPr="00332266" w:rsidTr="00282D1D">
        <w:trPr>
          <w:trHeight w:val="370"/>
          <w:jc w:val="center"/>
        </w:trPr>
        <w:tc>
          <w:tcPr>
            <w:tcW w:w="1877" w:type="pct"/>
            <w:shd w:val="clear" w:color="auto" w:fill="auto"/>
            <w:vAlign w:val="center"/>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Трехэтажные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0,03484</w:t>
            </w:r>
          </w:p>
        </w:tc>
      </w:tr>
      <w:tr w:rsidR="00282D1D" w:rsidRPr="00332266" w:rsidTr="00282D1D">
        <w:trPr>
          <w:trHeight w:val="370"/>
          <w:jc w:val="center"/>
        </w:trPr>
        <w:tc>
          <w:tcPr>
            <w:tcW w:w="1877" w:type="pct"/>
            <w:shd w:val="clear" w:color="auto" w:fill="auto"/>
            <w:vAlign w:val="center"/>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Пятиэтажные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0,3044</w:t>
            </w:r>
          </w:p>
        </w:tc>
      </w:tr>
      <w:tr w:rsidR="00282D1D" w:rsidRPr="00332266" w:rsidTr="00282D1D">
        <w:trPr>
          <w:trHeight w:val="370"/>
          <w:jc w:val="center"/>
        </w:trPr>
        <w:tc>
          <w:tcPr>
            <w:tcW w:w="5000" w:type="pct"/>
            <w:gridSpan w:val="3"/>
            <w:shd w:val="clear" w:color="auto" w:fill="auto"/>
            <w:vAlign w:val="center"/>
          </w:tcPr>
          <w:p w:rsidR="00282D1D" w:rsidRDefault="00282D1D" w:rsidP="00282D1D">
            <w:pPr>
              <w:spacing w:after="0"/>
              <w:ind w:firstLine="0"/>
              <w:jc w:val="center"/>
              <w:rPr>
                <w:rFonts w:eastAsia="Times New Roman" w:cs="Arial"/>
                <w:sz w:val="20"/>
                <w:szCs w:val="20"/>
                <w:lang w:eastAsia="ru-RU"/>
              </w:rPr>
            </w:pPr>
            <w:r w:rsidRPr="00282D1D">
              <w:rPr>
                <w:rFonts w:eastAsia="Times New Roman" w:cs="Arial"/>
                <w:b/>
                <w:sz w:val="20"/>
                <w:szCs w:val="20"/>
                <w:lang w:eastAsia="ru-RU"/>
              </w:rPr>
              <w:t xml:space="preserve">с. </w:t>
            </w:r>
            <w:proofErr w:type="spellStart"/>
            <w:r w:rsidRPr="00282D1D">
              <w:rPr>
                <w:rFonts w:eastAsia="Times New Roman" w:cs="Arial"/>
                <w:b/>
                <w:sz w:val="20"/>
                <w:szCs w:val="20"/>
                <w:lang w:eastAsia="ru-RU"/>
              </w:rPr>
              <w:t>Тунгор</w:t>
            </w:r>
            <w:proofErr w:type="spellEnd"/>
            <w:r>
              <w:rPr>
                <w:rFonts w:eastAsia="Times New Roman" w:cs="Arial"/>
                <w:b/>
                <w:sz w:val="20"/>
                <w:szCs w:val="20"/>
                <w:lang w:eastAsia="ru-RU"/>
              </w:rPr>
              <w:t xml:space="preserve"> </w:t>
            </w:r>
            <w:r w:rsidRPr="00332266">
              <w:rPr>
                <w:rFonts w:eastAsia="Times New Roman" w:cs="Arial"/>
                <w:b/>
                <w:bCs/>
                <w:sz w:val="20"/>
                <w:szCs w:val="20"/>
                <w:lang w:eastAsia="ru-RU"/>
              </w:rPr>
              <w:t>(год</w:t>
            </w:r>
            <w:r>
              <w:rPr>
                <w:rFonts w:eastAsia="Times New Roman" w:cs="Arial"/>
                <w:b/>
                <w:bCs/>
                <w:sz w:val="20"/>
                <w:szCs w:val="20"/>
                <w:lang w:eastAsia="ru-RU"/>
              </w:rPr>
              <w:t xml:space="preserve"> </w:t>
            </w:r>
            <w:r w:rsidRPr="00332266">
              <w:rPr>
                <w:rFonts w:eastAsia="Times New Roman" w:cs="Arial"/>
                <w:b/>
                <w:bCs/>
                <w:sz w:val="20"/>
                <w:szCs w:val="20"/>
                <w:lang w:eastAsia="ru-RU"/>
              </w:rPr>
              <w:t>строительства</w:t>
            </w:r>
            <w:r>
              <w:rPr>
                <w:rFonts w:eastAsia="Times New Roman" w:cs="Arial"/>
                <w:b/>
                <w:bCs/>
                <w:sz w:val="20"/>
                <w:szCs w:val="20"/>
                <w:lang w:eastAsia="ru-RU"/>
              </w:rPr>
              <w:t xml:space="preserve"> </w:t>
            </w:r>
            <w:r w:rsidRPr="00332266">
              <w:rPr>
                <w:rFonts w:eastAsia="Times New Roman" w:cs="Arial"/>
                <w:b/>
                <w:bCs/>
                <w:sz w:val="20"/>
                <w:szCs w:val="20"/>
                <w:lang w:eastAsia="ru-RU"/>
              </w:rPr>
              <w:t>жилых</w:t>
            </w:r>
            <w:r>
              <w:rPr>
                <w:rFonts w:eastAsia="Times New Roman" w:cs="Arial"/>
                <w:b/>
                <w:bCs/>
                <w:sz w:val="20"/>
                <w:szCs w:val="20"/>
                <w:lang w:eastAsia="ru-RU"/>
              </w:rPr>
              <w:t xml:space="preserve"> </w:t>
            </w:r>
            <w:r w:rsidRPr="00332266">
              <w:rPr>
                <w:rFonts w:eastAsia="Times New Roman" w:cs="Arial"/>
                <w:b/>
                <w:bCs/>
                <w:sz w:val="20"/>
                <w:szCs w:val="20"/>
                <w:lang w:eastAsia="ru-RU"/>
              </w:rPr>
              <w:t>домов</w:t>
            </w:r>
            <w:r>
              <w:rPr>
                <w:rFonts w:eastAsia="Times New Roman" w:cs="Arial"/>
                <w:b/>
                <w:bCs/>
                <w:sz w:val="20"/>
                <w:szCs w:val="20"/>
                <w:lang w:eastAsia="ru-RU"/>
              </w:rPr>
              <w:t xml:space="preserve"> </w:t>
            </w:r>
            <w:r w:rsidRPr="00332266">
              <w:rPr>
                <w:rFonts w:eastAsia="Times New Roman" w:cs="Arial"/>
                <w:b/>
                <w:bCs/>
                <w:sz w:val="20"/>
                <w:szCs w:val="20"/>
                <w:lang w:eastAsia="ru-RU"/>
              </w:rPr>
              <w:t>после</w:t>
            </w:r>
            <w:r>
              <w:rPr>
                <w:rFonts w:eastAsia="Times New Roman" w:cs="Arial"/>
                <w:b/>
                <w:bCs/>
                <w:sz w:val="20"/>
                <w:szCs w:val="20"/>
                <w:lang w:eastAsia="ru-RU"/>
              </w:rPr>
              <w:t xml:space="preserve"> </w:t>
            </w:r>
            <w:r w:rsidRPr="00332266">
              <w:rPr>
                <w:rFonts w:eastAsia="Times New Roman" w:cs="Arial"/>
                <w:b/>
                <w:bCs/>
                <w:sz w:val="20"/>
                <w:szCs w:val="20"/>
                <w:lang w:eastAsia="ru-RU"/>
              </w:rPr>
              <w:t>1999</w:t>
            </w:r>
            <w:r>
              <w:rPr>
                <w:rFonts w:eastAsia="Times New Roman" w:cs="Arial"/>
                <w:b/>
                <w:bCs/>
                <w:sz w:val="20"/>
                <w:szCs w:val="20"/>
                <w:lang w:eastAsia="ru-RU"/>
              </w:rPr>
              <w:t xml:space="preserve"> </w:t>
            </w:r>
            <w:r w:rsidRPr="00332266">
              <w:rPr>
                <w:rFonts w:eastAsia="Times New Roman" w:cs="Arial"/>
                <w:b/>
                <w:bCs/>
                <w:sz w:val="20"/>
                <w:szCs w:val="20"/>
                <w:lang w:eastAsia="ru-RU"/>
              </w:rPr>
              <w:t>г.)</w:t>
            </w:r>
          </w:p>
        </w:tc>
      </w:tr>
      <w:tr w:rsidR="00282D1D" w:rsidRPr="00332266" w:rsidTr="00282D1D">
        <w:trPr>
          <w:trHeight w:val="370"/>
          <w:jc w:val="center"/>
        </w:trPr>
        <w:tc>
          <w:tcPr>
            <w:tcW w:w="1877" w:type="pct"/>
            <w:shd w:val="clear" w:color="auto" w:fill="auto"/>
            <w:vAlign w:val="center"/>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Трехэтажные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0,01938</w:t>
            </w:r>
          </w:p>
        </w:tc>
      </w:tr>
      <w:tr w:rsidR="00282D1D" w:rsidRPr="00332266" w:rsidTr="00282D1D">
        <w:trPr>
          <w:trHeight w:val="370"/>
          <w:jc w:val="center"/>
        </w:trPr>
        <w:tc>
          <w:tcPr>
            <w:tcW w:w="5000" w:type="pct"/>
            <w:gridSpan w:val="3"/>
            <w:shd w:val="clear" w:color="auto" w:fill="auto"/>
            <w:vAlign w:val="center"/>
          </w:tcPr>
          <w:p w:rsidR="00282D1D" w:rsidRPr="00282D1D" w:rsidRDefault="00282D1D" w:rsidP="00282D1D">
            <w:pPr>
              <w:spacing w:after="0"/>
              <w:ind w:firstLine="0"/>
              <w:jc w:val="center"/>
              <w:rPr>
                <w:rFonts w:eastAsia="Times New Roman" w:cs="Arial"/>
                <w:b/>
                <w:sz w:val="20"/>
                <w:szCs w:val="20"/>
                <w:lang w:eastAsia="ru-RU"/>
              </w:rPr>
            </w:pPr>
            <w:r w:rsidRPr="00282D1D">
              <w:rPr>
                <w:rFonts w:eastAsia="Times New Roman" w:cs="Arial"/>
                <w:b/>
                <w:sz w:val="20"/>
                <w:szCs w:val="20"/>
                <w:lang w:eastAsia="ru-RU"/>
              </w:rPr>
              <w:t xml:space="preserve">с. </w:t>
            </w:r>
            <w:proofErr w:type="spellStart"/>
            <w:r w:rsidRPr="00282D1D">
              <w:rPr>
                <w:rFonts w:eastAsia="Times New Roman" w:cs="Arial"/>
                <w:b/>
                <w:sz w:val="20"/>
                <w:szCs w:val="20"/>
                <w:lang w:eastAsia="ru-RU"/>
              </w:rPr>
              <w:t>Некрасовка</w:t>
            </w:r>
            <w:proofErr w:type="spellEnd"/>
            <w:r>
              <w:rPr>
                <w:rFonts w:eastAsia="Times New Roman" w:cs="Arial"/>
                <w:b/>
                <w:sz w:val="20"/>
                <w:szCs w:val="20"/>
                <w:lang w:eastAsia="ru-RU"/>
              </w:rPr>
              <w:t xml:space="preserve">  </w:t>
            </w:r>
            <w:r w:rsidRPr="00332266">
              <w:rPr>
                <w:rFonts w:eastAsia="Times New Roman" w:cs="Arial"/>
                <w:b/>
                <w:bCs/>
                <w:sz w:val="20"/>
                <w:szCs w:val="20"/>
                <w:lang w:eastAsia="ru-RU"/>
              </w:rPr>
              <w:t>(год</w:t>
            </w:r>
            <w:r>
              <w:rPr>
                <w:rFonts w:eastAsia="Times New Roman" w:cs="Arial"/>
                <w:b/>
                <w:bCs/>
                <w:sz w:val="20"/>
                <w:szCs w:val="20"/>
                <w:lang w:eastAsia="ru-RU"/>
              </w:rPr>
              <w:t xml:space="preserve"> </w:t>
            </w:r>
            <w:r w:rsidRPr="00332266">
              <w:rPr>
                <w:rFonts w:eastAsia="Times New Roman" w:cs="Arial"/>
                <w:b/>
                <w:bCs/>
                <w:sz w:val="20"/>
                <w:szCs w:val="20"/>
                <w:lang w:eastAsia="ru-RU"/>
              </w:rPr>
              <w:t>строительства</w:t>
            </w:r>
            <w:r>
              <w:rPr>
                <w:rFonts w:eastAsia="Times New Roman" w:cs="Arial"/>
                <w:b/>
                <w:bCs/>
                <w:sz w:val="20"/>
                <w:szCs w:val="20"/>
                <w:lang w:eastAsia="ru-RU"/>
              </w:rPr>
              <w:t xml:space="preserve"> </w:t>
            </w:r>
            <w:r w:rsidRPr="00332266">
              <w:rPr>
                <w:rFonts w:eastAsia="Times New Roman" w:cs="Arial"/>
                <w:b/>
                <w:bCs/>
                <w:sz w:val="20"/>
                <w:szCs w:val="20"/>
                <w:lang w:eastAsia="ru-RU"/>
              </w:rPr>
              <w:t>жилых</w:t>
            </w:r>
            <w:r>
              <w:rPr>
                <w:rFonts w:eastAsia="Times New Roman" w:cs="Arial"/>
                <w:b/>
                <w:bCs/>
                <w:sz w:val="20"/>
                <w:szCs w:val="20"/>
                <w:lang w:eastAsia="ru-RU"/>
              </w:rPr>
              <w:t xml:space="preserve"> </w:t>
            </w:r>
            <w:r w:rsidRPr="00332266">
              <w:rPr>
                <w:rFonts w:eastAsia="Times New Roman" w:cs="Arial"/>
                <w:b/>
                <w:bCs/>
                <w:sz w:val="20"/>
                <w:szCs w:val="20"/>
                <w:lang w:eastAsia="ru-RU"/>
              </w:rPr>
              <w:t>домов</w:t>
            </w:r>
            <w:r>
              <w:rPr>
                <w:rFonts w:eastAsia="Times New Roman" w:cs="Arial"/>
                <w:b/>
                <w:bCs/>
                <w:sz w:val="20"/>
                <w:szCs w:val="20"/>
                <w:lang w:eastAsia="ru-RU"/>
              </w:rPr>
              <w:t xml:space="preserve"> </w:t>
            </w:r>
            <w:r w:rsidRPr="00332266">
              <w:rPr>
                <w:rFonts w:eastAsia="Times New Roman" w:cs="Arial"/>
                <w:b/>
                <w:bCs/>
                <w:sz w:val="20"/>
                <w:szCs w:val="20"/>
                <w:lang w:eastAsia="ru-RU"/>
              </w:rPr>
              <w:t>до</w:t>
            </w:r>
            <w:r>
              <w:rPr>
                <w:rFonts w:eastAsia="Times New Roman" w:cs="Arial"/>
                <w:b/>
                <w:bCs/>
                <w:sz w:val="20"/>
                <w:szCs w:val="20"/>
                <w:lang w:eastAsia="ru-RU"/>
              </w:rPr>
              <w:t xml:space="preserve"> </w:t>
            </w:r>
            <w:r w:rsidRPr="00332266">
              <w:rPr>
                <w:rFonts w:eastAsia="Times New Roman" w:cs="Arial"/>
                <w:b/>
                <w:bCs/>
                <w:sz w:val="20"/>
                <w:szCs w:val="20"/>
                <w:lang w:eastAsia="ru-RU"/>
              </w:rPr>
              <w:t>1999</w:t>
            </w:r>
            <w:r>
              <w:rPr>
                <w:rFonts w:eastAsia="Times New Roman" w:cs="Arial"/>
                <w:b/>
                <w:bCs/>
                <w:sz w:val="20"/>
                <w:szCs w:val="20"/>
                <w:lang w:eastAsia="ru-RU"/>
              </w:rPr>
              <w:t xml:space="preserve"> </w:t>
            </w:r>
            <w:r w:rsidRPr="00332266">
              <w:rPr>
                <w:rFonts w:eastAsia="Times New Roman" w:cs="Arial"/>
                <w:b/>
                <w:bCs/>
                <w:sz w:val="20"/>
                <w:szCs w:val="20"/>
                <w:lang w:eastAsia="ru-RU"/>
              </w:rPr>
              <w:t>г.)</w:t>
            </w:r>
          </w:p>
        </w:tc>
      </w:tr>
      <w:tr w:rsidR="00282D1D" w:rsidRPr="00332266" w:rsidTr="00282D1D">
        <w:trPr>
          <w:trHeight w:val="370"/>
          <w:jc w:val="center"/>
        </w:trPr>
        <w:tc>
          <w:tcPr>
            <w:tcW w:w="1877" w:type="pct"/>
            <w:shd w:val="clear" w:color="auto" w:fill="auto"/>
            <w:vAlign w:val="center"/>
          </w:tcPr>
          <w:p w:rsidR="00282D1D" w:rsidRPr="00332266" w:rsidRDefault="00282D1D" w:rsidP="00282D1D">
            <w:pPr>
              <w:spacing w:after="0"/>
              <w:ind w:firstLine="0"/>
              <w:jc w:val="left"/>
              <w:rPr>
                <w:rFonts w:eastAsia="Times New Roman" w:cs="Arial"/>
                <w:sz w:val="20"/>
                <w:szCs w:val="20"/>
                <w:lang w:eastAsia="ru-RU"/>
              </w:rPr>
            </w:pPr>
            <w:r>
              <w:rPr>
                <w:rFonts w:eastAsia="Times New Roman" w:cs="Arial"/>
                <w:sz w:val="20"/>
                <w:szCs w:val="20"/>
                <w:lang w:eastAsia="ru-RU"/>
              </w:rPr>
              <w:t>Одноэтажные жилые дома</w:t>
            </w:r>
          </w:p>
        </w:tc>
        <w:tc>
          <w:tcPr>
            <w:tcW w:w="958" w:type="pct"/>
            <w:shd w:val="clear" w:color="auto" w:fill="auto"/>
            <w:noWrap/>
            <w:vAlign w:val="center"/>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0,05615</w:t>
            </w:r>
          </w:p>
        </w:tc>
      </w:tr>
      <w:tr w:rsidR="00282D1D" w:rsidRPr="00332266" w:rsidTr="00282D1D">
        <w:trPr>
          <w:trHeight w:val="370"/>
          <w:jc w:val="center"/>
        </w:trPr>
        <w:tc>
          <w:tcPr>
            <w:tcW w:w="1877" w:type="pct"/>
            <w:shd w:val="clear" w:color="auto" w:fill="auto"/>
            <w:vAlign w:val="center"/>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Двухэтажные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0,05728</w:t>
            </w:r>
          </w:p>
        </w:tc>
      </w:tr>
      <w:tr w:rsidR="00282D1D" w:rsidRPr="00332266" w:rsidTr="00282D1D">
        <w:trPr>
          <w:trHeight w:val="370"/>
          <w:jc w:val="center"/>
        </w:trPr>
        <w:tc>
          <w:tcPr>
            <w:tcW w:w="1877" w:type="pct"/>
            <w:shd w:val="clear" w:color="auto" w:fill="auto"/>
            <w:vAlign w:val="center"/>
          </w:tcPr>
          <w:p w:rsidR="00282D1D" w:rsidRPr="00332266" w:rsidRDefault="00282D1D" w:rsidP="00282D1D">
            <w:pPr>
              <w:spacing w:after="0"/>
              <w:ind w:firstLine="0"/>
              <w:jc w:val="left"/>
              <w:rPr>
                <w:rFonts w:eastAsia="Times New Roman" w:cs="Arial"/>
                <w:sz w:val="20"/>
                <w:szCs w:val="20"/>
                <w:lang w:eastAsia="ru-RU"/>
              </w:rPr>
            </w:pPr>
            <w:r w:rsidRPr="00332266">
              <w:rPr>
                <w:rFonts w:eastAsia="Times New Roman" w:cs="Arial"/>
                <w:sz w:val="20"/>
                <w:szCs w:val="20"/>
                <w:lang w:eastAsia="ru-RU"/>
              </w:rPr>
              <w:t>Трехэтажные</w:t>
            </w:r>
            <w:r>
              <w:rPr>
                <w:rFonts w:eastAsia="Times New Roman" w:cs="Arial"/>
                <w:sz w:val="20"/>
                <w:szCs w:val="20"/>
                <w:lang w:eastAsia="ru-RU"/>
              </w:rPr>
              <w:t xml:space="preserve"> </w:t>
            </w:r>
            <w:r w:rsidRPr="00332266">
              <w:rPr>
                <w:rFonts w:eastAsia="Times New Roman" w:cs="Arial"/>
                <w:sz w:val="20"/>
                <w:szCs w:val="20"/>
                <w:lang w:eastAsia="ru-RU"/>
              </w:rPr>
              <w:t>жилые</w:t>
            </w:r>
            <w:r>
              <w:rPr>
                <w:rFonts w:eastAsia="Times New Roman" w:cs="Arial"/>
                <w:sz w:val="20"/>
                <w:szCs w:val="20"/>
                <w:lang w:eastAsia="ru-RU"/>
              </w:rPr>
              <w:t xml:space="preserve"> </w:t>
            </w:r>
            <w:r w:rsidRPr="00332266">
              <w:rPr>
                <w:rFonts w:eastAsia="Times New Roman" w:cs="Arial"/>
                <w:sz w:val="20"/>
                <w:szCs w:val="20"/>
                <w:lang w:eastAsia="ru-RU"/>
              </w:rPr>
              <w:t>дома</w:t>
            </w:r>
          </w:p>
        </w:tc>
        <w:tc>
          <w:tcPr>
            <w:tcW w:w="958" w:type="pct"/>
            <w:shd w:val="clear" w:color="auto" w:fill="auto"/>
            <w:noWrap/>
            <w:vAlign w:val="center"/>
          </w:tcPr>
          <w:p w:rsidR="00282D1D" w:rsidRPr="00332266" w:rsidRDefault="00282D1D" w:rsidP="00282D1D">
            <w:pPr>
              <w:spacing w:after="0"/>
              <w:ind w:firstLine="0"/>
              <w:jc w:val="center"/>
              <w:rPr>
                <w:rFonts w:eastAsia="Times New Roman" w:cs="Arial"/>
                <w:sz w:val="20"/>
                <w:szCs w:val="20"/>
                <w:lang w:eastAsia="ru-RU"/>
              </w:rPr>
            </w:pPr>
            <w:r w:rsidRPr="00332266">
              <w:rPr>
                <w:rFonts w:eastAsia="Times New Roman" w:cs="Arial"/>
                <w:sz w:val="20"/>
                <w:szCs w:val="20"/>
                <w:lang w:eastAsia="ru-RU"/>
              </w:rPr>
              <w:t>Гкал/м</w:t>
            </w:r>
            <w:proofErr w:type="gramStart"/>
            <w:r w:rsidRPr="00332266">
              <w:rPr>
                <w:rFonts w:eastAsia="Times New Roman" w:cs="Arial"/>
                <w:sz w:val="20"/>
                <w:szCs w:val="20"/>
                <w:vertAlign w:val="superscript"/>
                <w:lang w:eastAsia="ru-RU"/>
              </w:rPr>
              <w:t>2</w:t>
            </w:r>
            <w:proofErr w:type="gramEnd"/>
          </w:p>
        </w:tc>
        <w:tc>
          <w:tcPr>
            <w:tcW w:w="2165" w:type="pct"/>
            <w:shd w:val="clear" w:color="auto" w:fill="auto"/>
            <w:noWrap/>
            <w:vAlign w:val="center"/>
          </w:tcPr>
          <w:p w:rsidR="00282D1D" w:rsidRDefault="00B528C6" w:rsidP="00282D1D">
            <w:pPr>
              <w:spacing w:after="0"/>
              <w:ind w:firstLine="0"/>
              <w:jc w:val="center"/>
              <w:rPr>
                <w:rFonts w:eastAsia="Times New Roman" w:cs="Arial"/>
                <w:sz w:val="20"/>
                <w:szCs w:val="20"/>
                <w:lang w:eastAsia="ru-RU"/>
              </w:rPr>
            </w:pPr>
            <w:r>
              <w:rPr>
                <w:rFonts w:eastAsia="Times New Roman" w:cs="Arial"/>
                <w:sz w:val="20"/>
                <w:szCs w:val="20"/>
                <w:lang w:eastAsia="ru-RU"/>
              </w:rPr>
              <w:t>0,03460</w:t>
            </w:r>
          </w:p>
        </w:tc>
      </w:tr>
    </w:tbl>
    <w:p w:rsidR="005F3215" w:rsidRPr="008E219C" w:rsidRDefault="005F3215" w:rsidP="005F3215">
      <w:pPr>
        <w:spacing w:after="0" w:line="360" w:lineRule="auto"/>
        <w:rPr>
          <w:rFonts w:eastAsia="Times New Roman" w:cs="Arial"/>
          <w:kern w:val="28"/>
          <w:sz w:val="20"/>
          <w:szCs w:val="20"/>
          <w:lang w:eastAsia="ru-RU"/>
        </w:rPr>
      </w:pPr>
    </w:p>
    <w:p w:rsidR="007A053D" w:rsidRDefault="007A053D" w:rsidP="00F646AB">
      <w:pPr>
        <w:spacing w:before="32" w:after="0" w:line="360" w:lineRule="auto"/>
        <w:ind w:left="102" w:right="62" w:firstLine="566"/>
        <w:rPr>
          <w:rFonts w:cs="Arial"/>
          <w:sz w:val="24"/>
          <w:szCs w:val="24"/>
        </w:rPr>
      </w:pPr>
    </w:p>
    <w:p w:rsidR="0060196A" w:rsidRPr="00945A9F" w:rsidRDefault="0060196A" w:rsidP="00D37527">
      <w:pPr>
        <w:pStyle w:val="10"/>
        <w:ind w:hanging="502"/>
      </w:pPr>
      <w:bookmarkStart w:id="192" w:name="_Toc353453632"/>
      <w:r w:rsidRPr="00945A9F">
        <w:lastRenderedPageBreak/>
        <w:t>Балансы</w:t>
      </w:r>
      <w:r w:rsidR="0048187B">
        <w:t xml:space="preserve"> </w:t>
      </w:r>
      <w:r w:rsidRPr="00945A9F">
        <w:t>тепловой</w:t>
      </w:r>
      <w:r w:rsidR="0048187B">
        <w:t xml:space="preserve"> </w:t>
      </w:r>
      <w:r w:rsidRPr="00945A9F">
        <w:t>мощности</w:t>
      </w:r>
      <w:r w:rsidR="0048187B">
        <w:t xml:space="preserve"> </w:t>
      </w:r>
      <w:r w:rsidRPr="00945A9F">
        <w:t>и</w:t>
      </w:r>
      <w:r w:rsidR="0048187B">
        <w:t xml:space="preserve"> </w:t>
      </w:r>
      <w:r w:rsidRPr="00945A9F">
        <w:t>тепловой</w:t>
      </w:r>
      <w:r w:rsidR="0048187B">
        <w:t xml:space="preserve"> </w:t>
      </w:r>
      <w:r w:rsidRPr="00945A9F">
        <w:t>нагрузки</w:t>
      </w:r>
      <w:r w:rsidR="0048187B">
        <w:t xml:space="preserve"> </w:t>
      </w:r>
      <w:r w:rsidRPr="00945A9F">
        <w:t>в</w:t>
      </w:r>
      <w:r w:rsidR="0048187B">
        <w:t xml:space="preserve"> </w:t>
      </w:r>
      <w:r w:rsidRPr="00945A9F">
        <w:t>зонах</w:t>
      </w:r>
      <w:r w:rsidR="0048187B">
        <w:t xml:space="preserve"> </w:t>
      </w:r>
      <w:r w:rsidRPr="00945A9F">
        <w:t>действия</w:t>
      </w:r>
      <w:r w:rsidR="0048187B">
        <w:t xml:space="preserve"> </w:t>
      </w:r>
      <w:r w:rsidRPr="00945A9F">
        <w:t>источников</w:t>
      </w:r>
      <w:r w:rsidR="0048187B">
        <w:t xml:space="preserve"> </w:t>
      </w:r>
      <w:r w:rsidRPr="00945A9F">
        <w:t>тепловой</w:t>
      </w:r>
      <w:r w:rsidR="0048187B">
        <w:t xml:space="preserve"> </w:t>
      </w:r>
      <w:r w:rsidRPr="00945A9F">
        <w:t>энергии</w:t>
      </w:r>
      <w:bookmarkEnd w:id="192"/>
    </w:p>
    <w:p w:rsidR="00816BE6" w:rsidRPr="005E118E" w:rsidRDefault="00816BE6" w:rsidP="009748DD">
      <w:pPr>
        <w:spacing w:after="0" w:line="360" w:lineRule="atLeast"/>
        <w:ind w:left="102" w:right="44" w:firstLine="566"/>
        <w:rPr>
          <w:sz w:val="24"/>
          <w:szCs w:val="24"/>
        </w:rPr>
      </w:pPr>
    </w:p>
    <w:p w:rsidR="0050595C" w:rsidRDefault="0050595C" w:rsidP="00150F74">
      <w:pPr>
        <w:spacing w:before="32" w:after="0" w:line="360" w:lineRule="auto"/>
        <w:ind w:right="62" w:firstLine="566"/>
        <w:rPr>
          <w:rFonts w:cs="Arial"/>
          <w:sz w:val="24"/>
          <w:szCs w:val="24"/>
        </w:rPr>
      </w:pPr>
      <w:r>
        <w:rPr>
          <w:rFonts w:cs="Arial"/>
          <w:sz w:val="24"/>
          <w:szCs w:val="24"/>
        </w:rPr>
        <w:t>Т</w:t>
      </w:r>
      <w:r w:rsidRPr="005E118E">
        <w:rPr>
          <w:rFonts w:cs="Arial"/>
          <w:sz w:val="24"/>
          <w:szCs w:val="24"/>
        </w:rPr>
        <w:t>епловые</w:t>
      </w:r>
      <w:r w:rsidR="0048187B">
        <w:rPr>
          <w:rFonts w:cs="Arial"/>
          <w:sz w:val="24"/>
          <w:szCs w:val="24"/>
        </w:rPr>
        <w:t xml:space="preserve"> </w:t>
      </w:r>
      <w:r>
        <w:rPr>
          <w:rFonts w:cs="Arial"/>
          <w:sz w:val="24"/>
          <w:szCs w:val="24"/>
        </w:rPr>
        <w:t>балансы</w:t>
      </w:r>
      <w:r w:rsidR="0048187B">
        <w:rPr>
          <w:rFonts w:cs="Arial"/>
          <w:sz w:val="24"/>
          <w:szCs w:val="24"/>
        </w:rPr>
        <w:t xml:space="preserve"> </w:t>
      </w:r>
      <w:r>
        <w:rPr>
          <w:rFonts w:cs="Arial"/>
          <w:sz w:val="24"/>
          <w:szCs w:val="24"/>
        </w:rPr>
        <w:t>в</w:t>
      </w:r>
      <w:r w:rsidR="0048187B">
        <w:rPr>
          <w:rFonts w:cs="Arial"/>
          <w:sz w:val="24"/>
          <w:szCs w:val="24"/>
        </w:rPr>
        <w:t xml:space="preserve"> </w:t>
      </w:r>
      <w:r>
        <w:rPr>
          <w:rFonts w:cs="Arial"/>
          <w:sz w:val="24"/>
          <w:szCs w:val="24"/>
        </w:rPr>
        <w:t>зонах</w:t>
      </w:r>
      <w:r w:rsidR="0048187B">
        <w:rPr>
          <w:rFonts w:cs="Arial"/>
          <w:sz w:val="24"/>
          <w:szCs w:val="24"/>
        </w:rPr>
        <w:t xml:space="preserve"> </w:t>
      </w:r>
      <w:r>
        <w:rPr>
          <w:rFonts w:cs="Arial"/>
          <w:sz w:val="24"/>
          <w:szCs w:val="24"/>
        </w:rPr>
        <w:t>действия</w:t>
      </w:r>
      <w:r w:rsidR="0048187B">
        <w:rPr>
          <w:rFonts w:cs="Arial"/>
          <w:sz w:val="24"/>
          <w:szCs w:val="24"/>
        </w:rPr>
        <w:t xml:space="preserve"> </w:t>
      </w:r>
      <w:r>
        <w:rPr>
          <w:rFonts w:cs="Arial"/>
          <w:sz w:val="24"/>
          <w:szCs w:val="24"/>
        </w:rPr>
        <w:t>тепловых</w:t>
      </w:r>
      <w:r w:rsidR="0048187B">
        <w:rPr>
          <w:rFonts w:cs="Arial"/>
          <w:sz w:val="24"/>
          <w:szCs w:val="24"/>
        </w:rPr>
        <w:t xml:space="preserve"> </w:t>
      </w:r>
      <w:r>
        <w:rPr>
          <w:rFonts w:cs="Arial"/>
          <w:sz w:val="24"/>
          <w:szCs w:val="24"/>
        </w:rPr>
        <w:t>источников</w:t>
      </w:r>
      <w:r w:rsidR="0048187B">
        <w:rPr>
          <w:rFonts w:cs="Arial"/>
          <w:sz w:val="24"/>
          <w:szCs w:val="24"/>
        </w:rPr>
        <w:t xml:space="preserve"> </w:t>
      </w:r>
      <w:r>
        <w:rPr>
          <w:rFonts w:cs="Arial"/>
          <w:sz w:val="24"/>
          <w:szCs w:val="24"/>
        </w:rPr>
        <w:t>городского</w:t>
      </w:r>
      <w:r w:rsidR="0048187B">
        <w:rPr>
          <w:rFonts w:cs="Arial"/>
          <w:sz w:val="24"/>
          <w:szCs w:val="24"/>
        </w:rPr>
        <w:t xml:space="preserve"> </w:t>
      </w:r>
      <w:r>
        <w:rPr>
          <w:rFonts w:cs="Arial"/>
          <w:sz w:val="24"/>
          <w:szCs w:val="24"/>
        </w:rPr>
        <w:t>округа</w:t>
      </w:r>
      <w:r w:rsidR="0048187B">
        <w:rPr>
          <w:rFonts w:cs="Arial"/>
          <w:sz w:val="24"/>
          <w:szCs w:val="24"/>
        </w:rPr>
        <w:t xml:space="preserve"> </w:t>
      </w:r>
      <w:r w:rsidR="00132463">
        <w:rPr>
          <w:rFonts w:cs="Arial"/>
          <w:sz w:val="24"/>
          <w:szCs w:val="24"/>
        </w:rPr>
        <w:t>«Охинский»</w:t>
      </w:r>
      <w:r w:rsidR="0048187B">
        <w:rPr>
          <w:rFonts w:cs="Arial"/>
          <w:sz w:val="24"/>
          <w:szCs w:val="24"/>
        </w:rPr>
        <w:t xml:space="preserve"> </w:t>
      </w:r>
      <w:r>
        <w:rPr>
          <w:rFonts w:cs="Arial"/>
          <w:sz w:val="24"/>
          <w:szCs w:val="24"/>
        </w:rPr>
        <w:t>разработаны</w:t>
      </w:r>
      <w:r w:rsidR="0048187B">
        <w:rPr>
          <w:rFonts w:cs="Arial"/>
          <w:sz w:val="24"/>
          <w:szCs w:val="24"/>
        </w:rPr>
        <w:t xml:space="preserve"> </w:t>
      </w:r>
      <w:r w:rsidR="009748DD" w:rsidRPr="005E118E">
        <w:rPr>
          <w:rFonts w:cs="Arial"/>
          <w:sz w:val="24"/>
          <w:szCs w:val="24"/>
        </w:rPr>
        <w:t>на</w:t>
      </w:r>
      <w:r w:rsidR="0048187B">
        <w:rPr>
          <w:rFonts w:cs="Arial"/>
          <w:sz w:val="24"/>
          <w:szCs w:val="24"/>
        </w:rPr>
        <w:t xml:space="preserve"> </w:t>
      </w:r>
      <w:r w:rsidR="009748DD" w:rsidRPr="005E118E">
        <w:rPr>
          <w:rFonts w:cs="Arial"/>
          <w:sz w:val="24"/>
          <w:szCs w:val="24"/>
        </w:rPr>
        <w:t>основании</w:t>
      </w:r>
      <w:r w:rsidR="0048187B">
        <w:rPr>
          <w:rFonts w:cs="Arial"/>
          <w:sz w:val="24"/>
          <w:szCs w:val="24"/>
        </w:rPr>
        <w:t xml:space="preserve"> </w:t>
      </w:r>
      <w:r w:rsidR="009748DD" w:rsidRPr="005E118E">
        <w:rPr>
          <w:rFonts w:cs="Arial"/>
          <w:sz w:val="24"/>
          <w:szCs w:val="24"/>
        </w:rPr>
        <w:t>договорных</w:t>
      </w:r>
      <w:r w:rsidR="0048187B">
        <w:rPr>
          <w:rFonts w:cs="Arial"/>
          <w:sz w:val="24"/>
          <w:szCs w:val="24"/>
        </w:rPr>
        <w:t xml:space="preserve"> </w:t>
      </w:r>
      <w:r w:rsidR="009748DD" w:rsidRPr="005E118E">
        <w:rPr>
          <w:rFonts w:cs="Arial"/>
          <w:sz w:val="24"/>
          <w:szCs w:val="24"/>
        </w:rPr>
        <w:t>и</w:t>
      </w:r>
      <w:r w:rsidR="0048187B">
        <w:rPr>
          <w:rFonts w:cs="Arial"/>
          <w:sz w:val="24"/>
          <w:szCs w:val="24"/>
        </w:rPr>
        <w:t xml:space="preserve"> </w:t>
      </w:r>
      <w:r w:rsidR="009748DD" w:rsidRPr="005E118E">
        <w:rPr>
          <w:rFonts w:cs="Arial"/>
          <w:sz w:val="24"/>
          <w:szCs w:val="24"/>
        </w:rPr>
        <w:t>фактических</w:t>
      </w:r>
      <w:r w:rsidR="0048187B">
        <w:rPr>
          <w:rFonts w:cs="Arial"/>
          <w:sz w:val="24"/>
          <w:szCs w:val="24"/>
        </w:rPr>
        <w:t xml:space="preserve"> </w:t>
      </w:r>
      <w:r w:rsidR="009748DD" w:rsidRPr="005E118E">
        <w:rPr>
          <w:rFonts w:cs="Arial"/>
          <w:sz w:val="24"/>
          <w:szCs w:val="24"/>
        </w:rPr>
        <w:t>тепловых</w:t>
      </w:r>
      <w:r w:rsidR="0048187B">
        <w:rPr>
          <w:rFonts w:cs="Arial"/>
          <w:sz w:val="24"/>
          <w:szCs w:val="24"/>
        </w:rPr>
        <w:t xml:space="preserve"> </w:t>
      </w:r>
      <w:r w:rsidR="009748DD" w:rsidRPr="005E118E">
        <w:rPr>
          <w:rFonts w:cs="Arial"/>
          <w:sz w:val="24"/>
          <w:szCs w:val="24"/>
        </w:rPr>
        <w:t>нагрузок</w:t>
      </w:r>
      <w:r w:rsidR="0048187B">
        <w:rPr>
          <w:rFonts w:cs="Arial"/>
          <w:sz w:val="24"/>
          <w:szCs w:val="24"/>
        </w:rPr>
        <w:t xml:space="preserve"> </w:t>
      </w:r>
      <w:r w:rsidR="009748DD" w:rsidRPr="005E118E">
        <w:rPr>
          <w:rFonts w:cs="Arial"/>
          <w:sz w:val="24"/>
          <w:szCs w:val="24"/>
        </w:rPr>
        <w:t>потребителей</w:t>
      </w:r>
      <w:r w:rsidR="0048187B">
        <w:rPr>
          <w:rFonts w:cs="Arial"/>
          <w:sz w:val="24"/>
          <w:szCs w:val="24"/>
        </w:rPr>
        <w:t xml:space="preserve"> </w:t>
      </w:r>
      <w:r w:rsidR="009748DD" w:rsidRPr="005E118E">
        <w:rPr>
          <w:rFonts w:cs="Arial"/>
          <w:sz w:val="24"/>
          <w:szCs w:val="24"/>
        </w:rPr>
        <w:t>и</w:t>
      </w:r>
      <w:r w:rsidR="0048187B">
        <w:rPr>
          <w:rFonts w:cs="Arial"/>
          <w:sz w:val="24"/>
          <w:szCs w:val="24"/>
        </w:rPr>
        <w:t xml:space="preserve"> </w:t>
      </w:r>
      <w:r w:rsidR="009748DD" w:rsidRPr="005E118E">
        <w:rPr>
          <w:rFonts w:cs="Arial"/>
          <w:sz w:val="24"/>
          <w:szCs w:val="24"/>
        </w:rPr>
        <w:t>данных</w:t>
      </w:r>
      <w:r w:rsidR="0048187B">
        <w:rPr>
          <w:rFonts w:cs="Arial"/>
          <w:sz w:val="24"/>
          <w:szCs w:val="24"/>
        </w:rPr>
        <w:t xml:space="preserve"> </w:t>
      </w:r>
      <w:r w:rsidR="009748DD" w:rsidRPr="005E118E">
        <w:rPr>
          <w:rFonts w:cs="Arial"/>
          <w:sz w:val="24"/>
          <w:szCs w:val="24"/>
        </w:rPr>
        <w:t>по</w:t>
      </w:r>
      <w:r w:rsidR="0048187B">
        <w:rPr>
          <w:rFonts w:cs="Arial"/>
          <w:sz w:val="24"/>
          <w:szCs w:val="24"/>
        </w:rPr>
        <w:t xml:space="preserve"> </w:t>
      </w:r>
      <w:r w:rsidR="009748DD" w:rsidRPr="005E118E">
        <w:rPr>
          <w:rFonts w:cs="Arial"/>
          <w:sz w:val="24"/>
          <w:szCs w:val="24"/>
        </w:rPr>
        <w:t>установленным,</w:t>
      </w:r>
      <w:r w:rsidR="0048187B">
        <w:rPr>
          <w:rFonts w:cs="Arial"/>
          <w:sz w:val="24"/>
          <w:szCs w:val="24"/>
        </w:rPr>
        <w:t xml:space="preserve"> </w:t>
      </w:r>
      <w:r w:rsidR="009748DD" w:rsidRPr="005E118E">
        <w:rPr>
          <w:rFonts w:cs="Arial"/>
          <w:sz w:val="24"/>
          <w:szCs w:val="24"/>
        </w:rPr>
        <w:t>располагаемым</w:t>
      </w:r>
      <w:r w:rsidR="0048187B">
        <w:rPr>
          <w:rFonts w:cs="Arial"/>
          <w:sz w:val="24"/>
          <w:szCs w:val="24"/>
        </w:rPr>
        <w:t xml:space="preserve"> </w:t>
      </w:r>
      <w:r w:rsidR="009748DD" w:rsidRPr="005E118E">
        <w:rPr>
          <w:rFonts w:cs="Arial"/>
          <w:sz w:val="24"/>
          <w:szCs w:val="24"/>
        </w:rPr>
        <w:t>мощностям</w:t>
      </w:r>
      <w:r w:rsidR="0048187B">
        <w:rPr>
          <w:rFonts w:cs="Arial"/>
          <w:sz w:val="24"/>
          <w:szCs w:val="24"/>
        </w:rPr>
        <w:t xml:space="preserve"> </w:t>
      </w:r>
      <w:proofErr w:type="spellStart"/>
      <w:r w:rsidR="009748DD" w:rsidRPr="005E118E">
        <w:rPr>
          <w:rFonts w:cs="Arial"/>
          <w:sz w:val="24"/>
          <w:szCs w:val="24"/>
        </w:rPr>
        <w:t>энергоисточников</w:t>
      </w:r>
      <w:proofErr w:type="spellEnd"/>
      <w:r>
        <w:rPr>
          <w:rFonts w:cs="Arial"/>
          <w:sz w:val="24"/>
          <w:szCs w:val="24"/>
        </w:rPr>
        <w:t>.</w:t>
      </w:r>
    </w:p>
    <w:p w:rsidR="009748DD" w:rsidRDefault="009748DD" w:rsidP="009748DD">
      <w:pPr>
        <w:spacing w:after="0" w:line="360" w:lineRule="atLeast"/>
        <w:ind w:left="102" w:right="44" w:firstLine="566"/>
        <w:rPr>
          <w:rFonts w:eastAsia="Arial" w:cs="Arial"/>
        </w:rPr>
      </w:pPr>
    </w:p>
    <w:p w:rsidR="009748DD" w:rsidRPr="005D1420" w:rsidRDefault="009748DD" w:rsidP="009748DD">
      <w:pPr>
        <w:pStyle w:val="20"/>
      </w:pPr>
      <w:bookmarkStart w:id="193" w:name="_Toc353453633"/>
      <w:r w:rsidRPr="005D1420">
        <w:t>Баланс</w:t>
      </w:r>
      <w:r w:rsidR="0048187B">
        <w:t xml:space="preserve"> </w:t>
      </w:r>
      <w:r w:rsidRPr="005D1420">
        <w:t>тепловой</w:t>
      </w:r>
      <w:r w:rsidR="0048187B">
        <w:t xml:space="preserve"> </w:t>
      </w:r>
      <w:r w:rsidRPr="005D1420">
        <w:t>мощности</w:t>
      </w:r>
      <w:r w:rsidR="0048187B">
        <w:t xml:space="preserve"> </w:t>
      </w:r>
      <w:r w:rsidRPr="005D1420">
        <w:t>и</w:t>
      </w:r>
      <w:r w:rsidR="0048187B">
        <w:t xml:space="preserve"> </w:t>
      </w:r>
      <w:r w:rsidRPr="005D1420">
        <w:t>тепловой</w:t>
      </w:r>
      <w:r w:rsidR="0048187B">
        <w:t xml:space="preserve"> </w:t>
      </w:r>
      <w:r w:rsidRPr="005D1420">
        <w:t>нагрузки,</w:t>
      </w:r>
      <w:r w:rsidR="0048187B">
        <w:t xml:space="preserve"> </w:t>
      </w:r>
      <w:r w:rsidRPr="005D1420">
        <w:t>резервы</w:t>
      </w:r>
      <w:r w:rsidR="0048187B">
        <w:t xml:space="preserve"> </w:t>
      </w:r>
      <w:r w:rsidRPr="005D1420">
        <w:t>и</w:t>
      </w:r>
      <w:r w:rsidR="0048187B">
        <w:t xml:space="preserve"> </w:t>
      </w:r>
      <w:r w:rsidRPr="005D1420">
        <w:t>дефиц</w:t>
      </w:r>
      <w:r w:rsidR="00033545" w:rsidRPr="005D1420">
        <w:t>иты</w:t>
      </w:r>
      <w:r w:rsidR="0048187B">
        <w:t xml:space="preserve"> </w:t>
      </w:r>
      <w:r w:rsidR="00033545" w:rsidRPr="005D1420">
        <w:t>тепловой</w:t>
      </w:r>
      <w:r w:rsidR="0048187B">
        <w:t xml:space="preserve"> </w:t>
      </w:r>
      <w:r w:rsidR="00033545" w:rsidRPr="005D1420">
        <w:t>мощности</w:t>
      </w:r>
      <w:r w:rsidR="0048187B">
        <w:t xml:space="preserve"> </w:t>
      </w:r>
      <w:r w:rsidRPr="005D1420">
        <w:t>по</w:t>
      </w:r>
      <w:r w:rsidR="0048187B">
        <w:t xml:space="preserve"> </w:t>
      </w:r>
      <w:proofErr w:type="spellStart"/>
      <w:r w:rsidR="00543F47">
        <w:rPr>
          <w:lang w:val="ru-RU"/>
        </w:rPr>
        <w:t>Охинской</w:t>
      </w:r>
      <w:proofErr w:type="spellEnd"/>
      <w:r w:rsidR="00543F47">
        <w:rPr>
          <w:lang w:val="ru-RU"/>
        </w:rPr>
        <w:t xml:space="preserve"> </w:t>
      </w:r>
      <w:r w:rsidR="00BF32D6" w:rsidRPr="005D1420">
        <w:t>ТЭЦ</w:t>
      </w:r>
      <w:bookmarkEnd w:id="193"/>
      <w:r w:rsidR="0048187B">
        <w:t xml:space="preserve"> </w:t>
      </w:r>
    </w:p>
    <w:p w:rsidR="009748DD" w:rsidRDefault="009748DD" w:rsidP="009748DD">
      <w:pPr>
        <w:spacing w:line="360" w:lineRule="auto"/>
      </w:pPr>
    </w:p>
    <w:p w:rsidR="0000405D" w:rsidRDefault="00E52EC3" w:rsidP="00150F74">
      <w:pPr>
        <w:spacing w:before="32" w:after="0" w:line="360" w:lineRule="auto"/>
        <w:ind w:right="62"/>
        <w:rPr>
          <w:rFonts w:cs="Arial"/>
          <w:sz w:val="24"/>
          <w:szCs w:val="24"/>
        </w:rPr>
      </w:pPr>
      <w:r>
        <w:rPr>
          <w:rFonts w:cs="Arial"/>
          <w:sz w:val="24"/>
          <w:szCs w:val="24"/>
        </w:rPr>
        <w:t>Н</w:t>
      </w:r>
      <w:r w:rsidR="0000405D">
        <w:rPr>
          <w:rFonts w:cs="Arial"/>
          <w:sz w:val="24"/>
          <w:szCs w:val="24"/>
        </w:rPr>
        <w:t>а</w:t>
      </w:r>
      <w:r w:rsidR="0048187B">
        <w:rPr>
          <w:rFonts w:cs="Arial"/>
          <w:sz w:val="24"/>
          <w:szCs w:val="24"/>
        </w:rPr>
        <w:t xml:space="preserve"> </w:t>
      </w:r>
      <w:r w:rsidR="0000405D">
        <w:rPr>
          <w:rFonts w:cs="Arial"/>
          <w:sz w:val="24"/>
          <w:szCs w:val="24"/>
        </w:rPr>
        <w:t>основании</w:t>
      </w:r>
      <w:r w:rsidR="0048187B">
        <w:rPr>
          <w:rFonts w:cs="Arial"/>
          <w:sz w:val="24"/>
          <w:szCs w:val="24"/>
        </w:rPr>
        <w:t xml:space="preserve"> </w:t>
      </w:r>
      <w:r w:rsidR="0000405D">
        <w:rPr>
          <w:rFonts w:cs="Arial"/>
          <w:sz w:val="24"/>
          <w:szCs w:val="24"/>
        </w:rPr>
        <w:t>данных</w:t>
      </w:r>
      <w:r w:rsidR="0048187B">
        <w:rPr>
          <w:rFonts w:cs="Arial"/>
          <w:sz w:val="24"/>
          <w:szCs w:val="24"/>
        </w:rPr>
        <w:t xml:space="preserve"> </w:t>
      </w:r>
      <w:r w:rsidR="0000405D">
        <w:rPr>
          <w:rFonts w:cs="Arial"/>
          <w:sz w:val="24"/>
          <w:szCs w:val="24"/>
        </w:rPr>
        <w:t>по</w:t>
      </w:r>
      <w:r w:rsidR="0048187B">
        <w:rPr>
          <w:rFonts w:cs="Arial"/>
          <w:sz w:val="24"/>
          <w:szCs w:val="24"/>
        </w:rPr>
        <w:t xml:space="preserve"> </w:t>
      </w:r>
      <w:r w:rsidR="0000405D">
        <w:rPr>
          <w:rFonts w:cs="Arial"/>
          <w:sz w:val="24"/>
          <w:szCs w:val="24"/>
        </w:rPr>
        <w:t>присоединенным</w:t>
      </w:r>
      <w:r w:rsidR="0048187B">
        <w:rPr>
          <w:rFonts w:cs="Arial"/>
          <w:sz w:val="24"/>
          <w:szCs w:val="24"/>
        </w:rPr>
        <w:t xml:space="preserve"> </w:t>
      </w:r>
      <w:r w:rsidR="0000405D">
        <w:rPr>
          <w:rFonts w:cs="Arial"/>
          <w:sz w:val="24"/>
          <w:szCs w:val="24"/>
        </w:rPr>
        <w:t>договорным</w:t>
      </w:r>
      <w:r w:rsidR="0048187B">
        <w:rPr>
          <w:rFonts w:cs="Arial"/>
          <w:sz w:val="24"/>
          <w:szCs w:val="24"/>
        </w:rPr>
        <w:t xml:space="preserve"> </w:t>
      </w:r>
      <w:r w:rsidR="0000405D">
        <w:rPr>
          <w:rFonts w:cs="Arial"/>
          <w:sz w:val="24"/>
          <w:szCs w:val="24"/>
        </w:rPr>
        <w:t>и</w:t>
      </w:r>
      <w:r w:rsidR="0048187B">
        <w:rPr>
          <w:rFonts w:cs="Arial"/>
          <w:sz w:val="24"/>
          <w:szCs w:val="24"/>
        </w:rPr>
        <w:t xml:space="preserve"> </w:t>
      </w:r>
      <w:r w:rsidR="0000405D">
        <w:rPr>
          <w:rFonts w:cs="Arial"/>
          <w:sz w:val="24"/>
          <w:szCs w:val="24"/>
        </w:rPr>
        <w:t>фактическим</w:t>
      </w:r>
      <w:r w:rsidR="0048187B">
        <w:rPr>
          <w:rFonts w:cs="Arial"/>
          <w:sz w:val="24"/>
          <w:szCs w:val="24"/>
        </w:rPr>
        <w:t xml:space="preserve"> </w:t>
      </w:r>
      <w:r w:rsidR="0000405D">
        <w:rPr>
          <w:rFonts w:cs="Arial"/>
          <w:sz w:val="24"/>
          <w:szCs w:val="24"/>
        </w:rPr>
        <w:t>тепл</w:t>
      </w:r>
      <w:r w:rsidR="0000405D">
        <w:rPr>
          <w:rFonts w:cs="Arial"/>
          <w:sz w:val="24"/>
          <w:szCs w:val="24"/>
        </w:rPr>
        <w:t>о</w:t>
      </w:r>
      <w:r w:rsidR="0000405D">
        <w:rPr>
          <w:rFonts w:cs="Arial"/>
          <w:sz w:val="24"/>
          <w:szCs w:val="24"/>
        </w:rPr>
        <w:t>вым</w:t>
      </w:r>
      <w:r w:rsidR="0048187B">
        <w:rPr>
          <w:rFonts w:cs="Arial"/>
          <w:sz w:val="24"/>
          <w:szCs w:val="24"/>
        </w:rPr>
        <w:t xml:space="preserve"> </w:t>
      </w:r>
      <w:r w:rsidR="0000405D">
        <w:rPr>
          <w:rFonts w:cs="Arial"/>
          <w:sz w:val="24"/>
          <w:szCs w:val="24"/>
        </w:rPr>
        <w:t>нагрузкам,</w:t>
      </w:r>
      <w:r w:rsidR="0048187B">
        <w:rPr>
          <w:rFonts w:cs="Arial"/>
          <w:sz w:val="24"/>
          <w:szCs w:val="24"/>
        </w:rPr>
        <w:t xml:space="preserve"> </w:t>
      </w:r>
      <w:r w:rsidR="0000405D" w:rsidRPr="005E118E">
        <w:rPr>
          <w:rFonts w:cs="Arial"/>
          <w:sz w:val="24"/>
          <w:szCs w:val="24"/>
        </w:rPr>
        <w:t>установленны</w:t>
      </w:r>
      <w:r w:rsidR="0050595C">
        <w:rPr>
          <w:rFonts w:cs="Arial"/>
          <w:sz w:val="24"/>
          <w:szCs w:val="24"/>
        </w:rPr>
        <w:t>м</w:t>
      </w:r>
      <w:r w:rsidR="0000405D" w:rsidRPr="005E118E">
        <w:rPr>
          <w:rFonts w:cs="Arial"/>
          <w:sz w:val="24"/>
          <w:szCs w:val="24"/>
        </w:rPr>
        <w:t>,</w:t>
      </w:r>
      <w:r w:rsidR="0048187B">
        <w:rPr>
          <w:rFonts w:cs="Arial"/>
          <w:sz w:val="24"/>
          <w:szCs w:val="24"/>
        </w:rPr>
        <w:t xml:space="preserve"> </w:t>
      </w:r>
      <w:r w:rsidR="0000405D" w:rsidRPr="005E118E">
        <w:rPr>
          <w:rFonts w:cs="Arial"/>
          <w:sz w:val="24"/>
          <w:szCs w:val="24"/>
        </w:rPr>
        <w:t>располагаемы</w:t>
      </w:r>
      <w:r w:rsidR="0050595C">
        <w:rPr>
          <w:rFonts w:cs="Arial"/>
          <w:sz w:val="24"/>
          <w:szCs w:val="24"/>
        </w:rPr>
        <w:t>м</w:t>
      </w:r>
      <w:r w:rsidR="0048187B">
        <w:rPr>
          <w:rFonts w:cs="Arial"/>
          <w:sz w:val="24"/>
          <w:szCs w:val="24"/>
        </w:rPr>
        <w:t xml:space="preserve"> </w:t>
      </w:r>
      <w:r w:rsidR="0000405D" w:rsidRPr="005E118E">
        <w:rPr>
          <w:rFonts w:cs="Arial"/>
          <w:sz w:val="24"/>
          <w:szCs w:val="24"/>
        </w:rPr>
        <w:t>мощностя</w:t>
      </w:r>
      <w:r w:rsidR="0050595C">
        <w:rPr>
          <w:rFonts w:cs="Arial"/>
          <w:sz w:val="24"/>
          <w:szCs w:val="24"/>
        </w:rPr>
        <w:t>м</w:t>
      </w:r>
      <w:r w:rsidR="0000405D" w:rsidRPr="005E118E">
        <w:rPr>
          <w:rFonts w:cs="Arial"/>
          <w:sz w:val="24"/>
          <w:szCs w:val="24"/>
        </w:rPr>
        <w:t>,</w:t>
      </w:r>
      <w:r w:rsidR="0048187B">
        <w:rPr>
          <w:rFonts w:cs="Arial"/>
          <w:sz w:val="24"/>
          <w:szCs w:val="24"/>
        </w:rPr>
        <w:t xml:space="preserve"> </w:t>
      </w:r>
      <w:r w:rsidR="0000405D" w:rsidRPr="005E118E">
        <w:rPr>
          <w:rFonts w:cs="Arial"/>
          <w:sz w:val="24"/>
          <w:szCs w:val="24"/>
        </w:rPr>
        <w:t>потеря</w:t>
      </w:r>
      <w:r w:rsidR="0050595C">
        <w:rPr>
          <w:rFonts w:cs="Arial"/>
          <w:sz w:val="24"/>
          <w:szCs w:val="24"/>
        </w:rPr>
        <w:t>м</w:t>
      </w:r>
      <w:r w:rsidR="0048187B">
        <w:rPr>
          <w:rFonts w:cs="Arial"/>
          <w:sz w:val="24"/>
          <w:szCs w:val="24"/>
        </w:rPr>
        <w:t xml:space="preserve"> </w:t>
      </w:r>
      <w:r w:rsidR="0000405D" w:rsidRPr="005E118E">
        <w:rPr>
          <w:rFonts w:cs="Arial"/>
          <w:sz w:val="24"/>
          <w:szCs w:val="24"/>
        </w:rPr>
        <w:t>в</w:t>
      </w:r>
      <w:r w:rsidR="0048187B">
        <w:rPr>
          <w:rFonts w:cs="Arial"/>
          <w:sz w:val="24"/>
          <w:szCs w:val="24"/>
        </w:rPr>
        <w:t xml:space="preserve"> </w:t>
      </w:r>
      <w:r w:rsidR="0000405D" w:rsidRPr="005E118E">
        <w:rPr>
          <w:rFonts w:cs="Arial"/>
          <w:sz w:val="24"/>
          <w:szCs w:val="24"/>
        </w:rPr>
        <w:t>сетях</w:t>
      </w:r>
      <w:r w:rsidR="0048187B">
        <w:rPr>
          <w:rFonts w:cs="Arial"/>
          <w:sz w:val="24"/>
          <w:szCs w:val="24"/>
        </w:rPr>
        <w:t xml:space="preserve"> </w:t>
      </w:r>
      <w:r w:rsidR="0000405D">
        <w:rPr>
          <w:rFonts w:cs="Arial"/>
          <w:sz w:val="24"/>
          <w:szCs w:val="24"/>
        </w:rPr>
        <w:t>был</w:t>
      </w:r>
      <w:r w:rsidR="0048187B">
        <w:rPr>
          <w:rFonts w:cs="Arial"/>
          <w:sz w:val="24"/>
          <w:szCs w:val="24"/>
        </w:rPr>
        <w:t xml:space="preserve"> </w:t>
      </w:r>
      <w:r w:rsidR="0000405D">
        <w:rPr>
          <w:rFonts w:cs="Arial"/>
          <w:sz w:val="24"/>
          <w:szCs w:val="24"/>
        </w:rPr>
        <w:t>составлен</w:t>
      </w:r>
      <w:r w:rsidR="0048187B">
        <w:rPr>
          <w:rFonts w:cs="Arial"/>
          <w:sz w:val="24"/>
          <w:szCs w:val="24"/>
        </w:rPr>
        <w:t xml:space="preserve"> </w:t>
      </w:r>
      <w:r w:rsidR="0000405D">
        <w:rPr>
          <w:rFonts w:cs="Arial"/>
          <w:sz w:val="24"/>
          <w:szCs w:val="24"/>
        </w:rPr>
        <w:t>общий</w:t>
      </w:r>
      <w:r w:rsidR="0048187B">
        <w:rPr>
          <w:rFonts w:cs="Arial"/>
          <w:sz w:val="24"/>
          <w:szCs w:val="24"/>
        </w:rPr>
        <w:t xml:space="preserve"> </w:t>
      </w:r>
      <w:r w:rsidR="0000405D">
        <w:rPr>
          <w:rFonts w:cs="Arial"/>
          <w:sz w:val="24"/>
          <w:szCs w:val="24"/>
        </w:rPr>
        <w:t>тепловой</w:t>
      </w:r>
      <w:r w:rsidR="0048187B">
        <w:rPr>
          <w:rFonts w:cs="Arial"/>
          <w:sz w:val="24"/>
          <w:szCs w:val="24"/>
        </w:rPr>
        <w:t xml:space="preserve"> </w:t>
      </w:r>
      <w:r w:rsidR="0000405D">
        <w:rPr>
          <w:rFonts w:cs="Arial"/>
          <w:sz w:val="24"/>
          <w:szCs w:val="24"/>
        </w:rPr>
        <w:t>баланс</w:t>
      </w:r>
      <w:r w:rsidR="0048187B">
        <w:rPr>
          <w:rFonts w:cs="Arial"/>
          <w:sz w:val="24"/>
          <w:szCs w:val="24"/>
        </w:rPr>
        <w:t xml:space="preserve"> </w:t>
      </w:r>
      <w:r w:rsidR="0000405D">
        <w:rPr>
          <w:rFonts w:cs="Arial"/>
          <w:sz w:val="24"/>
          <w:szCs w:val="24"/>
        </w:rPr>
        <w:t>по</w:t>
      </w:r>
      <w:r w:rsidR="0048187B">
        <w:rPr>
          <w:rFonts w:cs="Arial"/>
          <w:sz w:val="24"/>
          <w:szCs w:val="24"/>
        </w:rPr>
        <w:t xml:space="preserve"> </w:t>
      </w:r>
      <w:r w:rsidR="0000405D">
        <w:rPr>
          <w:rFonts w:cs="Arial"/>
          <w:sz w:val="24"/>
          <w:szCs w:val="24"/>
        </w:rPr>
        <w:t>бойлерным</w:t>
      </w:r>
      <w:r w:rsidR="0048187B">
        <w:rPr>
          <w:rFonts w:cs="Arial"/>
          <w:sz w:val="24"/>
          <w:szCs w:val="24"/>
        </w:rPr>
        <w:t xml:space="preserve"> </w:t>
      </w:r>
      <w:r w:rsidR="0000405D">
        <w:rPr>
          <w:rFonts w:cs="Arial"/>
          <w:sz w:val="24"/>
          <w:szCs w:val="24"/>
        </w:rPr>
        <w:t>установкам</w:t>
      </w:r>
      <w:r w:rsidR="0048187B">
        <w:rPr>
          <w:rFonts w:cs="Arial"/>
          <w:sz w:val="24"/>
          <w:szCs w:val="24"/>
        </w:rPr>
        <w:t xml:space="preserve"> </w:t>
      </w:r>
      <w:r w:rsidR="0000405D">
        <w:rPr>
          <w:rFonts w:cs="Arial"/>
          <w:sz w:val="24"/>
          <w:szCs w:val="24"/>
        </w:rPr>
        <w:t>и</w:t>
      </w:r>
      <w:r w:rsidR="0048187B">
        <w:rPr>
          <w:rFonts w:cs="Arial"/>
          <w:sz w:val="24"/>
          <w:szCs w:val="24"/>
        </w:rPr>
        <w:t xml:space="preserve"> </w:t>
      </w:r>
      <w:r w:rsidR="0000405D">
        <w:rPr>
          <w:rFonts w:cs="Arial"/>
          <w:sz w:val="24"/>
          <w:szCs w:val="24"/>
        </w:rPr>
        <w:t>выводам</w:t>
      </w:r>
      <w:r w:rsidR="0048187B">
        <w:rPr>
          <w:rFonts w:cs="Arial"/>
          <w:sz w:val="24"/>
          <w:szCs w:val="24"/>
        </w:rPr>
        <w:t xml:space="preserve"> </w:t>
      </w:r>
      <w:r w:rsidR="0000405D">
        <w:rPr>
          <w:rFonts w:cs="Arial"/>
          <w:sz w:val="24"/>
          <w:szCs w:val="24"/>
        </w:rPr>
        <w:t>станции.</w:t>
      </w:r>
      <w:r w:rsidR="0048187B">
        <w:rPr>
          <w:rFonts w:cs="Arial"/>
          <w:sz w:val="24"/>
          <w:szCs w:val="24"/>
        </w:rPr>
        <w:t xml:space="preserve"> </w:t>
      </w:r>
    </w:p>
    <w:p w:rsidR="00512C8B" w:rsidRDefault="00E92EC3" w:rsidP="00150F74">
      <w:pPr>
        <w:spacing w:before="32" w:after="0" w:line="360" w:lineRule="auto"/>
        <w:ind w:right="62"/>
        <w:rPr>
          <w:rFonts w:cs="Arial"/>
          <w:sz w:val="24"/>
          <w:szCs w:val="24"/>
        </w:rPr>
      </w:pPr>
      <w:r w:rsidRPr="00147F2F">
        <w:rPr>
          <w:rFonts w:cs="Arial"/>
          <w:sz w:val="24"/>
          <w:szCs w:val="24"/>
        </w:rPr>
        <w:t>В</w:t>
      </w:r>
      <w:r w:rsidR="0048187B">
        <w:rPr>
          <w:rFonts w:cs="Arial"/>
          <w:sz w:val="24"/>
          <w:szCs w:val="24"/>
        </w:rPr>
        <w:t xml:space="preserve"> </w:t>
      </w:r>
      <w:r w:rsidRPr="00147F2F">
        <w:rPr>
          <w:rFonts w:cs="Arial"/>
          <w:sz w:val="24"/>
          <w:szCs w:val="24"/>
        </w:rPr>
        <w:t>таблице</w:t>
      </w:r>
      <w:r w:rsidR="0048187B">
        <w:rPr>
          <w:rFonts w:cs="Arial"/>
          <w:sz w:val="24"/>
          <w:szCs w:val="24"/>
        </w:rPr>
        <w:t xml:space="preserve"> </w:t>
      </w:r>
      <w:r w:rsidRPr="00147F2F">
        <w:rPr>
          <w:rFonts w:cs="Arial"/>
          <w:sz w:val="24"/>
          <w:szCs w:val="24"/>
        </w:rPr>
        <w:t>6.1</w:t>
      </w:r>
      <w:r w:rsidR="0048187B">
        <w:rPr>
          <w:rFonts w:cs="Arial"/>
          <w:sz w:val="24"/>
          <w:szCs w:val="24"/>
        </w:rPr>
        <w:t xml:space="preserve"> </w:t>
      </w:r>
      <w:r w:rsidRPr="00147F2F">
        <w:rPr>
          <w:rFonts w:cs="Arial"/>
          <w:sz w:val="24"/>
          <w:szCs w:val="24"/>
        </w:rPr>
        <w:t>представлен</w:t>
      </w:r>
      <w:r w:rsidR="0048187B">
        <w:rPr>
          <w:rFonts w:cs="Arial"/>
          <w:sz w:val="24"/>
          <w:szCs w:val="24"/>
        </w:rPr>
        <w:t xml:space="preserve"> </w:t>
      </w:r>
      <w:r>
        <w:rPr>
          <w:rFonts w:cs="Arial"/>
          <w:sz w:val="24"/>
          <w:szCs w:val="24"/>
        </w:rPr>
        <w:t>баланс</w:t>
      </w:r>
      <w:r w:rsidR="0048187B">
        <w:rPr>
          <w:rFonts w:cs="Arial"/>
          <w:sz w:val="24"/>
          <w:szCs w:val="24"/>
        </w:rPr>
        <w:t xml:space="preserve"> </w:t>
      </w:r>
      <w:r>
        <w:rPr>
          <w:rFonts w:cs="Arial"/>
          <w:sz w:val="24"/>
          <w:szCs w:val="24"/>
        </w:rPr>
        <w:t>располагаемой</w:t>
      </w:r>
      <w:r w:rsidR="0048187B">
        <w:rPr>
          <w:rFonts w:cs="Arial"/>
          <w:sz w:val="24"/>
          <w:szCs w:val="24"/>
        </w:rPr>
        <w:t xml:space="preserve"> </w:t>
      </w:r>
      <w:r>
        <w:rPr>
          <w:rFonts w:cs="Arial"/>
          <w:sz w:val="24"/>
          <w:szCs w:val="24"/>
        </w:rPr>
        <w:t>тепловой</w:t>
      </w:r>
      <w:r w:rsidR="0048187B">
        <w:rPr>
          <w:rFonts w:cs="Arial"/>
          <w:sz w:val="24"/>
          <w:szCs w:val="24"/>
        </w:rPr>
        <w:t xml:space="preserve"> </w:t>
      </w:r>
      <w:r>
        <w:rPr>
          <w:rFonts w:cs="Arial"/>
          <w:sz w:val="24"/>
          <w:szCs w:val="24"/>
        </w:rPr>
        <w:t>мощности</w:t>
      </w:r>
      <w:r w:rsidR="0048187B">
        <w:rPr>
          <w:rFonts w:cs="Arial"/>
          <w:sz w:val="24"/>
          <w:szCs w:val="24"/>
        </w:rPr>
        <w:t xml:space="preserve"> </w:t>
      </w:r>
      <w:r>
        <w:rPr>
          <w:rFonts w:cs="Arial"/>
          <w:sz w:val="24"/>
          <w:szCs w:val="24"/>
        </w:rPr>
        <w:t>и</w:t>
      </w:r>
      <w:r w:rsidR="0048187B">
        <w:rPr>
          <w:rFonts w:cs="Arial"/>
          <w:sz w:val="24"/>
          <w:szCs w:val="24"/>
        </w:rPr>
        <w:t xml:space="preserve"> </w:t>
      </w:r>
      <w:r>
        <w:rPr>
          <w:rFonts w:cs="Arial"/>
          <w:sz w:val="24"/>
          <w:szCs w:val="24"/>
        </w:rPr>
        <w:t>пр</w:t>
      </w:r>
      <w:r>
        <w:rPr>
          <w:rFonts w:cs="Arial"/>
          <w:sz w:val="24"/>
          <w:szCs w:val="24"/>
        </w:rPr>
        <w:t>и</w:t>
      </w:r>
      <w:r>
        <w:rPr>
          <w:rFonts w:cs="Arial"/>
          <w:sz w:val="24"/>
          <w:szCs w:val="24"/>
        </w:rPr>
        <w:t>соединенной</w:t>
      </w:r>
      <w:r w:rsidR="0048187B">
        <w:rPr>
          <w:rFonts w:cs="Arial"/>
          <w:sz w:val="24"/>
          <w:szCs w:val="24"/>
        </w:rPr>
        <w:t xml:space="preserve"> </w:t>
      </w:r>
      <w:r>
        <w:rPr>
          <w:rFonts w:cs="Arial"/>
          <w:sz w:val="24"/>
          <w:szCs w:val="24"/>
        </w:rPr>
        <w:t>договорной</w:t>
      </w:r>
      <w:r w:rsidR="0048187B">
        <w:rPr>
          <w:rFonts w:cs="Arial"/>
          <w:sz w:val="24"/>
          <w:szCs w:val="24"/>
        </w:rPr>
        <w:t xml:space="preserve"> </w:t>
      </w:r>
      <w:r>
        <w:rPr>
          <w:rFonts w:cs="Arial"/>
          <w:sz w:val="24"/>
          <w:szCs w:val="24"/>
        </w:rPr>
        <w:t>и</w:t>
      </w:r>
      <w:r w:rsidR="0048187B">
        <w:rPr>
          <w:rFonts w:cs="Arial"/>
          <w:sz w:val="24"/>
          <w:szCs w:val="24"/>
        </w:rPr>
        <w:t xml:space="preserve"> </w:t>
      </w:r>
      <w:r>
        <w:rPr>
          <w:rFonts w:cs="Arial"/>
          <w:sz w:val="24"/>
          <w:szCs w:val="24"/>
        </w:rPr>
        <w:t>фак</w:t>
      </w:r>
      <w:r w:rsidR="00E52EC3">
        <w:rPr>
          <w:rFonts w:cs="Arial"/>
          <w:sz w:val="24"/>
          <w:szCs w:val="24"/>
        </w:rPr>
        <w:t>тической</w:t>
      </w:r>
      <w:r w:rsidR="0048187B">
        <w:rPr>
          <w:rFonts w:cs="Arial"/>
          <w:sz w:val="24"/>
          <w:szCs w:val="24"/>
        </w:rPr>
        <w:t xml:space="preserve"> </w:t>
      </w:r>
      <w:r w:rsidR="00E52EC3">
        <w:rPr>
          <w:rFonts w:cs="Arial"/>
          <w:sz w:val="24"/>
          <w:szCs w:val="24"/>
        </w:rPr>
        <w:t>тепловой</w:t>
      </w:r>
      <w:r w:rsidR="0048187B">
        <w:rPr>
          <w:rFonts w:cs="Arial"/>
          <w:sz w:val="24"/>
          <w:szCs w:val="24"/>
        </w:rPr>
        <w:t xml:space="preserve"> </w:t>
      </w:r>
      <w:r w:rsidR="00E52EC3">
        <w:rPr>
          <w:rFonts w:cs="Arial"/>
          <w:sz w:val="24"/>
          <w:szCs w:val="24"/>
        </w:rPr>
        <w:t>нагрузки.</w:t>
      </w:r>
    </w:p>
    <w:p w:rsidR="00FC7D3D" w:rsidRPr="005E118E" w:rsidRDefault="00FC7D3D" w:rsidP="00150F74">
      <w:pPr>
        <w:spacing w:before="32" w:after="0" w:line="360" w:lineRule="auto"/>
        <w:ind w:right="62"/>
        <w:rPr>
          <w:rFonts w:cs="Arial"/>
          <w:sz w:val="24"/>
          <w:szCs w:val="24"/>
        </w:rPr>
      </w:pPr>
    </w:p>
    <w:p w:rsidR="009748DD" w:rsidRDefault="009748DD" w:rsidP="009748DD">
      <w:pPr>
        <w:ind w:firstLine="0"/>
        <w:rPr>
          <w:b/>
          <w:bCs/>
          <w:color w:val="000000"/>
          <w:sz w:val="18"/>
          <w:szCs w:val="18"/>
        </w:rPr>
      </w:pPr>
      <w:bookmarkStart w:id="194" w:name="_Toc353453343"/>
      <w:r w:rsidRPr="005D1420">
        <w:rPr>
          <w:b/>
          <w:bCs/>
          <w:color w:val="000000"/>
          <w:sz w:val="18"/>
          <w:szCs w:val="18"/>
        </w:rPr>
        <w:t>Таблица</w:t>
      </w:r>
      <w:r w:rsidR="0048187B">
        <w:rPr>
          <w:b/>
          <w:bCs/>
          <w:color w:val="000000"/>
          <w:sz w:val="18"/>
          <w:szCs w:val="18"/>
        </w:rPr>
        <w:t xml:space="preserve"> </w:t>
      </w:r>
      <w:r w:rsidR="00AC0DB9" w:rsidRPr="005D1420">
        <w:rPr>
          <w:b/>
          <w:bCs/>
          <w:color w:val="000000"/>
          <w:sz w:val="18"/>
          <w:szCs w:val="18"/>
        </w:rPr>
        <w:fldChar w:fldCharType="begin"/>
      </w:r>
      <w:r w:rsidRPr="005D1420">
        <w:rPr>
          <w:b/>
          <w:bCs/>
          <w:color w:val="000000"/>
          <w:sz w:val="18"/>
          <w:szCs w:val="18"/>
        </w:rPr>
        <w:instrText xml:space="preserve"> STYLEREF 1 \s </w:instrText>
      </w:r>
      <w:r w:rsidR="00AC0DB9" w:rsidRPr="005D1420">
        <w:rPr>
          <w:b/>
          <w:bCs/>
          <w:color w:val="000000"/>
          <w:sz w:val="18"/>
          <w:szCs w:val="18"/>
        </w:rPr>
        <w:fldChar w:fldCharType="separate"/>
      </w:r>
      <w:r w:rsidR="00816691">
        <w:rPr>
          <w:b/>
          <w:bCs/>
          <w:noProof/>
          <w:color w:val="000000"/>
          <w:sz w:val="18"/>
          <w:szCs w:val="18"/>
        </w:rPr>
        <w:t>6</w:t>
      </w:r>
      <w:r w:rsidR="00AC0DB9" w:rsidRPr="005D1420">
        <w:rPr>
          <w:b/>
          <w:bCs/>
          <w:color w:val="000000"/>
          <w:sz w:val="18"/>
          <w:szCs w:val="18"/>
        </w:rPr>
        <w:fldChar w:fldCharType="end"/>
      </w:r>
      <w:r w:rsidRPr="005D1420">
        <w:rPr>
          <w:b/>
          <w:bCs/>
          <w:color w:val="000000"/>
          <w:sz w:val="18"/>
          <w:szCs w:val="18"/>
        </w:rPr>
        <w:t>.</w:t>
      </w:r>
      <w:r w:rsidR="00AC0DB9" w:rsidRPr="005D1420">
        <w:rPr>
          <w:b/>
          <w:bCs/>
          <w:color w:val="000000"/>
          <w:sz w:val="18"/>
          <w:szCs w:val="18"/>
        </w:rPr>
        <w:fldChar w:fldCharType="begin"/>
      </w:r>
      <w:r w:rsidRPr="005D1420">
        <w:rPr>
          <w:b/>
          <w:bCs/>
          <w:color w:val="000000"/>
          <w:sz w:val="18"/>
          <w:szCs w:val="18"/>
        </w:rPr>
        <w:instrText xml:space="preserve"> SEQ Таблица \* ARABIC \s 1 </w:instrText>
      </w:r>
      <w:r w:rsidR="00AC0DB9" w:rsidRPr="005D1420">
        <w:rPr>
          <w:b/>
          <w:bCs/>
          <w:color w:val="000000"/>
          <w:sz w:val="18"/>
          <w:szCs w:val="18"/>
        </w:rPr>
        <w:fldChar w:fldCharType="separate"/>
      </w:r>
      <w:r w:rsidR="00816691">
        <w:rPr>
          <w:b/>
          <w:bCs/>
          <w:noProof/>
          <w:color w:val="000000"/>
          <w:sz w:val="18"/>
          <w:szCs w:val="18"/>
        </w:rPr>
        <w:t>1</w:t>
      </w:r>
      <w:r w:rsidR="00AC0DB9" w:rsidRPr="005D1420">
        <w:rPr>
          <w:b/>
          <w:bCs/>
          <w:color w:val="000000"/>
          <w:sz w:val="18"/>
          <w:szCs w:val="18"/>
        </w:rPr>
        <w:fldChar w:fldCharType="end"/>
      </w:r>
      <w:r w:rsidR="0048187B">
        <w:rPr>
          <w:b/>
          <w:bCs/>
          <w:color w:val="000000"/>
          <w:sz w:val="18"/>
          <w:szCs w:val="18"/>
        </w:rPr>
        <w:t xml:space="preserve"> </w:t>
      </w:r>
      <w:r w:rsidR="005E118E" w:rsidRPr="005D1420">
        <w:rPr>
          <w:b/>
          <w:bCs/>
          <w:color w:val="000000"/>
          <w:sz w:val="18"/>
          <w:szCs w:val="18"/>
        </w:rPr>
        <w:t>-</w:t>
      </w:r>
      <w:r w:rsidR="0048187B">
        <w:rPr>
          <w:b/>
          <w:bCs/>
          <w:color w:val="000000"/>
          <w:sz w:val="18"/>
          <w:szCs w:val="18"/>
        </w:rPr>
        <w:t xml:space="preserve"> </w:t>
      </w:r>
      <w:r w:rsidRPr="005D1420">
        <w:rPr>
          <w:b/>
          <w:bCs/>
          <w:color w:val="000000"/>
          <w:sz w:val="18"/>
          <w:szCs w:val="18"/>
        </w:rPr>
        <w:t>Баланс</w:t>
      </w:r>
      <w:r w:rsidR="0048187B">
        <w:rPr>
          <w:b/>
          <w:bCs/>
          <w:color w:val="000000"/>
          <w:sz w:val="18"/>
          <w:szCs w:val="18"/>
        </w:rPr>
        <w:t xml:space="preserve"> </w:t>
      </w:r>
      <w:r w:rsidRPr="005D1420">
        <w:rPr>
          <w:b/>
          <w:bCs/>
          <w:color w:val="000000"/>
          <w:sz w:val="18"/>
          <w:szCs w:val="18"/>
        </w:rPr>
        <w:t>тепловой</w:t>
      </w:r>
      <w:r w:rsidR="0048187B">
        <w:rPr>
          <w:b/>
          <w:bCs/>
          <w:color w:val="000000"/>
          <w:sz w:val="18"/>
          <w:szCs w:val="18"/>
        </w:rPr>
        <w:t xml:space="preserve"> </w:t>
      </w:r>
      <w:r w:rsidRPr="005D1420">
        <w:rPr>
          <w:b/>
          <w:bCs/>
          <w:color w:val="000000"/>
          <w:sz w:val="18"/>
          <w:szCs w:val="18"/>
        </w:rPr>
        <w:t>мощности</w:t>
      </w:r>
      <w:r w:rsidR="0048187B">
        <w:rPr>
          <w:b/>
          <w:bCs/>
          <w:color w:val="000000"/>
          <w:sz w:val="18"/>
          <w:szCs w:val="18"/>
        </w:rPr>
        <w:t xml:space="preserve"> </w:t>
      </w:r>
      <w:r w:rsidRPr="005D1420">
        <w:rPr>
          <w:b/>
          <w:bCs/>
          <w:color w:val="000000"/>
          <w:sz w:val="18"/>
          <w:szCs w:val="18"/>
        </w:rPr>
        <w:t>и</w:t>
      </w:r>
      <w:r w:rsidR="0048187B">
        <w:rPr>
          <w:b/>
          <w:bCs/>
          <w:color w:val="000000"/>
          <w:sz w:val="18"/>
          <w:szCs w:val="18"/>
        </w:rPr>
        <w:t xml:space="preserve"> </w:t>
      </w:r>
      <w:r w:rsidRPr="005D1420">
        <w:rPr>
          <w:b/>
          <w:bCs/>
          <w:color w:val="000000"/>
          <w:sz w:val="18"/>
          <w:szCs w:val="18"/>
        </w:rPr>
        <w:t>присоединенной</w:t>
      </w:r>
      <w:r w:rsidR="0048187B">
        <w:rPr>
          <w:b/>
          <w:bCs/>
          <w:color w:val="000000"/>
          <w:sz w:val="18"/>
          <w:szCs w:val="18"/>
        </w:rPr>
        <w:t xml:space="preserve"> </w:t>
      </w:r>
      <w:r w:rsidRPr="005D1420">
        <w:rPr>
          <w:b/>
          <w:bCs/>
          <w:color w:val="000000"/>
          <w:sz w:val="18"/>
          <w:szCs w:val="18"/>
        </w:rPr>
        <w:t>тепловой</w:t>
      </w:r>
      <w:r w:rsidR="0048187B">
        <w:rPr>
          <w:b/>
          <w:bCs/>
          <w:color w:val="000000"/>
          <w:sz w:val="18"/>
          <w:szCs w:val="18"/>
        </w:rPr>
        <w:t xml:space="preserve"> </w:t>
      </w:r>
      <w:r w:rsidRPr="005D1420">
        <w:rPr>
          <w:b/>
          <w:bCs/>
          <w:color w:val="000000"/>
          <w:sz w:val="18"/>
          <w:szCs w:val="18"/>
        </w:rPr>
        <w:t>нагрузки</w:t>
      </w:r>
      <w:r w:rsidR="0048187B">
        <w:rPr>
          <w:b/>
          <w:bCs/>
          <w:color w:val="000000"/>
          <w:sz w:val="18"/>
          <w:szCs w:val="18"/>
        </w:rPr>
        <w:t xml:space="preserve"> </w:t>
      </w:r>
      <w:r w:rsidR="00320064" w:rsidRPr="005D1420">
        <w:rPr>
          <w:b/>
          <w:bCs/>
          <w:color w:val="000000"/>
          <w:sz w:val="18"/>
          <w:szCs w:val="18"/>
        </w:rPr>
        <w:t>ТЭЦ</w:t>
      </w:r>
      <w:r w:rsidR="00424DA1" w:rsidRPr="005D1420">
        <w:rPr>
          <w:b/>
          <w:bCs/>
          <w:color w:val="000000"/>
          <w:sz w:val="18"/>
          <w:szCs w:val="18"/>
        </w:rPr>
        <w:t>,</w:t>
      </w:r>
      <w:r w:rsidR="0048187B">
        <w:rPr>
          <w:b/>
          <w:bCs/>
          <w:color w:val="000000"/>
          <w:sz w:val="18"/>
          <w:szCs w:val="18"/>
        </w:rPr>
        <w:t xml:space="preserve"> </w:t>
      </w:r>
      <w:r w:rsidR="00424DA1" w:rsidRPr="005D1420">
        <w:rPr>
          <w:b/>
          <w:bCs/>
          <w:color w:val="000000"/>
          <w:sz w:val="18"/>
          <w:szCs w:val="18"/>
        </w:rPr>
        <w:t>Гкал</w:t>
      </w:r>
      <w:bookmarkEnd w:id="194"/>
    </w:p>
    <w:tbl>
      <w:tblPr>
        <w:tblW w:w="9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094"/>
        <w:gridCol w:w="1223"/>
        <w:gridCol w:w="1117"/>
        <w:gridCol w:w="1223"/>
      </w:tblGrid>
      <w:tr w:rsidR="00746D76" w:rsidRPr="006901E4" w:rsidTr="00D27943">
        <w:tc>
          <w:tcPr>
            <w:tcW w:w="4394" w:type="dxa"/>
            <w:shd w:val="clear" w:color="auto" w:fill="auto"/>
            <w:vAlign w:val="center"/>
          </w:tcPr>
          <w:p w:rsidR="00746D76" w:rsidRPr="006901E4" w:rsidRDefault="00746D76" w:rsidP="00D27943">
            <w:pPr>
              <w:pStyle w:val="Default"/>
              <w:jc w:val="center"/>
              <w:rPr>
                <w:rFonts w:ascii="Arial" w:hAnsi="Arial" w:cs="Arial"/>
                <w:sz w:val="20"/>
                <w:szCs w:val="20"/>
              </w:rPr>
            </w:pPr>
            <w:r w:rsidRPr="006901E4">
              <w:rPr>
                <w:rFonts w:ascii="Arial" w:hAnsi="Arial" w:cs="Arial"/>
                <w:bCs/>
                <w:sz w:val="20"/>
                <w:szCs w:val="20"/>
              </w:rPr>
              <w:t>Наименование показателя</w:t>
            </w:r>
          </w:p>
        </w:tc>
        <w:tc>
          <w:tcPr>
            <w:tcW w:w="1094" w:type="dxa"/>
            <w:shd w:val="clear" w:color="auto" w:fill="auto"/>
            <w:vAlign w:val="center"/>
          </w:tcPr>
          <w:p w:rsidR="00746D76" w:rsidRPr="006901E4" w:rsidRDefault="00746D76" w:rsidP="00D27943">
            <w:pPr>
              <w:spacing w:before="0" w:after="0"/>
              <w:ind w:firstLine="0"/>
              <w:jc w:val="center"/>
              <w:rPr>
                <w:rFonts w:cs="Arial"/>
                <w:sz w:val="20"/>
                <w:szCs w:val="20"/>
              </w:rPr>
            </w:pPr>
            <w:r w:rsidRPr="006901E4">
              <w:rPr>
                <w:rFonts w:cs="Arial"/>
                <w:sz w:val="20"/>
                <w:szCs w:val="20"/>
              </w:rPr>
              <w:t>2016</w:t>
            </w:r>
          </w:p>
        </w:tc>
        <w:tc>
          <w:tcPr>
            <w:tcW w:w="1223" w:type="dxa"/>
            <w:shd w:val="clear" w:color="auto" w:fill="auto"/>
            <w:vAlign w:val="center"/>
          </w:tcPr>
          <w:p w:rsidR="00746D76" w:rsidRPr="006901E4" w:rsidRDefault="00746D76" w:rsidP="00D27943">
            <w:pPr>
              <w:spacing w:before="0" w:after="0"/>
              <w:ind w:firstLine="0"/>
              <w:jc w:val="center"/>
              <w:rPr>
                <w:rFonts w:cs="Arial"/>
                <w:sz w:val="20"/>
                <w:szCs w:val="20"/>
              </w:rPr>
            </w:pPr>
            <w:r w:rsidRPr="006901E4">
              <w:rPr>
                <w:rFonts w:cs="Arial"/>
                <w:sz w:val="20"/>
                <w:szCs w:val="20"/>
              </w:rPr>
              <w:t>2017</w:t>
            </w:r>
          </w:p>
        </w:tc>
        <w:tc>
          <w:tcPr>
            <w:tcW w:w="1117" w:type="dxa"/>
            <w:shd w:val="clear" w:color="auto" w:fill="auto"/>
            <w:vAlign w:val="center"/>
          </w:tcPr>
          <w:p w:rsidR="00746D76" w:rsidRPr="006901E4" w:rsidRDefault="00746D76" w:rsidP="00D27943">
            <w:pPr>
              <w:spacing w:before="0" w:after="0"/>
              <w:ind w:firstLine="0"/>
              <w:jc w:val="center"/>
              <w:rPr>
                <w:rFonts w:cs="Arial"/>
                <w:sz w:val="20"/>
                <w:szCs w:val="20"/>
              </w:rPr>
            </w:pPr>
            <w:r w:rsidRPr="006901E4">
              <w:rPr>
                <w:rFonts w:cs="Arial"/>
                <w:sz w:val="20"/>
                <w:szCs w:val="20"/>
              </w:rPr>
              <w:t>2018</w:t>
            </w:r>
          </w:p>
        </w:tc>
        <w:tc>
          <w:tcPr>
            <w:tcW w:w="1223" w:type="dxa"/>
            <w:shd w:val="clear" w:color="auto" w:fill="auto"/>
            <w:vAlign w:val="center"/>
          </w:tcPr>
          <w:p w:rsidR="00746D76" w:rsidRPr="006901E4" w:rsidRDefault="00746D76" w:rsidP="00D27943">
            <w:pPr>
              <w:spacing w:before="0" w:after="0"/>
              <w:ind w:firstLine="0"/>
              <w:jc w:val="center"/>
              <w:rPr>
                <w:rFonts w:cs="Arial"/>
                <w:sz w:val="20"/>
                <w:szCs w:val="20"/>
              </w:rPr>
            </w:pPr>
            <w:r w:rsidRPr="006901E4">
              <w:rPr>
                <w:rFonts w:cs="Arial"/>
                <w:sz w:val="20"/>
                <w:szCs w:val="20"/>
              </w:rPr>
              <w:t>1 пол 2019</w:t>
            </w:r>
          </w:p>
        </w:tc>
      </w:tr>
      <w:tr w:rsidR="00746D76" w:rsidRPr="005E1909" w:rsidTr="00D27943">
        <w:tc>
          <w:tcPr>
            <w:tcW w:w="4394" w:type="dxa"/>
            <w:shd w:val="clear" w:color="auto" w:fill="auto"/>
            <w:vAlign w:val="center"/>
          </w:tcPr>
          <w:p w:rsidR="00746D76" w:rsidRPr="005E1909" w:rsidRDefault="00746D76" w:rsidP="00D27943">
            <w:pPr>
              <w:pStyle w:val="Default"/>
              <w:jc w:val="center"/>
              <w:rPr>
                <w:rFonts w:ascii="Arial" w:hAnsi="Arial" w:cs="Arial"/>
                <w:b/>
                <w:bCs/>
                <w:sz w:val="20"/>
                <w:szCs w:val="20"/>
              </w:rPr>
            </w:pPr>
            <w:r w:rsidRPr="005E1909">
              <w:rPr>
                <w:rFonts w:ascii="Arial" w:hAnsi="Arial" w:cs="Arial"/>
                <w:b/>
                <w:bCs/>
                <w:sz w:val="20"/>
                <w:szCs w:val="20"/>
              </w:rPr>
              <w:t>договорная</w:t>
            </w:r>
          </w:p>
        </w:tc>
        <w:tc>
          <w:tcPr>
            <w:tcW w:w="1094" w:type="dxa"/>
            <w:shd w:val="clear" w:color="auto" w:fill="auto"/>
            <w:vAlign w:val="center"/>
          </w:tcPr>
          <w:p w:rsidR="00746D76" w:rsidRPr="005E1909" w:rsidRDefault="00746D76" w:rsidP="00D27943">
            <w:pPr>
              <w:spacing w:before="0" w:after="0"/>
              <w:ind w:firstLine="0"/>
              <w:jc w:val="center"/>
              <w:rPr>
                <w:rFonts w:cs="Arial"/>
                <w:sz w:val="20"/>
                <w:szCs w:val="20"/>
              </w:rPr>
            </w:pP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p>
        </w:tc>
        <w:tc>
          <w:tcPr>
            <w:tcW w:w="1117" w:type="dxa"/>
            <w:shd w:val="clear" w:color="auto" w:fill="auto"/>
            <w:vAlign w:val="center"/>
          </w:tcPr>
          <w:p w:rsidR="00746D76" w:rsidRPr="005E1909" w:rsidRDefault="00746D76" w:rsidP="00D27943">
            <w:pPr>
              <w:spacing w:before="0" w:after="0"/>
              <w:ind w:firstLine="0"/>
              <w:jc w:val="center"/>
              <w:rPr>
                <w:rFonts w:cs="Arial"/>
                <w:sz w:val="20"/>
                <w:szCs w:val="20"/>
              </w:rPr>
            </w:pP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p>
        </w:tc>
      </w:tr>
      <w:tr w:rsidR="00746D76" w:rsidRPr="005E1909" w:rsidTr="00D27943">
        <w:tc>
          <w:tcPr>
            <w:tcW w:w="4394" w:type="dxa"/>
            <w:shd w:val="clear" w:color="auto" w:fill="auto"/>
            <w:vAlign w:val="center"/>
          </w:tcPr>
          <w:p w:rsidR="00746D76" w:rsidRPr="005E1909" w:rsidRDefault="00746D76" w:rsidP="00D27943">
            <w:pPr>
              <w:pStyle w:val="Default"/>
              <w:rPr>
                <w:rFonts w:ascii="Arial" w:hAnsi="Arial" w:cs="Arial"/>
                <w:sz w:val="20"/>
                <w:szCs w:val="20"/>
              </w:rPr>
            </w:pPr>
            <w:r w:rsidRPr="005E1909">
              <w:rPr>
                <w:rFonts w:ascii="Arial" w:hAnsi="Arial" w:cs="Arial"/>
                <w:sz w:val="20"/>
                <w:szCs w:val="20"/>
              </w:rPr>
              <w:t xml:space="preserve">Договорная тепловая нагрузка в горячей воде (без </w:t>
            </w:r>
            <w:proofErr w:type="spellStart"/>
            <w:r w:rsidRPr="005E1909">
              <w:rPr>
                <w:rFonts w:ascii="Arial" w:hAnsi="Arial" w:cs="Arial"/>
                <w:sz w:val="20"/>
                <w:szCs w:val="20"/>
              </w:rPr>
              <w:t>хознужд</w:t>
            </w:r>
            <w:proofErr w:type="spellEnd"/>
            <w:r w:rsidRPr="005E1909">
              <w:rPr>
                <w:rFonts w:ascii="Arial" w:hAnsi="Arial" w:cs="Arial"/>
                <w:sz w:val="20"/>
                <w:szCs w:val="20"/>
              </w:rPr>
              <w:t xml:space="preserve">) Гкал/час, в т. ч.: </w:t>
            </w:r>
          </w:p>
        </w:tc>
        <w:tc>
          <w:tcPr>
            <w:tcW w:w="1094"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96,11</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96,9347</w:t>
            </w:r>
          </w:p>
        </w:tc>
        <w:tc>
          <w:tcPr>
            <w:tcW w:w="1117"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96,97965</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97,03293</w:t>
            </w:r>
          </w:p>
        </w:tc>
      </w:tr>
      <w:tr w:rsidR="00746D76" w:rsidRPr="005E1909" w:rsidTr="00D27943">
        <w:tc>
          <w:tcPr>
            <w:tcW w:w="4394" w:type="dxa"/>
            <w:shd w:val="clear" w:color="auto" w:fill="auto"/>
            <w:vAlign w:val="center"/>
          </w:tcPr>
          <w:p w:rsidR="00746D76" w:rsidRPr="005E1909" w:rsidRDefault="00746D76" w:rsidP="00D27943">
            <w:pPr>
              <w:pStyle w:val="Default"/>
              <w:rPr>
                <w:rFonts w:ascii="Arial" w:hAnsi="Arial" w:cs="Arial"/>
                <w:sz w:val="20"/>
                <w:szCs w:val="20"/>
              </w:rPr>
            </w:pPr>
            <w:r w:rsidRPr="005E1909">
              <w:rPr>
                <w:rFonts w:ascii="Arial" w:hAnsi="Arial" w:cs="Arial"/>
                <w:sz w:val="20"/>
                <w:szCs w:val="20"/>
              </w:rPr>
              <w:t>Коммунально-бытовая сфера, в т. ч.:</w:t>
            </w:r>
          </w:p>
        </w:tc>
        <w:tc>
          <w:tcPr>
            <w:tcW w:w="1094"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64,9909</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64,7138</w:t>
            </w:r>
          </w:p>
        </w:tc>
        <w:tc>
          <w:tcPr>
            <w:tcW w:w="1117"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64,4863</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65,1088</w:t>
            </w:r>
          </w:p>
        </w:tc>
      </w:tr>
      <w:tr w:rsidR="00746D76" w:rsidRPr="005E1909" w:rsidTr="00D27943">
        <w:tc>
          <w:tcPr>
            <w:tcW w:w="4394" w:type="dxa"/>
            <w:shd w:val="clear" w:color="auto" w:fill="auto"/>
            <w:vAlign w:val="center"/>
          </w:tcPr>
          <w:p w:rsidR="00746D76" w:rsidRPr="005E1909" w:rsidRDefault="00746D76" w:rsidP="00D27943">
            <w:pPr>
              <w:pStyle w:val="Default"/>
              <w:rPr>
                <w:rFonts w:ascii="Arial" w:hAnsi="Arial" w:cs="Arial"/>
                <w:sz w:val="20"/>
                <w:szCs w:val="20"/>
              </w:rPr>
            </w:pPr>
            <w:r w:rsidRPr="005E1909">
              <w:rPr>
                <w:rFonts w:ascii="Arial" w:hAnsi="Arial" w:cs="Arial"/>
                <w:sz w:val="20"/>
                <w:szCs w:val="20"/>
              </w:rPr>
              <w:t>Общественно-деловая сфера, в т. ч.:</w:t>
            </w:r>
          </w:p>
        </w:tc>
        <w:tc>
          <w:tcPr>
            <w:tcW w:w="1094"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24,1038</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25,1385</w:t>
            </w:r>
          </w:p>
        </w:tc>
        <w:tc>
          <w:tcPr>
            <w:tcW w:w="1117"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25,06265</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25,09593</w:t>
            </w:r>
          </w:p>
        </w:tc>
      </w:tr>
      <w:tr w:rsidR="00746D76" w:rsidRPr="005E1909" w:rsidTr="00D27943">
        <w:tc>
          <w:tcPr>
            <w:tcW w:w="4394" w:type="dxa"/>
            <w:shd w:val="clear" w:color="auto" w:fill="auto"/>
            <w:vAlign w:val="center"/>
          </w:tcPr>
          <w:p w:rsidR="00746D76" w:rsidRPr="005E1909" w:rsidRDefault="00746D76" w:rsidP="00D27943">
            <w:pPr>
              <w:pStyle w:val="Default"/>
              <w:rPr>
                <w:rFonts w:ascii="Arial" w:hAnsi="Arial" w:cs="Arial"/>
                <w:sz w:val="20"/>
                <w:szCs w:val="20"/>
              </w:rPr>
            </w:pPr>
            <w:r w:rsidRPr="005E1909">
              <w:rPr>
                <w:rFonts w:ascii="Arial" w:hAnsi="Arial" w:cs="Arial"/>
                <w:sz w:val="20"/>
                <w:szCs w:val="20"/>
              </w:rPr>
              <w:t>Промышленность</w:t>
            </w:r>
          </w:p>
        </w:tc>
        <w:tc>
          <w:tcPr>
            <w:tcW w:w="1094"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7,0153</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7,0824</w:t>
            </w:r>
          </w:p>
        </w:tc>
        <w:tc>
          <w:tcPr>
            <w:tcW w:w="1117"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7,4307</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6,8282</w:t>
            </w:r>
          </w:p>
        </w:tc>
      </w:tr>
      <w:tr w:rsidR="00746D76" w:rsidRPr="005E1909" w:rsidTr="00D27943">
        <w:tc>
          <w:tcPr>
            <w:tcW w:w="4394" w:type="dxa"/>
            <w:shd w:val="clear" w:color="auto" w:fill="auto"/>
            <w:vAlign w:val="center"/>
          </w:tcPr>
          <w:p w:rsidR="00746D76" w:rsidRPr="005E1909" w:rsidRDefault="00746D76" w:rsidP="00D27943">
            <w:pPr>
              <w:pStyle w:val="Default"/>
              <w:jc w:val="center"/>
              <w:rPr>
                <w:rFonts w:ascii="Arial" w:hAnsi="Arial" w:cs="Arial"/>
                <w:b/>
                <w:sz w:val="20"/>
                <w:szCs w:val="20"/>
              </w:rPr>
            </w:pPr>
            <w:r w:rsidRPr="005E1909">
              <w:rPr>
                <w:rFonts w:ascii="Arial" w:hAnsi="Arial" w:cs="Arial"/>
                <w:b/>
                <w:sz w:val="20"/>
                <w:szCs w:val="20"/>
              </w:rPr>
              <w:t>фактическая</w:t>
            </w:r>
          </w:p>
        </w:tc>
        <w:tc>
          <w:tcPr>
            <w:tcW w:w="1094" w:type="dxa"/>
            <w:shd w:val="clear" w:color="auto" w:fill="auto"/>
            <w:vAlign w:val="center"/>
          </w:tcPr>
          <w:p w:rsidR="00746D76" w:rsidRPr="005E1909" w:rsidRDefault="00746D76" w:rsidP="00D27943">
            <w:pPr>
              <w:spacing w:before="0" w:after="0"/>
              <w:ind w:firstLine="0"/>
              <w:jc w:val="center"/>
              <w:rPr>
                <w:rFonts w:cs="Arial"/>
                <w:sz w:val="20"/>
                <w:szCs w:val="20"/>
              </w:rPr>
            </w:pP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p>
        </w:tc>
        <w:tc>
          <w:tcPr>
            <w:tcW w:w="1117" w:type="dxa"/>
            <w:shd w:val="clear" w:color="auto" w:fill="auto"/>
            <w:vAlign w:val="center"/>
          </w:tcPr>
          <w:p w:rsidR="00746D76" w:rsidRPr="005E1909" w:rsidRDefault="00746D76" w:rsidP="00D27943">
            <w:pPr>
              <w:spacing w:before="0" w:after="0"/>
              <w:ind w:firstLine="0"/>
              <w:jc w:val="center"/>
              <w:rPr>
                <w:rFonts w:cs="Arial"/>
                <w:sz w:val="20"/>
                <w:szCs w:val="20"/>
              </w:rPr>
            </w:pP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p>
        </w:tc>
      </w:tr>
      <w:tr w:rsidR="00746D76" w:rsidRPr="005E1909" w:rsidTr="00D27943">
        <w:tc>
          <w:tcPr>
            <w:tcW w:w="4394" w:type="dxa"/>
            <w:shd w:val="clear" w:color="auto" w:fill="auto"/>
            <w:vAlign w:val="center"/>
          </w:tcPr>
          <w:p w:rsidR="00746D76" w:rsidRPr="005E1909" w:rsidRDefault="00746D76" w:rsidP="00D27943">
            <w:pPr>
              <w:pStyle w:val="Default"/>
              <w:rPr>
                <w:rFonts w:ascii="Arial" w:hAnsi="Arial" w:cs="Arial"/>
                <w:sz w:val="20"/>
                <w:szCs w:val="20"/>
              </w:rPr>
            </w:pPr>
            <w:r w:rsidRPr="005E1909">
              <w:rPr>
                <w:rFonts w:ascii="Arial" w:hAnsi="Arial" w:cs="Arial"/>
                <w:sz w:val="20"/>
                <w:szCs w:val="20"/>
              </w:rPr>
              <w:t xml:space="preserve">Фактическая тепловая нагрузка в горячей воде (без </w:t>
            </w:r>
            <w:proofErr w:type="spellStart"/>
            <w:r w:rsidRPr="005E1909">
              <w:rPr>
                <w:rFonts w:ascii="Arial" w:hAnsi="Arial" w:cs="Arial"/>
                <w:sz w:val="20"/>
                <w:szCs w:val="20"/>
              </w:rPr>
              <w:t>хознужд</w:t>
            </w:r>
            <w:proofErr w:type="spellEnd"/>
            <w:r w:rsidRPr="005E1909">
              <w:rPr>
                <w:rFonts w:ascii="Arial" w:hAnsi="Arial" w:cs="Arial"/>
                <w:sz w:val="20"/>
                <w:szCs w:val="20"/>
              </w:rPr>
              <w:t>) Гкал/час, в т. ч.:</w:t>
            </w:r>
          </w:p>
        </w:tc>
        <w:tc>
          <w:tcPr>
            <w:tcW w:w="1094"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33,87</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33,77</w:t>
            </w:r>
          </w:p>
        </w:tc>
        <w:tc>
          <w:tcPr>
            <w:tcW w:w="1117"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34,0482</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33,6308</w:t>
            </w:r>
          </w:p>
        </w:tc>
      </w:tr>
      <w:tr w:rsidR="00746D76" w:rsidRPr="005E1909" w:rsidTr="00D27943">
        <w:tc>
          <w:tcPr>
            <w:tcW w:w="4394" w:type="dxa"/>
            <w:shd w:val="clear" w:color="auto" w:fill="auto"/>
            <w:vAlign w:val="center"/>
          </w:tcPr>
          <w:p w:rsidR="00746D76" w:rsidRPr="005E1909" w:rsidRDefault="00746D76" w:rsidP="00D27943">
            <w:pPr>
              <w:pStyle w:val="Default"/>
              <w:rPr>
                <w:rFonts w:ascii="Arial" w:hAnsi="Arial" w:cs="Arial"/>
                <w:sz w:val="20"/>
                <w:szCs w:val="20"/>
              </w:rPr>
            </w:pPr>
            <w:r w:rsidRPr="005E1909">
              <w:rPr>
                <w:rFonts w:ascii="Arial" w:hAnsi="Arial" w:cs="Arial"/>
                <w:sz w:val="20"/>
                <w:szCs w:val="20"/>
              </w:rPr>
              <w:t>Коммунально-бытовая сфера, в т. ч.:</w:t>
            </w:r>
          </w:p>
        </w:tc>
        <w:tc>
          <w:tcPr>
            <w:tcW w:w="1094"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23,88</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24,0503</w:t>
            </w:r>
          </w:p>
        </w:tc>
        <w:tc>
          <w:tcPr>
            <w:tcW w:w="1117"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24,1633</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24,1508</w:t>
            </w:r>
          </w:p>
        </w:tc>
      </w:tr>
      <w:tr w:rsidR="00746D76" w:rsidRPr="005E1909" w:rsidTr="00D27943">
        <w:tc>
          <w:tcPr>
            <w:tcW w:w="4394" w:type="dxa"/>
            <w:shd w:val="clear" w:color="auto" w:fill="auto"/>
            <w:vAlign w:val="center"/>
          </w:tcPr>
          <w:p w:rsidR="00746D76" w:rsidRPr="005E1909" w:rsidRDefault="00746D76" w:rsidP="00D27943">
            <w:pPr>
              <w:pStyle w:val="Default"/>
              <w:rPr>
                <w:rFonts w:ascii="Arial" w:hAnsi="Arial" w:cs="Arial"/>
                <w:sz w:val="20"/>
                <w:szCs w:val="20"/>
              </w:rPr>
            </w:pPr>
            <w:r w:rsidRPr="005E1909">
              <w:rPr>
                <w:rFonts w:ascii="Arial" w:hAnsi="Arial" w:cs="Arial"/>
                <w:sz w:val="20"/>
                <w:szCs w:val="20"/>
              </w:rPr>
              <w:t>Общественно-деловая сфера, в т. ч.:</w:t>
            </w:r>
          </w:p>
        </w:tc>
        <w:tc>
          <w:tcPr>
            <w:tcW w:w="1094"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7,39</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7,1554</w:t>
            </w:r>
          </w:p>
        </w:tc>
        <w:tc>
          <w:tcPr>
            <w:tcW w:w="1117"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7,4727</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7,5737</w:t>
            </w:r>
          </w:p>
        </w:tc>
      </w:tr>
      <w:tr w:rsidR="00746D76" w:rsidRPr="005E1909" w:rsidTr="00D27943">
        <w:tc>
          <w:tcPr>
            <w:tcW w:w="4394" w:type="dxa"/>
            <w:shd w:val="clear" w:color="auto" w:fill="auto"/>
            <w:vAlign w:val="center"/>
          </w:tcPr>
          <w:p w:rsidR="00746D76" w:rsidRPr="005E1909" w:rsidRDefault="00746D76" w:rsidP="00D27943">
            <w:pPr>
              <w:pStyle w:val="Default"/>
              <w:rPr>
                <w:rFonts w:ascii="Arial" w:hAnsi="Arial" w:cs="Arial"/>
                <w:sz w:val="20"/>
                <w:szCs w:val="20"/>
              </w:rPr>
            </w:pPr>
            <w:r w:rsidRPr="005E1909">
              <w:rPr>
                <w:rFonts w:ascii="Arial" w:hAnsi="Arial" w:cs="Arial"/>
                <w:sz w:val="20"/>
                <w:szCs w:val="20"/>
              </w:rPr>
              <w:t>Промышленность</w:t>
            </w:r>
          </w:p>
        </w:tc>
        <w:tc>
          <w:tcPr>
            <w:tcW w:w="1094"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2,60</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2,5667</w:t>
            </w:r>
          </w:p>
        </w:tc>
        <w:tc>
          <w:tcPr>
            <w:tcW w:w="1117"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2,4122</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1,9063</w:t>
            </w:r>
          </w:p>
        </w:tc>
      </w:tr>
      <w:tr w:rsidR="00746D76" w:rsidRPr="005E1909" w:rsidTr="00D27943">
        <w:tc>
          <w:tcPr>
            <w:tcW w:w="4394" w:type="dxa"/>
            <w:shd w:val="clear" w:color="auto" w:fill="auto"/>
            <w:vAlign w:val="center"/>
          </w:tcPr>
          <w:p w:rsidR="00746D76" w:rsidRPr="005E1909" w:rsidRDefault="00746D76" w:rsidP="00D27943">
            <w:pPr>
              <w:pStyle w:val="Default"/>
              <w:rPr>
                <w:rFonts w:ascii="Arial" w:hAnsi="Arial" w:cs="Arial"/>
                <w:sz w:val="20"/>
                <w:szCs w:val="20"/>
              </w:rPr>
            </w:pPr>
            <w:r w:rsidRPr="005E1909">
              <w:rPr>
                <w:rFonts w:ascii="Arial" w:hAnsi="Arial" w:cs="Arial"/>
                <w:sz w:val="20"/>
                <w:szCs w:val="20"/>
              </w:rPr>
              <w:t>Потери при передаче через изоляционные конструкции, Гкал</w:t>
            </w:r>
          </w:p>
        </w:tc>
        <w:tc>
          <w:tcPr>
            <w:tcW w:w="1094"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20684</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19908,54</w:t>
            </w:r>
          </w:p>
        </w:tc>
        <w:tc>
          <w:tcPr>
            <w:tcW w:w="1117"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18859,08</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13208,05</w:t>
            </w:r>
          </w:p>
        </w:tc>
      </w:tr>
      <w:tr w:rsidR="00746D76" w:rsidRPr="005E1909" w:rsidTr="00D27943">
        <w:tc>
          <w:tcPr>
            <w:tcW w:w="4394" w:type="dxa"/>
            <w:shd w:val="clear" w:color="auto" w:fill="auto"/>
            <w:vAlign w:val="center"/>
          </w:tcPr>
          <w:p w:rsidR="00746D76" w:rsidRPr="005E1909" w:rsidRDefault="00746D76" w:rsidP="00D27943">
            <w:pPr>
              <w:pStyle w:val="Default"/>
              <w:rPr>
                <w:rFonts w:ascii="Arial" w:hAnsi="Arial" w:cs="Arial"/>
                <w:sz w:val="20"/>
                <w:szCs w:val="20"/>
              </w:rPr>
            </w:pPr>
            <w:r w:rsidRPr="005E1909">
              <w:rPr>
                <w:rFonts w:ascii="Arial" w:hAnsi="Arial" w:cs="Arial"/>
                <w:sz w:val="20"/>
                <w:szCs w:val="20"/>
              </w:rPr>
              <w:t>Потери с утечками теплоносителя</w:t>
            </w:r>
            <w:proofErr w:type="gramStart"/>
            <w:r w:rsidRPr="005E1909">
              <w:rPr>
                <w:rFonts w:ascii="Arial" w:hAnsi="Arial" w:cs="Arial"/>
                <w:sz w:val="20"/>
                <w:szCs w:val="20"/>
              </w:rPr>
              <w:t xml:space="preserve"> ,</w:t>
            </w:r>
            <w:proofErr w:type="gramEnd"/>
            <w:r w:rsidRPr="005E1909">
              <w:rPr>
                <w:rFonts w:ascii="Arial" w:hAnsi="Arial" w:cs="Arial"/>
                <w:sz w:val="20"/>
                <w:szCs w:val="20"/>
              </w:rPr>
              <w:t xml:space="preserve"> Гкал</w:t>
            </w:r>
          </w:p>
        </w:tc>
        <w:tc>
          <w:tcPr>
            <w:tcW w:w="1094"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5844</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5831</w:t>
            </w:r>
          </w:p>
        </w:tc>
        <w:tc>
          <w:tcPr>
            <w:tcW w:w="1117"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6079</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3470</w:t>
            </w:r>
          </w:p>
        </w:tc>
      </w:tr>
      <w:tr w:rsidR="00746D76" w:rsidRPr="005E1909" w:rsidTr="00D27943">
        <w:tc>
          <w:tcPr>
            <w:tcW w:w="4394" w:type="dxa"/>
            <w:shd w:val="clear" w:color="auto" w:fill="auto"/>
            <w:vAlign w:val="center"/>
          </w:tcPr>
          <w:p w:rsidR="00746D76" w:rsidRPr="005E1909" w:rsidRDefault="00746D76" w:rsidP="00D27943">
            <w:pPr>
              <w:pStyle w:val="Default"/>
              <w:rPr>
                <w:rFonts w:ascii="Arial" w:hAnsi="Arial" w:cs="Arial"/>
                <w:sz w:val="20"/>
                <w:szCs w:val="20"/>
              </w:rPr>
            </w:pPr>
            <w:r w:rsidRPr="005E1909">
              <w:rPr>
                <w:rFonts w:ascii="Arial" w:hAnsi="Arial" w:cs="Arial"/>
                <w:sz w:val="20"/>
                <w:szCs w:val="20"/>
              </w:rPr>
              <w:t>Хозяйственные нужды, Гкал</w:t>
            </w:r>
          </w:p>
        </w:tc>
        <w:tc>
          <w:tcPr>
            <w:tcW w:w="1094"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4458,89</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3450,81477</w:t>
            </w:r>
          </w:p>
        </w:tc>
        <w:tc>
          <w:tcPr>
            <w:tcW w:w="1117"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3644,1142</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2268,71149</w:t>
            </w:r>
          </w:p>
        </w:tc>
      </w:tr>
      <w:tr w:rsidR="00746D76" w:rsidRPr="005E1909" w:rsidTr="00D27943">
        <w:tc>
          <w:tcPr>
            <w:tcW w:w="4394" w:type="dxa"/>
            <w:shd w:val="clear" w:color="auto" w:fill="auto"/>
            <w:vAlign w:val="center"/>
          </w:tcPr>
          <w:p w:rsidR="00746D76" w:rsidRPr="005E1909" w:rsidRDefault="00746D76" w:rsidP="00D27943">
            <w:pPr>
              <w:pStyle w:val="Default"/>
              <w:rPr>
                <w:rFonts w:ascii="Arial" w:hAnsi="Arial" w:cs="Arial"/>
                <w:sz w:val="20"/>
                <w:szCs w:val="20"/>
              </w:rPr>
            </w:pPr>
            <w:r w:rsidRPr="005E1909">
              <w:rPr>
                <w:rFonts w:ascii="Arial" w:hAnsi="Arial" w:cs="Arial"/>
                <w:sz w:val="20"/>
                <w:szCs w:val="20"/>
              </w:rPr>
              <w:t>Тепловые нагрузки на коллекторах ТЭЦ, Гкал</w:t>
            </w:r>
          </w:p>
        </w:tc>
        <w:tc>
          <w:tcPr>
            <w:tcW w:w="1094"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365380</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334714</w:t>
            </w:r>
          </w:p>
        </w:tc>
        <w:tc>
          <w:tcPr>
            <w:tcW w:w="1117"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322210</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199942</w:t>
            </w:r>
          </w:p>
        </w:tc>
      </w:tr>
      <w:tr w:rsidR="00746D76" w:rsidRPr="005E1909" w:rsidTr="00D27943">
        <w:tc>
          <w:tcPr>
            <w:tcW w:w="4394" w:type="dxa"/>
            <w:shd w:val="clear" w:color="auto" w:fill="auto"/>
            <w:vAlign w:val="center"/>
          </w:tcPr>
          <w:p w:rsidR="00746D76" w:rsidRPr="005E1909" w:rsidRDefault="00746D76" w:rsidP="00D27943">
            <w:pPr>
              <w:pStyle w:val="Default"/>
              <w:rPr>
                <w:rFonts w:ascii="Arial" w:hAnsi="Arial" w:cs="Arial"/>
                <w:sz w:val="20"/>
                <w:szCs w:val="20"/>
              </w:rPr>
            </w:pPr>
            <w:r w:rsidRPr="005E1909">
              <w:rPr>
                <w:rFonts w:ascii="Arial" w:hAnsi="Arial" w:cs="Arial"/>
                <w:sz w:val="20"/>
                <w:szCs w:val="20"/>
              </w:rPr>
              <w:t xml:space="preserve">Достигнутый максимум тепловой </w:t>
            </w:r>
            <w:proofErr w:type="spellStart"/>
            <w:r w:rsidRPr="005E1909">
              <w:rPr>
                <w:rFonts w:ascii="Arial" w:hAnsi="Arial" w:cs="Arial"/>
                <w:sz w:val="20"/>
                <w:szCs w:val="20"/>
              </w:rPr>
              <w:t>нагру</w:t>
            </w:r>
            <w:r w:rsidRPr="005E1909">
              <w:rPr>
                <w:rFonts w:ascii="Arial" w:hAnsi="Arial" w:cs="Arial"/>
                <w:sz w:val="20"/>
                <w:szCs w:val="20"/>
              </w:rPr>
              <w:t>з</w:t>
            </w:r>
            <w:r w:rsidRPr="005E1909">
              <w:rPr>
                <w:rFonts w:ascii="Arial" w:hAnsi="Arial" w:cs="Arial"/>
                <w:sz w:val="20"/>
                <w:szCs w:val="20"/>
              </w:rPr>
              <w:t>ки</w:t>
            </w:r>
            <w:proofErr w:type="gramStart"/>
            <w:r w:rsidRPr="005E1909">
              <w:rPr>
                <w:rFonts w:ascii="Arial" w:hAnsi="Arial" w:cs="Arial"/>
                <w:sz w:val="20"/>
                <w:szCs w:val="20"/>
              </w:rPr>
              <w:t>,Г</w:t>
            </w:r>
            <w:proofErr w:type="gramEnd"/>
            <w:r w:rsidRPr="005E1909">
              <w:rPr>
                <w:rFonts w:ascii="Arial" w:hAnsi="Arial" w:cs="Arial"/>
                <w:sz w:val="20"/>
                <w:szCs w:val="20"/>
              </w:rPr>
              <w:t>кал</w:t>
            </w:r>
            <w:proofErr w:type="spellEnd"/>
            <w:r w:rsidRPr="005E1909">
              <w:rPr>
                <w:rFonts w:ascii="Arial" w:hAnsi="Arial" w:cs="Arial"/>
                <w:sz w:val="20"/>
                <w:szCs w:val="20"/>
              </w:rPr>
              <w:t>/час</w:t>
            </w:r>
          </w:p>
        </w:tc>
        <w:tc>
          <w:tcPr>
            <w:tcW w:w="1094"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89,3</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81,8</w:t>
            </w:r>
          </w:p>
        </w:tc>
        <w:tc>
          <w:tcPr>
            <w:tcW w:w="1117"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78,8</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82,0</w:t>
            </w:r>
          </w:p>
        </w:tc>
      </w:tr>
      <w:tr w:rsidR="00746D76" w:rsidRPr="005E1909" w:rsidTr="00D27943">
        <w:tc>
          <w:tcPr>
            <w:tcW w:w="4394" w:type="dxa"/>
            <w:shd w:val="clear" w:color="auto" w:fill="auto"/>
            <w:vAlign w:val="center"/>
          </w:tcPr>
          <w:p w:rsidR="00746D76" w:rsidRPr="005E1909" w:rsidRDefault="00746D76" w:rsidP="00D27943">
            <w:pPr>
              <w:pStyle w:val="Default"/>
              <w:rPr>
                <w:rFonts w:ascii="Arial" w:hAnsi="Arial" w:cs="Arial"/>
                <w:sz w:val="20"/>
                <w:szCs w:val="20"/>
              </w:rPr>
            </w:pPr>
            <w:r w:rsidRPr="005E1909">
              <w:rPr>
                <w:rFonts w:ascii="Arial" w:hAnsi="Arial" w:cs="Arial"/>
                <w:sz w:val="20"/>
                <w:szCs w:val="20"/>
              </w:rPr>
              <w:t xml:space="preserve">Достигнутый максимум тепловой </w:t>
            </w:r>
            <w:proofErr w:type="gramStart"/>
            <w:r w:rsidRPr="005E1909">
              <w:rPr>
                <w:rFonts w:ascii="Arial" w:hAnsi="Arial" w:cs="Arial"/>
                <w:sz w:val="20"/>
                <w:szCs w:val="20"/>
              </w:rPr>
              <w:t>нагрузки</w:t>
            </w:r>
            <w:proofErr w:type="gramEnd"/>
            <w:r w:rsidRPr="005E1909">
              <w:rPr>
                <w:rFonts w:ascii="Arial" w:hAnsi="Arial" w:cs="Arial"/>
                <w:sz w:val="20"/>
                <w:szCs w:val="20"/>
              </w:rPr>
              <w:t xml:space="preserve"> пересчитанный на температуру наружного воздуха принятую для проектирования с</w:t>
            </w:r>
            <w:r w:rsidRPr="005E1909">
              <w:rPr>
                <w:rFonts w:ascii="Arial" w:hAnsi="Arial" w:cs="Arial"/>
                <w:sz w:val="20"/>
                <w:szCs w:val="20"/>
              </w:rPr>
              <w:t>и</w:t>
            </w:r>
            <w:r w:rsidRPr="005E1909">
              <w:rPr>
                <w:rFonts w:ascii="Arial" w:hAnsi="Arial" w:cs="Arial"/>
                <w:sz w:val="20"/>
                <w:szCs w:val="20"/>
              </w:rPr>
              <w:t>стем отопления</w:t>
            </w:r>
          </w:p>
        </w:tc>
        <w:tc>
          <w:tcPr>
            <w:tcW w:w="1094" w:type="dxa"/>
            <w:shd w:val="clear" w:color="auto" w:fill="auto"/>
            <w:vAlign w:val="center"/>
          </w:tcPr>
          <w:p w:rsidR="00746D76" w:rsidRPr="005E1909" w:rsidRDefault="00746D76" w:rsidP="00D27943">
            <w:pPr>
              <w:spacing w:before="0" w:after="0"/>
              <w:ind w:firstLine="0"/>
              <w:jc w:val="center"/>
              <w:rPr>
                <w:rFonts w:cs="Arial"/>
                <w:sz w:val="20"/>
                <w:szCs w:val="20"/>
              </w:rPr>
            </w:pP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p>
        </w:tc>
        <w:tc>
          <w:tcPr>
            <w:tcW w:w="1117" w:type="dxa"/>
            <w:shd w:val="clear" w:color="auto" w:fill="auto"/>
            <w:vAlign w:val="center"/>
          </w:tcPr>
          <w:p w:rsidR="00746D76" w:rsidRPr="005E1909" w:rsidRDefault="00746D76" w:rsidP="00D27943">
            <w:pPr>
              <w:spacing w:before="0" w:after="0"/>
              <w:ind w:firstLine="0"/>
              <w:jc w:val="center"/>
              <w:rPr>
                <w:rFonts w:cs="Arial"/>
                <w:sz w:val="20"/>
                <w:szCs w:val="20"/>
              </w:rPr>
            </w:pP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p>
        </w:tc>
      </w:tr>
      <w:tr w:rsidR="00746D76" w:rsidRPr="005E1909" w:rsidTr="00D27943">
        <w:tc>
          <w:tcPr>
            <w:tcW w:w="4394" w:type="dxa"/>
            <w:shd w:val="clear" w:color="auto" w:fill="auto"/>
            <w:vAlign w:val="center"/>
          </w:tcPr>
          <w:p w:rsidR="00746D76" w:rsidRPr="005E1909" w:rsidRDefault="00746D76" w:rsidP="00D27943">
            <w:pPr>
              <w:pStyle w:val="Default"/>
              <w:rPr>
                <w:rFonts w:ascii="Arial" w:hAnsi="Arial" w:cs="Arial"/>
                <w:sz w:val="20"/>
                <w:szCs w:val="20"/>
              </w:rPr>
            </w:pPr>
            <w:r w:rsidRPr="005E1909">
              <w:rPr>
                <w:rFonts w:ascii="Arial" w:hAnsi="Arial" w:cs="Arial"/>
                <w:sz w:val="20"/>
                <w:szCs w:val="20"/>
              </w:rPr>
              <w:t>Располагаемая тепловая мощность ТФУ, Гкал/час</w:t>
            </w:r>
          </w:p>
        </w:tc>
        <w:tc>
          <w:tcPr>
            <w:tcW w:w="1094"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165</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165</w:t>
            </w:r>
          </w:p>
        </w:tc>
        <w:tc>
          <w:tcPr>
            <w:tcW w:w="1117"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165</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165</w:t>
            </w:r>
          </w:p>
        </w:tc>
      </w:tr>
      <w:tr w:rsidR="00746D76" w:rsidRPr="005E1909" w:rsidTr="00D27943">
        <w:tc>
          <w:tcPr>
            <w:tcW w:w="4394" w:type="dxa"/>
            <w:shd w:val="clear" w:color="auto" w:fill="auto"/>
            <w:vAlign w:val="center"/>
          </w:tcPr>
          <w:p w:rsidR="00746D76" w:rsidRPr="005E1909" w:rsidRDefault="00746D76" w:rsidP="00D27943">
            <w:pPr>
              <w:pStyle w:val="Default"/>
              <w:rPr>
                <w:rFonts w:ascii="Arial" w:hAnsi="Arial" w:cs="Arial"/>
                <w:sz w:val="20"/>
                <w:szCs w:val="20"/>
              </w:rPr>
            </w:pPr>
            <w:r w:rsidRPr="005E1909">
              <w:rPr>
                <w:rFonts w:ascii="Arial" w:hAnsi="Arial" w:cs="Arial"/>
                <w:sz w:val="20"/>
                <w:szCs w:val="20"/>
              </w:rPr>
              <w:lastRenderedPageBreak/>
              <w:t>Установленная тепловая мощность, в т. ч.:</w:t>
            </w:r>
          </w:p>
        </w:tc>
        <w:tc>
          <w:tcPr>
            <w:tcW w:w="1094" w:type="dxa"/>
            <w:shd w:val="clear" w:color="auto" w:fill="auto"/>
            <w:vAlign w:val="center"/>
          </w:tcPr>
          <w:p w:rsidR="00746D76" w:rsidRPr="005E1909" w:rsidRDefault="00746D76" w:rsidP="00D27943">
            <w:pPr>
              <w:spacing w:before="0" w:after="0"/>
              <w:ind w:firstLine="0"/>
              <w:jc w:val="center"/>
              <w:rPr>
                <w:rFonts w:cs="Arial"/>
                <w:sz w:val="20"/>
                <w:szCs w:val="20"/>
              </w:rPr>
            </w:pP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p>
        </w:tc>
        <w:tc>
          <w:tcPr>
            <w:tcW w:w="1117" w:type="dxa"/>
            <w:shd w:val="clear" w:color="auto" w:fill="auto"/>
            <w:vAlign w:val="center"/>
          </w:tcPr>
          <w:p w:rsidR="00746D76" w:rsidRPr="005E1909" w:rsidRDefault="00746D76" w:rsidP="00D27943">
            <w:pPr>
              <w:spacing w:before="0" w:after="0"/>
              <w:ind w:firstLine="0"/>
              <w:jc w:val="center"/>
              <w:rPr>
                <w:rFonts w:cs="Arial"/>
                <w:sz w:val="20"/>
                <w:szCs w:val="20"/>
              </w:rPr>
            </w:pP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p>
        </w:tc>
      </w:tr>
      <w:tr w:rsidR="00746D76" w:rsidRPr="005E1909" w:rsidTr="00D27943">
        <w:tc>
          <w:tcPr>
            <w:tcW w:w="4394" w:type="dxa"/>
            <w:shd w:val="clear" w:color="auto" w:fill="auto"/>
            <w:vAlign w:val="center"/>
          </w:tcPr>
          <w:p w:rsidR="00746D76" w:rsidRPr="005E1909" w:rsidRDefault="00746D76" w:rsidP="00D27943">
            <w:pPr>
              <w:pStyle w:val="Default"/>
              <w:rPr>
                <w:rFonts w:ascii="Arial" w:hAnsi="Arial" w:cs="Arial"/>
                <w:sz w:val="20"/>
                <w:szCs w:val="20"/>
              </w:rPr>
            </w:pPr>
            <w:r w:rsidRPr="005E1909">
              <w:rPr>
                <w:rFonts w:ascii="Arial" w:hAnsi="Arial" w:cs="Arial"/>
                <w:sz w:val="20"/>
                <w:szCs w:val="20"/>
              </w:rPr>
              <w:t>регулируемых отопительных отборов пар</w:t>
            </w:r>
            <w:r w:rsidRPr="005E1909">
              <w:rPr>
                <w:rFonts w:ascii="Arial" w:hAnsi="Arial" w:cs="Arial"/>
                <w:sz w:val="20"/>
                <w:szCs w:val="20"/>
              </w:rPr>
              <w:t>о</w:t>
            </w:r>
            <w:r w:rsidRPr="005E1909">
              <w:rPr>
                <w:rFonts w:ascii="Arial" w:hAnsi="Arial" w:cs="Arial"/>
                <w:sz w:val="20"/>
                <w:szCs w:val="20"/>
              </w:rPr>
              <w:t>турбинных агрегатов, Гкал/час</w:t>
            </w:r>
          </w:p>
        </w:tc>
        <w:tc>
          <w:tcPr>
            <w:tcW w:w="1094"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216</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216</w:t>
            </w:r>
          </w:p>
        </w:tc>
        <w:tc>
          <w:tcPr>
            <w:tcW w:w="1117"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216</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216</w:t>
            </w:r>
          </w:p>
        </w:tc>
      </w:tr>
      <w:tr w:rsidR="00746D76" w:rsidRPr="005E1909" w:rsidTr="00D27943">
        <w:tc>
          <w:tcPr>
            <w:tcW w:w="4394" w:type="dxa"/>
            <w:shd w:val="clear" w:color="auto" w:fill="auto"/>
            <w:vAlign w:val="center"/>
          </w:tcPr>
          <w:p w:rsidR="00746D76" w:rsidRPr="005E1909" w:rsidRDefault="00746D76" w:rsidP="00D27943">
            <w:pPr>
              <w:pStyle w:val="Default"/>
              <w:rPr>
                <w:rFonts w:ascii="Arial" w:hAnsi="Arial" w:cs="Arial"/>
                <w:sz w:val="20"/>
                <w:szCs w:val="20"/>
              </w:rPr>
            </w:pPr>
            <w:r w:rsidRPr="005E1909">
              <w:rPr>
                <w:rFonts w:ascii="Arial" w:hAnsi="Arial" w:cs="Arial"/>
                <w:sz w:val="20"/>
                <w:szCs w:val="20"/>
              </w:rPr>
              <w:t>Резерв (+)/дефици</w:t>
            </w:r>
            <w:proofErr w:type="gramStart"/>
            <w:r w:rsidRPr="005E1909">
              <w:rPr>
                <w:rFonts w:ascii="Arial" w:hAnsi="Arial" w:cs="Arial"/>
                <w:sz w:val="20"/>
                <w:szCs w:val="20"/>
              </w:rPr>
              <w:t>т(</w:t>
            </w:r>
            <w:proofErr w:type="gramEnd"/>
            <w:r w:rsidRPr="005E1909">
              <w:rPr>
                <w:rFonts w:ascii="Arial" w:hAnsi="Arial" w:cs="Arial"/>
                <w:sz w:val="20"/>
                <w:szCs w:val="20"/>
              </w:rPr>
              <w:t>-) тепловой мощности по горячей воде (по фактической нагрузке), Гкал/ час</w:t>
            </w:r>
          </w:p>
        </w:tc>
        <w:tc>
          <w:tcPr>
            <w:tcW w:w="1094"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126,7</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134,2</w:t>
            </w:r>
          </w:p>
        </w:tc>
        <w:tc>
          <w:tcPr>
            <w:tcW w:w="1117"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137,2</w:t>
            </w:r>
          </w:p>
        </w:tc>
        <w:tc>
          <w:tcPr>
            <w:tcW w:w="1223" w:type="dxa"/>
            <w:shd w:val="clear" w:color="auto" w:fill="auto"/>
            <w:vAlign w:val="center"/>
          </w:tcPr>
          <w:p w:rsidR="00746D76" w:rsidRPr="005E1909" w:rsidRDefault="00746D76" w:rsidP="00D27943">
            <w:pPr>
              <w:spacing w:before="0" w:after="0"/>
              <w:ind w:firstLine="0"/>
              <w:jc w:val="center"/>
              <w:rPr>
                <w:rFonts w:cs="Arial"/>
                <w:sz w:val="20"/>
                <w:szCs w:val="20"/>
              </w:rPr>
            </w:pPr>
            <w:r w:rsidRPr="005E1909">
              <w:rPr>
                <w:rFonts w:cs="Arial"/>
                <w:sz w:val="20"/>
                <w:szCs w:val="20"/>
              </w:rPr>
              <w:t>134</w:t>
            </w:r>
          </w:p>
        </w:tc>
      </w:tr>
    </w:tbl>
    <w:p w:rsidR="001D7228" w:rsidRDefault="001D7228" w:rsidP="009748DD">
      <w:pPr>
        <w:ind w:firstLine="0"/>
        <w:rPr>
          <w:b/>
          <w:bCs/>
          <w:color w:val="000000"/>
          <w:sz w:val="18"/>
          <w:szCs w:val="18"/>
          <w:highlight w:val="yellow"/>
        </w:rPr>
      </w:pPr>
    </w:p>
    <w:p w:rsidR="009748DD" w:rsidRPr="00E52EC3" w:rsidRDefault="00C75A6F" w:rsidP="009748DD">
      <w:pPr>
        <w:pStyle w:val="20"/>
      </w:pPr>
      <w:bookmarkStart w:id="195" w:name="_Toc353453634"/>
      <w:r>
        <w:rPr>
          <w:lang w:val="ru-RU"/>
        </w:rPr>
        <w:t>Б</w:t>
      </w:r>
      <w:proofErr w:type="spellStart"/>
      <w:r w:rsidR="009748DD" w:rsidRPr="00E52EC3">
        <w:t>аланс</w:t>
      </w:r>
      <w:proofErr w:type="spellEnd"/>
      <w:r w:rsidR="0048187B">
        <w:t xml:space="preserve"> </w:t>
      </w:r>
      <w:r w:rsidR="009748DD" w:rsidRPr="00E52EC3">
        <w:t>тепловой</w:t>
      </w:r>
      <w:r w:rsidR="0048187B">
        <w:t xml:space="preserve"> </w:t>
      </w:r>
      <w:r w:rsidR="009748DD" w:rsidRPr="00E52EC3">
        <w:t>мощности</w:t>
      </w:r>
      <w:r w:rsidR="0048187B">
        <w:t xml:space="preserve"> </w:t>
      </w:r>
      <w:r w:rsidR="009748DD" w:rsidRPr="00E52EC3">
        <w:t>и</w:t>
      </w:r>
      <w:r w:rsidR="0048187B">
        <w:t xml:space="preserve"> </w:t>
      </w:r>
      <w:r w:rsidR="009748DD" w:rsidRPr="00E52EC3">
        <w:t>тепловой</w:t>
      </w:r>
      <w:r w:rsidR="0048187B">
        <w:t xml:space="preserve"> </w:t>
      </w:r>
      <w:r w:rsidR="009748DD" w:rsidRPr="00E52EC3">
        <w:t>нагрузки,</w:t>
      </w:r>
      <w:r w:rsidR="0048187B">
        <w:t xml:space="preserve"> </w:t>
      </w:r>
      <w:r w:rsidR="009748DD" w:rsidRPr="00E52EC3">
        <w:t>резервы</w:t>
      </w:r>
      <w:r w:rsidR="0048187B">
        <w:t xml:space="preserve"> </w:t>
      </w:r>
      <w:r w:rsidR="009748DD" w:rsidRPr="00E52EC3">
        <w:t>и</w:t>
      </w:r>
      <w:r w:rsidR="0048187B">
        <w:t xml:space="preserve"> </w:t>
      </w:r>
      <w:r w:rsidR="009748DD" w:rsidRPr="00E52EC3">
        <w:t>дефициты</w:t>
      </w:r>
      <w:r w:rsidR="0048187B">
        <w:t xml:space="preserve"> </w:t>
      </w:r>
      <w:r w:rsidR="009748DD" w:rsidRPr="00E52EC3">
        <w:t>тепловой</w:t>
      </w:r>
      <w:r w:rsidR="0048187B">
        <w:t xml:space="preserve"> </w:t>
      </w:r>
      <w:r w:rsidR="009748DD" w:rsidRPr="00E52EC3">
        <w:t>мощности</w:t>
      </w:r>
      <w:r w:rsidR="0048187B">
        <w:t xml:space="preserve"> </w:t>
      </w:r>
      <w:r w:rsidR="009748DD" w:rsidRPr="00E52EC3">
        <w:t>по</w:t>
      </w:r>
      <w:r w:rsidR="0048187B">
        <w:t xml:space="preserve"> </w:t>
      </w:r>
      <w:r w:rsidR="009748DD" w:rsidRPr="00E52EC3">
        <w:t>котельным</w:t>
      </w:r>
      <w:bookmarkEnd w:id="195"/>
      <w:r w:rsidR="0048187B">
        <w:t xml:space="preserve"> </w:t>
      </w:r>
    </w:p>
    <w:p w:rsidR="000E2B22" w:rsidRDefault="000E2B22" w:rsidP="00996372">
      <w:pPr>
        <w:spacing w:before="32" w:after="0" w:line="360" w:lineRule="auto"/>
        <w:ind w:left="102" w:right="62" w:firstLine="566"/>
        <w:rPr>
          <w:rFonts w:cs="Arial"/>
          <w:sz w:val="24"/>
          <w:szCs w:val="24"/>
        </w:rPr>
      </w:pPr>
    </w:p>
    <w:p w:rsidR="009748DD" w:rsidRDefault="004631AE" w:rsidP="00996372">
      <w:pPr>
        <w:spacing w:before="32" w:after="0" w:line="360" w:lineRule="auto"/>
        <w:ind w:left="102" w:right="62" w:firstLine="566"/>
        <w:rPr>
          <w:rFonts w:cs="Arial"/>
          <w:sz w:val="24"/>
          <w:szCs w:val="24"/>
        </w:rPr>
      </w:pPr>
      <w:r>
        <w:rPr>
          <w:rFonts w:cs="Arial"/>
          <w:sz w:val="24"/>
          <w:szCs w:val="24"/>
        </w:rPr>
        <w:t>Для</w:t>
      </w:r>
      <w:r w:rsidR="0048187B">
        <w:rPr>
          <w:rFonts w:cs="Arial"/>
          <w:sz w:val="24"/>
          <w:szCs w:val="24"/>
        </w:rPr>
        <w:t xml:space="preserve"> </w:t>
      </w:r>
      <w:r>
        <w:rPr>
          <w:rFonts w:cs="Arial"/>
          <w:sz w:val="24"/>
          <w:szCs w:val="24"/>
        </w:rPr>
        <w:t>котельных</w:t>
      </w:r>
      <w:r w:rsidR="0048187B">
        <w:rPr>
          <w:rFonts w:cs="Arial"/>
          <w:sz w:val="24"/>
          <w:szCs w:val="24"/>
        </w:rPr>
        <w:t xml:space="preserve"> </w:t>
      </w:r>
      <w:r w:rsidR="009748DD" w:rsidRPr="00996372">
        <w:rPr>
          <w:rFonts w:cs="Arial"/>
          <w:sz w:val="24"/>
          <w:szCs w:val="24"/>
        </w:rPr>
        <w:t>на</w:t>
      </w:r>
      <w:r w:rsidR="0048187B">
        <w:rPr>
          <w:rFonts w:cs="Arial"/>
          <w:sz w:val="24"/>
          <w:szCs w:val="24"/>
        </w:rPr>
        <w:t xml:space="preserve"> </w:t>
      </w:r>
      <w:r w:rsidR="009748DD" w:rsidRPr="00996372">
        <w:rPr>
          <w:rFonts w:cs="Arial"/>
          <w:sz w:val="24"/>
          <w:szCs w:val="24"/>
        </w:rPr>
        <w:t>основании</w:t>
      </w:r>
      <w:r w:rsidR="0048187B">
        <w:rPr>
          <w:rFonts w:cs="Arial"/>
          <w:sz w:val="24"/>
          <w:szCs w:val="24"/>
        </w:rPr>
        <w:t xml:space="preserve"> </w:t>
      </w:r>
      <w:r w:rsidR="009748DD" w:rsidRPr="00996372">
        <w:rPr>
          <w:rFonts w:cs="Arial"/>
          <w:sz w:val="24"/>
          <w:szCs w:val="24"/>
        </w:rPr>
        <w:t>предоставленных</w:t>
      </w:r>
      <w:r w:rsidR="0048187B">
        <w:rPr>
          <w:rFonts w:cs="Arial"/>
          <w:sz w:val="24"/>
          <w:szCs w:val="24"/>
        </w:rPr>
        <w:t xml:space="preserve"> </w:t>
      </w:r>
      <w:r w:rsidR="009748DD" w:rsidRPr="00996372">
        <w:rPr>
          <w:rFonts w:cs="Arial"/>
          <w:sz w:val="24"/>
          <w:szCs w:val="24"/>
        </w:rPr>
        <w:t>данных</w:t>
      </w:r>
      <w:r w:rsidR="0048187B">
        <w:rPr>
          <w:rFonts w:cs="Arial"/>
          <w:sz w:val="24"/>
          <w:szCs w:val="24"/>
        </w:rPr>
        <w:t xml:space="preserve"> </w:t>
      </w:r>
      <w:r w:rsidR="009748DD" w:rsidRPr="00996372">
        <w:rPr>
          <w:rFonts w:cs="Arial"/>
          <w:sz w:val="24"/>
          <w:szCs w:val="24"/>
        </w:rPr>
        <w:t>о</w:t>
      </w:r>
      <w:r w:rsidR="0048187B">
        <w:rPr>
          <w:rFonts w:cs="Arial"/>
          <w:sz w:val="24"/>
          <w:szCs w:val="24"/>
        </w:rPr>
        <w:t xml:space="preserve"> </w:t>
      </w:r>
      <w:r w:rsidR="009748DD" w:rsidRPr="00996372">
        <w:rPr>
          <w:rFonts w:cs="Arial"/>
          <w:sz w:val="24"/>
          <w:szCs w:val="24"/>
        </w:rPr>
        <w:t>присоединённых</w:t>
      </w:r>
      <w:r w:rsidR="0048187B">
        <w:rPr>
          <w:rFonts w:cs="Arial"/>
          <w:sz w:val="24"/>
          <w:szCs w:val="24"/>
        </w:rPr>
        <w:t xml:space="preserve"> </w:t>
      </w:r>
      <w:r>
        <w:rPr>
          <w:rFonts w:cs="Arial"/>
          <w:sz w:val="24"/>
          <w:szCs w:val="24"/>
        </w:rPr>
        <w:t>договорных</w:t>
      </w:r>
      <w:r w:rsidR="0048187B">
        <w:rPr>
          <w:rFonts w:cs="Arial"/>
          <w:sz w:val="24"/>
          <w:szCs w:val="24"/>
        </w:rPr>
        <w:t xml:space="preserve"> </w:t>
      </w:r>
      <w:r w:rsidR="009748DD" w:rsidRPr="00996372">
        <w:rPr>
          <w:rFonts w:cs="Arial"/>
          <w:sz w:val="24"/>
          <w:szCs w:val="24"/>
        </w:rPr>
        <w:t>тепловых</w:t>
      </w:r>
      <w:r w:rsidR="0048187B">
        <w:rPr>
          <w:rFonts w:cs="Arial"/>
          <w:sz w:val="24"/>
          <w:szCs w:val="24"/>
        </w:rPr>
        <w:t xml:space="preserve"> </w:t>
      </w:r>
      <w:r w:rsidR="009748DD" w:rsidRPr="00996372">
        <w:rPr>
          <w:rFonts w:cs="Arial"/>
          <w:sz w:val="24"/>
          <w:szCs w:val="24"/>
        </w:rPr>
        <w:t>нагрузках,</w:t>
      </w:r>
      <w:r w:rsidR="0048187B">
        <w:rPr>
          <w:rFonts w:cs="Arial"/>
          <w:sz w:val="24"/>
          <w:szCs w:val="24"/>
        </w:rPr>
        <w:t xml:space="preserve"> </w:t>
      </w:r>
      <w:r w:rsidR="009748DD" w:rsidRPr="00996372">
        <w:rPr>
          <w:rFonts w:cs="Arial"/>
          <w:sz w:val="24"/>
          <w:szCs w:val="24"/>
        </w:rPr>
        <w:t>установленных</w:t>
      </w:r>
      <w:r w:rsidR="0048187B">
        <w:rPr>
          <w:rFonts w:cs="Arial"/>
          <w:sz w:val="24"/>
          <w:szCs w:val="24"/>
        </w:rPr>
        <w:t xml:space="preserve"> </w:t>
      </w:r>
      <w:r w:rsidR="009748DD" w:rsidRPr="00996372">
        <w:rPr>
          <w:rFonts w:cs="Arial"/>
          <w:sz w:val="24"/>
          <w:szCs w:val="24"/>
        </w:rPr>
        <w:t>мощностях</w:t>
      </w:r>
      <w:r w:rsidR="0048187B">
        <w:rPr>
          <w:rFonts w:cs="Arial"/>
          <w:sz w:val="24"/>
          <w:szCs w:val="24"/>
        </w:rPr>
        <w:t xml:space="preserve"> </w:t>
      </w:r>
      <w:r w:rsidR="009748DD" w:rsidRPr="00996372">
        <w:rPr>
          <w:rFonts w:cs="Arial"/>
          <w:sz w:val="24"/>
          <w:szCs w:val="24"/>
        </w:rPr>
        <w:t>и</w:t>
      </w:r>
      <w:r w:rsidR="0048187B">
        <w:rPr>
          <w:rFonts w:cs="Arial"/>
          <w:sz w:val="24"/>
          <w:szCs w:val="24"/>
        </w:rPr>
        <w:t xml:space="preserve"> </w:t>
      </w:r>
      <w:r w:rsidR="009748DD" w:rsidRPr="00996372">
        <w:rPr>
          <w:rFonts w:cs="Arial"/>
          <w:sz w:val="24"/>
          <w:szCs w:val="24"/>
        </w:rPr>
        <w:t>собственных</w:t>
      </w:r>
      <w:r w:rsidR="0048187B">
        <w:rPr>
          <w:rFonts w:cs="Arial"/>
          <w:sz w:val="24"/>
          <w:szCs w:val="24"/>
        </w:rPr>
        <w:t xml:space="preserve"> </w:t>
      </w:r>
      <w:r w:rsidR="009748DD" w:rsidRPr="00996372">
        <w:rPr>
          <w:rFonts w:cs="Arial"/>
          <w:sz w:val="24"/>
          <w:szCs w:val="24"/>
        </w:rPr>
        <w:t>ну</w:t>
      </w:r>
      <w:r w:rsidR="009748DD" w:rsidRPr="00996372">
        <w:rPr>
          <w:rFonts w:cs="Arial"/>
          <w:sz w:val="24"/>
          <w:szCs w:val="24"/>
        </w:rPr>
        <w:t>ж</w:t>
      </w:r>
      <w:r w:rsidR="009748DD" w:rsidRPr="00996372">
        <w:rPr>
          <w:rFonts w:cs="Arial"/>
          <w:sz w:val="24"/>
          <w:szCs w:val="24"/>
        </w:rPr>
        <w:t>дах</w:t>
      </w:r>
      <w:r w:rsidR="0048187B">
        <w:rPr>
          <w:rFonts w:cs="Arial"/>
          <w:sz w:val="24"/>
          <w:szCs w:val="24"/>
        </w:rPr>
        <w:t xml:space="preserve"> </w:t>
      </w:r>
      <w:r w:rsidR="009748DD" w:rsidRPr="00996372">
        <w:rPr>
          <w:rFonts w:cs="Arial"/>
          <w:sz w:val="24"/>
          <w:szCs w:val="24"/>
        </w:rPr>
        <w:t>котельных</w:t>
      </w:r>
      <w:r w:rsidR="0048187B">
        <w:rPr>
          <w:rFonts w:cs="Arial"/>
          <w:sz w:val="24"/>
          <w:szCs w:val="24"/>
        </w:rPr>
        <w:t xml:space="preserve"> </w:t>
      </w:r>
      <w:r w:rsidR="009748DD" w:rsidRPr="00996372">
        <w:rPr>
          <w:rFonts w:cs="Arial"/>
          <w:sz w:val="24"/>
          <w:szCs w:val="24"/>
        </w:rPr>
        <w:t>был</w:t>
      </w:r>
      <w:r w:rsidR="0048187B">
        <w:rPr>
          <w:rFonts w:cs="Arial"/>
          <w:sz w:val="24"/>
          <w:szCs w:val="24"/>
        </w:rPr>
        <w:t xml:space="preserve"> </w:t>
      </w:r>
      <w:r w:rsidR="009748DD" w:rsidRPr="00996372">
        <w:rPr>
          <w:rFonts w:cs="Arial"/>
          <w:sz w:val="24"/>
          <w:szCs w:val="24"/>
        </w:rPr>
        <w:t>составлен</w:t>
      </w:r>
      <w:r w:rsidR="0048187B">
        <w:rPr>
          <w:rFonts w:cs="Arial"/>
          <w:sz w:val="24"/>
          <w:szCs w:val="24"/>
        </w:rPr>
        <w:t xml:space="preserve"> </w:t>
      </w:r>
      <w:r w:rsidR="009748DD" w:rsidRPr="00996372">
        <w:rPr>
          <w:rFonts w:cs="Arial"/>
          <w:sz w:val="24"/>
          <w:szCs w:val="24"/>
        </w:rPr>
        <w:t>баланс</w:t>
      </w:r>
      <w:r w:rsidR="0048187B">
        <w:rPr>
          <w:rFonts w:cs="Arial"/>
          <w:sz w:val="24"/>
          <w:szCs w:val="24"/>
        </w:rPr>
        <w:t xml:space="preserve"> </w:t>
      </w:r>
      <w:r w:rsidR="009748DD" w:rsidRPr="00996372">
        <w:rPr>
          <w:rFonts w:cs="Arial"/>
          <w:sz w:val="24"/>
          <w:szCs w:val="24"/>
        </w:rPr>
        <w:t>тепловой</w:t>
      </w:r>
      <w:r w:rsidR="0048187B">
        <w:rPr>
          <w:rFonts w:cs="Arial"/>
          <w:sz w:val="24"/>
          <w:szCs w:val="24"/>
        </w:rPr>
        <w:t xml:space="preserve"> </w:t>
      </w:r>
      <w:r w:rsidR="009748DD" w:rsidRPr="00996372">
        <w:rPr>
          <w:rFonts w:cs="Arial"/>
          <w:sz w:val="24"/>
          <w:szCs w:val="24"/>
        </w:rPr>
        <w:t>мощности</w:t>
      </w:r>
      <w:r w:rsidR="0048187B">
        <w:rPr>
          <w:rFonts w:cs="Arial"/>
          <w:sz w:val="24"/>
          <w:szCs w:val="24"/>
        </w:rPr>
        <w:t xml:space="preserve"> </w:t>
      </w:r>
      <w:r w:rsidR="009748DD" w:rsidRPr="00996372">
        <w:rPr>
          <w:rFonts w:cs="Arial"/>
          <w:sz w:val="24"/>
          <w:szCs w:val="24"/>
        </w:rPr>
        <w:t>и</w:t>
      </w:r>
      <w:r w:rsidR="0048187B">
        <w:rPr>
          <w:rFonts w:cs="Arial"/>
          <w:sz w:val="24"/>
          <w:szCs w:val="24"/>
        </w:rPr>
        <w:t xml:space="preserve"> </w:t>
      </w:r>
      <w:r w:rsidR="009748DD" w:rsidRPr="00996372">
        <w:rPr>
          <w:rFonts w:cs="Arial"/>
          <w:sz w:val="24"/>
          <w:szCs w:val="24"/>
        </w:rPr>
        <w:t>нагрузки</w:t>
      </w:r>
      <w:r w:rsidR="0048187B">
        <w:rPr>
          <w:rFonts w:cs="Arial"/>
          <w:sz w:val="24"/>
          <w:szCs w:val="24"/>
        </w:rPr>
        <w:t xml:space="preserve"> </w:t>
      </w:r>
      <w:r w:rsidR="009748DD" w:rsidRPr="00996372">
        <w:rPr>
          <w:rFonts w:cs="Arial"/>
          <w:sz w:val="24"/>
          <w:szCs w:val="24"/>
        </w:rPr>
        <w:t>по</w:t>
      </w:r>
      <w:r w:rsidR="0048187B">
        <w:rPr>
          <w:rFonts w:cs="Arial"/>
          <w:sz w:val="24"/>
          <w:szCs w:val="24"/>
        </w:rPr>
        <w:t xml:space="preserve"> </w:t>
      </w:r>
      <w:r w:rsidR="009748DD" w:rsidRPr="00C14793">
        <w:rPr>
          <w:rFonts w:cs="Arial"/>
          <w:sz w:val="24"/>
          <w:szCs w:val="24"/>
        </w:rPr>
        <w:t>котел</w:t>
      </w:r>
      <w:r w:rsidR="009748DD" w:rsidRPr="00C14793">
        <w:rPr>
          <w:rFonts w:cs="Arial"/>
          <w:sz w:val="24"/>
          <w:szCs w:val="24"/>
        </w:rPr>
        <w:t>ь</w:t>
      </w:r>
      <w:r w:rsidR="009748DD" w:rsidRPr="00C14793">
        <w:rPr>
          <w:rFonts w:cs="Arial"/>
          <w:sz w:val="24"/>
          <w:szCs w:val="24"/>
        </w:rPr>
        <w:t>ным,</w:t>
      </w:r>
      <w:r w:rsidR="0048187B">
        <w:rPr>
          <w:rFonts w:cs="Arial"/>
          <w:sz w:val="24"/>
          <w:szCs w:val="24"/>
        </w:rPr>
        <w:t xml:space="preserve"> </w:t>
      </w:r>
      <w:r w:rsidR="009748DD" w:rsidRPr="00C14793">
        <w:rPr>
          <w:rFonts w:cs="Arial"/>
          <w:sz w:val="24"/>
          <w:szCs w:val="24"/>
        </w:rPr>
        <w:t>приведенный</w:t>
      </w:r>
      <w:r w:rsidR="0048187B">
        <w:rPr>
          <w:rFonts w:cs="Arial"/>
          <w:sz w:val="24"/>
          <w:szCs w:val="24"/>
        </w:rPr>
        <w:t xml:space="preserve"> </w:t>
      </w:r>
      <w:r w:rsidR="009748DD" w:rsidRPr="00C14793">
        <w:rPr>
          <w:rFonts w:cs="Arial"/>
          <w:sz w:val="24"/>
          <w:szCs w:val="24"/>
        </w:rPr>
        <w:t>в</w:t>
      </w:r>
      <w:r w:rsidR="0048187B">
        <w:rPr>
          <w:rFonts w:cs="Arial"/>
          <w:sz w:val="24"/>
          <w:szCs w:val="24"/>
        </w:rPr>
        <w:t xml:space="preserve"> </w:t>
      </w:r>
      <w:r w:rsidR="009748DD" w:rsidRPr="00C14793">
        <w:rPr>
          <w:rFonts w:cs="Arial"/>
          <w:sz w:val="24"/>
          <w:szCs w:val="24"/>
        </w:rPr>
        <w:t>таблице</w:t>
      </w:r>
      <w:r w:rsidR="0048187B">
        <w:rPr>
          <w:rFonts w:cs="Arial"/>
          <w:sz w:val="24"/>
          <w:szCs w:val="24"/>
        </w:rPr>
        <w:t xml:space="preserve"> </w:t>
      </w:r>
      <w:r w:rsidR="009748DD" w:rsidRPr="00C14793">
        <w:rPr>
          <w:rFonts w:cs="Arial"/>
          <w:sz w:val="24"/>
          <w:szCs w:val="24"/>
        </w:rPr>
        <w:t>6.</w:t>
      </w:r>
      <w:r w:rsidRPr="00C14793">
        <w:rPr>
          <w:rFonts w:cs="Arial"/>
          <w:sz w:val="24"/>
          <w:szCs w:val="24"/>
        </w:rPr>
        <w:t>2</w:t>
      </w:r>
      <w:r w:rsidR="009748DD" w:rsidRPr="00C14793">
        <w:rPr>
          <w:rFonts w:cs="Arial"/>
          <w:sz w:val="24"/>
          <w:szCs w:val="24"/>
        </w:rPr>
        <w:t>.</w:t>
      </w:r>
    </w:p>
    <w:p w:rsidR="00DD539B" w:rsidRDefault="00DD539B" w:rsidP="00DD539B">
      <w:pPr>
        <w:ind w:firstLine="0"/>
        <w:rPr>
          <w:b/>
          <w:bCs/>
          <w:sz w:val="18"/>
          <w:szCs w:val="18"/>
        </w:rPr>
      </w:pPr>
      <w:bookmarkStart w:id="196" w:name="_Toc353453344"/>
      <w:r w:rsidRPr="00996372">
        <w:rPr>
          <w:b/>
          <w:bCs/>
          <w:sz w:val="18"/>
          <w:szCs w:val="18"/>
        </w:rPr>
        <w:t>Таблица</w:t>
      </w:r>
      <w:r w:rsidR="0048187B">
        <w:rPr>
          <w:b/>
          <w:bCs/>
          <w:sz w:val="18"/>
          <w:szCs w:val="18"/>
        </w:rPr>
        <w:t xml:space="preserve"> </w:t>
      </w:r>
      <w:r w:rsidRPr="00996372">
        <w:rPr>
          <w:b/>
          <w:bCs/>
          <w:sz w:val="18"/>
          <w:szCs w:val="18"/>
        </w:rPr>
        <w:fldChar w:fldCharType="begin"/>
      </w:r>
      <w:r w:rsidRPr="00996372">
        <w:rPr>
          <w:b/>
          <w:bCs/>
          <w:sz w:val="18"/>
          <w:szCs w:val="18"/>
        </w:rPr>
        <w:instrText xml:space="preserve"> STYLEREF 1 \s </w:instrText>
      </w:r>
      <w:r w:rsidRPr="00996372">
        <w:rPr>
          <w:b/>
          <w:bCs/>
          <w:sz w:val="18"/>
          <w:szCs w:val="18"/>
        </w:rPr>
        <w:fldChar w:fldCharType="separate"/>
      </w:r>
      <w:r w:rsidR="00816691">
        <w:rPr>
          <w:b/>
          <w:bCs/>
          <w:noProof/>
          <w:sz w:val="18"/>
          <w:szCs w:val="18"/>
        </w:rPr>
        <w:t>6</w:t>
      </w:r>
      <w:r w:rsidRPr="00996372">
        <w:rPr>
          <w:b/>
          <w:bCs/>
          <w:sz w:val="18"/>
          <w:szCs w:val="18"/>
        </w:rPr>
        <w:fldChar w:fldCharType="end"/>
      </w:r>
      <w:r w:rsidRPr="00996372">
        <w:rPr>
          <w:b/>
          <w:bCs/>
          <w:sz w:val="18"/>
          <w:szCs w:val="18"/>
        </w:rPr>
        <w:t>.</w:t>
      </w:r>
      <w:r w:rsidRPr="00996372">
        <w:rPr>
          <w:b/>
          <w:bCs/>
          <w:sz w:val="18"/>
          <w:szCs w:val="18"/>
        </w:rPr>
        <w:fldChar w:fldCharType="begin"/>
      </w:r>
      <w:r w:rsidRPr="00996372">
        <w:rPr>
          <w:b/>
          <w:bCs/>
          <w:sz w:val="18"/>
          <w:szCs w:val="18"/>
        </w:rPr>
        <w:instrText xml:space="preserve"> SEQ Таблица \* ARABIC \s 1 </w:instrText>
      </w:r>
      <w:r w:rsidRPr="00996372">
        <w:rPr>
          <w:b/>
          <w:bCs/>
          <w:sz w:val="18"/>
          <w:szCs w:val="18"/>
        </w:rPr>
        <w:fldChar w:fldCharType="separate"/>
      </w:r>
      <w:r w:rsidR="00816691">
        <w:rPr>
          <w:b/>
          <w:bCs/>
          <w:noProof/>
          <w:sz w:val="18"/>
          <w:szCs w:val="18"/>
        </w:rPr>
        <w:t>2</w:t>
      </w:r>
      <w:r w:rsidRPr="00996372">
        <w:rPr>
          <w:b/>
          <w:bCs/>
          <w:sz w:val="18"/>
          <w:szCs w:val="18"/>
        </w:rPr>
        <w:fldChar w:fldCharType="end"/>
      </w:r>
      <w:r w:rsidR="0048187B">
        <w:rPr>
          <w:b/>
          <w:bCs/>
          <w:sz w:val="18"/>
          <w:szCs w:val="18"/>
        </w:rPr>
        <w:t xml:space="preserve"> </w:t>
      </w:r>
      <w:r>
        <w:rPr>
          <w:b/>
          <w:bCs/>
          <w:sz w:val="18"/>
          <w:szCs w:val="18"/>
        </w:rPr>
        <w:t>-</w:t>
      </w:r>
      <w:r w:rsidR="0048187B">
        <w:rPr>
          <w:b/>
          <w:bCs/>
          <w:sz w:val="18"/>
          <w:szCs w:val="18"/>
        </w:rPr>
        <w:t xml:space="preserve"> </w:t>
      </w:r>
      <w:r w:rsidRPr="00996372">
        <w:rPr>
          <w:b/>
          <w:bCs/>
          <w:sz w:val="18"/>
          <w:szCs w:val="18"/>
        </w:rPr>
        <w:t>Тепловой</w:t>
      </w:r>
      <w:r w:rsidR="0048187B">
        <w:rPr>
          <w:b/>
          <w:bCs/>
          <w:sz w:val="18"/>
          <w:szCs w:val="18"/>
        </w:rPr>
        <w:t xml:space="preserve"> </w:t>
      </w:r>
      <w:r w:rsidRPr="00996372">
        <w:rPr>
          <w:b/>
          <w:bCs/>
          <w:sz w:val="18"/>
          <w:szCs w:val="18"/>
        </w:rPr>
        <w:t>баланс</w:t>
      </w:r>
      <w:r w:rsidR="0048187B">
        <w:rPr>
          <w:b/>
          <w:bCs/>
          <w:sz w:val="18"/>
          <w:szCs w:val="18"/>
        </w:rPr>
        <w:t xml:space="preserve"> </w:t>
      </w:r>
      <w:r w:rsidRPr="00996372">
        <w:rPr>
          <w:b/>
          <w:bCs/>
          <w:sz w:val="18"/>
          <w:szCs w:val="18"/>
        </w:rPr>
        <w:t>котельных</w:t>
      </w:r>
      <w:r w:rsidR="0048187B">
        <w:rPr>
          <w:b/>
          <w:bCs/>
          <w:sz w:val="18"/>
          <w:szCs w:val="18"/>
        </w:rPr>
        <w:t xml:space="preserve"> </w:t>
      </w:r>
      <w:r w:rsidRPr="00996372">
        <w:rPr>
          <w:b/>
          <w:bCs/>
          <w:sz w:val="18"/>
          <w:szCs w:val="18"/>
        </w:rPr>
        <w:t>по</w:t>
      </w:r>
      <w:r w:rsidR="0048187B">
        <w:rPr>
          <w:b/>
          <w:bCs/>
          <w:sz w:val="18"/>
          <w:szCs w:val="18"/>
        </w:rPr>
        <w:t xml:space="preserve"> </w:t>
      </w:r>
      <w:r w:rsidRPr="00996372">
        <w:rPr>
          <w:b/>
          <w:bCs/>
          <w:sz w:val="18"/>
          <w:szCs w:val="18"/>
        </w:rPr>
        <w:t>состоянию</w:t>
      </w:r>
      <w:r w:rsidR="0048187B">
        <w:rPr>
          <w:b/>
          <w:bCs/>
          <w:sz w:val="18"/>
          <w:szCs w:val="18"/>
        </w:rPr>
        <w:t xml:space="preserve"> </w:t>
      </w:r>
      <w:r w:rsidRPr="00996372">
        <w:rPr>
          <w:b/>
          <w:bCs/>
          <w:sz w:val="18"/>
          <w:szCs w:val="18"/>
        </w:rPr>
        <w:t>на</w:t>
      </w:r>
      <w:r w:rsidR="0048187B">
        <w:rPr>
          <w:b/>
          <w:bCs/>
          <w:sz w:val="18"/>
          <w:szCs w:val="18"/>
        </w:rPr>
        <w:t xml:space="preserve"> </w:t>
      </w:r>
      <w:r w:rsidRPr="00996372">
        <w:rPr>
          <w:b/>
          <w:bCs/>
          <w:sz w:val="18"/>
          <w:szCs w:val="18"/>
        </w:rPr>
        <w:t>01.01.20</w:t>
      </w:r>
      <w:r>
        <w:rPr>
          <w:b/>
          <w:bCs/>
          <w:sz w:val="18"/>
          <w:szCs w:val="18"/>
        </w:rPr>
        <w:t>1</w:t>
      </w:r>
      <w:bookmarkEnd w:id="196"/>
      <w:r w:rsidR="009B1306">
        <w:rPr>
          <w:b/>
          <w:bCs/>
          <w:sz w:val="18"/>
          <w:szCs w:val="18"/>
        </w:rPr>
        <w:t>8</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894"/>
        <w:gridCol w:w="887"/>
        <w:gridCol w:w="1068"/>
        <w:gridCol w:w="834"/>
        <w:gridCol w:w="759"/>
        <w:gridCol w:w="880"/>
        <w:gridCol w:w="739"/>
        <w:gridCol w:w="1058"/>
        <w:gridCol w:w="778"/>
      </w:tblGrid>
      <w:tr w:rsidR="00746D76" w:rsidRPr="004631AE" w:rsidTr="00D27943">
        <w:trPr>
          <w:trHeight w:val="674"/>
          <w:jc w:val="center"/>
        </w:trPr>
        <w:tc>
          <w:tcPr>
            <w:tcW w:w="683" w:type="pct"/>
            <w:vMerge w:val="restart"/>
            <w:shd w:val="clear" w:color="auto" w:fill="auto"/>
            <w:noWrap/>
            <w:vAlign w:val="center"/>
            <w:hideMark/>
          </w:tcPr>
          <w:p w:rsidR="00746D76" w:rsidRPr="00DD539B" w:rsidRDefault="00746D76"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Наименов</w:t>
            </w:r>
            <w:r w:rsidRPr="00DD539B">
              <w:rPr>
                <w:rFonts w:eastAsia="Times New Roman" w:cs="Arial"/>
                <w:b/>
                <w:bCs/>
                <w:color w:val="000000"/>
                <w:spacing w:val="0"/>
                <w:sz w:val="16"/>
                <w:szCs w:val="16"/>
                <w:lang w:eastAsia="ru-RU"/>
              </w:rPr>
              <w:t>а</w:t>
            </w:r>
            <w:r w:rsidRPr="00DD539B">
              <w:rPr>
                <w:rFonts w:eastAsia="Times New Roman" w:cs="Arial"/>
                <w:b/>
                <w:bCs/>
                <w:color w:val="000000"/>
                <w:spacing w:val="0"/>
                <w:sz w:val="16"/>
                <w:szCs w:val="16"/>
                <w:lang w:eastAsia="ru-RU"/>
              </w:rPr>
              <w:t>ние</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исто</w:t>
            </w:r>
            <w:r w:rsidRPr="00DD539B">
              <w:rPr>
                <w:rFonts w:eastAsia="Times New Roman" w:cs="Arial"/>
                <w:b/>
                <w:bCs/>
                <w:color w:val="000000"/>
                <w:spacing w:val="0"/>
                <w:sz w:val="16"/>
                <w:szCs w:val="16"/>
                <w:lang w:eastAsia="ru-RU"/>
              </w:rPr>
              <w:t>ч</w:t>
            </w:r>
            <w:r w:rsidRPr="00DD539B">
              <w:rPr>
                <w:rFonts w:eastAsia="Times New Roman" w:cs="Arial"/>
                <w:b/>
                <w:bCs/>
                <w:color w:val="000000"/>
                <w:spacing w:val="0"/>
                <w:sz w:val="16"/>
                <w:szCs w:val="16"/>
                <w:lang w:eastAsia="ru-RU"/>
              </w:rPr>
              <w:t>ника</w:t>
            </w:r>
          </w:p>
        </w:tc>
        <w:tc>
          <w:tcPr>
            <w:tcW w:w="488" w:type="pct"/>
            <w:vMerge w:val="restart"/>
            <w:shd w:val="clear" w:color="auto" w:fill="auto"/>
            <w:vAlign w:val="center"/>
            <w:hideMark/>
          </w:tcPr>
          <w:p w:rsidR="00746D76" w:rsidRPr="00DD539B" w:rsidRDefault="00746D76"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Уст</w:t>
            </w:r>
            <w:r w:rsidRPr="00DD539B">
              <w:rPr>
                <w:rFonts w:eastAsia="Times New Roman" w:cs="Arial"/>
                <w:b/>
                <w:bCs/>
                <w:color w:val="000000"/>
                <w:spacing w:val="0"/>
                <w:sz w:val="16"/>
                <w:szCs w:val="16"/>
                <w:lang w:eastAsia="ru-RU"/>
              </w:rPr>
              <w:t>а</w:t>
            </w:r>
            <w:r w:rsidRPr="00DD539B">
              <w:rPr>
                <w:rFonts w:eastAsia="Times New Roman" w:cs="Arial"/>
                <w:b/>
                <w:bCs/>
                <w:color w:val="000000"/>
                <w:spacing w:val="0"/>
                <w:sz w:val="16"/>
                <w:szCs w:val="16"/>
                <w:lang w:eastAsia="ru-RU"/>
              </w:rPr>
              <w:t>новле</w:t>
            </w:r>
            <w:r w:rsidRPr="00DD539B">
              <w:rPr>
                <w:rFonts w:eastAsia="Times New Roman" w:cs="Arial"/>
                <w:b/>
                <w:bCs/>
                <w:color w:val="000000"/>
                <w:spacing w:val="0"/>
                <w:sz w:val="16"/>
                <w:szCs w:val="16"/>
                <w:lang w:eastAsia="ru-RU"/>
              </w:rPr>
              <w:t>н</w:t>
            </w:r>
            <w:r w:rsidRPr="00DD539B">
              <w:rPr>
                <w:rFonts w:eastAsia="Times New Roman" w:cs="Arial"/>
                <w:b/>
                <w:bCs/>
                <w:color w:val="000000"/>
                <w:spacing w:val="0"/>
                <w:sz w:val="16"/>
                <w:szCs w:val="16"/>
                <w:lang w:eastAsia="ru-RU"/>
              </w:rPr>
              <w:t>ная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мо</w:t>
            </w:r>
            <w:r w:rsidRPr="00DD539B">
              <w:rPr>
                <w:rFonts w:eastAsia="Times New Roman" w:cs="Arial"/>
                <w:b/>
                <w:bCs/>
                <w:color w:val="000000"/>
                <w:spacing w:val="0"/>
                <w:sz w:val="16"/>
                <w:szCs w:val="16"/>
                <w:lang w:eastAsia="ru-RU"/>
              </w:rPr>
              <w:t>щ</w:t>
            </w:r>
            <w:r w:rsidRPr="00DD539B">
              <w:rPr>
                <w:rFonts w:eastAsia="Times New Roman" w:cs="Arial"/>
                <w:b/>
                <w:bCs/>
                <w:color w:val="000000"/>
                <w:spacing w:val="0"/>
                <w:sz w:val="16"/>
                <w:szCs w:val="16"/>
                <w:lang w:eastAsia="ru-RU"/>
              </w:rPr>
              <w:t>ность,</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w:t>
            </w:r>
            <w:proofErr w:type="gramStart"/>
            <w:r w:rsidRPr="00DD539B">
              <w:rPr>
                <w:rFonts w:eastAsia="Times New Roman" w:cs="Arial"/>
                <w:b/>
                <w:bCs/>
                <w:color w:val="000000"/>
                <w:spacing w:val="0"/>
                <w:sz w:val="16"/>
                <w:szCs w:val="16"/>
                <w:lang w:eastAsia="ru-RU"/>
              </w:rPr>
              <w:t>ч</w:t>
            </w:r>
            <w:proofErr w:type="gramEnd"/>
          </w:p>
        </w:tc>
        <w:tc>
          <w:tcPr>
            <w:tcW w:w="485" w:type="pct"/>
            <w:vMerge w:val="restart"/>
            <w:shd w:val="clear" w:color="auto" w:fill="auto"/>
            <w:vAlign w:val="center"/>
            <w:hideMark/>
          </w:tcPr>
          <w:p w:rsidR="00746D76" w:rsidRPr="00DD539B" w:rsidRDefault="00746D76"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Расп</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лага</w:t>
            </w:r>
            <w:r w:rsidRPr="00DD539B">
              <w:rPr>
                <w:rFonts w:eastAsia="Times New Roman" w:cs="Arial"/>
                <w:b/>
                <w:bCs/>
                <w:color w:val="000000"/>
                <w:spacing w:val="0"/>
                <w:sz w:val="16"/>
                <w:szCs w:val="16"/>
                <w:lang w:eastAsia="ru-RU"/>
              </w:rPr>
              <w:t>е</w:t>
            </w:r>
            <w:r w:rsidRPr="00DD539B">
              <w:rPr>
                <w:rFonts w:eastAsia="Times New Roman" w:cs="Arial"/>
                <w:b/>
                <w:bCs/>
                <w:color w:val="000000"/>
                <w:spacing w:val="0"/>
                <w:sz w:val="16"/>
                <w:szCs w:val="16"/>
                <w:lang w:eastAsia="ru-RU"/>
              </w:rPr>
              <w:t>мая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тепл</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вая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мо</w:t>
            </w:r>
            <w:r w:rsidRPr="00DD539B">
              <w:rPr>
                <w:rFonts w:eastAsia="Times New Roman" w:cs="Arial"/>
                <w:b/>
                <w:bCs/>
                <w:color w:val="000000"/>
                <w:spacing w:val="0"/>
                <w:sz w:val="16"/>
                <w:szCs w:val="16"/>
                <w:lang w:eastAsia="ru-RU"/>
              </w:rPr>
              <w:t>щ</w:t>
            </w:r>
            <w:r w:rsidRPr="00DD539B">
              <w:rPr>
                <w:rFonts w:eastAsia="Times New Roman" w:cs="Arial"/>
                <w:b/>
                <w:bCs/>
                <w:color w:val="000000"/>
                <w:spacing w:val="0"/>
                <w:sz w:val="16"/>
                <w:szCs w:val="16"/>
                <w:lang w:eastAsia="ru-RU"/>
              </w:rPr>
              <w:t>ность,</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w:t>
            </w:r>
            <w:proofErr w:type="gramStart"/>
            <w:r w:rsidRPr="00DD539B">
              <w:rPr>
                <w:rFonts w:eastAsia="Times New Roman" w:cs="Arial"/>
                <w:b/>
                <w:bCs/>
                <w:color w:val="000000"/>
                <w:spacing w:val="0"/>
                <w:sz w:val="16"/>
                <w:szCs w:val="16"/>
                <w:lang w:eastAsia="ru-RU"/>
              </w:rPr>
              <w:t>ч</w:t>
            </w:r>
            <w:proofErr w:type="gramEnd"/>
          </w:p>
        </w:tc>
        <w:tc>
          <w:tcPr>
            <w:tcW w:w="584" w:type="pct"/>
            <w:vMerge w:val="restart"/>
            <w:shd w:val="clear" w:color="auto" w:fill="auto"/>
            <w:vAlign w:val="center"/>
            <w:hideMark/>
          </w:tcPr>
          <w:p w:rsidR="00746D76" w:rsidRPr="00DD539B" w:rsidRDefault="00746D76"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Потре</w:t>
            </w:r>
            <w:r w:rsidRPr="00DD539B">
              <w:rPr>
                <w:rFonts w:eastAsia="Times New Roman" w:cs="Arial"/>
                <w:b/>
                <w:bCs/>
                <w:color w:val="000000"/>
                <w:spacing w:val="0"/>
                <w:sz w:val="16"/>
                <w:szCs w:val="16"/>
                <w:lang w:eastAsia="ru-RU"/>
              </w:rPr>
              <w:t>б</w:t>
            </w:r>
            <w:r w:rsidRPr="00DD539B">
              <w:rPr>
                <w:rFonts w:eastAsia="Times New Roman" w:cs="Arial"/>
                <w:b/>
                <w:bCs/>
                <w:color w:val="000000"/>
                <w:spacing w:val="0"/>
                <w:sz w:val="16"/>
                <w:szCs w:val="16"/>
                <w:lang w:eastAsia="ru-RU"/>
              </w:rPr>
              <w:t>ление</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тепловой</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мощности</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на</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со</w:t>
            </w:r>
            <w:r w:rsidRPr="00DD539B">
              <w:rPr>
                <w:rFonts w:eastAsia="Times New Roman" w:cs="Arial"/>
                <w:b/>
                <w:bCs/>
                <w:color w:val="000000"/>
                <w:spacing w:val="0"/>
                <w:sz w:val="16"/>
                <w:szCs w:val="16"/>
                <w:lang w:eastAsia="ru-RU"/>
              </w:rPr>
              <w:t>б</w:t>
            </w:r>
            <w:r w:rsidRPr="00DD539B">
              <w:rPr>
                <w:rFonts w:eastAsia="Times New Roman" w:cs="Arial"/>
                <w:b/>
                <w:bCs/>
                <w:color w:val="000000"/>
                <w:spacing w:val="0"/>
                <w:sz w:val="16"/>
                <w:szCs w:val="16"/>
                <w:lang w:eastAsia="ru-RU"/>
              </w:rPr>
              <w:t>ственные</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нужды,</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w:t>
            </w:r>
            <w:proofErr w:type="gramStart"/>
            <w:r w:rsidRPr="00DD539B">
              <w:rPr>
                <w:rFonts w:eastAsia="Times New Roman" w:cs="Arial"/>
                <w:b/>
                <w:bCs/>
                <w:color w:val="000000"/>
                <w:spacing w:val="0"/>
                <w:sz w:val="16"/>
                <w:szCs w:val="16"/>
                <w:lang w:eastAsia="ru-RU"/>
              </w:rPr>
              <w:t>ч</w:t>
            </w:r>
            <w:proofErr w:type="gramEnd"/>
          </w:p>
        </w:tc>
        <w:tc>
          <w:tcPr>
            <w:tcW w:w="456" w:type="pct"/>
            <w:vMerge w:val="restart"/>
            <w:shd w:val="clear" w:color="auto" w:fill="auto"/>
            <w:vAlign w:val="center"/>
            <w:hideMark/>
          </w:tcPr>
          <w:p w:rsidR="00746D76" w:rsidRPr="00DD539B" w:rsidRDefault="00746D76"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Потери</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мо</w:t>
            </w:r>
            <w:r w:rsidRPr="00DD539B">
              <w:rPr>
                <w:rFonts w:eastAsia="Times New Roman" w:cs="Arial"/>
                <w:b/>
                <w:bCs/>
                <w:color w:val="000000"/>
                <w:spacing w:val="0"/>
                <w:sz w:val="16"/>
                <w:szCs w:val="16"/>
                <w:lang w:eastAsia="ru-RU"/>
              </w:rPr>
              <w:t>щ</w:t>
            </w:r>
            <w:r w:rsidRPr="00DD539B">
              <w:rPr>
                <w:rFonts w:eastAsia="Times New Roman" w:cs="Arial"/>
                <w:b/>
                <w:bCs/>
                <w:color w:val="000000"/>
                <w:spacing w:val="0"/>
                <w:sz w:val="16"/>
                <w:szCs w:val="16"/>
                <w:lang w:eastAsia="ru-RU"/>
              </w:rPr>
              <w:t>ности</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в</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тепл</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вой</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сети,</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w:t>
            </w:r>
            <w:proofErr w:type="gramStart"/>
            <w:r w:rsidRPr="00DD539B">
              <w:rPr>
                <w:rFonts w:eastAsia="Times New Roman" w:cs="Arial"/>
                <w:b/>
                <w:bCs/>
                <w:color w:val="000000"/>
                <w:spacing w:val="0"/>
                <w:sz w:val="16"/>
                <w:szCs w:val="16"/>
                <w:lang w:eastAsia="ru-RU"/>
              </w:rPr>
              <w:t>ч</w:t>
            </w:r>
            <w:proofErr w:type="gramEnd"/>
          </w:p>
        </w:tc>
        <w:tc>
          <w:tcPr>
            <w:tcW w:w="1300" w:type="pct"/>
            <w:gridSpan w:val="3"/>
            <w:shd w:val="clear" w:color="auto" w:fill="auto"/>
            <w:vAlign w:val="center"/>
            <w:hideMark/>
          </w:tcPr>
          <w:p w:rsidR="00746D76" w:rsidRPr="00DD539B" w:rsidRDefault="00746D76"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Присоединенная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тепловая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нагрузка,</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w:t>
            </w:r>
            <w:proofErr w:type="gramStart"/>
            <w:r w:rsidRPr="00DD539B">
              <w:rPr>
                <w:rFonts w:eastAsia="Times New Roman" w:cs="Arial"/>
                <w:b/>
                <w:bCs/>
                <w:color w:val="000000"/>
                <w:spacing w:val="0"/>
                <w:sz w:val="16"/>
                <w:szCs w:val="16"/>
                <w:lang w:eastAsia="ru-RU"/>
              </w:rPr>
              <w:t>ч</w:t>
            </w:r>
            <w:proofErr w:type="gramEnd"/>
          </w:p>
        </w:tc>
        <w:tc>
          <w:tcPr>
            <w:tcW w:w="578" w:type="pct"/>
            <w:vMerge w:val="restart"/>
            <w:shd w:val="clear" w:color="auto" w:fill="auto"/>
            <w:vAlign w:val="center"/>
            <w:hideMark/>
          </w:tcPr>
          <w:p w:rsidR="00746D76" w:rsidRPr="00DD539B" w:rsidRDefault="00746D76"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Резерв</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(+)/дефицит</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те</w:t>
            </w:r>
            <w:r w:rsidRPr="00DD539B">
              <w:rPr>
                <w:rFonts w:eastAsia="Times New Roman" w:cs="Arial"/>
                <w:b/>
                <w:bCs/>
                <w:color w:val="000000"/>
                <w:spacing w:val="0"/>
                <w:sz w:val="16"/>
                <w:szCs w:val="16"/>
                <w:lang w:eastAsia="ru-RU"/>
              </w:rPr>
              <w:t>п</w:t>
            </w:r>
            <w:r w:rsidRPr="00DD539B">
              <w:rPr>
                <w:rFonts w:eastAsia="Times New Roman" w:cs="Arial"/>
                <w:b/>
                <w:bCs/>
                <w:color w:val="000000"/>
                <w:spacing w:val="0"/>
                <w:sz w:val="16"/>
                <w:szCs w:val="16"/>
                <w:lang w:eastAsia="ru-RU"/>
              </w:rPr>
              <w:t>ловой</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мощн</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сти,</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w:t>
            </w:r>
            <w:proofErr w:type="gramStart"/>
            <w:r w:rsidRPr="00DD539B">
              <w:rPr>
                <w:rFonts w:eastAsia="Times New Roman" w:cs="Arial"/>
                <w:b/>
                <w:bCs/>
                <w:color w:val="000000"/>
                <w:spacing w:val="0"/>
                <w:sz w:val="16"/>
                <w:szCs w:val="16"/>
                <w:lang w:eastAsia="ru-RU"/>
              </w:rPr>
              <w:t>ч</w:t>
            </w:r>
            <w:proofErr w:type="gramEnd"/>
          </w:p>
        </w:tc>
        <w:tc>
          <w:tcPr>
            <w:tcW w:w="425" w:type="pct"/>
            <w:vMerge w:val="restart"/>
            <w:shd w:val="clear" w:color="auto" w:fill="auto"/>
            <w:vAlign w:val="center"/>
            <w:hideMark/>
          </w:tcPr>
          <w:p w:rsidR="00746D76" w:rsidRPr="00DD539B" w:rsidRDefault="00746D76"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Доля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резе</w:t>
            </w:r>
            <w:r w:rsidRPr="00DD539B">
              <w:rPr>
                <w:rFonts w:eastAsia="Times New Roman" w:cs="Arial"/>
                <w:b/>
                <w:bCs/>
                <w:color w:val="000000"/>
                <w:spacing w:val="0"/>
                <w:sz w:val="16"/>
                <w:szCs w:val="16"/>
                <w:lang w:eastAsia="ru-RU"/>
              </w:rPr>
              <w:t>р</w:t>
            </w:r>
            <w:r w:rsidRPr="00DD539B">
              <w:rPr>
                <w:rFonts w:eastAsia="Times New Roman" w:cs="Arial"/>
                <w:b/>
                <w:bCs/>
                <w:color w:val="000000"/>
                <w:spacing w:val="0"/>
                <w:sz w:val="16"/>
                <w:szCs w:val="16"/>
                <w:lang w:eastAsia="ru-RU"/>
              </w:rPr>
              <w:t>ва</w:t>
            </w:r>
            <w:r>
              <w:rPr>
                <w:rFonts w:eastAsia="Times New Roman" w:cs="Arial"/>
                <w:b/>
                <w:bCs/>
                <w:color w:val="000000"/>
                <w:spacing w:val="0"/>
                <w:sz w:val="16"/>
                <w:szCs w:val="16"/>
                <w:lang w:eastAsia="ru-RU"/>
              </w:rPr>
              <w:t>, %</w:t>
            </w:r>
          </w:p>
        </w:tc>
      </w:tr>
      <w:tr w:rsidR="00746D76" w:rsidRPr="004631AE" w:rsidTr="00D27943">
        <w:trPr>
          <w:trHeight w:val="864"/>
          <w:jc w:val="center"/>
        </w:trPr>
        <w:tc>
          <w:tcPr>
            <w:tcW w:w="683" w:type="pct"/>
            <w:vMerge/>
            <w:vAlign w:val="center"/>
            <w:hideMark/>
          </w:tcPr>
          <w:p w:rsidR="00746D76" w:rsidRPr="004631AE" w:rsidRDefault="00746D76" w:rsidP="00D27943">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488" w:type="pct"/>
            <w:vMerge/>
            <w:vAlign w:val="center"/>
            <w:hideMark/>
          </w:tcPr>
          <w:p w:rsidR="00746D76" w:rsidRPr="004631AE" w:rsidRDefault="00746D76" w:rsidP="00D27943">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485" w:type="pct"/>
            <w:vMerge/>
            <w:vAlign w:val="center"/>
            <w:hideMark/>
          </w:tcPr>
          <w:p w:rsidR="00746D76" w:rsidRPr="004631AE" w:rsidRDefault="00746D76" w:rsidP="00D27943">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584" w:type="pct"/>
            <w:vMerge/>
            <w:vAlign w:val="center"/>
            <w:hideMark/>
          </w:tcPr>
          <w:p w:rsidR="00746D76" w:rsidRPr="004631AE" w:rsidRDefault="00746D76" w:rsidP="00D27943">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456" w:type="pct"/>
            <w:vMerge/>
            <w:vAlign w:val="center"/>
            <w:hideMark/>
          </w:tcPr>
          <w:p w:rsidR="00746D76" w:rsidRPr="004631AE" w:rsidRDefault="00746D76" w:rsidP="00D27943">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415" w:type="pct"/>
            <w:shd w:val="clear" w:color="auto" w:fill="auto"/>
            <w:vAlign w:val="center"/>
            <w:hideMark/>
          </w:tcPr>
          <w:p w:rsidR="00746D76" w:rsidRPr="00DD539B" w:rsidRDefault="00746D76"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Pr>
                <w:rFonts w:eastAsia="Times New Roman" w:cs="Arial"/>
                <w:b/>
                <w:bCs/>
                <w:color w:val="000000"/>
                <w:spacing w:val="0"/>
                <w:sz w:val="16"/>
                <w:szCs w:val="16"/>
                <w:lang w:eastAsia="ru-RU"/>
              </w:rPr>
              <w:t>ото</w:t>
            </w:r>
            <w:r>
              <w:rPr>
                <w:rFonts w:eastAsia="Times New Roman" w:cs="Arial"/>
                <w:b/>
                <w:bCs/>
                <w:color w:val="000000"/>
                <w:spacing w:val="0"/>
                <w:sz w:val="16"/>
                <w:szCs w:val="16"/>
                <w:lang w:eastAsia="ru-RU"/>
              </w:rPr>
              <w:t>п</w:t>
            </w:r>
            <w:r>
              <w:rPr>
                <w:rFonts w:eastAsia="Times New Roman" w:cs="Arial"/>
                <w:b/>
                <w:bCs/>
                <w:color w:val="000000"/>
                <w:spacing w:val="0"/>
                <w:sz w:val="16"/>
                <w:szCs w:val="16"/>
                <w:lang w:eastAsia="ru-RU"/>
              </w:rPr>
              <w:t xml:space="preserve">ление </w:t>
            </w:r>
          </w:p>
        </w:tc>
        <w:tc>
          <w:tcPr>
            <w:tcW w:w="481" w:type="pct"/>
            <w:shd w:val="clear" w:color="auto" w:fill="auto"/>
            <w:vAlign w:val="center"/>
            <w:hideMark/>
          </w:tcPr>
          <w:p w:rsidR="00746D76" w:rsidRPr="00DD539B" w:rsidRDefault="00746D76"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Pr>
                <w:rFonts w:eastAsia="Times New Roman" w:cs="Arial"/>
                <w:b/>
                <w:bCs/>
                <w:color w:val="000000"/>
                <w:spacing w:val="0"/>
                <w:sz w:val="16"/>
                <w:szCs w:val="16"/>
                <w:lang w:eastAsia="ru-RU"/>
              </w:rPr>
              <w:t>г</w:t>
            </w:r>
            <w:r w:rsidRPr="00DD539B">
              <w:rPr>
                <w:rFonts w:eastAsia="Times New Roman" w:cs="Arial"/>
                <w:b/>
                <w:bCs/>
                <w:color w:val="000000"/>
                <w:spacing w:val="0"/>
                <w:sz w:val="16"/>
                <w:szCs w:val="16"/>
                <w:lang w:eastAsia="ru-RU"/>
              </w:rPr>
              <w:t>оряч</w:t>
            </w:r>
            <w:r w:rsidRPr="00DD539B">
              <w:rPr>
                <w:rFonts w:eastAsia="Times New Roman" w:cs="Arial"/>
                <w:b/>
                <w:bCs/>
                <w:color w:val="000000"/>
                <w:spacing w:val="0"/>
                <w:sz w:val="16"/>
                <w:szCs w:val="16"/>
                <w:lang w:eastAsia="ru-RU"/>
              </w:rPr>
              <w:t>е</w:t>
            </w:r>
            <w:r>
              <w:rPr>
                <w:rFonts w:eastAsia="Times New Roman" w:cs="Arial"/>
                <w:b/>
                <w:bCs/>
                <w:color w:val="000000"/>
                <w:spacing w:val="0"/>
                <w:sz w:val="16"/>
                <w:szCs w:val="16"/>
                <w:lang w:eastAsia="ru-RU"/>
              </w:rPr>
              <w:t xml:space="preserve">го </w:t>
            </w:r>
            <w:r w:rsidRPr="00DD539B">
              <w:rPr>
                <w:rFonts w:eastAsia="Times New Roman" w:cs="Arial"/>
                <w:b/>
                <w:bCs/>
                <w:color w:val="000000"/>
                <w:spacing w:val="0"/>
                <w:sz w:val="16"/>
                <w:szCs w:val="16"/>
                <w:lang w:eastAsia="ru-RU"/>
              </w:rPr>
              <w:t>в</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д</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сна</w:t>
            </w:r>
            <w:r w:rsidRPr="00DD539B">
              <w:rPr>
                <w:rFonts w:eastAsia="Times New Roman" w:cs="Arial"/>
                <w:b/>
                <w:bCs/>
                <w:color w:val="000000"/>
                <w:spacing w:val="0"/>
                <w:sz w:val="16"/>
                <w:szCs w:val="16"/>
                <w:lang w:eastAsia="ru-RU"/>
              </w:rPr>
              <w:t>б</w:t>
            </w:r>
            <w:r>
              <w:rPr>
                <w:rFonts w:eastAsia="Times New Roman" w:cs="Arial"/>
                <w:b/>
                <w:bCs/>
                <w:color w:val="000000"/>
                <w:spacing w:val="0"/>
                <w:sz w:val="16"/>
                <w:szCs w:val="16"/>
                <w:lang w:eastAsia="ru-RU"/>
              </w:rPr>
              <w:t>жение</w:t>
            </w:r>
          </w:p>
        </w:tc>
        <w:tc>
          <w:tcPr>
            <w:tcW w:w="404" w:type="pct"/>
            <w:shd w:val="clear" w:color="auto" w:fill="auto"/>
            <w:noWrap/>
            <w:vAlign w:val="center"/>
            <w:hideMark/>
          </w:tcPr>
          <w:p w:rsidR="00746D76" w:rsidRPr="00DD539B" w:rsidRDefault="00746D76"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Pr>
                <w:rFonts w:eastAsia="Times New Roman" w:cs="Arial"/>
                <w:b/>
                <w:bCs/>
                <w:color w:val="000000"/>
                <w:spacing w:val="0"/>
                <w:sz w:val="16"/>
                <w:szCs w:val="16"/>
                <w:lang w:eastAsia="ru-RU"/>
              </w:rPr>
              <w:t>В</w:t>
            </w:r>
            <w:r w:rsidRPr="00DD539B">
              <w:rPr>
                <w:rFonts w:eastAsia="Times New Roman" w:cs="Arial"/>
                <w:b/>
                <w:bCs/>
                <w:color w:val="000000"/>
                <w:spacing w:val="0"/>
                <w:sz w:val="16"/>
                <w:szCs w:val="16"/>
                <w:lang w:eastAsia="ru-RU"/>
              </w:rPr>
              <w:t>сего</w:t>
            </w:r>
          </w:p>
        </w:tc>
        <w:tc>
          <w:tcPr>
            <w:tcW w:w="578" w:type="pct"/>
            <w:vMerge/>
            <w:vAlign w:val="center"/>
            <w:hideMark/>
          </w:tcPr>
          <w:p w:rsidR="00746D76" w:rsidRPr="004631AE" w:rsidRDefault="00746D76" w:rsidP="00D27943">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425" w:type="pct"/>
            <w:vMerge/>
            <w:vAlign w:val="center"/>
            <w:hideMark/>
          </w:tcPr>
          <w:p w:rsidR="00746D76" w:rsidRPr="004631AE" w:rsidRDefault="00746D76" w:rsidP="00D27943">
            <w:pPr>
              <w:widowControl/>
              <w:adjustRightInd/>
              <w:spacing w:before="0" w:after="0"/>
              <w:ind w:firstLine="0"/>
              <w:jc w:val="center"/>
              <w:textAlignment w:val="auto"/>
              <w:rPr>
                <w:rFonts w:eastAsia="Times New Roman" w:cs="Arial"/>
                <w:b/>
                <w:bCs/>
                <w:color w:val="000000"/>
                <w:spacing w:val="0"/>
                <w:sz w:val="18"/>
                <w:szCs w:val="18"/>
                <w:lang w:eastAsia="ru-RU"/>
              </w:rPr>
            </w:pPr>
          </w:p>
        </w:tc>
      </w:tr>
      <w:tr w:rsidR="00746D76" w:rsidRPr="004631AE" w:rsidTr="00D27943">
        <w:trPr>
          <w:trHeight w:hRule="exact" w:val="469"/>
          <w:jc w:val="center"/>
        </w:trPr>
        <w:tc>
          <w:tcPr>
            <w:tcW w:w="683" w:type="pct"/>
            <w:shd w:val="clear" w:color="auto" w:fill="auto"/>
            <w:noWrap/>
            <w:vAlign w:val="center"/>
            <w:hideMark/>
          </w:tcPr>
          <w:p w:rsidR="00746D76" w:rsidRPr="00FA03FC" w:rsidRDefault="00746D76" w:rsidP="00D27943">
            <w:pPr>
              <w:widowControl/>
              <w:adjustRightInd/>
              <w:spacing w:before="0" w:after="0"/>
              <w:ind w:firstLine="0"/>
              <w:jc w:val="left"/>
              <w:textAlignment w:val="auto"/>
              <w:rPr>
                <w:rFonts w:eastAsia="Times New Roman" w:cs="Arial"/>
                <w:color w:val="000000"/>
                <w:spacing w:val="0"/>
                <w:sz w:val="18"/>
                <w:szCs w:val="18"/>
                <w:lang w:eastAsia="ru-RU"/>
              </w:rPr>
            </w:pPr>
            <w:r w:rsidRPr="00FA03FC">
              <w:rPr>
                <w:rFonts w:eastAsia="Times New Roman" w:cs="Arial"/>
                <w:color w:val="000000"/>
                <w:spacing w:val="0"/>
                <w:sz w:val="18"/>
                <w:szCs w:val="18"/>
                <w:lang w:eastAsia="ru-RU"/>
              </w:rPr>
              <w:t>Котельная</w:t>
            </w:r>
            <w:r>
              <w:rPr>
                <w:rFonts w:eastAsia="Times New Roman" w:cs="Arial"/>
                <w:color w:val="000000"/>
                <w:spacing w:val="0"/>
                <w:sz w:val="18"/>
                <w:szCs w:val="18"/>
                <w:lang w:eastAsia="ru-RU"/>
              </w:rPr>
              <w:t xml:space="preserve"> </w:t>
            </w:r>
            <w:r w:rsidRPr="00FA03FC">
              <w:rPr>
                <w:rFonts w:eastAsia="Times New Roman" w:cs="Arial"/>
                <w:color w:val="000000"/>
                <w:spacing w:val="0"/>
                <w:sz w:val="18"/>
                <w:szCs w:val="18"/>
                <w:lang w:eastAsia="ru-RU"/>
              </w:rPr>
              <w:t>№</w:t>
            </w:r>
            <w:r>
              <w:rPr>
                <w:rFonts w:eastAsia="Times New Roman" w:cs="Arial"/>
                <w:color w:val="000000"/>
                <w:spacing w:val="0"/>
                <w:sz w:val="18"/>
                <w:szCs w:val="18"/>
                <w:lang w:eastAsia="ru-RU"/>
              </w:rPr>
              <w:t xml:space="preserve"> </w:t>
            </w:r>
            <w:r w:rsidRPr="00FA03FC">
              <w:rPr>
                <w:rFonts w:eastAsia="Times New Roman" w:cs="Arial"/>
                <w:color w:val="000000"/>
                <w:spacing w:val="0"/>
                <w:sz w:val="18"/>
                <w:szCs w:val="18"/>
                <w:lang w:eastAsia="ru-RU"/>
              </w:rPr>
              <w:t>16</w:t>
            </w:r>
          </w:p>
        </w:tc>
        <w:tc>
          <w:tcPr>
            <w:tcW w:w="488"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6,8</w:t>
            </w:r>
          </w:p>
        </w:tc>
        <w:tc>
          <w:tcPr>
            <w:tcW w:w="485"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1,</w:t>
            </w:r>
            <w:r>
              <w:rPr>
                <w:rFonts w:cs="Arial"/>
                <w:sz w:val="18"/>
                <w:szCs w:val="18"/>
              </w:rPr>
              <w:t>82</w:t>
            </w:r>
          </w:p>
        </w:tc>
        <w:tc>
          <w:tcPr>
            <w:tcW w:w="584"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0,1</w:t>
            </w:r>
          </w:p>
        </w:tc>
        <w:tc>
          <w:tcPr>
            <w:tcW w:w="456"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0,5</w:t>
            </w:r>
          </w:p>
        </w:tc>
        <w:tc>
          <w:tcPr>
            <w:tcW w:w="415"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1,0</w:t>
            </w:r>
          </w:p>
        </w:tc>
        <w:tc>
          <w:tcPr>
            <w:tcW w:w="481"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0</w:t>
            </w:r>
          </w:p>
        </w:tc>
        <w:tc>
          <w:tcPr>
            <w:tcW w:w="404"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1,0</w:t>
            </w:r>
          </w:p>
        </w:tc>
        <w:tc>
          <w:tcPr>
            <w:tcW w:w="578"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5,2</w:t>
            </w:r>
          </w:p>
        </w:tc>
        <w:tc>
          <w:tcPr>
            <w:tcW w:w="425" w:type="pct"/>
            <w:shd w:val="clear" w:color="auto" w:fill="auto"/>
            <w:noWrap/>
            <w:vAlign w:val="center"/>
          </w:tcPr>
          <w:p w:rsidR="00746D76" w:rsidRPr="009B1306" w:rsidRDefault="00746D76" w:rsidP="00D27943">
            <w:pPr>
              <w:spacing w:before="0" w:after="0"/>
              <w:ind w:firstLine="40"/>
              <w:jc w:val="center"/>
              <w:rPr>
                <w:rFonts w:cs="Arial"/>
                <w:sz w:val="18"/>
                <w:szCs w:val="18"/>
              </w:rPr>
            </w:pPr>
            <w:r>
              <w:rPr>
                <w:rFonts w:cs="Arial"/>
                <w:sz w:val="18"/>
                <w:szCs w:val="18"/>
              </w:rPr>
              <w:t>47</w:t>
            </w:r>
          </w:p>
        </w:tc>
      </w:tr>
      <w:tr w:rsidR="00746D76" w:rsidRPr="004631AE" w:rsidTr="00D27943">
        <w:trPr>
          <w:trHeight w:hRule="exact" w:val="477"/>
          <w:jc w:val="center"/>
        </w:trPr>
        <w:tc>
          <w:tcPr>
            <w:tcW w:w="683" w:type="pct"/>
            <w:shd w:val="clear" w:color="auto" w:fill="auto"/>
            <w:noWrap/>
            <w:vAlign w:val="center"/>
            <w:hideMark/>
          </w:tcPr>
          <w:p w:rsidR="00746D76" w:rsidRPr="00FA03FC" w:rsidRDefault="00746D76" w:rsidP="00D27943">
            <w:pPr>
              <w:widowControl/>
              <w:adjustRightInd/>
              <w:spacing w:before="0" w:after="0"/>
              <w:ind w:firstLine="0"/>
              <w:jc w:val="left"/>
              <w:textAlignment w:val="auto"/>
              <w:rPr>
                <w:rFonts w:eastAsia="Times New Roman" w:cs="Arial"/>
                <w:color w:val="000000"/>
                <w:spacing w:val="0"/>
                <w:sz w:val="18"/>
                <w:szCs w:val="18"/>
                <w:lang w:eastAsia="ru-RU"/>
              </w:rPr>
            </w:pPr>
            <w:r w:rsidRPr="00FA03FC">
              <w:rPr>
                <w:rFonts w:eastAsia="Times New Roman" w:cs="Arial"/>
                <w:color w:val="000000"/>
                <w:spacing w:val="0"/>
                <w:sz w:val="18"/>
                <w:szCs w:val="18"/>
                <w:lang w:eastAsia="ru-RU"/>
              </w:rPr>
              <w:t>МК</w:t>
            </w:r>
            <w:r>
              <w:rPr>
                <w:rFonts w:eastAsia="Times New Roman" w:cs="Arial"/>
                <w:color w:val="000000"/>
                <w:spacing w:val="0"/>
                <w:sz w:val="18"/>
                <w:szCs w:val="18"/>
                <w:lang w:eastAsia="ru-RU"/>
              </w:rPr>
              <w:t xml:space="preserve"> </w:t>
            </w:r>
            <w:r w:rsidRPr="00FA03FC">
              <w:rPr>
                <w:rFonts w:eastAsia="Times New Roman" w:cs="Arial"/>
                <w:color w:val="000000"/>
                <w:spacing w:val="0"/>
                <w:sz w:val="18"/>
                <w:szCs w:val="18"/>
                <w:lang w:eastAsia="ru-RU"/>
              </w:rPr>
              <w:t>КЕДР-4</w:t>
            </w:r>
          </w:p>
        </w:tc>
        <w:tc>
          <w:tcPr>
            <w:tcW w:w="488"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3,44</w:t>
            </w:r>
          </w:p>
        </w:tc>
        <w:tc>
          <w:tcPr>
            <w:tcW w:w="485"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3,</w:t>
            </w:r>
            <w:r>
              <w:rPr>
                <w:rFonts w:cs="Arial"/>
                <w:sz w:val="18"/>
                <w:szCs w:val="18"/>
              </w:rPr>
              <w:t>44</w:t>
            </w:r>
          </w:p>
        </w:tc>
        <w:tc>
          <w:tcPr>
            <w:tcW w:w="584"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0,14</w:t>
            </w:r>
          </w:p>
        </w:tc>
        <w:tc>
          <w:tcPr>
            <w:tcW w:w="456"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0,8</w:t>
            </w:r>
          </w:p>
        </w:tc>
        <w:tc>
          <w:tcPr>
            <w:tcW w:w="415"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2,2</w:t>
            </w:r>
          </w:p>
        </w:tc>
        <w:tc>
          <w:tcPr>
            <w:tcW w:w="481"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0</w:t>
            </w:r>
          </w:p>
        </w:tc>
        <w:tc>
          <w:tcPr>
            <w:tcW w:w="404"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2,2</w:t>
            </w:r>
          </w:p>
        </w:tc>
        <w:tc>
          <w:tcPr>
            <w:tcW w:w="578"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0,3</w:t>
            </w:r>
          </w:p>
        </w:tc>
        <w:tc>
          <w:tcPr>
            <w:tcW w:w="425" w:type="pct"/>
            <w:shd w:val="clear" w:color="auto" w:fill="auto"/>
            <w:noWrap/>
            <w:vAlign w:val="center"/>
          </w:tcPr>
          <w:p w:rsidR="00746D76" w:rsidRPr="009B1306" w:rsidRDefault="00746D76" w:rsidP="00D27943">
            <w:pPr>
              <w:spacing w:before="0" w:after="0"/>
              <w:ind w:firstLine="40"/>
              <w:jc w:val="center"/>
              <w:rPr>
                <w:rFonts w:cs="Arial"/>
                <w:sz w:val="18"/>
                <w:szCs w:val="18"/>
              </w:rPr>
            </w:pPr>
            <w:r>
              <w:rPr>
                <w:rFonts w:cs="Arial"/>
                <w:sz w:val="18"/>
                <w:szCs w:val="18"/>
              </w:rPr>
              <w:t>3</w:t>
            </w:r>
          </w:p>
        </w:tc>
      </w:tr>
      <w:tr w:rsidR="00746D76" w:rsidRPr="004631AE" w:rsidTr="00D27943">
        <w:trPr>
          <w:trHeight w:hRule="exact" w:val="611"/>
          <w:jc w:val="center"/>
        </w:trPr>
        <w:tc>
          <w:tcPr>
            <w:tcW w:w="683" w:type="pct"/>
            <w:shd w:val="clear" w:color="auto" w:fill="auto"/>
            <w:noWrap/>
            <w:vAlign w:val="center"/>
            <w:hideMark/>
          </w:tcPr>
          <w:p w:rsidR="00746D76" w:rsidRPr="00FA03FC" w:rsidRDefault="00746D76" w:rsidP="00D27943">
            <w:pPr>
              <w:widowControl/>
              <w:adjustRightInd/>
              <w:spacing w:before="0" w:after="0"/>
              <w:ind w:firstLine="0"/>
              <w:jc w:val="left"/>
              <w:textAlignment w:val="auto"/>
              <w:rPr>
                <w:rFonts w:eastAsia="Times New Roman" w:cs="Arial"/>
                <w:color w:val="000000"/>
                <w:spacing w:val="0"/>
                <w:sz w:val="18"/>
                <w:szCs w:val="18"/>
                <w:lang w:eastAsia="ru-RU"/>
              </w:rPr>
            </w:pPr>
            <w:r w:rsidRPr="00FA03FC">
              <w:rPr>
                <w:rFonts w:eastAsia="Times New Roman" w:cs="Arial"/>
                <w:color w:val="000000"/>
                <w:spacing w:val="0"/>
                <w:sz w:val="18"/>
                <w:szCs w:val="18"/>
                <w:lang w:eastAsia="ru-RU"/>
              </w:rPr>
              <w:t>МК</w:t>
            </w:r>
            <w:r>
              <w:rPr>
                <w:rFonts w:eastAsia="Times New Roman" w:cs="Arial"/>
                <w:color w:val="000000"/>
                <w:spacing w:val="0"/>
                <w:sz w:val="18"/>
                <w:szCs w:val="18"/>
                <w:lang w:eastAsia="ru-RU"/>
              </w:rPr>
              <w:t xml:space="preserve"> </w:t>
            </w:r>
            <w:r w:rsidRPr="00FA03FC">
              <w:rPr>
                <w:rFonts w:eastAsia="Times New Roman" w:cs="Arial"/>
                <w:color w:val="000000"/>
                <w:spacing w:val="0"/>
                <w:sz w:val="18"/>
                <w:szCs w:val="18"/>
                <w:lang w:eastAsia="ru-RU"/>
              </w:rPr>
              <w:t>КЕДР-5</w:t>
            </w:r>
          </w:p>
        </w:tc>
        <w:tc>
          <w:tcPr>
            <w:tcW w:w="488"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3,44</w:t>
            </w:r>
          </w:p>
        </w:tc>
        <w:tc>
          <w:tcPr>
            <w:tcW w:w="485" w:type="pct"/>
            <w:shd w:val="clear" w:color="auto" w:fill="auto"/>
            <w:noWrap/>
            <w:vAlign w:val="center"/>
          </w:tcPr>
          <w:p w:rsidR="00746D76" w:rsidRPr="009B1306" w:rsidRDefault="00746D76" w:rsidP="00D27943">
            <w:pPr>
              <w:spacing w:before="0" w:after="0"/>
              <w:ind w:firstLine="40"/>
              <w:jc w:val="center"/>
              <w:rPr>
                <w:rFonts w:cs="Arial"/>
                <w:sz w:val="18"/>
                <w:szCs w:val="18"/>
              </w:rPr>
            </w:pPr>
            <w:r>
              <w:rPr>
                <w:rFonts w:cs="Arial"/>
                <w:sz w:val="18"/>
                <w:szCs w:val="18"/>
              </w:rPr>
              <w:t>2,58</w:t>
            </w:r>
          </w:p>
        </w:tc>
        <w:tc>
          <w:tcPr>
            <w:tcW w:w="584"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0,1</w:t>
            </w:r>
          </w:p>
        </w:tc>
        <w:tc>
          <w:tcPr>
            <w:tcW w:w="456"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0,3</w:t>
            </w:r>
          </w:p>
        </w:tc>
        <w:tc>
          <w:tcPr>
            <w:tcW w:w="415"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1,8</w:t>
            </w:r>
          </w:p>
        </w:tc>
        <w:tc>
          <w:tcPr>
            <w:tcW w:w="481"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0</w:t>
            </w:r>
          </w:p>
        </w:tc>
        <w:tc>
          <w:tcPr>
            <w:tcW w:w="404"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1,8</w:t>
            </w:r>
          </w:p>
        </w:tc>
        <w:tc>
          <w:tcPr>
            <w:tcW w:w="578"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1,24</w:t>
            </w:r>
          </w:p>
        </w:tc>
        <w:tc>
          <w:tcPr>
            <w:tcW w:w="425" w:type="pct"/>
            <w:shd w:val="clear" w:color="auto" w:fill="auto"/>
            <w:noWrap/>
            <w:vAlign w:val="center"/>
          </w:tcPr>
          <w:p w:rsidR="00746D76" w:rsidRPr="009B1306" w:rsidRDefault="00746D76" w:rsidP="00D27943">
            <w:pPr>
              <w:spacing w:before="0" w:after="0"/>
              <w:ind w:firstLine="40"/>
              <w:jc w:val="center"/>
              <w:rPr>
                <w:rFonts w:cs="Arial"/>
                <w:sz w:val="18"/>
                <w:szCs w:val="18"/>
              </w:rPr>
            </w:pPr>
            <w:r>
              <w:rPr>
                <w:rFonts w:cs="Arial"/>
                <w:sz w:val="18"/>
                <w:szCs w:val="18"/>
              </w:rPr>
              <w:t>11</w:t>
            </w:r>
          </w:p>
        </w:tc>
      </w:tr>
      <w:tr w:rsidR="00746D76" w:rsidRPr="004631AE" w:rsidTr="00D27943">
        <w:trPr>
          <w:trHeight w:hRule="exact" w:val="635"/>
          <w:jc w:val="center"/>
        </w:trPr>
        <w:tc>
          <w:tcPr>
            <w:tcW w:w="683" w:type="pct"/>
            <w:shd w:val="clear" w:color="auto" w:fill="auto"/>
            <w:noWrap/>
            <w:vAlign w:val="center"/>
            <w:hideMark/>
          </w:tcPr>
          <w:p w:rsidR="00746D76" w:rsidRPr="00FA03FC" w:rsidRDefault="00746D76" w:rsidP="00D27943">
            <w:pPr>
              <w:widowControl/>
              <w:adjustRightInd/>
              <w:spacing w:before="0" w:after="0"/>
              <w:ind w:firstLine="0"/>
              <w:jc w:val="left"/>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БМК № 3</w:t>
            </w:r>
            <w:r w:rsidRPr="00FA03FC">
              <w:rPr>
                <w:rFonts w:eastAsia="Times New Roman" w:cs="Arial"/>
                <w:color w:val="000000"/>
                <w:spacing w:val="0"/>
                <w:sz w:val="18"/>
                <w:szCs w:val="18"/>
                <w:lang w:eastAsia="ru-RU"/>
              </w:rPr>
              <w:t>2</w:t>
            </w:r>
          </w:p>
        </w:tc>
        <w:tc>
          <w:tcPr>
            <w:tcW w:w="488"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5,16</w:t>
            </w:r>
          </w:p>
        </w:tc>
        <w:tc>
          <w:tcPr>
            <w:tcW w:w="485" w:type="pct"/>
            <w:shd w:val="clear" w:color="auto" w:fill="auto"/>
            <w:noWrap/>
            <w:vAlign w:val="center"/>
          </w:tcPr>
          <w:p w:rsidR="00746D76" w:rsidRPr="009B1306" w:rsidRDefault="00746D76" w:rsidP="00D27943">
            <w:pPr>
              <w:spacing w:before="0" w:after="0"/>
              <w:ind w:firstLine="40"/>
              <w:jc w:val="center"/>
              <w:rPr>
                <w:rFonts w:cs="Arial"/>
                <w:sz w:val="18"/>
                <w:szCs w:val="18"/>
              </w:rPr>
            </w:pPr>
            <w:r>
              <w:rPr>
                <w:rFonts w:cs="Arial"/>
                <w:sz w:val="18"/>
                <w:szCs w:val="18"/>
              </w:rPr>
              <w:t>3,44</w:t>
            </w:r>
          </w:p>
        </w:tc>
        <w:tc>
          <w:tcPr>
            <w:tcW w:w="584"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0,1</w:t>
            </w:r>
          </w:p>
        </w:tc>
        <w:tc>
          <w:tcPr>
            <w:tcW w:w="456"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0,4</w:t>
            </w:r>
          </w:p>
        </w:tc>
        <w:tc>
          <w:tcPr>
            <w:tcW w:w="415"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2,2</w:t>
            </w:r>
          </w:p>
        </w:tc>
        <w:tc>
          <w:tcPr>
            <w:tcW w:w="481"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0</w:t>
            </w:r>
          </w:p>
        </w:tc>
        <w:tc>
          <w:tcPr>
            <w:tcW w:w="404"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2,2</w:t>
            </w:r>
          </w:p>
        </w:tc>
        <w:tc>
          <w:tcPr>
            <w:tcW w:w="578" w:type="pct"/>
            <w:shd w:val="clear" w:color="auto" w:fill="auto"/>
            <w:noWrap/>
            <w:vAlign w:val="center"/>
          </w:tcPr>
          <w:p w:rsidR="00746D76" w:rsidRPr="009B1306" w:rsidRDefault="00746D76" w:rsidP="00D27943">
            <w:pPr>
              <w:spacing w:before="0" w:after="0"/>
              <w:ind w:firstLine="40"/>
              <w:jc w:val="center"/>
              <w:rPr>
                <w:rFonts w:cs="Arial"/>
                <w:sz w:val="18"/>
                <w:szCs w:val="18"/>
              </w:rPr>
            </w:pPr>
            <w:r w:rsidRPr="009B1306">
              <w:rPr>
                <w:rFonts w:cs="Arial"/>
                <w:sz w:val="18"/>
                <w:szCs w:val="18"/>
              </w:rPr>
              <w:t>2,46</w:t>
            </w:r>
          </w:p>
        </w:tc>
        <w:tc>
          <w:tcPr>
            <w:tcW w:w="425" w:type="pct"/>
            <w:shd w:val="clear" w:color="auto" w:fill="auto"/>
            <w:noWrap/>
            <w:vAlign w:val="center"/>
          </w:tcPr>
          <w:p w:rsidR="00746D76" w:rsidRPr="009B1306" w:rsidRDefault="00746D76" w:rsidP="00D27943">
            <w:pPr>
              <w:spacing w:before="0" w:after="0"/>
              <w:ind w:firstLine="40"/>
              <w:jc w:val="center"/>
              <w:rPr>
                <w:rFonts w:cs="Arial"/>
                <w:sz w:val="18"/>
                <w:szCs w:val="18"/>
              </w:rPr>
            </w:pPr>
            <w:r>
              <w:rPr>
                <w:rFonts w:cs="Arial"/>
                <w:sz w:val="18"/>
                <w:szCs w:val="18"/>
              </w:rPr>
              <w:t>22</w:t>
            </w:r>
          </w:p>
        </w:tc>
      </w:tr>
      <w:tr w:rsidR="00746D76" w:rsidRPr="004631AE" w:rsidTr="00D27943">
        <w:trPr>
          <w:trHeight w:hRule="exact" w:val="444"/>
          <w:jc w:val="center"/>
        </w:trPr>
        <w:tc>
          <w:tcPr>
            <w:tcW w:w="683" w:type="pct"/>
            <w:shd w:val="clear" w:color="auto" w:fill="auto"/>
            <w:noWrap/>
            <w:vAlign w:val="center"/>
            <w:hideMark/>
          </w:tcPr>
          <w:p w:rsidR="00746D76" w:rsidRPr="004631AE" w:rsidRDefault="00746D76" w:rsidP="00D27943">
            <w:pPr>
              <w:widowControl/>
              <w:adjustRightInd/>
              <w:spacing w:before="0" w:after="0"/>
              <w:ind w:firstLine="0"/>
              <w:jc w:val="left"/>
              <w:textAlignment w:val="auto"/>
              <w:rPr>
                <w:rFonts w:eastAsia="Times New Roman" w:cs="Arial"/>
                <w:color w:val="000000"/>
                <w:spacing w:val="0"/>
                <w:sz w:val="18"/>
                <w:szCs w:val="18"/>
                <w:lang w:eastAsia="ru-RU"/>
              </w:rPr>
            </w:pPr>
            <w:r w:rsidRPr="00FA03FC">
              <w:rPr>
                <w:rFonts w:eastAsia="Times New Roman" w:cs="Arial"/>
                <w:color w:val="000000"/>
                <w:spacing w:val="0"/>
                <w:sz w:val="18"/>
                <w:szCs w:val="18"/>
                <w:lang w:eastAsia="ru-RU"/>
              </w:rPr>
              <w:t>МАУ</w:t>
            </w:r>
            <w:r>
              <w:rPr>
                <w:rFonts w:eastAsia="Times New Roman" w:cs="Arial"/>
                <w:color w:val="000000"/>
                <w:spacing w:val="0"/>
                <w:sz w:val="18"/>
                <w:szCs w:val="18"/>
                <w:lang w:eastAsia="ru-RU"/>
              </w:rPr>
              <w:t xml:space="preserve"> </w:t>
            </w:r>
            <w:r w:rsidRPr="00FA03FC">
              <w:rPr>
                <w:rFonts w:eastAsia="Times New Roman" w:cs="Arial"/>
                <w:color w:val="000000"/>
                <w:spacing w:val="0"/>
                <w:sz w:val="18"/>
                <w:szCs w:val="18"/>
                <w:lang w:eastAsia="ru-RU"/>
              </w:rPr>
              <w:t>«СОК</w:t>
            </w:r>
            <w:r>
              <w:rPr>
                <w:rFonts w:eastAsia="Times New Roman" w:cs="Arial"/>
                <w:color w:val="000000"/>
                <w:spacing w:val="0"/>
                <w:sz w:val="18"/>
                <w:szCs w:val="18"/>
                <w:lang w:eastAsia="ru-RU"/>
              </w:rPr>
              <w:t xml:space="preserve"> </w:t>
            </w:r>
            <w:r w:rsidRPr="00FA03FC">
              <w:rPr>
                <w:rFonts w:eastAsia="Times New Roman" w:cs="Arial"/>
                <w:color w:val="000000"/>
                <w:spacing w:val="0"/>
                <w:sz w:val="18"/>
                <w:szCs w:val="18"/>
                <w:lang w:eastAsia="ru-RU"/>
              </w:rPr>
              <w:t>«Дельфин»</w:t>
            </w:r>
          </w:p>
        </w:tc>
        <w:tc>
          <w:tcPr>
            <w:tcW w:w="488" w:type="pct"/>
            <w:shd w:val="clear" w:color="auto" w:fill="auto"/>
            <w:noWrap/>
            <w:vAlign w:val="center"/>
            <w:hideMark/>
          </w:tcPr>
          <w:p w:rsidR="00746D76" w:rsidRDefault="00746D76" w:rsidP="00D27943">
            <w:pPr>
              <w:ind w:firstLine="0"/>
              <w:jc w:val="center"/>
              <w:rPr>
                <w:rFonts w:cs="Arial"/>
                <w:color w:val="000000"/>
                <w:sz w:val="18"/>
                <w:szCs w:val="18"/>
              </w:rPr>
            </w:pPr>
            <w:r>
              <w:rPr>
                <w:rFonts w:cs="Arial"/>
                <w:color w:val="000000"/>
                <w:sz w:val="18"/>
                <w:szCs w:val="18"/>
              </w:rPr>
              <w:t>3,44</w:t>
            </w:r>
          </w:p>
        </w:tc>
        <w:tc>
          <w:tcPr>
            <w:tcW w:w="485" w:type="pct"/>
            <w:shd w:val="clear" w:color="auto" w:fill="auto"/>
            <w:noWrap/>
            <w:vAlign w:val="center"/>
            <w:hideMark/>
          </w:tcPr>
          <w:p w:rsidR="00746D76" w:rsidRDefault="00746D76" w:rsidP="00D27943">
            <w:pPr>
              <w:ind w:firstLine="0"/>
              <w:jc w:val="center"/>
              <w:rPr>
                <w:rFonts w:cs="Arial"/>
                <w:color w:val="000000"/>
                <w:sz w:val="18"/>
                <w:szCs w:val="18"/>
              </w:rPr>
            </w:pPr>
            <w:r>
              <w:rPr>
                <w:rFonts w:cs="Arial"/>
                <w:color w:val="000000"/>
                <w:sz w:val="18"/>
                <w:szCs w:val="18"/>
              </w:rPr>
              <w:t>3,44</w:t>
            </w:r>
          </w:p>
        </w:tc>
        <w:tc>
          <w:tcPr>
            <w:tcW w:w="584" w:type="pct"/>
            <w:shd w:val="clear" w:color="auto" w:fill="auto"/>
            <w:noWrap/>
            <w:vAlign w:val="center"/>
            <w:hideMark/>
          </w:tcPr>
          <w:p w:rsidR="00746D76" w:rsidRDefault="00746D76" w:rsidP="00D27943">
            <w:pPr>
              <w:ind w:firstLine="0"/>
              <w:jc w:val="center"/>
              <w:rPr>
                <w:rFonts w:cs="Arial"/>
                <w:color w:val="000000"/>
                <w:sz w:val="18"/>
                <w:szCs w:val="18"/>
              </w:rPr>
            </w:pPr>
            <w:r>
              <w:rPr>
                <w:rFonts w:cs="Arial"/>
                <w:color w:val="000000"/>
                <w:sz w:val="18"/>
                <w:szCs w:val="18"/>
              </w:rPr>
              <w:t>0,030</w:t>
            </w:r>
          </w:p>
        </w:tc>
        <w:tc>
          <w:tcPr>
            <w:tcW w:w="456" w:type="pct"/>
            <w:shd w:val="clear" w:color="auto" w:fill="auto"/>
            <w:noWrap/>
            <w:vAlign w:val="center"/>
            <w:hideMark/>
          </w:tcPr>
          <w:p w:rsidR="00746D76" w:rsidRDefault="00746D76" w:rsidP="00D27943">
            <w:pPr>
              <w:ind w:firstLine="0"/>
              <w:jc w:val="center"/>
              <w:rPr>
                <w:rFonts w:cs="Arial"/>
                <w:color w:val="000000"/>
                <w:sz w:val="18"/>
                <w:szCs w:val="18"/>
              </w:rPr>
            </w:pPr>
            <w:r>
              <w:rPr>
                <w:rFonts w:cs="Arial"/>
                <w:color w:val="000000"/>
                <w:sz w:val="18"/>
                <w:szCs w:val="18"/>
              </w:rPr>
              <w:t>0,063</w:t>
            </w:r>
          </w:p>
        </w:tc>
        <w:tc>
          <w:tcPr>
            <w:tcW w:w="415" w:type="pct"/>
            <w:shd w:val="clear" w:color="auto" w:fill="auto"/>
            <w:noWrap/>
            <w:vAlign w:val="center"/>
            <w:hideMark/>
          </w:tcPr>
          <w:p w:rsidR="00746D76" w:rsidRDefault="00746D76" w:rsidP="00D27943">
            <w:pPr>
              <w:ind w:firstLine="0"/>
              <w:jc w:val="center"/>
              <w:rPr>
                <w:rFonts w:cs="Arial"/>
                <w:color w:val="000000"/>
                <w:sz w:val="18"/>
                <w:szCs w:val="18"/>
              </w:rPr>
            </w:pPr>
            <w:r>
              <w:rPr>
                <w:rFonts w:cs="Arial"/>
                <w:color w:val="000000"/>
                <w:sz w:val="18"/>
                <w:szCs w:val="18"/>
              </w:rPr>
              <w:t>1,017</w:t>
            </w:r>
          </w:p>
        </w:tc>
        <w:tc>
          <w:tcPr>
            <w:tcW w:w="481" w:type="pct"/>
            <w:shd w:val="clear" w:color="auto" w:fill="auto"/>
            <w:noWrap/>
            <w:vAlign w:val="center"/>
            <w:hideMark/>
          </w:tcPr>
          <w:p w:rsidR="00746D76" w:rsidRDefault="00746D76" w:rsidP="00D27943">
            <w:pPr>
              <w:ind w:firstLine="0"/>
              <w:jc w:val="center"/>
              <w:rPr>
                <w:rFonts w:cs="Arial"/>
                <w:color w:val="000000"/>
                <w:sz w:val="18"/>
                <w:szCs w:val="18"/>
              </w:rPr>
            </w:pPr>
            <w:r>
              <w:rPr>
                <w:rFonts w:cs="Arial"/>
                <w:color w:val="000000"/>
                <w:sz w:val="18"/>
                <w:szCs w:val="18"/>
              </w:rPr>
              <w:t>0,648</w:t>
            </w:r>
          </w:p>
        </w:tc>
        <w:tc>
          <w:tcPr>
            <w:tcW w:w="404" w:type="pct"/>
            <w:shd w:val="clear" w:color="auto" w:fill="auto"/>
            <w:noWrap/>
            <w:vAlign w:val="center"/>
            <w:hideMark/>
          </w:tcPr>
          <w:p w:rsidR="00746D76" w:rsidRDefault="00746D76" w:rsidP="00D27943">
            <w:pPr>
              <w:ind w:firstLine="0"/>
              <w:jc w:val="center"/>
              <w:rPr>
                <w:rFonts w:cs="Arial"/>
                <w:color w:val="000000"/>
                <w:sz w:val="18"/>
                <w:szCs w:val="18"/>
              </w:rPr>
            </w:pPr>
            <w:r>
              <w:rPr>
                <w:rFonts w:cs="Arial"/>
                <w:color w:val="000000"/>
                <w:sz w:val="18"/>
                <w:szCs w:val="18"/>
              </w:rPr>
              <w:t>1,665</w:t>
            </w:r>
          </w:p>
        </w:tc>
        <w:tc>
          <w:tcPr>
            <w:tcW w:w="578" w:type="pct"/>
            <w:shd w:val="clear" w:color="auto" w:fill="auto"/>
            <w:noWrap/>
            <w:vAlign w:val="center"/>
            <w:hideMark/>
          </w:tcPr>
          <w:p w:rsidR="00746D76" w:rsidRDefault="00746D76" w:rsidP="00D27943">
            <w:pPr>
              <w:ind w:firstLine="0"/>
              <w:jc w:val="center"/>
              <w:rPr>
                <w:rFonts w:cs="Arial"/>
                <w:color w:val="000000"/>
                <w:sz w:val="18"/>
                <w:szCs w:val="18"/>
              </w:rPr>
            </w:pPr>
            <w:r>
              <w:rPr>
                <w:rFonts w:cs="Arial"/>
                <w:color w:val="000000"/>
                <w:sz w:val="18"/>
                <w:szCs w:val="18"/>
              </w:rPr>
              <w:t>1,75</w:t>
            </w:r>
          </w:p>
        </w:tc>
        <w:tc>
          <w:tcPr>
            <w:tcW w:w="425" w:type="pct"/>
            <w:shd w:val="clear" w:color="auto" w:fill="auto"/>
            <w:noWrap/>
            <w:vAlign w:val="center"/>
            <w:hideMark/>
          </w:tcPr>
          <w:p w:rsidR="00746D76" w:rsidRDefault="00746D76" w:rsidP="00D27943">
            <w:pPr>
              <w:ind w:firstLine="0"/>
              <w:jc w:val="center"/>
              <w:rPr>
                <w:rFonts w:cs="Arial"/>
                <w:color w:val="000000"/>
                <w:sz w:val="18"/>
                <w:szCs w:val="18"/>
              </w:rPr>
            </w:pPr>
            <w:r>
              <w:rPr>
                <w:rFonts w:cs="Arial"/>
                <w:color w:val="000000"/>
                <w:sz w:val="18"/>
                <w:szCs w:val="18"/>
              </w:rPr>
              <w:t>16</w:t>
            </w:r>
          </w:p>
        </w:tc>
      </w:tr>
      <w:tr w:rsidR="00746D76" w:rsidRPr="004631AE" w:rsidTr="00D27943">
        <w:trPr>
          <w:trHeight w:val="544"/>
          <w:jc w:val="center"/>
        </w:trPr>
        <w:tc>
          <w:tcPr>
            <w:tcW w:w="683" w:type="pct"/>
            <w:shd w:val="clear" w:color="auto" w:fill="auto"/>
            <w:noWrap/>
            <w:vAlign w:val="center"/>
            <w:hideMark/>
          </w:tcPr>
          <w:p w:rsidR="00746D76" w:rsidRPr="00804159" w:rsidRDefault="00746D76" w:rsidP="00D27943">
            <w:pPr>
              <w:widowControl/>
              <w:adjustRightInd/>
              <w:spacing w:before="0" w:after="0"/>
              <w:ind w:firstLine="0"/>
              <w:jc w:val="left"/>
              <w:textAlignment w:val="auto"/>
              <w:rPr>
                <w:rFonts w:eastAsia="Times New Roman" w:cs="Arial"/>
                <w:b/>
                <w:color w:val="000000"/>
                <w:spacing w:val="0"/>
                <w:sz w:val="18"/>
                <w:szCs w:val="18"/>
                <w:lang w:eastAsia="ru-RU"/>
              </w:rPr>
            </w:pPr>
            <w:r w:rsidRPr="00804159">
              <w:rPr>
                <w:rFonts w:eastAsia="Times New Roman" w:cs="Arial"/>
                <w:b/>
                <w:color w:val="000000"/>
                <w:spacing w:val="0"/>
                <w:sz w:val="18"/>
                <w:szCs w:val="18"/>
                <w:lang w:eastAsia="ru-RU"/>
              </w:rPr>
              <w:t>ИТОГО</w:t>
            </w:r>
          </w:p>
        </w:tc>
        <w:tc>
          <w:tcPr>
            <w:tcW w:w="488" w:type="pct"/>
            <w:shd w:val="clear" w:color="auto" w:fill="auto"/>
            <w:noWrap/>
            <w:vAlign w:val="center"/>
          </w:tcPr>
          <w:p w:rsidR="00746D76" w:rsidRPr="00804159" w:rsidRDefault="00746D76" w:rsidP="00D27943">
            <w:pPr>
              <w:widowControl/>
              <w:adjustRightInd/>
              <w:spacing w:before="0" w:after="0"/>
              <w:ind w:hanging="13"/>
              <w:jc w:val="center"/>
              <w:textAlignment w:val="auto"/>
              <w:rPr>
                <w:rFonts w:ascii="Calibri" w:eastAsia="Times New Roman" w:hAnsi="Calibri" w:cs="Calibri"/>
                <w:b/>
                <w:color w:val="000000"/>
                <w:spacing w:val="0"/>
                <w:sz w:val="20"/>
                <w:szCs w:val="20"/>
                <w:lang w:eastAsia="ru-RU"/>
              </w:rPr>
            </w:pPr>
            <w:r w:rsidRPr="00804159">
              <w:rPr>
                <w:rFonts w:ascii="Calibri" w:hAnsi="Calibri" w:cs="Calibri"/>
                <w:b/>
                <w:color w:val="000000"/>
                <w:sz w:val="20"/>
                <w:szCs w:val="20"/>
              </w:rPr>
              <w:t>22,28</w:t>
            </w:r>
          </w:p>
        </w:tc>
        <w:tc>
          <w:tcPr>
            <w:tcW w:w="485" w:type="pct"/>
            <w:shd w:val="clear" w:color="auto" w:fill="auto"/>
            <w:noWrap/>
            <w:vAlign w:val="center"/>
          </w:tcPr>
          <w:p w:rsidR="00746D76" w:rsidRPr="00804159" w:rsidRDefault="00746D76" w:rsidP="00D27943">
            <w:pPr>
              <w:spacing w:before="0" w:after="0"/>
              <w:ind w:hanging="13"/>
              <w:jc w:val="center"/>
              <w:rPr>
                <w:rFonts w:ascii="Calibri" w:hAnsi="Calibri" w:cs="Calibri"/>
                <w:b/>
                <w:color w:val="000000"/>
                <w:sz w:val="20"/>
                <w:szCs w:val="20"/>
              </w:rPr>
            </w:pPr>
            <w:r w:rsidRPr="00804159">
              <w:rPr>
                <w:rFonts w:ascii="Calibri" w:hAnsi="Calibri" w:cs="Calibri"/>
                <w:b/>
                <w:color w:val="000000"/>
                <w:sz w:val="20"/>
                <w:szCs w:val="20"/>
              </w:rPr>
              <w:t>14,72</w:t>
            </w:r>
          </w:p>
        </w:tc>
        <w:tc>
          <w:tcPr>
            <w:tcW w:w="584" w:type="pct"/>
            <w:shd w:val="clear" w:color="auto" w:fill="auto"/>
            <w:noWrap/>
            <w:vAlign w:val="center"/>
          </w:tcPr>
          <w:p w:rsidR="00746D76" w:rsidRPr="00804159" w:rsidRDefault="00746D76" w:rsidP="00D27943">
            <w:pPr>
              <w:spacing w:before="0" w:after="0"/>
              <w:ind w:hanging="13"/>
              <w:jc w:val="center"/>
              <w:rPr>
                <w:rFonts w:ascii="Calibri" w:hAnsi="Calibri" w:cs="Calibri"/>
                <w:b/>
                <w:color w:val="000000"/>
                <w:sz w:val="20"/>
                <w:szCs w:val="20"/>
              </w:rPr>
            </w:pPr>
            <w:r w:rsidRPr="00804159">
              <w:rPr>
                <w:rFonts w:ascii="Calibri" w:hAnsi="Calibri" w:cs="Calibri"/>
                <w:b/>
                <w:color w:val="000000"/>
                <w:sz w:val="20"/>
                <w:szCs w:val="20"/>
              </w:rPr>
              <w:t>0,47</w:t>
            </w:r>
          </w:p>
        </w:tc>
        <w:tc>
          <w:tcPr>
            <w:tcW w:w="456" w:type="pct"/>
            <w:shd w:val="clear" w:color="auto" w:fill="auto"/>
            <w:noWrap/>
            <w:vAlign w:val="center"/>
          </w:tcPr>
          <w:p w:rsidR="00746D76" w:rsidRPr="00804159" w:rsidRDefault="00746D76" w:rsidP="00D27943">
            <w:pPr>
              <w:spacing w:before="0" w:after="0"/>
              <w:ind w:hanging="13"/>
              <w:jc w:val="center"/>
              <w:rPr>
                <w:rFonts w:ascii="Calibri" w:hAnsi="Calibri" w:cs="Calibri"/>
                <w:b/>
                <w:color w:val="000000"/>
                <w:sz w:val="20"/>
                <w:szCs w:val="20"/>
              </w:rPr>
            </w:pPr>
            <w:r w:rsidRPr="00804159">
              <w:rPr>
                <w:rFonts w:ascii="Calibri" w:hAnsi="Calibri" w:cs="Calibri"/>
                <w:b/>
                <w:color w:val="000000"/>
                <w:sz w:val="20"/>
                <w:szCs w:val="20"/>
              </w:rPr>
              <w:t>2,063</w:t>
            </w:r>
          </w:p>
        </w:tc>
        <w:tc>
          <w:tcPr>
            <w:tcW w:w="415" w:type="pct"/>
            <w:shd w:val="clear" w:color="auto" w:fill="auto"/>
            <w:noWrap/>
            <w:vAlign w:val="center"/>
          </w:tcPr>
          <w:p w:rsidR="00746D76" w:rsidRPr="00804159" w:rsidRDefault="00746D76" w:rsidP="00D27943">
            <w:pPr>
              <w:spacing w:before="0" w:after="0"/>
              <w:ind w:hanging="13"/>
              <w:jc w:val="center"/>
              <w:rPr>
                <w:rFonts w:ascii="Calibri" w:hAnsi="Calibri" w:cs="Calibri"/>
                <w:b/>
                <w:color w:val="000000"/>
                <w:sz w:val="20"/>
                <w:szCs w:val="20"/>
              </w:rPr>
            </w:pPr>
            <w:r w:rsidRPr="00804159">
              <w:rPr>
                <w:rFonts w:ascii="Calibri" w:hAnsi="Calibri" w:cs="Calibri"/>
                <w:b/>
                <w:color w:val="000000"/>
                <w:sz w:val="20"/>
                <w:szCs w:val="20"/>
              </w:rPr>
              <w:t>8,217</w:t>
            </w:r>
          </w:p>
        </w:tc>
        <w:tc>
          <w:tcPr>
            <w:tcW w:w="481" w:type="pct"/>
            <w:shd w:val="clear" w:color="auto" w:fill="auto"/>
            <w:noWrap/>
            <w:vAlign w:val="center"/>
          </w:tcPr>
          <w:p w:rsidR="00746D76" w:rsidRPr="00804159" w:rsidRDefault="00746D76" w:rsidP="00D27943">
            <w:pPr>
              <w:spacing w:before="0" w:after="0"/>
              <w:ind w:hanging="13"/>
              <w:jc w:val="center"/>
              <w:rPr>
                <w:rFonts w:ascii="Calibri" w:hAnsi="Calibri" w:cs="Calibri"/>
                <w:b/>
                <w:color w:val="000000"/>
                <w:sz w:val="20"/>
                <w:szCs w:val="20"/>
              </w:rPr>
            </w:pPr>
            <w:r w:rsidRPr="00804159">
              <w:rPr>
                <w:rFonts w:ascii="Calibri" w:hAnsi="Calibri" w:cs="Calibri"/>
                <w:b/>
                <w:color w:val="000000"/>
                <w:sz w:val="20"/>
                <w:szCs w:val="20"/>
              </w:rPr>
              <w:t>0,648</w:t>
            </w:r>
          </w:p>
        </w:tc>
        <w:tc>
          <w:tcPr>
            <w:tcW w:w="404" w:type="pct"/>
            <w:shd w:val="clear" w:color="auto" w:fill="auto"/>
            <w:noWrap/>
            <w:vAlign w:val="center"/>
          </w:tcPr>
          <w:p w:rsidR="00746D76" w:rsidRPr="00804159" w:rsidRDefault="00746D76" w:rsidP="00D27943">
            <w:pPr>
              <w:spacing w:before="0" w:after="0"/>
              <w:ind w:hanging="13"/>
              <w:jc w:val="center"/>
              <w:rPr>
                <w:rFonts w:ascii="Calibri" w:hAnsi="Calibri" w:cs="Calibri"/>
                <w:b/>
                <w:color w:val="000000"/>
                <w:sz w:val="20"/>
                <w:szCs w:val="20"/>
              </w:rPr>
            </w:pPr>
            <w:r w:rsidRPr="00804159">
              <w:rPr>
                <w:rFonts w:ascii="Calibri" w:hAnsi="Calibri" w:cs="Calibri"/>
                <w:b/>
                <w:color w:val="000000"/>
                <w:sz w:val="20"/>
                <w:szCs w:val="20"/>
              </w:rPr>
              <w:t>8,865</w:t>
            </w:r>
          </w:p>
        </w:tc>
        <w:tc>
          <w:tcPr>
            <w:tcW w:w="578" w:type="pct"/>
            <w:shd w:val="clear" w:color="auto" w:fill="auto"/>
            <w:noWrap/>
            <w:vAlign w:val="center"/>
          </w:tcPr>
          <w:p w:rsidR="00746D76" w:rsidRPr="00804159" w:rsidRDefault="00746D76" w:rsidP="00D27943">
            <w:pPr>
              <w:spacing w:before="0" w:after="0"/>
              <w:ind w:hanging="13"/>
              <w:jc w:val="center"/>
              <w:rPr>
                <w:rFonts w:ascii="Calibri" w:hAnsi="Calibri" w:cs="Calibri"/>
                <w:b/>
                <w:color w:val="000000"/>
                <w:sz w:val="20"/>
                <w:szCs w:val="20"/>
              </w:rPr>
            </w:pPr>
            <w:r w:rsidRPr="00804159">
              <w:rPr>
                <w:rFonts w:ascii="Calibri" w:hAnsi="Calibri" w:cs="Calibri"/>
                <w:b/>
                <w:color w:val="000000"/>
                <w:sz w:val="20"/>
                <w:szCs w:val="20"/>
              </w:rPr>
              <w:t>10,95</w:t>
            </w:r>
          </w:p>
        </w:tc>
        <w:tc>
          <w:tcPr>
            <w:tcW w:w="425" w:type="pct"/>
            <w:shd w:val="clear" w:color="auto" w:fill="auto"/>
            <w:noWrap/>
            <w:vAlign w:val="center"/>
          </w:tcPr>
          <w:p w:rsidR="00746D76" w:rsidRPr="00804159" w:rsidRDefault="00746D76" w:rsidP="00D27943">
            <w:pPr>
              <w:spacing w:before="0" w:after="0"/>
              <w:ind w:hanging="13"/>
              <w:jc w:val="center"/>
              <w:rPr>
                <w:rFonts w:ascii="Calibri" w:hAnsi="Calibri" w:cs="Calibri"/>
                <w:b/>
                <w:color w:val="000000"/>
                <w:sz w:val="20"/>
                <w:szCs w:val="20"/>
              </w:rPr>
            </w:pPr>
            <w:r>
              <w:rPr>
                <w:rFonts w:ascii="Calibri" w:hAnsi="Calibri" w:cs="Calibri"/>
                <w:b/>
                <w:color w:val="000000"/>
                <w:sz w:val="20"/>
                <w:szCs w:val="20"/>
              </w:rPr>
              <w:t>100</w:t>
            </w:r>
          </w:p>
        </w:tc>
      </w:tr>
    </w:tbl>
    <w:p w:rsidR="009B1306" w:rsidRDefault="009B1306" w:rsidP="00996372">
      <w:pPr>
        <w:spacing w:before="32" w:after="0" w:line="360" w:lineRule="auto"/>
        <w:ind w:left="102" w:right="62" w:firstLine="566"/>
        <w:rPr>
          <w:rFonts w:cs="Arial"/>
          <w:sz w:val="24"/>
          <w:szCs w:val="24"/>
        </w:rPr>
      </w:pPr>
    </w:p>
    <w:p w:rsidR="009748DD" w:rsidRPr="00996372" w:rsidRDefault="009748DD" w:rsidP="00996372">
      <w:pPr>
        <w:spacing w:before="32" w:after="0" w:line="360" w:lineRule="auto"/>
        <w:ind w:left="102" w:right="62" w:firstLine="566"/>
        <w:rPr>
          <w:rFonts w:cs="Arial"/>
          <w:sz w:val="24"/>
          <w:szCs w:val="24"/>
        </w:rPr>
      </w:pPr>
      <w:r w:rsidRPr="00996372">
        <w:rPr>
          <w:rFonts w:cs="Arial"/>
          <w:sz w:val="24"/>
          <w:szCs w:val="24"/>
        </w:rPr>
        <w:t>Анализ</w:t>
      </w:r>
      <w:r w:rsidR="0048187B">
        <w:rPr>
          <w:rFonts w:cs="Arial"/>
          <w:sz w:val="24"/>
          <w:szCs w:val="24"/>
        </w:rPr>
        <w:t xml:space="preserve"> </w:t>
      </w:r>
      <w:r w:rsidRPr="00996372">
        <w:rPr>
          <w:rFonts w:cs="Arial"/>
          <w:sz w:val="24"/>
          <w:szCs w:val="24"/>
        </w:rPr>
        <w:t>таблицы</w:t>
      </w:r>
      <w:r w:rsidR="0048187B">
        <w:rPr>
          <w:rFonts w:cs="Arial"/>
          <w:sz w:val="24"/>
          <w:szCs w:val="24"/>
        </w:rPr>
        <w:t xml:space="preserve"> </w:t>
      </w:r>
      <w:r w:rsidR="00C2184D">
        <w:rPr>
          <w:rFonts w:cs="Arial"/>
          <w:sz w:val="24"/>
          <w:szCs w:val="24"/>
        </w:rPr>
        <w:t>6.</w:t>
      </w:r>
      <w:r w:rsidR="00232AD2">
        <w:rPr>
          <w:rFonts w:cs="Arial"/>
          <w:sz w:val="24"/>
          <w:szCs w:val="24"/>
        </w:rPr>
        <w:t>2</w:t>
      </w:r>
      <w:r w:rsidR="0048187B">
        <w:rPr>
          <w:rFonts w:cs="Arial"/>
          <w:sz w:val="24"/>
          <w:szCs w:val="24"/>
        </w:rPr>
        <w:t xml:space="preserve"> </w:t>
      </w:r>
      <w:r w:rsidRPr="00996372">
        <w:rPr>
          <w:rFonts w:cs="Arial"/>
          <w:sz w:val="24"/>
          <w:szCs w:val="24"/>
        </w:rPr>
        <w:t>показывает,</w:t>
      </w:r>
      <w:r w:rsidR="0048187B">
        <w:rPr>
          <w:rFonts w:cs="Arial"/>
          <w:sz w:val="24"/>
          <w:szCs w:val="24"/>
        </w:rPr>
        <w:t xml:space="preserve"> </w:t>
      </w:r>
      <w:r w:rsidRPr="00996372">
        <w:rPr>
          <w:rFonts w:cs="Arial"/>
          <w:sz w:val="24"/>
          <w:szCs w:val="24"/>
        </w:rPr>
        <w:t>что:</w:t>
      </w:r>
    </w:p>
    <w:p w:rsidR="00746D76" w:rsidRPr="00996372" w:rsidRDefault="00746D76" w:rsidP="00746D76">
      <w:pPr>
        <w:pStyle w:val="afff"/>
        <w:numPr>
          <w:ilvl w:val="0"/>
          <w:numId w:val="12"/>
        </w:numPr>
        <w:spacing w:before="0" w:after="100" w:afterAutospacing="1" w:line="360" w:lineRule="auto"/>
        <w:ind w:left="851" w:hanging="284"/>
        <w:rPr>
          <w:sz w:val="24"/>
          <w:szCs w:val="24"/>
        </w:rPr>
      </w:pPr>
      <w:r w:rsidRPr="00996372">
        <w:rPr>
          <w:sz w:val="24"/>
          <w:szCs w:val="24"/>
        </w:rPr>
        <w:t>суммарная</w:t>
      </w:r>
      <w:r>
        <w:rPr>
          <w:sz w:val="24"/>
          <w:szCs w:val="24"/>
        </w:rPr>
        <w:t xml:space="preserve"> </w:t>
      </w:r>
      <w:r w:rsidRPr="00996372">
        <w:rPr>
          <w:sz w:val="24"/>
          <w:szCs w:val="24"/>
        </w:rPr>
        <w:t>установленная</w:t>
      </w:r>
      <w:r>
        <w:rPr>
          <w:sz w:val="24"/>
          <w:szCs w:val="24"/>
        </w:rPr>
        <w:t xml:space="preserve">  </w:t>
      </w:r>
      <w:r w:rsidRPr="00996372">
        <w:rPr>
          <w:sz w:val="24"/>
          <w:szCs w:val="24"/>
        </w:rPr>
        <w:t>теп</w:t>
      </w:r>
      <w:r>
        <w:rPr>
          <w:sz w:val="24"/>
          <w:szCs w:val="24"/>
        </w:rPr>
        <w:t>ловая мощность котельных, рассматрива</w:t>
      </w:r>
      <w:r>
        <w:rPr>
          <w:sz w:val="24"/>
          <w:szCs w:val="24"/>
        </w:rPr>
        <w:t>е</w:t>
      </w:r>
      <w:r>
        <w:rPr>
          <w:sz w:val="24"/>
          <w:szCs w:val="24"/>
        </w:rPr>
        <w:t xml:space="preserve">мых в схеме теплоснабжения, </w:t>
      </w:r>
      <w:r w:rsidRPr="00996372">
        <w:rPr>
          <w:sz w:val="24"/>
          <w:szCs w:val="24"/>
        </w:rPr>
        <w:t>составляет</w:t>
      </w:r>
      <w:r>
        <w:rPr>
          <w:sz w:val="24"/>
          <w:szCs w:val="24"/>
        </w:rPr>
        <w:t xml:space="preserve"> 22,28 </w:t>
      </w:r>
      <w:r w:rsidRPr="00996372">
        <w:rPr>
          <w:sz w:val="24"/>
          <w:szCs w:val="24"/>
        </w:rPr>
        <w:t>Гкал/</w:t>
      </w:r>
      <w:proofErr w:type="gramStart"/>
      <w:r w:rsidRPr="00996372">
        <w:rPr>
          <w:sz w:val="24"/>
          <w:szCs w:val="24"/>
        </w:rPr>
        <w:t>ч</w:t>
      </w:r>
      <w:proofErr w:type="gramEnd"/>
      <w:r w:rsidRPr="00996372">
        <w:rPr>
          <w:sz w:val="24"/>
          <w:szCs w:val="24"/>
        </w:rPr>
        <w:t>;</w:t>
      </w:r>
    </w:p>
    <w:p w:rsidR="00746D76" w:rsidRPr="00996372" w:rsidRDefault="00746D76" w:rsidP="00746D76">
      <w:pPr>
        <w:pStyle w:val="afff"/>
        <w:numPr>
          <w:ilvl w:val="0"/>
          <w:numId w:val="12"/>
        </w:numPr>
        <w:spacing w:before="100" w:beforeAutospacing="1" w:after="100" w:afterAutospacing="1" w:line="360" w:lineRule="auto"/>
        <w:ind w:left="851" w:hanging="284"/>
        <w:rPr>
          <w:sz w:val="24"/>
          <w:szCs w:val="24"/>
        </w:rPr>
      </w:pPr>
      <w:r w:rsidRPr="00996372">
        <w:rPr>
          <w:sz w:val="24"/>
          <w:szCs w:val="24"/>
        </w:rPr>
        <w:t>суммарная</w:t>
      </w:r>
      <w:r>
        <w:rPr>
          <w:sz w:val="24"/>
          <w:szCs w:val="24"/>
        </w:rPr>
        <w:t xml:space="preserve"> </w:t>
      </w:r>
      <w:r w:rsidRPr="00996372">
        <w:rPr>
          <w:sz w:val="24"/>
          <w:szCs w:val="24"/>
        </w:rPr>
        <w:t>присоединённая</w:t>
      </w:r>
      <w:r>
        <w:rPr>
          <w:sz w:val="24"/>
          <w:szCs w:val="24"/>
        </w:rPr>
        <w:t xml:space="preserve"> </w:t>
      </w:r>
      <w:r w:rsidRPr="00996372">
        <w:rPr>
          <w:sz w:val="24"/>
          <w:szCs w:val="24"/>
        </w:rPr>
        <w:t>нагрузка</w:t>
      </w:r>
      <w:r>
        <w:rPr>
          <w:sz w:val="24"/>
          <w:szCs w:val="24"/>
        </w:rPr>
        <w:t xml:space="preserve"> </w:t>
      </w:r>
      <w:r w:rsidRPr="00996372">
        <w:rPr>
          <w:sz w:val="24"/>
          <w:szCs w:val="24"/>
        </w:rPr>
        <w:t>потребителей</w:t>
      </w:r>
      <w:r>
        <w:rPr>
          <w:sz w:val="24"/>
          <w:szCs w:val="24"/>
        </w:rPr>
        <w:t xml:space="preserve"> </w:t>
      </w:r>
      <w:proofErr w:type="spellStart"/>
      <w:r>
        <w:rPr>
          <w:sz w:val="24"/>
          <w:szCs w:val="24"/>
        </w:rPr>
        <w:t>Охинского</w:t>
      </w:r>
      <w:proofErr w:type="spellEnd"/>
      <w:r>
        <w:rPr>
          <w:sz w:val="24"/>
          <w:szCs w:val="24"/>
        </w:rPr>
        <w:t xml:space="preserve"> городского округа </w:t>
      </w:r>
      <w:r w:rsidRPr="00996372">
        <w:rPr>
          <w:sz w:val="24"/>
          <w:szCs w:val="24"/>
        </w:rPr>
        <w:t>по</w:t>
      </w:r>
      <w:r>
        <w:rPr>
          <w:sz w:val="24"/>
          <w:szCs w:val="24"/>
        </w:rPr>
        <w:t xml:space="preserve"> </w:t>
      </w:r>
      <w:r w:rsidRPr="00996372">
        <w:rPr>
          <w:sz w:val="24"/>
          <w:szCs w:val="24"/>
        </w:rPr>
        <w:t>состоянию</w:t>
      </w:r>
      <w:r>
        <w:rPr>
          <w:sz w:val="24"/>
          <w:szCs w:val="24"/>
        </w:rPr>
        <w:t xml:space="preserve"> </w:t>
      </w:r>
      <w:r w:rsidRPr="00996372">
        <w:rPr>
          <w:sz w:val="24"/>
          <w:szCs w:val="24"/>
        </w:rPr>
        <w:t>на</w:t>
      </w:r>
      <w:r>
        <w:rPr>
          <w:sz w:val="24"/>
          <w:szCs w:val="24"/>
        </w:rPr>
        <w:t xml:space="preserve"> </w:t>
      </w:r>
      <w:r w:rsidRPr="00996372">
        <w:rPr>
          <w:sz w:val="24"/>
          <w:szCs w:val="24"/>
        </w:rPr>
        <w:t>01.01.201</w:t>
      </w:r>
      <w:r>
        <w:rPr>
          <w:sz w:val="24"/>
          <w:szCs w:val="24"/>
        </w:rPr>
        <w:t xml:space="preserve">8 </w:t>
      </w:r>
      <w:r w:rsidRPr="00996372">
        <w:rPr>
          <w:sz w:val="24"/>
          <w:szCs w:val="24"/>
        </w:rPr>
        <w:t>составляет</w:t>
      </w:r>
      <w:r>
        <w:rPr>
          <w:sz w:val="24"/>
          <w:szCs w:val="24"/>
        </w:rPr>
        <w:t xml:space="preserve"> 8,865 </w:t>
      </w:r>
      <w:r w:rsidRPr="00996372">
        <w:rPr>
          <w:sz w:val="24"/>
          <w:szCs w:val="24"/>
        </w:rPr>
        <w:t>Гкал/</w:t>
      </w:r>
      <w:proofErr w:type="gramStart"/>
      <w:r w:rsidRPr="00996372">
        <w:rPr>
          <w:sz w:val="24"/>
          <w:szCs w:val="24"/>
        </w:rPr>
        <w:t>ч</w:t>
      </w:r>
      <w:proofErr w:type="gramEnd"/>
      <w:r w:rsidRPr="00996372">
        <w:rPr>
          <w:sz w:val="24"/>
          <w:szCs w:val="24"/>
        </w:rPr>
        <w:t>;</w:t>
      </w:r>
    </w:p>
    <w:p w:rsidR="00746D76" w:rsidRDefault="00746D76" w:rsidP="00746D76">
      <w:pPr>
        <w:pStyle w:val="afff"/>
        <w:numPr>
          <w:ilvl w:val="0"/>
          <w:numId w:val="12"/>
        </w:numPr>
        <w:spacing w:before="100" w:beforeAutospacing="1" w:after="100" w:afterAutospacing="1" w:line="360" w:lineRule="auto"/>
        <w:ind w:left="851" w:hanging="284"/>
        <w:rPr>
          <w:sz w:val="24"/>
          <w:szCs w:val="24"/>
        </w:rPr>
      </w:pPr>
      <w:r>
        <w:rPr>
          <w:sz w:val="24"/>
          <w:szCs w:val="24"/>
        </w:rPr>
        <w:t>на всех котельных имеется резерв располагаемой тепловой мощности, суммарный резерв тепловой мощности для котельных составляет 10,95 Гкал/</w:t>
      </w:r>
      <w:proofErr w:type="gramStart"/>
      <w:r>
        <w:rPr>
          <w:sz w:val="24"/>
          <w:szCs w:val="24"/>
        </w:rPr>
        <w:t>ч</w:t>
      </w:r>
      <w:proofErr w:type="gramEnd"/>
      <w:r>
        <w:rPr>
          <w:sz w:val="24"/>
          <w:szCs w:val="24"/>
        </w:rPr>
        <w:t>;</w:t>
      </w:r>
    </w:p>
    <w:p w:rsidR="00746D76" w:rsidRDefault="00746D76" w:rsidP="00746D76">
      <w:pPr>
        <w:pStyle w:val="afff"/>
        <w:numPr>
          <w:ilvl w:val="0"/>
          <w:numId w:val="12"/>
        </w:numPr>
        <w:spacing w:before="100" w:beforeAutospacing="1" w:after="100" w:afterAutospacing="1" w:line="360" w:lineRule="auto"/>
        <w:ind w:left="851" w:hanging="284"/>
        <w:rPr>
          <w:sz w:val="24"/>
          <w:szCs w:val="24"/>
        </w:rPr>
      </w:pPr>
      <w:r>
        <w:rPr>
          <w:sz w:val="24"/>
          <w:szCs w:val="24"/>
        </w:rPr>
        <w:t>значительные резервы тепловой мощности наблюдаются на котельной № 16 (47 % располагаемой мощности) и котельной БМК №32 (22 %), т.е. да</w:t>
      </w:r>
      <w:r>
        <w:rPr>
          <w:sz w:val="24"/>
          <w:szCs w:val="24"/>
        </w:rPr>
        <w:t>н</w:t>
      </w:r>
      <w:r>
        <w:rPr>
          <w:sz w:val="24"/>
          <w:szCs w:val="24"/>
        </w:rPr>
        <w:lastRenderedPageBreak/>
        <w:t>ные котельные имеют наименьшую загрузку оборудования;</w:t>
      </w:r>
    </w:p>
    <w:p w:rsidR="00746D76" w:rsidRPr="00996372" w:rsidRDefault="00746D76" w:rsidP="00746D76">
      <w:pPr>
        <w:pStyle w:val="afff"/>
        <w:numPr>
          <w:ilvl w:val="0"/>
          <w:numId w:val="12"/>
        </w:numPr>
        <w:spacing w:before="100" w:beforeAutospacing="1" w:after="100" w:afterAutospacing="1" w:line="360" w:lineRule="auto"/>
        <w:ind w:left="851" w:hanging="284"/>
        <w:rPr>
          <w:sz w:val="24"/>
          <w:szCs w:val="24"/>
        </w:rPr>
      </w:pPr>
      <w:r>
        <w:rPr>
          <w:sz w:val="24"/>
          <w:szCs w:val="24"/>
        </w:rPr>
        <w:t>наименьший резерв располагаемой тепловой мощности имеет котельная № МК КЕДР-4 - 3 % от располагаемой мощности, т. е. подключение допо</w:t>
      </w:r>
      <w:r>
        <w:rPr>
          <w:sz w:val="24"/>
          <w:szCs w:val="24"/>
        </w:rPr>
        <w:t>л</w:t>
      </w:r>
      <w:r>
        <w:rPr>
          <w:sz w:val="24"/>
          <w:szCs w:val="24"/>
        </w:rPr>
        <w:t xml:space="preserve">нительных тепловых нагрузок к данной котельной </w:t>
      </w:r>
      <w:proofErr w:type="gramStart"/>
      <w:r>
        <w:rPr>
          <w:sz w:val="24"/>
          <w:szCs w:val="24"/>
        </w:rPr>
        <w:t>существенно ограничено</w:t>
      </w:r>
      <w:proofErr w:type="gramEnd"/>
      <w:r>
        <w:rPr>
          <w:sz w:val="24"/>
          <w:szCs w:val="24"/>
        </w:rPr>
        <w:t xml:space="preserve">. </w:t>
      </w:r>
    </w:p>
    <w:p w:rsidR="00BE6013" w:rsidRDefault="00BE6013">
      <w:pPr>
        <w:widowControl/>
        <w:adjustRightInd/>
        <w:spacing w:before="0" w:after="0"/>
        <w:ind w:firstLine="0"/>
        <w:jc w:val="left"/>
        <w:textAlignment w:val="auto"/>
        <w:rPr>
          <w:rFonts w:cs="Arial"/>
          <w:sz w:val="24"/>
          <w:szCs w:val="24"/>
        </w:rPr>
      </w:pPr>
    </w:p>
    <w:p w:rsidR="009748DD" w:rsidRPr="003E2384" w:rsidRDefault="009748DD" w:rsidP="009748DD">
      <w:pPr>
        <w:pStyle w:val="20"/>
      </w:pPr>
      <w:bookmarkStart w:id="197" w:name="_Toc353453635"/>
      <w:r w:rsidRPr="003E2384">
        <w:t>Причины</w:t>
      </w:r>
      <w:r w:rsidR="0048187B">
        <w:t xml:space="preserve"> </w:t>
      </w:r>
      <w:r w:rsidRPr="003E2384">
        <w:t>возникновения</w:t>
      </w:r>
      <w:r w:rsidR="0048187B">
        <w:t xml:space="preserve"> </w:t>
      </w:r>
      <w:r w:rsidRPr="003E2384">
        <w:t>дефицитов</w:t>
      </w:r>
      <w:r w:rsidR="0048187B">
        <w:t xml:space="preserve"> </w:t>
      </w:r>
      <w:r w:rsidRPr="003E2384">
        <w:t>тепловой</w:t>
      </w:r>
      <w:r w:rsidR="0048187B">
        <w:t xml:space="preserve"> </w:t>
      </w:r>
      <w:r w:rsidRPr="003E2384">
        <w:t>мощности</w:t>
      </w:r>
      <w:r w:rsidR="0048187B">
        <w:t xml:space="preserve"> </w:t>
      </w:r>
      <w:r w:rsidRPr="003E2384">
        <w:t>и</w:t>
      </w:r>
      <w:r w:rsidR="0048187B">
        <w:t xml:space="preserve"> </w:t>
      </w:r>
      <w:r w:rsidRPr="003E2384">
        <w:t>последствий</w:t>
      </w:r>
      <w:r w:rsidR="0048187B">
        <w:t xml:space="preserve"> </w:t>
      </w:r>
      <w:r w:rsidRPr="003E2384">
        <w:t>влияния</w:t>
      </w:r>
      <w:r w:rsidR="0048187B">
        <w:t xml:space="preserve"> </w:t>
      </w:r>
      <w:r w:rsidRPr="003E2384">
        <w:t>дефицитов</w:t>
      </w:r>
      <w:r w:rsidR="0048187B">
        <w:t xml:space="preserve"> </w:t>
      </w:r>
      <w:r w:rsidRPr="003E2384">
        <w:t>на</w:t>
      </w:r>
      <w:r w:rsidR="0048187B">
        <w:t xml:space="preserve"> </w:t>
      </w:r>
      <w:r w:rsidRPr="003E2384">
        <w:t>качество</w:t>
      </w:r>
      <w:r w:rsidR="0048187B">
        <w:t xml:space="preserve"> </w:t>
      </w:r>
      <w:r w:rsidRPr="003E2384">
        <w:t>теплоснабжения</w:t>
      </w:r>
      <w:bookmarkEnd w:id="197"/>
    </w:p>
    <w:p w:rsidR="00D05BED" w:rsidRDefault="00D05BED" w:rsidP="00996372">
      <w:pPr>
        <w:spacing w:before="32" w:after="0" w:line="360" w:lineRule="auto"/>
        <w:ind w:left="102" w:right="62" w:firstLine="566"/>
        <w:rPr>
          <w:rFonts w:cs="Arial"/>
          <w:sz w:val="24"/>
          <w:szCs w:val="24"/>
        </w:rPr>
      </w:pPr>
    </w:p>
    <w:p w:rsidR="008B0077" w:rsidRDefault="00BF626C" w:rsidP="008B0077">
      <w:pPr>
        <w:spacing w:before="32" w:after="0" w:line="360" w:lineRule="auto"/>
        <w:ind w:right="62" w:firstLine="566"/>
        <w:rPr>
          <w:rFonts w:cs="Arial"/>
          <w:sz w:val="24"/>
          <w:szCs w:val="24"/>
        </w:rPr>
      </w:pPr>
      <w:r>
        <w:rPr>
          <w:rFonts w:cs="Arial"/>
          <w:sz w:val="24"/>
          <w:szCs w:val="24"/>
        </w:rPr>
        <w:t>Дефициты</w:t>
      </w:r>
      <w:r w:rsidR="0048187B">
        <w:rPr>
          <w:rFonts w:cs="Arial"/>
          <w:sz w:val="24"/>
          <w:szCs w:val="24"/>
        </w:rPr>
        <w:t xml:space="preserve"> </w:t>
      </w:r>
      <w:r>
        <w:rPr>
          <w:rFonts w:cs="Arial"/>
          <w:sz w:val="24"/>
          <w:szCs w:val="24"/>
        </w:rPr>
        <w:t>тепловой</w:t>
      </w:r>
      <w:r w:rsidR="0048187B">
        <w:rPr>
          <w:rFonts w:cs="Arial"/>
          <w:sz w:val="24"/>
          <w:szCs w:val="24"/>
        </w:rPr>
        <w:t xml:space="preserve"> </w:t>
      </w:r>
      <w:r>
        <w:rPr>
          <w:rFonts w:cs="Arial"/>
          <w:sz w:val="24"/>
          <w:szCs w:val="24"/>
        </w:rPr>
        <w:t>мощности</w:t>
      </w:r>
      <w:r w:rsidR="0048187B">
        <w:rPr>
          <w:rFonts w:cs="Arial"/>
          <w:sz w:val="24"/>
          <w:szCs w:val="24"/>
        </w:rPr>
        <w:t xml:space="preserve"> </w:t>
      </w:r>
      <w:r>
        <w:rPr>
          <w:rFonts w:cs="Arial"/>
          <w:sz w:val="24"/>
          <w:szCs w:val="24"/>
        </w:rPr>
        <w:t>на</w:t>
      </w:r>
      <w:r w:rsidR="0048187B">
        <w:rPr>
          <w:rFonts w:cs="Arial"/>
          <w:sz w:val="24"/>
          <w:szCs w:val="24"/>
        </w:rPr>
        <w:t xml:space="preserve"> </w:t>
      </w:r>
      <w:r>
        <w:rPr>
          <w:rFonts w:cs="Arial"/>
          <w:sz w:val="24"/>
          <w:szCs w:val="24"/>
        </w:rPr>
        <w:t>котельных</w:t>
      </w:r>
      <w:r w:rsidR="0048187B">
        <w:rPr>
          <w:rFonts w:cs="Arial"/>
          <w:sz w:val="24"/>
          <w:szCs w:val="24"/>
        </w:rPr>
        <w:t xml:space="preserve"> </w:t>
      </w:r>
      <w:r>
        <w:rPr>
          <w:rFonts w:cs="Arial"/>
          <w:sz w:val="24"/>
          <w:szCs w:val="24"/>
        </w:rPr>
        <w:t>городского</w:t>
      </w:r>
      <w:r w:rsidR="0048187B">
        <w:rPr>
          <w:rFonts w:cs="Arial"/>
          <w:sz w:val="24"/>
          <w:szCs w:val="24"/>
        </w:rPr>
        <w:t xml:space="preserve"> </w:t>
      </w:r>
      <w:r>
        <w:rPr>
          <w:rFonts w:cs="Arial"/>
          <w:sz w:val="24"/>
          <w:szCs w:val="24"/>
        </w:rPr>
        <w:t>округа</w:t>
      </w:r>
      <w:r w:rsidR="0048187B">
        <w:rPr>
          <w:rFonts w:cs="Arial"/>
          <w:sz w:val="24"/>
          <w:szCs w:val="24"/>
        </w:rPr>
        <w:t xml:space="preserve"> </w:t>
      </w:r>
      <w:r w:rsidR="00071E3C">
        <w:rPr>
          <w:rFonts w:cs="Arial"/>
          <w:sz w:val="24"/>
          <w:szCs w:val="24"/>
        </w:rPr>
        <w:t>«Охинский»</w:t>
      </w:r>
      <w:r w:rsidR="0048187B">
        <w:rPr>
          <w:rFonts w:cs="Arial"/>
          <w:sz w:val="24"/>
          <w:szCs w:val="24"/>
        </w:rPr>
        <w:t xml:space="preserve"> </w:t>
      </w:r>
      <w:r>
        <w:rPr>
          <w:rFonts w:cs="Arial"/>
          <w:sz w:val="24"/>
          <w:szCs w:val="24"/>
        </w:rPr>
        <w:t>отсутствуют.</w:t>
      </w:r>
    </w:p>
    <w:p w:rsidR="003E2384" w:rsidRDefault="003E2384" w:rsidP="008B0077">
      <w:pPr>
        <w:spacing w:before="32" w:after="0" w:line="360" w:lineRule="auto"/>
        <w:ind w:right="62" w:firstLine="566"/>
        <w:rPr>
          <w:rFonts w:cs="Arial"/>
          <w:sz w:val="24"/>
          <w:szCs w:val="24"/>
        </w:rPr>
      </w:pPr>
    </w:p>
    <w:p w:rsidR="009748DD" w:rsidRPr="00C75A6F" w:rsidRDefault="009748DD" w:rsidP="009748DD">
      <w:pPr>
        <w:pStyle w:val="20"/>
      </w:pPr>
      <w:bookmarkStart w:id="198" w:name="_Toc353453636"/>
      <w:r w:rsidRPr="00C75A6F">
        <w:t>Резервы</w:t>
      </w:r>
      <w:r w:rsidR="0048187B" w:rsidRPr="00C75A6F">
        <w:t xml:space="preserve"> </w:t>
      </w:r>
      <w:r w:rsidRPr="00C75A6F">
        <w:t>тепловой</w:t>
      </w:r>
      <w:r w:rsidR="0048187B" w:rsidRPr="00C75A6F">
        <w:t xml:space="preserve"> </w:t>
      </w:r>
      <w:r w:rsidRPr="00C75A6F">
        <w:t>мощности</w:t>
      </w:r>
      <w:r w:rsidR="0048187B" w:rsidRPr="00C75A6F">
        <w:t xml:space="preserve"> </w:t>
      </w:r>
      <w:r w:rsidRPr="00C75A6F">
        <w:t>нетто</w:t>
      </w:r>
      <w:r w:rsidR="0048187B" w:rsidRPr="00C75A6F">
        <w:t xml:space="preserve"> </w:t>
      </w:r>
      <w:r w:rsidRPr="00C75A6F">
        <w:t>источников</w:t>
      </w:r>
      <w:r w:rsidR="0048187B" w:rsidRPr="00C75A6F">
        <w:t xml:space="preserve"> </w:t>
      </w:r>
      <w:r w:rsidRPr="00C75A6F">
        <w:t>тепловой</w:t>
      </w:r>
      <w:r w:rsidR="0048187B" w:rsidRPr="00C75A6F">
        <w:t xml:space="preserve"> </w:t>
      </w:r>
      <w:r w:rsidRPr="00C75A6F">
        <w:t>энергии</w:t>
      </w:r>
      <w:r w:rsidR="0048187B" w:rsidRPr="00C75A6F">
        <w:t xml:space="preserve"> </w:t>
      </w:r>
      <w:r w:rsidRPr="00C75A6F">
        <w:t>и</w:t>
      </w:r>
      <w:r w:rsidR="0048187B" w:rsidRPr="00C75A6F">
        <w:t xml:space="preserve"> </w:t>
      </w:r>
      <w:r w:rsidRPr="00C75A6F">
        <w:t>возможности</w:t>
      </w:r>
      <w:r w:rsidR="0048187B" w:rsidRPr="00C75A6F">
        <w:t xml:space="preserve"> </w:t>
      </w:r>
      <w:r w:rsidRPr="00C75A6F">
        <w:t>расширения</w:t>
      </w:r>
      <w:r w:rsidR="0048187B" w:rsidRPr="00C75A6F">
        <w:t xml:space="preserve"> </w:t>
      </w:r>
      <w:r w:rsidRPr="00C75A6F">
        <w:t>технологических</w:t>
      </w:r>
      <w:r w:rsidR="0048187B" w:rsidRPr="00C75A6F">
        <w:t xml:space="preserve"> </w:t>
      </w:r>
      <w:r w:rsidRPr="00C75A6F">
        <w:t>зон</w:t>
      </w:r>
      <w:r w:rsidR="0048187B" w:rsidRPr="00C75A6F">
        <w:t xml:space="preserve"> </w:t>
      </w:r>
      <w:r w:rsidRPr="00C75A6F">
        <w:t>действия</w:t>
      </w:r>
      <w:r w:rsidR="0048187B" w:rsidRPr="00C75A6F">
        <w:t xml:space="preserve"> </w:t>
      </w:r>
      <w:r w:rsidRPr="00C75A6F">
        <w:t>источников</w:t>
      </w:r>
      <w:r w:rsidR="0048187B" w:rsidRPr="00C75A6F">
        <w:t xml:space="preserve"> </w:t>
      </w:r>
      <w:r w:rsidRPr="00C75A6F">
        <w:t>с</w:t>
      </w:r>
      <w:r w:rsidR="0048187B" w:rsidRPr="00C75A6F">
        <w:t xml:space="preserve"> </w:t>
      </w:r>
      <w:r w:rsidRPr="00C75A6F">
        <w:t>резервами</w:t>
      </w:r>
      <w:r w:rsidR="0048187B" w:rsidRPr="00C75A6F">
        <w:t xml:space="preserve"> </w:t>
      </w:r>
      <w:r w:rsidRPr="00C75A6F">
        <w:t>тепловой</w:t>
      </w:r>
      <w:r w:rsidR="0048187B" w:rsidRPr="00C75A6F">
        <w:t xml:space="preserve"> </w:t>
      </w:r>
      <w:r w:rsidRPr="00C75A6F">
        <w:t>мощности</w:t>
      </w:r>
      <w:r w:rsidR="0048187B" w:rsidRPr="00C75A6F">
        <w:t xml:space="preserve"> </w:t>
      </w:r>
      <w:r w:rsidRPr="00C75A6F">
        <w:t>нетто</w:t>
      </w:r>
      <w:r w:rsidR="0048187B" w:rsidRPr="00C75A6F">
        <w:t xml:space="preserve"> </w:t>
      </w:r>
      <w:r w:rsidRPr="00C75A6F">
        <w:t>в</w:t>
      </w:r>
      <w:r w:rsidR="0048187B" w:rsidRPr="00C75A6F">
        <w:t xml:space="preserve"> </w:t>
      </w:r>
      <w:r w:rsidRPr="00C75A6F">
        <w:t>зоны</w:t>
      </w:r>
      <w:r w:rsidR="0048187B" w:rsidRPr="00C75A6F">
        <w:t xml:space="preserve"> </w:t>
      </w:r>
      <w:r w:rsidRPr="00C75A6F">
        <w:t>действия</w:t>
      </w:r>
      <w:r w:rsidR="0048187B" w:rsidRPr="00C75A6F">
        <w:t xml:space="preserve"> </w:t>
      </w:r>
      <w:r w:rsidRPr="00C75A6F">
        <w:t>с</w:t>
      </w:r>
      <w:r w:rsidR="0048187B" w:rsidRPr="00C75A6F">
        <w:t xml:space="preserve"> </w:t>
      </w:r>
      <w:r w:rsidRPr="00C75A6F">
        <w:t>дефицитом</w:t>
      </w:r>
      <w:r w:rsidR="0048187B" w:rsidRPr="00C75A6F">
        <w:t xml:space="preserve"> </w:t>
      </w:r>
      <w:r w:rsidRPr="00C75A6F">
        <w:t>тепловой</w:t>
      </w:r>
      <w:r w:rsidR="0048187B" w:rsidRPr="00C75A6F">
        <w:t xml:space="preserve"> </w:t>
      </w:r>
      <w:r w:rsidRPr="00C75A6F">
        <w:t>мощности</w:t>
      </w:r>
      <w:bookmarkEnd w:id="198"/>
    </w:p>
    <w:p w:rsidR="007A053D" w:rsidRDefault="007A053D" w:rsidP="00996372">
      <w:pPr>
        <w:spacing w:before="32" w:after="0" w:line="360" w:lineRule="auto"/>
        <w:ind w:left="102" w:right="62" w:firstLine="566"/>
        <w:rPr>
          <w:rFonts w:cs="Arial"/>
          <w:sz w:val="24"/>
          <w:szCs w:val="24"/>
        </w:rPr>
      </w:pPr>
    </w:p>
    <w:p w:rsidR="0041328D" w:rsidRDefault="00040A49" w:rsidP="006D6F34">
      <w:pPr>
        <w:spacing w:before="32" w:after="0" w:line="360" w:lineRule="auto"/>
        <w:ind w:right="62" w:firstLine="566"/>
        <w:rPr>
          <w:rFonts w:cs="Arial"/>
          <w:sz w:val="24"/>
          <w:szCs w:val="24"/>
        </w:rPr>
      </w:pPr>
      <w:r>
        <w:rPr>
          <w:rFonts w:cs="Arial"/>
          <w:sz w:val="24"/>
          <w:szCs w:val="24"/>
        </w:rPr>
        <w:t>Резервы</w:t>
      </w:r>
      <w:r w:rsidR="0048187B">
        <w:rPr>
          <w:rFonts w:cs="Arial"/>
          <w:sz w:val="24"/>
          <w:szCs w:val="24"/>
        </w:rPr>
        <w:t xml:space="preserve"> </w:t>
      </w:r>
      <w:r>
        <w:rPr>
          <w:rFonts w:cs="Arial"/>
          <w:sz w:val="24"/>
          <w:szCs w:val="24"/>
        </w:rPr>
        <w:t>и</w:t>
      </w:r>
      <w:r w:rsidR="0048187B">
        <w:rPr>
          <w:rFonts w:cs="Arial"/>
          <w:sz w:val="24"/>
          <w:szCs w:val="24"/>
        </w:rPr>
        <w:t xml:space="preserve"> </w:t>
      </w:r>
      <w:r>
        <w:rPr>
          <w:rFonts w:cs="Arial"/>
          <w:sz w:val="24"/>
          <w:szCs w:val="24"/>
        </w:rPr>
        <w:t>дефициты</w:t>
      </w:r>
      <w:r w:rsidR="0048187B">
        <w:rPr>
          <w:rFonts w:cs="Arial"/>
          <w:sz w:val="24"/>
          <w:szCs w:val="24"/>
        </w:rPr>
        <w:t xml:space="preserve"> </w:t>
      </w:r>
      <w:r>
        <w:rPr>
          <w:rFonts w:cs="Arial"/>
          <w:sz w:val="24"/>
          <w:szCs w:val="24"/>
        </w:rPr>
        <w:t>тепловой</w:t>
      </w:r>
      <w:r w:rsidR="0048187B">
        <w:rPr>
          <w:rFonts w:cs="Arial"/>
          <w:sz w:val="24"/>
          <w:szCs w:val="24"/>
        </w:rPr>
        <w:t xml:space="preserve"> </w:t>
      </w:r>
      <w:r>
        <w:rPr>
          <w:rFonts w:cs="Arial"/>
          <w:sz w:val="24"/>
          <w:szCs w:val="24"/>
        </w:rPr>
        <w:t>мощности</w:t>
      </w:r>
      <w:r w:rsidR="0048187B">
        <w:rPr>
          <w:rFonts w:cs="Arial"/>
          <w:sz w:val="24"/>
          <w:szCs w:val="24"/>
        </w:rPr>
        <w:t xml:space="preserve"> </w:t>
      </w:r>
      <w:r>
        <w:rPr>
          <w:rFonts w:cs="Arial"/>
          <w:sz w:val="24"/>
          <w:szCs w:val="24"/>
        </w:rPr>
        <w:t>по</w:t>
      </w:r>
      <w:r w:rsidR="0048187B">
        <w:rPr>
          <w:rFonts w:cs="Arial"/>
          <w:sz w:val="24"/>
          <w:szCs w:val="24"/>
        </w:rPr>
        <w:t xml:space="preserve"> </w:t>
      </w:r>
      <w:r>
        <w:rPr>
          <w:rFonts w:cs="Arial"/>
          <w:sz w:val="24"/>
          <w:szCs w:val="24"/>
        </w:rPr>
        <w:t>выводам</w:t>
      </w:r>
      <w:r w:rsidR="0048187B">
        <w:rPr>
          <w:rFonts w:cs="Arial"/>
          <w:sz w:val="24"/>
          <w:szCs w:val="24"/>
        </w:rPr>
        <w:t xml:space="preserve"> </w:t>
      </w:r>
      <w:proofErr w:type="spellStart"/>
      <w:r w:rsidR="0041328D">
        <w:rPr>
          <w:rFonts w:cs="Arial"/>
          <w:sz w:val="24"/>
          <w:szCs w:val="24"/>
        </w:rPr>
        <w:t>Охинской</w:t>
      </w:r>
      <w:proofErr w:type="spellEnd"/>
      <w:r w:rsidR="0041328D">
        <w:rPr>
          <w:rFonts w:cs="Arial"/>
          <w:sz w:val="24"/>
          <w:szCs w:val="24"/>
        </w:rPr>
        <w:t xml:space="preserve"> </w:t>
      </w:r>
      <w:r w:rsidR="00BF2898">
        <w:rPr>
          <w:rFonts w:cs="Arial"/>
          <w:sz w:val="24"/>
          <w:szCs w:val="24"/>
        </w:rPr>
        <w:t>ТЭЦ</w:t>
      </w:r>
      <w:r w:rsidR="00C75A6F">
        <w:rPr>
          <w:rFonts w:cs="Arial"/>
          <w:sz w:val="24"/>
          <w:szCs w:val="24"/>
        </w:rPr>
        <w:t xml:space="preserve"> прив</w:t>
      </w:r>
      <w:r w:rsidR="00C75A6F">
        <w:rPr>
          <w:rFonts w:cs="Arial"/>
          <w:sz w:val="24"/>
          <w:szCs w:val="24"/>
        </w:rPr>
        <w:t>е</w:t>
      </w:r>
      <w:r w:rsidR="00C75A6F">
        <w:rPr>
          <w:rFonts w:cs="Arial"/>
          <w:sz w:val="24"/>
          <w:szCs w:val="24"/>
        </w:rPr>
        <w:t>дены в таблице 6.1</w:t>
      </w:r>
    </w:p>
    <w:p w:rsidR="006159BD" w:rsidRDefault="006D6F34" w:rsidP="006D6F34">
      <w:pPr>
        <w:pStyle w:val="afff"/>
        <w:spacing w:before="32" w:after="0" w:afterAutospacing="1" w:line="360" w:lineRule="auto"/>
        <w:ind w:left="0" w:right="62"/>
        <w:rPr>
          <w:rFonts w:cs="Arial"/>
          <w:sz w:val="24"/>
          <w:szCs w:val="24"/>
        </w:rPr>
      </w:pPr>
      <w:r>
        <w:rPr>
          <w:rFonts w:cs="Arial"/>
          <w:sz w:val="24"/>
          <w:szCs w:val="24"/>
        </w:rPr>
        <w:t>Р</w:t>
      </w:r>
      <w:r w:rsidR="006159BD" w:rsidRPr="0041328D">
        <w:rPr>
          <w:rFonts w:cs="Arial"/>
          <w:sz w:val="24"/>
          <w:szCs w:val="24"/>
        </w:rPr>
        <w:t>езервы</w:t>
      </w:r>
      <w:r w:rsidR="0048187B" w:rsidRPr="0041328D">
        <w:rPr>
          <w:rFonts w:cs="Arial"/>
          <w:sz w:val="24"/>
          <w:szCs w:val="24"/>
        </w:rPr>
        <w:t xml:space="preserve"> </w:t>
      </w:r>
      <w:r w:rsidR="006159BD" w:rsidRPr="0041328D">
        <w:rPr>
          <w:rFonts w:cs="Arial"/>
          <w:sz w:val="24"/>
          <w:szCs w:val="24"/>
        </w:rPr>
        <w:t>тепловой</w:t>
      </w:r>
      <w:r w:rsidR="0048187B" w:rsidRPr="0041328D">
        <w:rPr>
          <w:rFonts w:cs="Arial"/>
          <w:sz w:val="24"/>
          <w:szCs w:val="24"/>
        </w:rPr>
        <w:t xml:space="preserve"> </w:t>
      </w:r>
      <w:r w:rsidR="006159BD" w:rsidRPr="0041328D">
        <w:rPr>
          <w:rFonts w:cs="Arial"/>
          <w:sz w:val="24"/>
          <w:szCs w:val="24"/>
        </w:rPr>
        <w:t>мощности</w:t>
      </w:r>
      <w:r w:rsidR="0048187B" w:rsidRPr="0041328D">
        <w:rPr>
          <w:rFonts w:cs="Arial"/>
          <w:sz w:val="24"/>
          <w:szCs w:val="24"/>
        </w:rPr>
        <w:t xml:space="preserve"> </w:t>
      </w:r>
      <w:r w:rsidR="006159BD" w:rsidRPr="0041328D">
        <w:rPr>
          <w:rFonts w:cs="Arial"/>
          <w:sz w:val="24"/>
          <w:szCs w:val="24"/>
        </w:rPr>
        <w:t>для</w:t>
      </w:r>
      <w:r w:rsidR="0048187B" w:rsidRPr="0041328D">
        <w:rPr>
          <w:rFonts w:cs="Arial"/>
          <w:sz w:val="24"/>
          <w:szCs w:val="24"/>
        </w:rPr>
        <w:t xml:space="preserve"> </w:t>
      </w:r>
      <w:r w:rsidR="006159BD" w:rsidRPr="0041328D">
        <w:rPr>
          <w:rFonts w:cs="Arial"/>
          <w:sz w:val="24"/>
          <w:szCs w:val="24"/>
        </w:rPr>
        <w:t>каждой</w:t>
      </w:r>
      <w:r w:rsidR="0048187B" w:rsidRPr="0041328D">
        <w:rPr>
          <w:rFonts w:cs="Arial"/>
          <w:sz w:val="24"/>
          <w:szCs w:val="24"/>
        </w:rPr>
        <w:t xml:space="preserve"> </w:t>
      </w:r>
      <w:r w:rsidR="006159BD" w:rsidRPr="0041328D">
        <w:rPr>
          <w:rFonts w:cs="Arial"/>
          <w:sz w:val="24"/>
          <w:szCs w:val="24"/>
        </w:rPr>
        <w:t>котельной</w:t>
      </w:r>
      <w:r w:rsidR="0048187B" w:rsidRPr="0041328D">
        <w:rPr>
          <w:rFonts w:cs="Arial"/>
          <w:sz w:val="24"/>
          <w:szCs w:val="24"/>
        </w:rPr>
        <w:t xml:space="preserve"> </w:t>
      </w:r>
      <w:r w:rsidR="006159BD" w:rsidRPr="0041328D">
        <w:rPr>
          <w:rFonts w:cs="Arial"/>
          <w:sz w:val="24"/>
          <w:szCs w:val="24"/>
        </w:rPr>
        <w:t>приведены</w:t>
      </w:r>
      <w:r w:rsidR="0048187B" w:rsidRPr="0041328D">
        <w:rPr>
          <w:rFonts w:cs="Arial"/>
          <w:sz w:val="24"/>
          <w:szCs w:val="24"/>
        </w:rPr>
        <w:t xml:space="preserve"> </w:t>
      </w:r>
      <w:r w:rsidR="006159BD" w:rsidRPr="0041328D">
        <w:rPr>
          <w:rFonts w:cs="Arial"/>
          <w:sz w:val="24"/>
          <w:szCs w:val="24"/>
        </w:rPr>
        <w:t>в</w:t>
      </w:r>
      <w:r w:rsidR="0048187B" w:rsidRPr="0041328D">
        <w:rPr>
          <w:rFonts w:cs="Arial"/>
          <w:sz w:val="24"/>
          <w:szCs w:val="24"/>
        </w:rPr>
        <w:t xml:space="preserve"> </w:t>
      </w:r>
      <w:r w:rsidR="006159BD" w:rsidRPr="0041328D">
        <w:rPr>
          <w:rFonts w:cs="Arial"/>
          <w:sz w:val="24"/>
          <w:szCs w:val="24"/>
        </w:rPr>
        <w:t>таблице</w:t>
      </w:r>
      <w:r w:rsidR="0048187B" w:rsidRPr="0041328D">
        <w:rPr>
          <w:rFonts w:cs="Arial"/>
          <w:sz w:val="24"/>
          <w:szCs w:val="24"/>
        </w:rPr>
        <w:t xml:space="preserve"> </w:t>
      </w:r>
      <w:r w:rsidR="006159BD" w:rsidRPr="0041328D">
        <w:rPr>
          <w:rFonts w:cs="Arial"/>
          <w:sz w:val="24"/>
          <w:szCs w:val="24"/>
        </w:rPr>
        <w:t>6.2</w:t>
      </w:r>
      <w:r w:rsidR="00C75A6F">
        <w:rPr>
          <w:rFonts w:cs="Arial"/>
          <w:sz w:val="24"/>
          <w:szCs w:val="24"/>
        </w:rPr>
        <w:t>.</w:t>
      </w:r>
    </w:p>
    <w:p w:rsidR="00FC7D3D" w:rsidRPr="0041328D" w:rsidRDefault="00FC7D3D" w:rsidP="00B56F09">
      <w:pPr>
        <w:pStyle w:val="afff"/>
        <w:spacing w:before="32" w:after="0" w:afterAutospacing="1" w:line="360" w:lineRule="auto"/>
        <w:ind w:left="566" w:right="62" w:firstLine="0"/>
        <w:rPr>
          <w:rFonts w:cs="Arial"/>
          <w:sz w:val="24"/>
          <w:szCs w:val="24"/>
        </w:rPr>
      </w:pPr>
    </w:p>
    <w:p w:rsidR="009748DD" w:rsidRPr="00EF575A" w:rsidRDefault="009748DD" w:rsidP="009748DD">
      <w:pPr>
        <w:pStyle w:val="20"/>
      </w:pPr>
      <w:bookmarkStart w:id="199" w:name="_Toc353453637"/>
      <w:r w:rsidRPr="00EF575A">
        <w:t>Описание</w:t>
      </w:r>
      <w:r w:rsidR="0048187B" w:rsidRPr="00EF575A">
        <w:t xml:space="preserve"> </w:t>
      </w:r>
      <w:r w:rsidRPr="00EF575A">
        <w:t>гидравлических</w:t>
      </w:r>
      <w:r w:rsidR="0048187B" w:rsidRPr="00EF575A">
        <w:t xml:space="preserve"> </w:t>
      </w:r>
      <w:r w:rsidRPr="00EF575A">
        <w:t>режимов,</w:t>
      </w:r>
      <w:r w:rsidR="0048187B" w:rsidRPr="00EF575A">
        <w:t xml:space="preserve"> </w:t>
      </w:r>
      <w:r w:rsidRPr="00EF575A">
        <w:t>обеспечивающих</w:t>
      </w:r>
      <w:r w:rsidR="0048187B" w:rsidRPr="00EF575A">
        <w:t xml:space="preserve"> </w:t>
      </w:r>
      <w:r w:rsidRPr="00EF575A">
        <w:t>передачу</w:t>
      </w:r>
      <w:r w:rsidR="0048187B" w:rsidRPr="00EF575A">
        <w:t xml:space="preserve"> </w:t>
      </w:r>
      <w:r w:rsidRPr="00EF575A">
        <w:t>тепловой</w:t>
      </w:r>
      <w:r w:rsidR="0048187B" w:rsidRPr="00EF575A">
        <w:t xml:space="preserve"> </w:t>
      </w:r>
      <w:r w:rsidRPr="00EF575A">
        <w:t>энергии</w:t>
      </w:r>
      <w:bookmarkEnd w:id="199"/>
    </w:p>
    <w:p w:rsidR="00945A9F" w:rsidRPr="00945A9F" w:rsidRDefault="00945A9F" w:rsidP="00945A9F"/>
    <w:p w:rsidR="00EF575A" w:rsidRDefault="00EF575A" w:rsidP="00E54C87">
      <w:pPr>
        <w:spacing w:after="0" w:line="360" w:lineRule="auto"/>
        <w:rPr>
          <w:rFonts w:eastAsia="Times New Roman"/>
          <w:kern w:val="28"/>
          <w:sz w:val="24"/>
          <w:lang w:eastAsia="ru-RU"/>
        </w:rPr>
      </w:pPr>
      <w:r w:rsidRPr="00EF575A">
        <w:rPr>
          <w:rFonts w:eastAsia="Times New Roman"/>
          <w:kern w:val="28"/>
          <w:sz w:val="24"/>
          <w:lang w:eastAsia="ru-RU"/>
        </w:rPr>
        <w:t xml:space="preserve">Описание </w:t>
      </w:r>
      <w:r>
        <w:rPr>
          <w:rFonts w:eastAsia="Times New Roman"/>
          <w:kern w:val="28"/>
          <w:sz w:val="24"/>
          <w:lang w:eastAsia="ru-RU"/>
        </w:rPr>
        <w:t xml:space="preserve">фактических </w:t>
      </w:r>
      <w:r w:rsidRPr="00EF575A">
        <w:rPr>
          <w:rFonts w:eastAsia="Times New Roman"/>
          <w:kern w:val="28"/>
          <w:sz w:val="24"/>
          <w:lang w:eastAsia="ru-RU"/>
        </w:rPr>
        <w:t xml:space="preserve">гидравлических </w:t>
      </w:r>
      <w:r>
        <w:rPr>
          <w:rFonts w:eastAsia="Times New Roman"/>
          <w:kern w:val="28"/>
          <w:sz w:val="24"/>
          <w:lang w:eastAsia="ru-RU"/>
        </w:rPr>
        <w:t xml:space="preserve"> режимов работы тепловых сетей пр</w:t>
      </w:r>
      <w:r>
        <w:rPr>
          <w:rFonts w:eastAsia="Times New Roman"/>
          <w:kern w:val="28"/>
          <w:sz w:val="24"/>
          <w:lang w:eastAsia="ru-RU"/>
        </w:rPr>
        <w:t>и</w:t>
      </w:r>
      <w:r>
        <w:rPr>
          <w:rFonts w:eastAsia="Times New Roman"/>
          <w:kern w:val="28"/>
          <w:sz w:val="24"/>
          <w:lang w:eastAsia="ru-RU"/>
        </w:rPr>
        <w:t>ведено в разделе 3.5.</w:t>
      </w:r>
    </w:p>
    <w:p w:rsidR="00EF575A" w:rsidRPr="00EF575A" w:rsidRDefault="00EF575A" w:rsidP="00E54C87">
      <w:pPr>
        <w:spacing w:after="0" w:line="360" w:lineRule="auto"/>
        <w:rPr>
          <w:rFonts w:eastAsia="Times New Roman"/>
          <w:kern w:val="28"/>
          <w:sz w:val="24"/>
          <w:lang w:eastAsia="ru-RU"/>
        </w:rPr>
      </w:pPr>
      <w:r>
        <w:rPr>
          <w:rFonts w:eastAsia="Times New Roman"/>
          <w:kern w:val="28"/>
          <w:sz w:val="24"/>
          <w:lang w:eastAsia="ru-RU"/>
        </w:rPr>
        <w:t>Результаты гидравлических расчетов приведены в приложении 2 к настоящ</w:t>
      </w:r>
      <w:r>
        <w:rPr>
          <w:rFonts w:eastAsia="Times New Roman"/>
          <w:kern w:val="28"/>
          <w:sz w:val="24"/>
          <w:lang w:eastAsia="ru-RU"/>
        </w:rPr>
        <w:t>е</w:t>
      </w:r>
      <w:r>
        <w:rPr>
          <w:rFonts w:eastAsia="Times New Roman"/>
          <w:kern w:val="28"/>
          <w:sz w:val="24"/>
          <w:lang w:eastAsia="ru-RU"/>
        </w:rPr>
        <w:t>му документу.</w:t>
      </w:r>
    </w:p>
    <w:p w:rsidR="000968F2" w:rsidRPr="00F404FB" w:rsidRDefault="000968F2" w:rsidP="00BD5170">
      <w:pPr>
        <w:pStyle w:val="10"/>
        <w:ind w:hanging="502"/>
      </w:pPr>
      <w:bookmarkStart w:id="200" w:name="_Toc330904328"/>
      <w:bookmarkStart w:id="201" w:name="_Toc353453638"/>
      <w:r w:rsidRPr="00F404FB">
        <w:lastRenderedPageBreak/>
        <w:t>Балансы</w:t>
      </w:r>
      <w:r w:rsidR="0048187B" w:rsidRPr="00F404FB">
        <w:t xml:space="preserve"> </w:t>
      </w:r>
      <w:r w:rsidRPr="00F404FB">
        <w:t>теплоносителя</w:t>
      </w:r>
      <w:bookmarkEnd w:id="200"/>
      <w:bookmarkEnd w:id="201"/>
    </w:p>
    <w:p w:rsidR="00D905D8" w:rsidRDefault="00D905D8" w:rsidP="00D905D8">
      <w:pPr>
        <w:widowControl/>
        <w:adjustRightInd/>
        <w:spacing w:before="0" w:after="0" w:line="360" w:lineRule="auto"/>
        <w:textAlignment w:val="auto"/>
        <w:rPr>
          <w:rFonts w:eastAsia="Times New Roman"/>
          <w:kern w:val="28"/>
          <w:sz w:val="24"/>
          <w:lang w:eastAsia="ru-RU"/>
        </w:rPr>
      </w:pPr>
    </w:p>
    <w:p w:rsidR="00B162A2" w:rsidRPr="0041328D" w:rsidRDefault="00D13662" w:rsidP="00B162A2">
      <w:pPr>
        <w:widowControl/>
        <w:adjustRightInd/>
        <w:spacing w:before="0" w:after="0" w:line="360" w:lineRule="auto"/>
        <w:textAlignment w:val="auto"/>
        <w:rPr>
          <w:rFonts w:eastAsia="Times New Roman"/>
          <w:kern w:val="28"/>
          <w:sz w:val="24"/>
          <w:lang w:eastAsia="ru-RU"/>
        </w:rPr>
      </w:pPr>
      <w:r w:rsidRPr="0041328D">
        <w:rPr>
          <w:rFonts w:eastAsia="Times New Roman"/>
          <w:kern w:val="28"/>
          <w:sz w:val="24"/>
          <w:lang w:eastAsia="ru-RU"/>
        </w:rPr>
        <w:t>Водоснабжение</w:t>
      </w:r>
      <w:r w:rsidR="0048187B" w:rsidRPr="0041328D">
        <w:rPr>
          <w:rFonts w:eastAsia="Times New Roman"/>
          <w:kern w:val="28"/>
          <w:sz w:val="24"/>
          <w:lang w:eastAsia="ru-RU"/>
        </w:rPr>
        <w:t xml:space="preserve"> </w:t>
      </w:r>
      <w:r w:rsidRPr="0041328D">
        <w:rPr>
          <w:rFonts w:eastAsia="Times New Roman"/>
          <w:kern w:val="28"/>
          <w:sz w:val="24"/>
          <w:lang w:eastAsia="ru-RU"/>
        </w:rPr>
        <w:t>ТЭЦ</w:t>
      </w:r>
      <w:r w:rsidR="0048187B" w:rsidRPr="0041328D">
        <w:rPr>
          <w:rFonts w:eastAsia="Times New Roman"/>
          <w:kern w:val="28"/>
          <w:sz w:val="24"/>
          <w:lang w:eastAsia="ru-RU"/>
        </w:rPr>
        <w:t xml:space="preserve"> </w:t>
      </w:r>
      <w:r w:rsidRPr="0041328D">
        <w:rPr>
          <w:rFonts w:eastAsia="Times New Roman"/>
          <w:kern w:val="28"/>
          <w:sz w:val="24"/>
          <w:lang w:eastAsia="ru-RU"/>
        </w:rPr>
        <w:t>осуществляется</w:t>
      </w:r>
      <w:r w:rsidR="0048187B" w:rsidRPr="0041328D">
        <w:rPr>
          <w:rFonts w:eastAsia="Times New Roman"/>
          <w:kern w:val="28"/>
          <w:sz w:val="24"/>
          <w:lang w:eastAsia="ru-RU"/>
        </w:rPr>
        <w:t xml:space="preserve"> </w:t>
      </w:r>
      <w:r w:rsidRPr="0041328D">
        <w:rPr>
          <w:rFonts w:eastAsia="Times New Roman"/>
          <w:kern w:val="28"/>
          <w:sz w:val="24"/>
          <w:lang w:eastAsia="ru-RU"/>
        </w:rPr>
        <w:t>по</w:t>
      </w:r>
      <w:r w:rsidR="0048187B" w:rsidRPr="0041328D">
        <w:rPr>
          <w:rFonts w:eastAsia="Times New Roman"/>
          <w:kern w:val="28"/>
          <w:sz w:val="24"/>
          <w:lang w:eastAsia="ru-RU"/>
        </w:rPr>
        <w:t xml:space="preserve"> </w:t>
      </w:r>
      <w:r w:rsidRPr="0041328D">
        <w:rPr>
          <w:rFonts w:eastAsia="Times New Roman"/>
          <w:kern w:val="28"/>
          <w:sz w:val="24"/>
          <w:lang w:eastAsia="ru-RU"/>
        </w:rPr>
        <w:t>основной</w:t>
      </w:r>
      <w:r w:rsidR="0048187B" w:rsidRPr="0041328D">
        <w:rPr>
          <w:rFonts w:eastAsia="Times New Roman"/>
          <w:kern w:val="28"/>
          <w:sz w:val="24"/>
          <w:lang w:eastAsia="ru-RU"/>
        </w:rPr>
        <w:t xml:space="preserve"> </w:t>
      </w:r>
      <w:r w:rsidRPr="0041328D">
        <w:rPr>
          <w:rFonts w:eastAsia="Times New Roman"/>
          <w:kern w:val="28"/>
          <w:sz w:val="24"/>
          <w:lang w:eastAsia="ru-RU"/>
        </w:rPr>
        <w:t>и</w:t>
      </w:r>
      <w:r w:rsidR="0048187B" w:rsidRPr="0041328D">
        <w:rPr>
          <w:rFonts w:eastAsia="Times New Roman"/>
          <w:kern w:val="28"/>
          <w:sz w:val="24"/>
          <w:lang w:eastAsia="ru-RU"/>
        </w:rPr>
        <w:t xml:space="preserve"> </w:t>
      </w:r>
      <w:r w:rsidRPr="0041328D">
        <w:rPr>
          <w:rFonts w:eastAsia="Times New Roman"/>
          <w:kern w:val="28"/>
          <w:sz w:val="24"/>
          <w:lang w:eastAsia="ru-RU"/>
        </w:rPr>
        <w:t>резервной</w:t>
      </w:r>
      <w:r w:rsidR="0048187B" w:rsidRPr="0041328D">
        <w:rPr>
          <w:rFonts w:eastAsia="Times New Roman"/>
          <w:kern w:val="28"/>
          <w:sz w:val="24"/>
          <w:lang w:eastAsia="ru-RU"/>
        </w:rPr>
        <w:t xml:space="preserve"> </w:t>
      </w:r>
      <w:r w:rsidRPr="0041328D">
        <w:rPr>
          <w:rFonts w:eastAsia="Times New Roman"/>
          <w:kern w:val="28"/>
          <w:sz w:val="24"/>
          <w:lang w:eastAsia="ru-RU"/>
        </w:rPr>
        <w:t>ниткам</w:t>
      </w:r>
      <w:r w:rsidR="0048187B" w:rsidRPr="0041328D">
        <w:rPr>
          <w:rFonts w:eastAsia="Times New Roman"/>
          <w:kern w:val="28"/>
          <w:sz w:val="24"/>
          <w:lang w:eastAsia="ru-RU"/>
        </w:rPr>
        <w:t xml:space="preserve"> </w:t>
      </w:r>
      <w:r w:rsidRPr="0041328D">
        <w:rPr>
          <w:rFonts w:eastAsia="Times New Roman"/>
          <w:kern w:val="28"/>
          <w:sz w:val="24"/>
          <w:lang w:eastAsia="ru-RU"/>
        </w:rPr>
        <w:t>от</w:t>
      </w:r>
      <w:r w:rsidR="0048187B" w:rsidRPr="0041328D">
        <w:rPr>
          <w:rFonts w:eastAsia="Times New Roman"/>
          <w:kern w:val="28"/>
          <w:sz w:val="24"/>
          <w:lang w:eastAsia="ru-RU"/>
        </w:rPr>
        <w:t xml:space="preserve"> </w:t>
      </w:r>
      <w:r w:rsidRPr="0041328D">
        <w:rPr>
          <w:rFonts w:eastAsia="Times New Roman"/>
          <w:kern w:val="28"/>
          <w:sz w:val="24"/>
          <w:lang w:eastAsia="ru-RU"/>
        </w:rPr>
        <w:t>с</w:t>
      </w:r>
      <w:r w:rsidRPr="0041328D">
        <w:rPr>
          <w:rFonts w:eastAsia="Times New Roman"/>
          <w:kern w:val="28"/>
          <w:sz w:val="24"/>
          <w:lang w:eastAsia="ru-RU"/>
        </w:rPr>
        <w:t>и</w:t>
      </w:r>
      <w:r w:rsidRPr="0041328D">
        <w:rPr>
          <w:rFonts w:eastAsia="Times New Roman"/>
          <w:kern w:val="28"/>
          <w:sz w:val="24"/>
          <w:lang w:eastAsia="ru-RU"/>
        </w:rPr>
        <w:t>стемы</w:t>
      </w:r>
      <w:r w:rsidR="0048187B" w:rsidRPr="0041328D">
        <w:rPr>
          <w:rFonts w:eastAsia="Times New Roman"/>
          <w:kern w:val="28"/>
          <w:sz w:val="24"/>
          <w:lang w:eastAsia="ru-RU"/>
        </w:rPr>
        <w:t xml:space="preserve"> </w:t>
      </w:r>
      <w:proofErr w:type="spellStart"/>
      <w:r w:rsidRPr="0041328D">
        <w:rPr>
          <w:rFonts w:eastAsia="Times New Roman"/>
          <w:kern w:val="28"/>
          <w:sz w:val="24"/>
          <w:lang w:eastAsia="ru-RU"/>
        </w:rPr>
        <w:t>хозпитьевого</w:t>
      </w:r>
      <w:proofErr w:type="spellEnd"/>
      <w:r w:rsidR="0048187B" w:rsidRPr="0041328D">
        <w:rPr>
          <w:rFonts w:eastAsia="Times New Roman"/>
          <w:kern w:val="28"/>
          <w:sz w:val="24"/>
          <w:lang w:eastAsia="ru-RU"/>
        </w:rPr>
        <w:t xml:space="preserve"> </w:t>
      </w:r>
      <w:r w:rsidRPr="0041328D">
        <w:rPr>
          <w:rFonts w:eastAsia="Times New Roman"/>
          <w:kern w:val="28"/>
          <w:sz w:val="24"/>
          <w:lang w:eastAsia="ru-RU"/>
        </w:rPr>
        <w:t>водоснабжения</w:t>
      </w:r>
      <w:r w:rsidR="0048187B" w:rsidRPr="0041328D">
        <w:rPr>
          <w:rFonts w:eastAsia="Times New Roman"/>
          <w:kern w:val="28"/>
          <w:sz w:val="24"/>
          <w:lang w:eastAsia="ru-RU"/>
        </w:rPr>
        <w:t xml:space="preserve"> </w:t>
      </w:r>
      <w:r w:rsidR="0016449C" w:rsidRPr="0041328D">
        <w:rPr>
          <w:rFonts w:eastAsia="Times New Roman"/>
          <w:kern w:val="28"/>
          <w:sz w:val="24"/>
          <w:lang w:eastAsia="ru-RU"/>
        </w:rPr>
        <w:t>города</w:t>
      </w:r>
      <w:r w:rsidR="0048187B" w:rsidRPr="0041328D">
        <w:rPr>
          <w:rFonts w:eastAsia="Times New Roman"/>
          <w:kern w:val="28"/>
          <w:sz w:val="24"/>
          <w:lang w:eastAsia="ru-RU"/>
        </w:rPr>
        <w:t xml:space="preserve"> </w:t>
      </w:r>
      <w:r w:rsidRPr="0041328D">
        <w:rPr>
          <w:rFonts w:eastAsia="Times New Roman"/>
          <w:kern w:val="28"/>
          <w:sz w:val="24"/>
          <w:lang w:eastAsia="ru-RU"/>
        </w:rPr>
        <w:t>Охи,</w:t>
      </w:r>
      <w:r w:rsidR="0048187B" w:rsidRPr="0041328D">
        <w:rPr>
          <w:rFonts w:eastAsia="Times New Roman"/>
          <w:kern w:val="28"/>
          <w:sz w:val="24"/>
          <w:lang w:eastAsia="ru-RU"/>
        </w:rPr>
        <w:t xml:space="preserve"> </w:t>
      </w:r>
      <w:r w:rsidRPr="0041328D">
        <w:rPr>
          <w:rFonts w:eastAsia="Times New Roman"/>
          <w:kern w:val="28"/>
          <w:sz w:val="24"/>
          <w:lang w:eastAsia="ru-RU"/>
        </w:rPr>
        <w:t>источником</w:t>
      </w:r>
      <w:r w:rsidR="0048187B" w:rsidRPr="0041328D">
        <w:rPr>
          <w:rFonts w:eastAsia="Times New Roman"/>
          <w:kern w:val="28"/>
          <w:sz w:val="24"/>
          <w:lang w:eastAsia="ru-RU"/>
        </w:rPr>
        <w:t xml:space="preserve"> </w:t>
      </w:r>
      <w:r w:rsidRPr="0041328D">
        <w:rPr>
          <w:rFonts w:eastAsia="Times New Roman"/>
          <w:kern w:val="28"/>
          <w:sz w:val="24"/>
          <w:lang w:eastAsia="ru-RU"/>
        </w:rPr>
        <w:t>которой</w:t>
      </w:r>
      <w:r w:rsidR="0048187B" w:rsidRPr="0041328D">
        <w:rPr>
          <w:rFonts w:eastAsia="Times New Roman"/>
          <w:kern w:val="28"/>
          <w:sz w:val="24"/>
          <w:lang w:eastAsia="ru-RU"/>
        </w:rPr>
        <w:t xml:space="preserve"> </w:t>
      </w:r>
      <w:r w:rsidRPr="0041328D">
        <w:rPr>
          <w:rFonts w:eastAsia="Times New Roman"/>
          <w:kern w:val="28"/>
          <w:sz w:val="24"/>
          <w:lang w:eastAsia="ru-RU"/>
        </w:rPr>
        <w:t>является</w:t>
      </w:r>
      <w:r w:rsidR="0048187B" w:rsidRPr="0041328D">
        <w:rPr>
          <w:rFonts w:eastAsia="Times New Roman"/>
          <w:kern w:val="28"/>
          <w:sz w:val="24"/>
          <w:lang w:eastAsia="ru-RU"/>
        </w:rPr>
        <w:t xml:space="preserve"> </w:t>
      </w:r>
      <w:r w:rsidRPr="0041328D">
        <w:rPr>
          <w:rFonts w:eastAsia="Times New Roman"/>
          <w:kern w:val="28"/>
          <w:sz w:val="24"/>
          <w:lang w:eastAsia="ru-RU"/>
        </w:rPr>
        <w:t>в</w:t>
      </w:r>
      <w:r w:rsidRPr="0041328D">
        <w:rPr>
          <w:rFonts w:eastAsia="Times New Roman"/>
          <w:kern w:val="28"/>
          <w:sz w:val="24"/>
          <w:lang w:eastAsia="ru-RU"/>
        </w:rPr>
        <w:t>о</w:t>
      </w:r>
      <w:r w:rsidRPr="0041328D">
        <w:rPr>
          <w:rFonts w:eastAsia="Times New Roman"/>
          <w:kern w:val="28"/>
          <w:sz w:val="24"/>
          <w:lang w:eastAsia="ru-RU"/>
        </w:rPr>
        <w:t>да</w:t>
      </w:r>
      <w:r w:rsidR="0048187B" w:rsidRPr="0041328D">
        <w:rPr>
          <w:rFonts w:eastAsia="Times New Roman"/>
          <w:kern w:val="28"/>
          <w:sz w:val="24"/>
          <w:lang w:eastAsia="ru-RU"/>
        </w:rPr>
        <w:t xml:space="preserve"> </w:t>
      </w:r>
      <w:r w:rsidR="0016449C" w:rsidRPr="0041328D">
        <w:rPr>
          <w:rFonts w:eastAsia="Times New Roman"/>
          <w:kern w:val="28"/>
          <w:sz w:val="24"/>
          <w:lang w:eastAsia="ru-RU"/>
        </w:rPr>
        <w:t>озера</w:t>
      </w:r>
      <w:r w:rsidR="0048187B" w:rsidRPr="0041328D">
        <w:rPr>
          <w:rFonts w:eastAsia="Times New Roman"/>
          <w:kern w:val="28"/>
          <w:sz w:val="24"/>
          <w:lang w:eastAsia="ru-RU"/>
        </w:rPr>
        <w:t xml:space="preserve"> </w:t>
      </w:r>
      <w:r w:rsidRPr="0041328D">
        <w:rPr>
          <w:rFonts w:eastAsia="Times New Roman"/>
          <w:kern w:val="28"/>
          <w:sz w:val="24"/>
          <w:lang w:eastAsia="ru-RU"/>
        </w:rPr>
        <w:t>Медвежье.</w:t>
      </w:r>
      <w:r w:rsidR="0048187B" w:rsidRPr="0041328D">
        <w:rPr>
          <w:rFonts w:eastAsia="Times New Roman"/>
          <w:kern w:val="28"/>
          <w:sz w:val="24"/>
          <w:lang w:eastAsia="ru-RU"/>
        </w:rPr>
        <w:t xml:space="preserve"> </w:t>
      </w:r>
      <w:r w:rsidRPr="0041328D">
        <w:rPr>
          <w:rFonts w:eastAsia="Times New Roman"/>
          <w:kern w:val="28"/>
          <w:sz w:val="24"/>
          <w:lang w:eastAsia="ru-RU"/>
        </w:rPr>
        <w:t>Дополнительным</w:t>
      </w:r>
      <w:r w:rsidR="0048187B" w:rsidRPr="0041328D">
        <w:rPr>
          <w:rFonts w:eastAsia="Times New Roman"/>
          <w:kern w:val="28"/>
          <w:sz w:val="24"/>
          <w:lang w:eastAsia="ru-RU"/>
        </w:rPr>
        <w:t xml:space="preserve"> </w:t>
      </w:r>
      <w:r w:rsidRPr="0041328D">
        <w:rPr>
          <w:rFonts w:eastAsia="Times New Roman"/>
          <w:kern w:val="28"/>
          <w:sz w:val="24"/>
          <w:lang w:eastAsia="ru-RU"/>
        </w:rPr>
        <w:t>источником</w:t>
      </w:r>
      <w:r w:rsidR="0048187B" w:rsidRPr="0041328D">
        <w:rPr>
          <w:rFonts w:eastAsia="Times New Roman"/>
          <w:kern w:val="28"/>
          <w:sz w:val="24"/>
          <w:lang w:eastAsia="ru-RU"/>
        </w:rPr>
        <w:t xml:space="preserve"> </w:t>
      </w:r>
      <w:r w:rsidRPr="0041328D">
        <w:rPr>
          <w:rFonts w:eastAsia="Times New Roman"/>
          <w:kern w:val="28"/>
          <w:sz w:val="24"/>
          <w:lang w:eastAsia="ru-RU"/>
        </w:rPr>
        <w:t>технического</w:t>
      </w:r>
      <w:r w:rsidR="0048187B" w:rsidRPr="0041328D">
        <w:rPr>
          <w:rFonts w:eastAsia="Times New Roman"/>
          <w:kern w:val="28"/>
          <w:sz w:val="24"/>
          <w:lang w:eastAsia="ru-RU"/>
        </w:rPr>
        <w:t xml:space="preserve"> </w:t>
      </w:r>
      <w:r w:rsidRPr="0041328D">
        <w:rPr>
          <w:rFonts w:eastAsia="Times New Roman"/>
          <w:kern w:val="28"/>
          <w:sz w:val="24"/>
          <w:lang w:eastAsia="ru-RU"/>
        </w:rPr>
        <w:t>водоснабжения</w:t>
      </w:r>
      <w:r w:rsidR="0048187B" w:rsidRPr="0041328D">
        <w:rPr>
          <w:rFonts w:eastAsia="Times New Roman"/>
          <w:kern w:val="28"/>
          <w:sz w:val="24"/>
          <w:lang w:eastAsia="ru-RU"/>
        </w:rPr>
        <w:t xml:space="preserve"> </w:t>
      </w:r>
      <w:r w:rsidRPr="0041328D">
        <w:rPr>
          <w:rFonts w:eastAsia="Times New Roman"/>
          <w:kern w:val="28"/>
          <w:sz w:val="24"/>
          <w:lang w:eastAsia="ru-RU"/>
        </w:rPr>
        <w:t>для</w:t>
      </w:r>
      <w:r w:rsidR="0048187B" w:rsidRPr="0041328D">
        <w:rPr>
          <w:rFonts w:eastAsia="Times New Roman"/>
          <w:kern w:val="28"/>
          <w:sz w:val="24"/>
          <w:lang w:eastAsia="ru-RU"/>
        </w:rPr>
        <w:t xml:space="preserve"> </w:t>
      </w:r>
      <w:r w:rsidRPr="0041328D">
        <w:rPr>
          <w:rFonts w:eastAsia="Times New Roman"/>
          <w:kern w:val="28"/>
          <w:sz w:val="24"/>
          <w:lang w:eastAsia="ru-RU"/>
        </w:rPr>
        <w:t>охлаждения</w:t>
      </w:r>
      <w:r w:rsidR="0048187B" w:rsidRPr="0041328D">
        <w:rPr>
          <w:rFonts w:eastAsia="Times New Roman"/>
          <w:kern w:val="28"/>
          <w:sz w:val="24"/>
          <w:lang w:eastAsia="ru-RU"/>
        </w:rPr>
        <w:t xml:space="preserve"> </w:t>
      </w:r>
      <w:r w:rsidRPr="0041328D">
        <w:rPr>
          <w:rFonts w:eastAsia="Times New Roman"/>
          <w:kern w:val="28"/>
          <w:sz w:val="24"/>
          <w:lang w:eastAsia="ru-RU"/>
        </w:rPr>
        <w:t>механизмов</w:t>
      </w:r>
      <w:r w:rsidR="0048187B" w:rsidRPr="0041328D">
        <w:rPr>
          <w:rFonts w:eastAsia="Times New Roman"/>
          <w:kern w:val="28"/>
          <w:sz w:val="24"/>
          <w:lang w:eastAsia="ru-RU"/>
        </w:rPr>
        <w:t xml:space="preserve"> </w:t>
      </w:r>
      <w:r w:rsidRPr="0041328D">
        <w:rPr>
          <w:rFonts w:eastAsia="Times New Roman"/>
          <w:kern w:val="28"/>
          <w:sz w:val="24"/>
          <w:lang w:eastAsia="ru-RU"/>
        </w:rPr>
        <w:t>и</w:t>
      </w:r>
      <w:r w:rsidR="0048187B" w:rsidRPr="0041328D">
        <w:rPr>
          <w:rFonts w:eastAsia="Times New Roman"/>
          <w:kern w:val="28"/>
          <w:sz w:val="24"/>
          <w:lang w:eastAsia="ru-RU"/>
        </w:rPr>
        <w:t xml:space="preserve"> </w:t>
      </w:r>
      <w:r w:rsidRPr="0041328D">
        <w:rPr>
          <w:rFonts w:eastAsia="Times New Roman"/>
          <w:kern w:val="28"/>
          <w:sz w:val="24"/>
          <w:lang w:eastAsia="ru-RU"/>
        </w:rPr>
        <w:t>подпитки</w:t>
      </w:r>
      <w:r w:rsidR="0048187B" w:rsidRPr="0041328D">
        <w:rPr>
          <w:rFonts w:eastAsia="Times New Roman"/>
          <w:kern w:val="28"/>
          <w:sz w:val="24"/>
          <w:lang w:eastAsia="ru-RU"/>
        </w:rPr>
        <w:t xml:space="preserve"> </w:t>
      </w:r>
      <w:r w:rsidRPr="0041328D">
        <w:rPr>
          <w:rFonts w:eastAsia="Times New Roman"/>
          <w:kern w:val="28"/>
          <w:sz w:val="24"/>
          <w:lang w:eastAsia="ru-RU"/>
        </w:rPr>
        <w:t>градирни</w:t>
      </w:r>
      <w:r w:rsidR="0048187B" w:rsidRPr="0041328D">
        <w:rPr>
          <w:rFonts w:eastAsia="Times New Roman"/>
          <w:kern w:val="28"/>
          <w:sz w:val="24"/>
          <w:lang w:eastAsia="ru-RU"/>
        </w:rPr>
        <w:t xml:space="preserve"> </w:t>
      </w:r>
      <w:r w:rsidRPr="0041328D">
        <w:rPr>
          <w:rFonts w:eastAsia="Times New Roman"/>
          <w:kern w:val="28"/>
          <w:sz w:val="24"/>
          <w:lang w:eastAsia="ru-RU"/>
        </w:rPr>
        <w:t>является</w:t>
      </w:r>
      <w:r w:rsidR="0048187B" w:rsidRPr="0041328D">
        <w:rPr>
          <w:rFonts w:eastAsia="Times New Roman"/>
          <w:kern w:val="28"/>
          <w:sz w:val="24"/>
          <w:lang w:eastAsia="ru-RU"/>
        </w:rPr>
        <w:t xml:space="preserve"> </w:t>
      </w:r>
      <w:r w:rsidRPr="0041328D">
        <w:rPr>
          <w:rFonts w:eastAsia="Times New Roman"/>
          <w:kern w:val="28"/>
          <w:sz w:val="24"/>
          <w:lang w:eastAsia="ru-RU"/>
        </w:rPr>
        <w:t>вода</w:t>
      </w:r>
      <w:r w:rsidR="0048187B" w:rsidRPr="0041328D">
        <w:rPr>
          <w:rFonts w:eastAsia="Times New Roman"/>
          <w:kern w:val="28"/>
          <w:sz w:val="24"/>
          <w:lang w:eastAsia="ru-RU"/>
        </w:rPr>
        <w:t xml:space="preserve"> </w:t>
      </w:r>
      <w:r w:rsidR="0016449C" w:rsidRPr="0041328D">
        <w:rPr>
          <w:rFonts w:eastAsia="Times New Roman"/>
          <w:kern w:val="28"/>
          <w:sz w:val="24"/>
          <w:lang w:eastAsia="ru-RU"/>
        </w:rPr>
        <w:t>озера</w:t>
      </w:r>
      <w:r w:rsidR="0048187B" w:rsidRPr="0041328D">
        <w:rPr>
          <w:rFonts w:eastAsia="Times New Roman"/>
          <w:kern w:val="28"/>
          <w:sz w:val="24"/>
          <w:lang w:eastAsia="ru-RU"/>
        </w:rPr>
        <w:t xml:space="preserve"> </w:t>
      </w:r>
      <w:proofErr w:type="gramStart"/>
      <w:r w:rsidRPr="0041328D">
        <w:rPr>
          <w:rFonts w:eastAsia="Times New Roman"/>
          <w:kern w:val="28"/>
          <w:sz w:val="24"/>
          <w:lang w:eastAsia="ru-RU"/>
        </w:rPr>
        <w:t>Светлое</w:t>
      </w:r>
      <w:proofErr w:type="gramEnd"/>
      <w:r w:rsidRPr="0041328D">
        <w:rPr>
          <w:rFonts w:eastAsia="Times New Roman"/>
          <w:kern w:val="28"/>
          <w:sz w:val="24"/>
          <w:lang w:eastAsia="ru-RU"/>
        </w:rPr>
        <w:t>.</w:t>
      </w:r>
      <w:r w:rsidR="0048187B" w:rsidRPr="0041328D">
        <w:rPr>
          <w:rFonts w:eastAsia="Times New Roman"/>
          <w:kern w:val="28"/>
          <w:sz w:val="24"/>
          <w:lang w:eastAsia="ru-RU"/>
        </w:rPr>
        <w:t xml:space="preserve"> </w:t>
      </w:r>
      <w:r w:rsidRPr="0041328D">
        <w:rPr>
          <w:rFonts w:eastAsia="Times New Roman"/>
          <w:kern w:val="28"/>
          <w:sz w:val="24"/>
          <w:lang w:eastAsia="ru-RU"/>
        </w:rPr>
        <w:t>Сетевая</w:t>
      </w:r>
      <w:r w:rsidR="0048187B" w:rsidRPr="0041328D">
        <w:rPr>
          <w:rFonts w:eastAsia="Times New Roman"/>
          <w:kern w:val="28"/>
          <w:sz w:val="24"/>
          <w:lang w:eastAsia="ru-RU"/>
        </w:rPr>
        <w:t xml:space="preserve"> </w:t>
      </w:r>
      <w:r w:rsidRPr="0041328D">
        <w:rPr>
          <w:rFonts w:eastAsia="Times New Roman"/>
          <w:kern w:val="28"/>
          <w:sz w:val="24"/>
          <w:lang w:eastAsia="ru-RU"/>
        </w:rPr>
        <w:t>вода</w:t>
      </w:r>
      <w:r w:rsidR="0048187B" w:rsidRPr="0041328D">
        <w:rPr>
          <w:rFonts w:eastAsia="Times New Roman"/>
          <w:kern w:val="28"/>
          <w:sz w:val="24"/>
          <w:lang w:eastAsia="ru-RU"/>
        </w:rPr>
        <w:t xml:space="preserve"> </w:t>
      </w:r>
      <w:r w:rsidRPr="0041328D">
        <w:rPr>
          <w:rFonts w:eastAsia="Times New Roman"/>
          <w:kern w:val="28"/>
          <w:sz w:val="24"/>
          <w:lang w:eastAsia="ru-RU"/>
        </w:rPr>
        <w:t>(теплоноситель)</w:t>
      </w:r>
      <w:r w:rsidR="0048187B" w:rsidRPr="0041328D">
        <w:rPr>
          <w:rFonts w:eastAsia="Times New Roman"/>
          <w:kern w:val="28"/>
          <w:sz w:val="24"/>
          <w:lang w:eastAsia="ru-RU"/>
        </w:rPr>
        <w:t xml:space="preserve"> </w:t>
      </w:r>
      <w:r w:rsidRPr="0041328D">
        <w:rPr>
          <w:rFonts w:eastAsia="Times New Roman"/>
          <w:kern w:val="28"/>
          <w:sz w:val="24"/>
          <w:lang w:eastAsia="ru-RU"/>
        </w:rPr>
        <w:t>подготавливается</w:t>
      </w:r>
      <w:r w:rsidR="0048187B" w:rsidRPr="0041328D">
        <w:rPr>
          <w:rFonts w:eastAsia="Times New Roman"/>
          <w:kern w:val="28"/>
          <w:sz w:val="24"/>
          <w:lang w:eastAsia="ru-RU"/>
        </w:rPr>
        <w:t xml:space="preserve"> </w:t>
      </w:r>
      <w:r w:rsidRPr="0041328D">
        <w:rPr>
          <w:rFonts w:eastAsia="Times New Roman"/>
          <w:kern w:val="28"/>
          <w:sz w:val="24"/>
          <w:lang w:eastAsia="ru-RU"/>
        </w:rPr>
        <w:t>на</w:t>
      </w:r>
      <w:r w:rsidR="0048187B" w:rsidRPr="0041328D">
        <w:rPr>
          <w:rFonts w:eastAsia="Times New Roman"/>
          <w:kern w:val="28"/>
          <w:sz w:val="24"/>
          <w:lang w:eastAsia="ru-RU"/>
        </w:rPr>
        <w:t xml:space="preserve"> </w:t>
      </w:r>
      <w:r w:rsidR="00B162A2" w:rsidRPr="0041328D">
        <w:rPr>
          <w:rFonts w:eastAsia="Times New Roman"/>
          <w:kern w:val="28"/>
          <w:sz w:val="24"/>
          <w:lang w:eastAsia="ru-RU"/>
        </w:rPr>
        <w:t>водоподготовительной</w:t>
      </w:r>
      <w:r w:rsidR="0048187B" w:rsidRPr="0041328D">
        <w:rPr>
          <w:rFonts w:eastAsia="Times New Roman"/>
          <w:kern w:val="28"/>
          <w:sz w:val="24"/>
          <w:lang w:eastAsia="ru-RU"/>
        </w:rPr>
        <w:t xml:space="preserve"> </w:t>
      </w:r>
      <w:r w:rsidR="00B162A2" w:rsidRPr="0041328D">
        <w:rPr>
          <w:rFonts w:eastAsia="Times New Roman"/>
          <w:kern w:val="28"/>
          <w:sz w:val="24"/>
          <w:lang w:eastAsia="ru-RU"/>
        </w:rPr>
        <w:t>уст</w:t>
      </w:r>
      <w:r w:rsidR="00B162A2" w:rsidRPr="0041328D">
        <w:rPr>
          <w:rFonts w:eastAsia="Times New Roman"/>
          <w:kern w:val="28"/>
          <w:sz w:val="24"/>
          <w:lang w:eastAsia="ru-RU"/>
        </w:rPr>
        <w:t>а</w:t>
      </w:r>
      <w:r w:rsidR="00B162A2" w:rsidRPr="0041328D">
        <w:rPr>
          <w:rFonts w:eastAsia="Times New Roman"/>
          <w:kern w:val="28"/>
          <w:sz w:val="24"/>
          <w:lang w:eastAsia="ru-RU"/>
        </w:rPr>
        <w:t>новке</w:t>
      </w:r>
      <w:r w:rsidR="0048187B" w:rsidRPr="0041328D">
        <w:rPr>
          <w:rFonts w:eastAsia="Times New Roman"/>
          <w:kern w:val="28"/>
          <w:sz w:val="24"/>
          <w:lang w:eastAsia="ru-RU"/>
        </w:rPr>
        <w:t xml:space="preserve"> </w:t>
      </w:r>
      <w:r w:rsidR="00B162A2" w:rsidRPr="0041328D">
        <w:rPr>
          <w:rFonts w:eastAsia="Times New Roman"/>
          <w:kern w:val="28"/>
          <w:sz w:val="24"/>
          <w:lang w:eastAsia="ru-RU"/>
        </w:rPr>
        <w:t>ТЭЦ.</w:t>
      </w:r>
    </w:p>
    <w:p w:rsidR="00D13662" w:rsidRPr="0041328D" w:rsidRDefault="00D13662" w:rsidP="00B162A2">
      <w:pPr>
        <w:widowControl/>
        <w:adjustRightInd/>
        <w:spacing w:before="0" w:after="0" w:line="360" w:lineRule="auto"/>
        <w:textAlignment w:val="auto"/>
        <w:rPr>
          <w:sz w:val="24"/>
          <w:szCs w:val="24"/>
          <w:lang w:eastAsia="ru-RU"/>
        </w:rPr>
      </w:pPr>
      <w:r w:rsidRPr="0041328D">
        <w:rPr>
          <w:sz w:val="24"/>
          <w:szCs w:val="24"/>
          <w:lang w:eastAsia="ru-RU"/>
        </w:rPr>
        <w:t>Источником</w:t>
      </w:r>
      <w:r w:rsidR="0048187B" w:rsidRPr="0041328D">
        <w:rPr>
          <w:sz w:val="24"/>
          <w:szCs w:val="24"/>
          <w:lang w:eastAsia="ru-RU"/>
        </w:rPr>
        <w:t xml:space="preserve"> </w:t>
      </w:r>
      <w:r w:rsidRPr="0041328D">
        <w:rPr>
          <w:sz w:val="24"/>
          <w:szCs w:val="24"/>
          <w:lang w:eastAsia="ru-RU"/>
        </w:rPr>
        <w:t>водоснабжения</w:t>
      </w:r>
      <w:r w:rsidR="0048187B" w:rsidRPr="0041328D">
        <w:rPr>
          <w:sz w:val="24"/>
          <w:szCs w:val="24"/>
          <w:lang w:eastAsia="ru-RU"/>
        </w:rPr>
        <w:t xml:space="preserve"> </w:t>
      </w:r>
      <w:r w:rsidRPr="0041328D">
        <w:rPr>
          <w:sz w:val="24"/>
          <w:szCs w:val="24"/>
          <w:lang w:eastAsia="ru-RU"/>
        </w:rPr>
        <w:t>котельных</w:t>
      </w:r>
      <w:r w:rsidR="0048187B" w:rsidRPr="0041328D">
        <w:rPr>
          <w:sz w:val="24"/>
          <w:szCs w:val="24"/>
          <w:lang w:eastAsia="ru-RU"/>
        </w:rPr>
        <w:t xml:space="preserve"> </w:t>
      </w:r>
      <w:r w:rsidRPr="0041328D">
        <w:rPr>
          <w:sz w:val="24"/>
          <w:szCs w:val="24"/>
          <w:lang w:eastAsia="ru-RU"/>
        </w:rPr>
        <w:t>является</w:t>
      </w:r>
      <w:r w:rsidR="0048187B" w:rsidRPr="0041328D">
        <w:rPr>
          <w:sz w:val="24"/>
          <w:szCs w:val="24"/>
          <w:lang w:eastAsia="ru-RU"/>
        </w:rPr>
        <w:t xml:space="preserve"> </w:t>
      </w:r>
      <w:r w:rsidRPr="0041328D">
        <w:rPr>
          <w:sz w:val="24"/>
          <w:szCs w:val="24"/>
          <w:lang w:eastAsia="ru-RU"/>
        </w:rPr>
        <w:t>существующий</w:t>
      </w:r>
      <w:r w:rsidR="0048187B" w:rsidRPr="0041328D">
        <w:rPr>
          <w:sz w:val="24"/>
          <w:szCs w:val="24"/>
          <w:lang w:eastAsia="ru-RU"/>
        </w:rPr>
        <w:t xml:space="preserve"> </w:t>
      </w:r>
      <w:r w:rsidRPr="0041328D">
        <w:rPr>
          <w:sz w:val="24"/>
          <w:szCs w:val="24"/>
          <w:lang w:eastAsia="ru-RU"/>
        </w:rPr>
        <w:t>водопровод.</w:t>
      </w:r>
      <w:r w:rsidR="0048187B" w:rsidRPr="0041328D">
        <w:rPr>
          <w:sz w:val="24"/>
          <w:szCs w:val="24"/>
          <w:lang w:eastAsia="ru-RU"/>
        </w:rPr>
        <w:t xml:space="preserve"> </w:t>
      </w:r>
      <w:r w:rsidR="00B162A2" w:rsidRPr="0041328D">
        <w:rPr>
          <w:sz w:val="24"/>
          <w:szCs w:val="24"/>
          <w:lang w:eastAsia="ru-RU"/>
        </w:rPr>
        <w:t>Химическая</w:t>
      </w:r>
      <w:r w:rsidR="0048187B" w:rsidRPr="0041328D">
        <w:rPr>
          <w:sz w:val="24"/>
          <w:szCs w:val="24"/>
          <w:lang w:eastAsia="ru-RU"/>
        </w:rPr>
        <w:t xml:space="preserve"> </w:t>
      </w:r>
      <w:r w:rsidR="00B162A2" w:rsidRPr="0041328D">
        <w:rPr>
          <w:sz w:val="24"/>
          <w:szCs w:val="24"/>
          <w:lang w:eastAsia="ru-RU"/>
        </w:rPr>
        <w:t>подготовка</w:t>
      </w:r>
      <w:r w:rsidR="0048187B" w:rsidRPr="0041328D">
        <w:rPr>
          <w:sz w:val="24"/>
          <w:szCs w:val="24"/>
          <w:lang w:eastAsia="ru-RU"/>
        </w:rPr>
        <w:t xml:space="preserve"> </w:t>
      </w:r>
      <w:r w:rsidR="00B162A2" w:rsidRPr="0041328D">
        <w:rPr>
          <w:sz w:val="24"/>
          <w:szCs w:val="24"/>
          <w:lang w:eastAsia="ru-RU"/>
        </w:rPr>
        <w:t>холодной</w:t>
      </w:r>
      <w:r w:rsidR="0048187B" w:rsidRPr="0041328D">
        <w:rPr>
          <w:sz w:val="24"/>
          <w:szCs w:val="24"/>
          <w:lang w:eastAsia="ru-RU"/>
        </w:rPr>
        <w:t xml:space="preserve"> </w:t>
      </w:r>
      <w:r w:rsidR="00B162A2" w:rsidRPr="0041328D">
        <w:rPr>
          <w:sz w:val="24"/>
          <w:szCs w:val="24"/>
          <w:lang w:eastAsia="ru-RU"/>
        </w:rPr>
        <w:t>воды</w:t>
      </w:r>
      <w:r w:rsidR="0048187B" w:rsidRPr="0041328D">
        <w:rPr>
          <w:sz w:val="24"/>
          <w:szCs w:val="24"/>
          <w:lang w:eastAsia="ru-RU"/>
        </w:rPr>
        <w:t xml:space="preserve"> </w:t>
      </w:r>
      <w:r w:rsidR="00B162A2" w:rsidRPr="0041328D">
        <w:rPr>
          <w:sz w:val="24"/>
          <w:szCs w:val="24"/>
          <w:lang w:eastAsia="ru-RU"/>
        </w:rPr>
        <w:t>не</w:t>
      </w:r>
      <w:r w:rsidR="0048187B" w:rsidRPr="0041328D">
        <w:rPr>
          <w:sz w:val="24"/>
          <w:szCs w:val="24"/>
          <w:lang w:eastAsia="ru-RU"/>
        </w:rPr>
        <w:t xml:space="preserve"> </w:t>
      </w:r>
      <w:r w:rsidR="00B162A2" w:rsidRPr="0041328D">
        <w:rPr>
          <w:sz w:val="24"/>
          <w:szCs w:val="24"/>
          <w:lang w:eastAsia="ru-RU"/>
        </w:rPr>
        <w:t>производится.</w:t>
      </w:r>
      <w:r w:rsidR="0048187B" w:rsidRPr="0041328D">
        <w:rPr>
          <w:sz w:val="24"/>
          <w:szCs w:val="24"/>
          <w:lang w:eastAsia="ru-RU"/>
        </w:rPr>
        <w:t xml:space="preserve"> </w:t>
      </w:r>
      <w:r w:rsidR="00B162A2" w:rsidRPr="0041328D">
        <w:rPr>
          <w:sz w:val="24"/>
          <w:szCs w:val="24"/>
          <w:lang w:eastAsia="ru-RU"/>
        </w:rPr>
        <w:t>Подача</w:t>
      </w:r>
      <w:r w:rsidR="0048187B" w:rsidRPr="0041328D">
        <w:rPr>
          <w:sz w:val="24"/>
          <w:szCs w:val="24"/>
          <w:lang w:eastAsia="ru-RU"/>
        </w:rPr>
        <w:t xml:space="preserve"> </w:t>
      </w:r>
      <w:r w:rsidR="00B162A2" w:rsidRPr="0041328D">
        <w:rPr>
          <w:sz w:val="24"/>
          <w:szCs w:val="24"/>
          <w:lang w:eastAsia="ru-RU"/>
        </w:rPr>
        <w:t>воды</w:t>
      </w:r>
      <w:r w:rsidR="0048187B" w:rsidRPr="0041328D">
        <w:rPr>
          <w:sz w:val="24"/>
          <w:szCs w:val="24"/>
          <w:lang w:eastAsia="ru-RU"/>
        </w:rPr>
        <w:t xml:space="preserve"> </w:t>
      </w:r>
      <w:r w:rsidR="00B162A2" w:rsidRPr="0041328D">
        <w:rPr>
          <w:sz w:val="24"/>
          <w:szCs w:val="24"/>
          <w:lang w:eastAsia="ru-RU"/>
        </w:rPr>
        <w:t>(теплонос</w:t>
      </w:r>
      <w:r w:rsidR="00B162A2" w:rsidRPr="0041328D">
        <w:rPr>
          <w:sz w:val="24"/>
          <w:szCs w:val="24"/>
          <w:lang w:eastAsia="ru-RU"/>
        </w:rPr>
        <w:t>и</w:t>
      </w:r>
      <w:r w:rsidR="00B162A2" w:rsidRPr="0041328D">
        <w:rPr>
          <w:sz w:val="24"/>
          <w:szCs w:val="24"/>
          <w:lang w:eastAsia="ru-RU"/>
        </w:rPr>
        <w:t>теля)</w:t>
      </w:r>
      <w:r w:rsidR="0048187B" w:rsidRPr="0041328D">
        <w:rPr>
          <w:sz w:val="24"/>
          <w:szCs w:val="24"/>
          <w:lang w:eastAsia="ru-RU"/>
        </w:rPr>
        <w:t xml:space="preserve"> </w:t>
      </w:r>
      <w:r w:rsidR="00B162A2" w:rsidRPr="0041328D">
        <w:rPr>
          <w:sz w:val="24"/>
          <w:szCs w:val="24"/>
          <w:lang w:eastAsia="ru-RU"/>
        </w:rPr>
        <w:t>в</w:t>
      </w:r>
      <w:r w:rsidR="0048187B" w:rsidRPr="0041328D">
        <w:rPr>
          <w:sz w:val="24"/>
          <w:szCs w:val="24"/>
          <w:lang w:eastAsia="ru-RU"/>
        </w:rPr>
        <w:t xml:space="preserve"> </w:t>
      </w:r>
      <w:r w:rsidR="00B162A2" w:rsidRPr="0041328D">
        <w:rPr>
          <w:sz w:val="24"/>
          <w:szCs w:val="24"/>
          <w:lang w:eastAsia="ru-RU"/>
        </w:rPr>
        <w:t>тепловую</w:t>
      </w:r>
      <w:r w:rsidR="0048187B" w:rsidRPr="0041328D">
        <w:rPr>
          <w:sz w:val="24"/>
          <w:szCs w:val="24"/>
          <w:lang w:eastAsia="ru-RU"/>
        </w:rPr>
        <w:t xml:space="preserve"> </w:t>
      </w:r>
      <w:r w:rsidR="00B162A2" w:rsidRPr="0041328D">
        <w:rPr>
          <w:sz w:val="24"/>
          <w:szCs w:val="24"/>
          <w:lang w:eastAsia="ru-RU"/>
        </w:rPr>
        <w:t>сеть</w:t>
      </w:r>
      <w:r w:rsidR="0048187B" w:rsidRPr="0041328D">
        <w:rPr>
          <w:sz w:val="24"/>
          <w:szCs w:val="24"/>
          <w:lang w:eastAsia="ru-RU"/>
        </w:rPr>
        <w:t xml:space="preserve"> </w:t>
      </w:r>
      <w:r w:rsidR="00B162A2" w:rsidRPr="0041328D">
        <w:rPr>
          <w:sz w:val="24"/>
          <w:szCs w:val="24"/>
          <w:lang w:eastAsia="ru-RU"/>
        </w:rPr>
        <w:t>производится</w:t>
      </w:r>
      <w:r w:rsidR="0048187B" w:rsidRPr="0041328D">
        <w:rPr>
          <w:sz w:val="24"/>
          <w:szCs w:val="24"/>
          <w:lang w:eastAsia="ru-RU"/>
        </w:rPr>
        <w:t xml:space="preserve"> </w:t>
      </w:r>
      <w:r w:rsidR="00B162A2" w:rsidRPr="0041328D">
        <w:rPr>
          <w:sz w:val="24"/>
          <w:szCs w:val="24"/>
          <w:lang w:eastAsia="ru-RU"/>
        </w:rPr>
        <w:t>с</w:t>
      </w:r>
      <w:r w:rsidR="0048187B" w:rsidRPr="0041328D">
        <w:rPr>
          <w:sz w:val="24"/>
          <w:szCs w:val="24"/>
          <w:lang w:eastAsia="ru-RU"/>
        </w:rPr>
        <w:t xml:space="preserve"> </w:t>
      </w:r>
      <w:r w:rsidR="00B162A2" w:rsidRPr="0041328D">
        <w:rPr>
          <w:sz w:val="24"/>
          <w:szCs w:val="24"/>
          <w:lang w:eastAsia="ru-RU"/>
        </w:rPr>
        <w:t>помощью</w:t>
      </w:r>
      <w:r w:rsidR="0048187B" w:rsidRPr="0041328D">
        <w:rPr>
          <w:sz w:val="24"/>
          <w:szCs w:val="24"/>
          <w:lang w:eastAsia="ru-RU"/>
        </w:rPr>
        <w:t xml:space="preserve"> </w:t>
      </w:r>
      <w:r w:rsidR="00B162A2" w:rsidRPr="0041328D">
        <w:rPr>
          <w:sz w:val="24"/>
          <w:szCs w:val="24"/>
          <w:lang w:eastAsia="ru-RU"/>
        </w:rPr>
        <w:t>насосов</w:t>
      </w:r>
      <w:r w:rsidR="0048187B" w:rsidRPr="0041328D">
        <w:rPr>
          <w:sz w:val="24"/>
          <w:szCs w:val="24"/>
          <w:lang w:eastAsia="ru-RU"/>
        </w:rPr>
        <w:t xml:space="preserve"> </w:t>
      </w:r>
      <w:r w:rsidR="00B162A2" w:rsidRPr="0041328D">
        <w:rPr>
          <w:sz w:val="24"/>
          <w:szCs w:val="24"/>
          <w:lang w:eastAsia="ru-RU"/>
        </w:rPr>
        <w:t>отопления.</w:t>
      </w:r>
    </w:p>
    <w:p w:rsidR="00D905D8" w:rsidRPr="0041328D" w:rsidRDefault="00D905D8" w:rsidP="00D13662">
      <w:pPr>
        <w:spacing w:line="360" w:lineRule="auto"/>
        <w:rPr>
          <w:rFonts w:eastAsia="Times New Roman"/>
          <w:kern w:val="28"/>
          <w:sz w:val="24"/>
          <w:lang w:eastAsia="ru-RU"/>
        </w:rPr>
      </w:pPr>
      <w:r w:rsidRPr="0041328D">
        <w:rPr>
          <w:rFonts w:eastAsia="Times New Roman"/>
          <w:kern w:val="28"/>
          <w:sz w:val="24"/>
          <w:lang w:eastAsia="ru-RU"/>
        </w:rPr>
        <w:t>Система</w:t>
      </w:r>
      <w:r w:rsidR="0048187B" w:rsidRPr="0041328D">
        <w:rPr>
          <w:rFonts w:eastAsia="Times New Roman"/>
          <w:kern w:val="28"/>
          <w:sz w:val="24"/>
          <w:lang w:eastAsia="ru-RU"/>
        </w:rPr>
        <w:t xml:space="preserve"> </w:t>
      </w:r>
      <w:r w:rsidRPr="0041328D">
        <w:rPr>
          <w:rFonts w:eastAsia="Times New Roman"/>
          <w:kern w:val="28"/>
          <w:sz w:val="24"/>
          <w:lang w:eastAsia="ru-RU"/>
        </w:rPr>
        <w:t>теплоснабжения</w:t>
      </w:r>
      <w:r w:rsidR="0048187B" w:rsidRPr="0041328D">
        <w:rPr>
          <w:rFonts w:eastAsia="Times New Roman"/>
          <w:kern w:val="28"/>
          <w:sz w:val="24"/>
          <w:lang w:eastAsia="ru-RU"/>
        </w:rPr>
        <w:t xml:space="preserve"> </w:t>
      </w:r>
      <w:r w:rsidR="00D13662" w:rsidRPr="0041328D">
        <w:rPr>
          <w:rFonts w:eastAsia="Times New Roman"/>
          <w:kern w:val="28"/>
          <w:sz w:val="24"/>
          <w:lang w:eastAsia="ru-RU"/>
        </w:rPr>
        <w:t>ТЭЦ</w:t>
      </w:r>
      <w:r w:rsidR="0048187B" w:rsidRPr="0041328D">
        <w:rPr>
          <w:rFonts w:eastAsia="Times New Roman"/>
          <w:kern w:val="28"/>
          <w:sz w:val="24"/>
          <w:lang w:eastAsia="ru-RU"/>
        </w:rPr>
        <w:t xml:space="preserve"> </w:t>
      </w:r>
      <w:r w:rsidR="00D13662" w:rsidRPr="0041328D">
        <w:rPr>
          <w:rFonts w:eastAsia="Times New Roman"/>
          <w:kern w:val="28"/>
          <w:sz w:val="24"/>
          <w:lang w:eastAsia="ru-RU"/>
        </w:rPr>
        <w:t>и</w:t>
      </w:r>
      <w:r w:rsidR="0048187B" w:rsidRPr="0041328D">
        <w:rPr>
          <w:rFonts w:eastAsia="Times New Roman"/>
          <w:kern w:val="28"/>
          <w:sz w:val="24"/>
          <w:lang w:eastAsia="ru-RU"/>
        </w:rPr>
        <w:t xml:space="preserve"> </w:t>
      </w:r>
      <w:r w:rsidRPr="0041328D">
        <w:rPr>
          <w:rFonts w:eastAsia="Times New Roman"/>
          <w:kern w:val="28"/>
          <w:sz w:val="24"/>
          <w:lang w:eastAsia="ru-RU"/>
        </w:rPr>
        <w:t>котельных</w:t>
      </w:r>
      <w:r w:rsidR="0048187B" w:rsidRPr="0041328D">
        <w:rPr>
          <w:rFonts w:eastAsia="Times New Roman"/>
          <w:kern w:val="28"/>
          <w:sz w:val="24"/>
          <w:lang w:eastAsia="ru-RU"/>
        </w:rPr>
        <w:t xml:space="preserve"> </w:t>
      </w:r>
      <w:r w:rsidRPr="0041328D">
        <w:rPr>
          <w:rFonts w:eastAsia="Times New Roman"/>
          <w:kern w:val="28"/>
          <w:sz w:val="24"/>
          <w:lang w:eastAsia="ru-RU"/>
        </w:rPr>
        <w:t>–</w:t>
      </w:r>
      <w:r w:rsidR="0048187B" w:rsidRPr="0041328D">
        <w:rPr>
          <w:rFonts w:eastAsia="Times New Roman"/>
          <w:kern w:val="28"/>
          <w:sz w:val="24"/>
          <w:lang w:eastAsia="ru-RU"/>
        </w:rPr>
        <w:t xml:space="preserve"> </w:t>
      </w:r>
      <w:r w:rsidRPr="0041328D">
        <w:rPr>
          <w:rFonts w:eastAsia="Times New Roman"/>
          <w:kern w:val="28"/>
          <w:sz w:val="24"/>
          <w:lang w:eastAsia="ru-RU"/>
        </w:rPr>
        <w:t>закрытая.</w:t>
      </w:r>
      <w:r w:rsidR="0048187B" w:rsidRPr="0041328D">
        <w:rPr>
          <w:rFonts w:eastAsia="Times New Roman"/>
          <w:kern w:val="28"/>
          <w:sz w:val="24"/>
          <w:lang w:eastAsia="ru-RU"/>
        </w:rPr>
        <w:t xml:space="preserve"> </w:t>
      </w:r>
      <w:r w:rsidRPr="0041328D">
        <w:rPr>
          <w:rFonts w:eastAsia="Times New Roman"/>
          <w:kern w:val="28"/>
          <w:sz w:val="24"/>
          <w:lang w:eastAsia="ru-RU"/>
        </w:rPr>
        <w:t>Теплоноситель</w:t>
      </w:r>
      <w:r w:rsidR="0048187B" w:rsidRPr="0041328D">
        <w:rPr>
          <w:rFonts w:eastAsia="Times New Roman"/>
          <w:kern w:val="28"/>
          <w:sz w:val="24"/>
          <w:lang w:eastAsia="ru-RU"/>
        </w:rPr>
        <w:t xml:space="preserve"> </w:t>
      </w:r>
      <w:r w:rsidRPr="0041328D">
        <w:rPr>
          <w:rFonts w:eastAsia="Times New Roman"/>
          <w:kern w:val="28"/>
          <w:sz w:val="24"/>
          <w:lang w:eastAsia="ru-RU"/>
        </w:rPr>
        <w:t>в</w:t>
      </w:r>
      <w:r w:rsidR="0048187B" w:rsidRPr="0041328D">
        <w:rPr>
          <w:rFonts w:eastAsia="Times New Roman"/>
          <w:kern w:val="28"/>
          <w:sz w:val="24"/>
          <w:lang w:eastAsia="ru-RU"/>
        </w:rPr>
        <w:t xml:space="preserve"> </w:t>
      </w:r>
      <w:r w:rsidRPr="0041328D">
        <w:rPr>
          <w:rFonts w:eastAsia="Times New Roman"/>
          <w:kern w:val="28"/>
          <w:sz w:val="24"/>
          <w:lang w:eastAsia="ru-RU"/>
        </w:rPr>
        <w:t>с</w:t>
      </w:r>
      <w:r w:rsidRPr="0041328D">
        <w:rPr>
          <w:rFonts w:eastAsia="Times New Roman"/>
          <w:kern w:val="28"/>
          <w:sz w:val="24"/>
          <w:lang w:eastAsia="ru-RU"/>
        </w:rPr>
        <w:t>и</w:t>
      </w:r>
      <w:r w:rsidRPr="0041328D">
        <w:rPr>
          <w:rFonts w:eastAsia="Times New Roman"/>
          <w:kern w:val="28"/>
          <w:sz w:val="24"/>
          <w:lang w:eastAsia="ru-RU"/>
        </w:rPr>
        <w:t>стемах</w:t>
      </w:r>
      <w:r w:rsidR="0048187B" w:rsidRPr="0041328D">
        <w:rPr>
          <w:rFonts w:eastAsia="Times New Roman"/>
          <w:kern w:val="28"/>
          <w:sz w:val="24"/>
          <w:lang w:eastAsia="ru-RU"/>
        </w:rPr>
        <w:t xml:space="preserve"> </w:t>
      </w:r>
      <w:r w:rsidRPr="0041328D">
        <w:rPr>
          <w:rFonts w:eastAsia="Times New Roman"/>
          <w:kern w:val="28"/>
          <w:sz w:val="24"/>
          <w:lang w:eastAsia="ru-RU"/>
        </w:rPr>
        <w:t>теплоснабжения,</w:t>
      </w:r>
      <w:r w:rsidR="0048187B" w:rsidRPr="0041328D">
        <w:rPr>
          <w:rFonts w:eastAsia="Times New Roman"/>
          <w:kern w:val="28"/>
          <w:sz w:val="24"/>
          <w:lang w:eastAsia="ru-RU"/>
        </w:rPr>
        <w:t xml:space="preserve"> </w:t>
      </w:r>
      <w:r w:rsidRPr="0041328D">
        <w:rPr>
          <w:rFonts w:eastAsia="Times New Roman"/>
          <w:kern w:val="28"/>
          <w:sz w:val="24"/>
          <w:lang w:eastAsia="ru-RU"/>
        </w:rPr>
        <w:t>образованных</w:t>
      </w:r>
      <w:r w:rsidR="0048187B" w:rsidRPr="0041328D">
        <w:rPr>
          <w:rFonts w:eastAsia="Times New Roman"/>
          <w:kern w:val="28"/>
          <w:sz w:val="24"/>
          <w:lang w:eastAsia="ru-RU"/>
        </w:rPr>
        <w:t xml:space="preserve"> </w:t>
      </w:r>
      <w:r w:rsidRPr="0041328D">
        <w:rPr>
          <w:rFonts w:eastAsia="Times New Roman"/>
          <w:kern w:val="28"/>
          <w:sz w:val="24"/>
          <w:lang w:eastAsia="ru-RU"/>
        </w:rPr>
        <w:t>на</w:t>
      </w:r>
      <w:r w:rsidR="0048187B" w:rsidRPr="0041328D">
        <w:rPr>
          <w:rFonts w:eastAsia="Times New Roman"/>
          <w:kern w:val="28"/>
          <w:sz w:val="24"/>
          <w:lang w:eastAsia="ru-RU"/>
        </w:rPr>
        <w:t xml:space="preserve"> </w:t>
      </w:r>
      <w:r w:rsidRPr="0041328D">
        <w:rPr>
          <w:rFonts w:eastAsia="Times New Roman"/>
          <w:kern w:val="28"/>
          <w:sz w:val="24"/>
          <w:lang w:eastAsia="ru-RU"/>
        </w:rPr>
        <w:t>базе</w:t>
      </w:r>
      <w:r w:rsidR="0048187B" w:rsidRPr="0041328D">
        <w:rPr>
          <w:rFonts w:eastAsia="Times New Roman"/>
          <w:kern w:val="28"/>
          <w:sz w:val="24"/>
          <w:lang w:eastAsia="ru-RU"/>
        </w:rPr>
        <w:t xml:space="preserve"> </w:t>
      </w:r>
      <w:r w:rsidR="00D13662" w:rsidRPr="0041328D">
        <w:rPr>
          <w:rFonts w:eastAsia="Times New Roman"/>
          <w:kern w:val="28"/>
          <w:sz w:val="24"/>
          <w:lang w:eastAsia="ru-RU"/>
        </w:rPr>
        <w:t>источников</w:t>
      </w:r>
      <w:r w:rsidR="0048187B" w:rsidRPr="0041328D">
        <w:rPr>
          <w:rFonts w:eastAsia="Times New Roman"/>
          <w:kern w:val="28"/>
          <w:sz w:val="24"/>
          <w:lang w:eastAsia="ru-RU"/>
        </w:rPr>
        <w:t xml:space="preserve"> </w:t>
      </w:r>
      <w:r w:rsidR="00D13662" w:rsidRPr="0041328D">
        <w:rPr>
          <w:rFonts w:eastAsia="Times New Roman"/>
          <w:kern w:val="28"/>
          <w:sz w:val="24"/>
          <w:lang w:eastAsia="ru-RU"/>
        </w:rPr>
        <w:t>тепловой</w:t>
      </w:r>
      <w:r w:rsidR="0048187B" w:rsidRPr="0041328D">
        <w:rPr>
          <w:rFonts w:eastAsia="Times New Roman"/>
          <w:kern w:val="28"/>
          <w:sz w:val="24"/>
          <w:lang w:eastAsia="ru-RU"/>
        </w:rPr>
        <w:t xml:space="preserve"> </w:t>
      </w:r>
      <w:r w:rsidR="00D13662" w:rsidRPr="0041328D">
        <w:rPr>
          <w:rFonts w:eastAsia="Times New Roman"/>
          <w:kern w:val="28"/>
          <w:sz w:val="24"/>
          <w:lang w:eastAsia="ru-RU"/>
        </w:rPr>
        <w:t>энергии</w:t>
      </w:r>
      <w:r w:rsidRPr="0041328D">
        <w:rPr>
          <w:rFonts w:eastAsia="Times New Roman"/>
          <w:kern w:val="28"/>
          <w:sz w:val="24"/>
          <w:lang w:eastAsia="ru-RU"/>
        </w:rPr>
        <w:t>,</w:t>
      </w:r>
      <w:r w:rsidR="0048187B" w:rsidRPr="0041328D">
        <w:rPr>
          <w:rFonts w:eastAsia="Times New Roman"/>
          <w:kern w:val="28"/>
          <w:sz w:val="24"/>
          <w:lang w:eastAsia="ru-RU"/>
        </w:rPr>
        <w:t xml:space="preserve"> </w:t>
      </w:r>
      <w:r w:rsidRPr="0041328D">
        <w:rPr>
          <w:rFonts w:eastAsia="Times New Roman"/>
          <w:kern w:val="28"/>
          <w:sz w:val="24"/>
          <w:lang w:eastAsia="ru-RU"/>
        </w:rPr>
        <w:t>предназначен</w:t>
      </w:r>
      <w:r w:rsidR="0048187B" w:rsidRPr="0041328D">
        <w:rPr>
          <w:rFonts w:eastAsia="Times New Roman"/>
          <w:kern w:val="28"/>
          <w:sz w:val="24"/>
          <w:lang w:eastAsia="ru-RU"/>
        </w:rPr>
        <w:t xml:space="preserve"> </w:t>
      </w:r>
      <w:r w:rsidRPr="0041328D">
        <w:rPr>
          <w:rFonts w:eastAsia="Times New Roman"/>
          <w:kern w:val="28"/>
          <w:sz w:val="24"/>
          <w:lang w:eastAsia="ru-RU"/>
        </w:rPr>
        <w:t>для</w:t>
      </w:r>
      <w:r w:rsidR="0048187B" w:rsidRPr="0041328D">
        <w:rPr>
          <w:rFonts w:eastAsia="Times New Roman"/>
          <w:kern w:val="28"/>
          <w:sz w:val="24"/>
          <w:lang w:eastAsia="ru-RU"/>
        </w:rPr>
        <w:t xml:space="preserve"> </w:t>
      </w:r>
      <w:r w:rsidRPr="0041328D">
        <w:rPr>
          <w:rFonts w:eastAsia="Times New Roman"/>
          <w:kern w:val="28"/>
          <w:sz w:val="24"/>
          <w:lang w:eastAsia="ru-RU"/>
        </w:rPr>
        <w:t>передачи</w:t>
      </w:r>
      <w:r w:rsidR="0048187B" w:rsidRPr="0041328D">
        <w:rPr>
          <w:rFonts w:eastAsia="Times New Roman"/>
          <w:kern w:val="28"/>
          <w:sz w:val="24"/>
          <w:lang w:eastAsia="ru-RU"/>
        </w:rPr>
        <w:t xml:space="preserve"> </w:t>
      </w:r>
      <w:r w:rsidRPr="0041328D">
        <w:rPr>
          <w:rFonts w:eastAsia="Times New Roman"/>
          <w:kern w:val="28"/>
          <w:sz w:val="24"/>
          <w:lang w:eastAsia="ru-RU"/>
        </w:rPr>
        <w:t>теплоты</w:t>
      </w:r>
      <w:r w:rsidR="0048187B" w:rsidRPr="0041328D">
        <w:rPr>
          <w:rFonts w:eastAsia="Times New Roman"/>
          <w:kern w:val="28"/>
          <w:sz w:val="24"/>
          <w:lang w:eastAsia="ru-RU"/>
        </w:rPr>
        <w:t xml:space="preserve"> </w:t>
      </w:r>
      <w:r w:rsidRPr="0041328D">
        <w:rPr>
          <w:rFonts w:eastAsia="Times New Roman"/>
          <w:kern w:val="28"/>
          <w:sz w:val="24"/>
          <w:lang w:eastAsia="ru-RU"/>
        </w:rPr>
        <w:t>на</w:t>
      </w:r>
      <w:r w:rsidR="0048187B" w:rsidRPr="0041328D">
        <w:rPr>
          <w:rFonts w:eastAsia="Times New Roman"/>
          <w:kern w:val="28"/>
          <w:sz w:val="24"/>
          <w:lang w:eastAsia="ru-RU"/>
        </w:rPr>
        <w:t xml:space="preserve"> </w:t>
      </w:r>
      <w:r w:rsidRPr="0041328D">
        <w:rPr>
          <w:rFonts w:eastAsia="Times New Roman"/>
          <w:kern w:val="28"/>
          <w:sz w:val="24"/>
          <w:lang w:eastAsia="ru-RU"/>
        </w:rPr>
        <w:t>нужды</w:t>
      </w:r>
      <w:r w:rsidR="0048187B" w:rsidRPr="0041328D">
        <w:rPr>
          <w:rFonts w:eastAsia="Times New Roman"/>
          <w:kern w:val="28"/>
          <w:sz w:val="24"/>
          <w:lang w:eastAsia="ru-RU"/>
        </w:rPr>
        <w:t xml:space="preserve"> </w:t>
      </w:r>
      <w:r w:rsidRPr="0041328D">
        <w:rPr>
          <w:rFonts w:eastAsia="Times New Roman"/>
          <w:kern w:val="28"/>
          <w:sz w:val="24"/>
          <w:lang w:eastAsia="ru-RU"/>
        </w:rPr>
        <w:t>систем</w:t>
      </w:r>
      <w:r w:rsidR="0048187B" w:rsidRPr="0041328D">
        <w:rPr>
          <w:rFonts w:eastAsia="Times New Roman"/>
          <w:kern w:val="28"/>
          <w:sz w:val="24"/>
          <w:lang w:eastAsia="ru-RU"/>
        </w:rPr>
        <w:t xml:space="preserve"> </w:t>
      </w:r>
      <w:r w:rsidRPr="0041328D">
        <w:rPr>
          <w:rFonts w:eastAsia="Times New Roman"/>
          <w:kern w:val="28"/>
          <w:sz w:val="24"/>
          <w:lang w:eastAsia="ru-RU"/>
        </w:rPr>
        <w:t>отопления.</w:t>
      </w:r>
      <w:r w:rsidR="0048187B" w:rsidRPr="0041328D">
        <w:rPr>
          <w:rFonts w:eastAsia="Times New Roman"/>
          <w:kern w:val="28"/>
          <w:sz w:val="24"/>
          <w:lang w:eastAsia="ru-RU"/>
        </w:rPr>
        <w:t xml:space="preserve"> </w:t>
      </w:r>
    </w:p>
    <w:p w:rsidR="00D905D8" w:rsidRPr="0041328D" w:rsidRDefault="00D905D8" w:rsidP="00D905D8">
      <w:pPr>
        <w:widowControl/>
        <w:adjustRightInd/>
        <w:spacing w:before="0" w:after="0" w:line="360" w:lineRule="auto"/>
        <w:textAlignment w:val="auto"/>
        <w:rPr>
          <w:rFonts w:eastAsia="Times New Roman"/>
          <w:kern w:val="28"/>
          <w:sz w:val="24"/>
          <w:lang w:eastAsia="ru-RU"/>
        </w:rPr>
      </w:pPr>
      <w:r w:rsidRPr="0041328D">
        <w:rPr>
          <w:rFonts w:eastAsia="Times New Roman"/>
          <w:kern w:val="28"/>
          <w:sz w:val="24"/>
          <w:lang w:eastAsia="ru-RU"/>
        </w:rPr>
        <w:t>В</w:t>
      </w:r>
      <w:r w:rsidR="0048187B" w:rsidRPr="0041328D">
        <w:rPr>
          <w:rFonts w:eastAsia="Times New Roman"/>
          <w:kern w:val="28"/>
          <w:sz w:val="24"/>
          <w:lang w:eastAsia="ru-RU"/>
        </w:rPr>
        <w:t xml:space="preserve"> </w:t>
      </w:r>
      <w:r w:rsidRPr="0041328D">
        <w:rPr>
          <w:rFonts w:eastAsia="Times New Roman"/>
          <w:kern w:val="28"/>
          <w:sz w:val="24"/>
          <w:lang w:eastAsia="ru-RU"/>
        </w:rPr>
        <w:t>состав</w:t>
      </w:r>
      <w:r w:rsidR="0048187B" w:rsidRPr="0041328D">
        <w:rPr>
          <w:rFonts w:eastAsia="Times New Roman"/>
          <w:kern w:val="28"/>
          <w:sz w:val="24"/>
          <w:lang w:eastAsia="ru-RU"/>
        </w:rPr>
        <w:t xml:space="preserve"> </w:t>
      </w:r>
      <w:r w:rsidRPr="0041328D">
        <w:rPr>
          <w:rFonts w:eastAsia="Times New Roman"/>
          <w:kern w:val="28"/>
          <w:sz w:val="24"/>
          <w:lang w:eastAsia="ru-RU"/>
        </w:rPr>
        <w:t>теплоносителя,</w:t>
      </w:r>
      <w:r w:rsidR="0048187B" w:rsidRPr="0041328D">
        <w:rPr>
          <w:rFonts w:eastAsia="Times New Roman"/>
          <w:kern w:val="28"/>
          <w:sz w:val="24"/>
          <w:lang w:eastAsia="ru-RU"/>
        </w:rPr>
        <w:t xml:space="preserve"> </w:t>
      </w:r>
      <w:r w:rsidRPr="0041328D">
        <w:rPr>
          <w:rFonts w:eastAsia="Times New Roman"/>
          <w:kern w:val="28"/>
          <w:sz w:val="24"/>
          <w:lang w:eastAsia="ru-RU"/>
        </w:rPr>
        <w:t>используемого</w:t>
      </w:r>
      <w:r w:rsidR="0048187B" w:rsidRPr="0041328D">
        <w:rPr>
          <w:rFonts w:eastAsia="Times New Roman"/>
          <w:kern w:val="28"/>
          <w:sz w:val="24"/>
          <w:lang w:eastAsia="ru-RU"/>
        </w:rPr>
        <w:t xml:space="preserve"> </w:t>
      </w:r>
      <w:r w:rsidRPr="0041328D">
        <w:rPr>
          <w:rFonts w:eastAsia="Times New Roman"/>
          <w:kern w:val="28"/>
          <w:sz w:val="24"/>
          <w:lang w:eastAsia="ru-RU"/>
        </w:rPr>
        <w:t>для</w:t>
      </w:r>
      <w:r w:rsidR="0048187B" w:rsidRPr="0041328D">
        <w:rPr>
          <w:rFonts w:eastAsia="Times New Roman"/>
          <w:kern w:val="28"/>
          <w:sz w:val="24"/>
          <w:lang w:eastAsia="ru-RU"/>
        </w:rPr>
        <w:t xml:space="preserve"> </w:t>
      </w:r>
      <w:r w:rsidRPr="0041328D">
        <w:rPr>
          <w:rFonts w:eastAsia="Times New Roman"/>
          <w:kern w:val="28"/>
          <w:sz w:val="24"/>
          <w:lang w:eastAsia="ru-RU"/>
        </w:rPr>
        <w:t>подпитки</w:t>
      </w:r>
      <w:r w:rsidR="0048187B" w:rsidRPr="0041328D">
        <w:rPr>
          <w:rFonts w:eastAsia="Times New Roman"/>
          <w:kern w:val="28"/>
          <w:sz w:val="24"/>
          <w:lang w:eastAsia="ru-RU"/>
        </w:rPr>
        <w:t xml:space="preserve"> </w:t>
      </w:r>
      <w:r w:rsidRPr="0041328D">
        <w:rPr>
          <w:rFonts w:eastAsia="Times New Roman"/>
          <w:kern w:val="28"/>
          <w:sz w:val="24"/>
          <w:lang w:eastAsia="ru-RU"/>
        </w:rPr>
        <w:t>тепловой</w:t>
      </w:r>
      <w:r w:rsidR="0048187B" w:rsidRPr="0041328D">
        <w:rPr>
          <w:rFonts w:eastAsia="Times New Roman"/>
          <w:kern w:val="28"/>
          <w:sz w:val="24"/>
          <w:lang w:eastAsia="ru-RU"/>
        </w:rPr>
        <w:t xml:space="preserve"> </w:t>
      </w:r>
      <w:r w:rsidRPr="0041328D">
        <w:rPr>
          <w:rFonts w:eastAsia="Times New Roman"/>
          <w:kern w:val="28"/>
          <w:sz w:val="24"/>
          <w:lang w:eastAsia="ru-RU"/>
        </w:rPr>
        <w:t>сети</w:t>
      </w:r>
      <w:r w:rsidR="0048187B" w:rsidRPr="0041328D">
        <w:rPr>
          <w:rFonts w:eastAsia="Times New Roman"/>
          <w:kern w:val="28"/>
          <w:sz w:val="24"/>
          <w:lang w:eastAsia="ru-RU"/>
        </w:rPr>
        <w:t xml:space="preserve"> </w:t>
      </w:r>
      <w:r w:rsidR="00193B78" w:rsidRPr="0041328D">
        <w:rPr>
          <w:rFonts w:eastAsia="Times New Roman"/>
          <w:kern w:val="28"/>
          <w:sz w:val="24"/>
          <w:lang w:eastAsia="ru-RU"/>
        </w:rPr>
        <w:t>систем</w:t>
      </w:r>
      <w:r w:rsidR="0048187B" w:rsidRPr="0041328D">
        <w:rPr>
          <w:rFonts w:eastAsia="Times New Roman"/>
          <w:kern w:val="28"/>
          <w:sz w:val="24"/>
          <w:lang w:eastAsia="ru-RU"/>
        </w:rPr>
        <w:t xml:space="preserve"> </w:t>
      </w:r>
      <w:r w:rsidR="00193B78" w:rsidRPr="0041328D">
        <w:rPr>
          <w:rFonts w:eastAsia="Times New Roman"/>
          <w:kern w:val="28"/>
          <w:sz w:val="24"/>
          <w:lang w:eastAsia="ru-RU"/>
        </w:rPr>
        <w:t>отопления</w:t>
      </w:r>
      <w:r w:rsidRPr="0041328D">
        <w:rPr>
          <w:rFonts w:eastAsia="Times New Roman"/>
          <w:kern w:val="28"/>
          <w:sz w:val="24"/>
          <w:lang w:eastAsia="ru-RU"/>
        </w:rPr>
        <w:t>,</w:t>
      </w:r>
      <w:r w:rsidR="0048187B" w:rsidRPr="0041328D">
        <w:rPr>
          <w:rFonts w:eastAsia="Times New Roman"/>
          <w:kern w:val="28"/>
          <w:sz w:val="24"/>
          <w:lang w:eastAsia="ru-RU"/>
        </w:rPr>
        <w:t xml:space="preserve"> </w:t>
      </w:r>
      <w:r w:rsidRPr="0041328D">
        <w:rPr>
          <w:rFonts w:eastAsia="Times New Roman"/>
          <w:kern w:val="28"/>
          <w:sz w:val="24"/>
          <w:lang w:eastAsia="ru-RU"/>
        </w:rPr>
        <w:t>входит:</w:t>
      </w:r>
    </w:p>
    <w:p w:rsidR="00D905D8" w:rsidRPr="0041328D" w:rsidRDefault="00D905D8" w:rsidP="0077040B">
      <w:pPr>
        <w:widowControl/>
        <w:numPr>
          <w:ilvl w:val="0"/>
          <w:numId w:val="14"/>
        </w:numPr>
        <w:tabs>
          <w:tab w:val="left" w:pos="993"/>
        </w:tabs>
        <w:adjustRightInd/>
        <w:spacing w:before="0" w:after="0" w:line="360" w:lineRule="auto"/>
        <w:ind w:left="993" w:hanging="284"/>
        <w:textAlignment w:val="auto"/>
        <w:rPr>
          <w:rFonts w:eastAsia="Times New Roman"/>
          <w:kern w:val="28"/>
          <w:sz w:val="24"/>
          <w:lang w:eastAsia="ru-RU"/>
        </w:rPr>
      </w:pPr>
      <w:r w:rsidRPr="0041328D">
        <w:rPr>
          <w:rFonts w:eastAsia="Times New Roman"/>
          <w:kern w:val="28"/>
          <w:sz w:val="24"/>
          <w:lang w:eastAsia="ru-RU"/>
        </w:rPr>
        <w:t>теплоноситель</w:t>
      </w:r>
      <w:r w:rsidR="0048187B" w:rsidRPr="0041328D">
        <w:rPr>
          <w:rFonts w:eastAsia="Times New Roman"/>
          <w:kern w:val="28"/>
          <w:sz w:val="24"/>
          <w:lang w:eastAsia="ru-RU"/>
        </w:rPr>
        <w:t xml:space="preserve"> </w:t>
      </w:r>
      <w:r w:rsidRPr="0041328D">
        <w:rPr>
          <w:rFonts w:eastAsia="Times New Roman"/>
          <w:kern w:val="28"/>
          <w:sz w:val="24"/>
          <w:lang w:eastAsia="ru-RU"/>
        </w:rPr>
        <w:t>для</w:t>
      </w:r>
      <w:r w:rsidR="0048187B" w:rsidRPr="0041328D">
        <w:rPr>
          <w:rFonts w:eastAsia="Times New Roman"/>
          <w:kern w:val="28"/>
          <w:sz w:val="24"/>
          <w:lang w:eastAsia="ru-RU"/>
        </w:rPr>
        <w:t xml:space="preserve"> </w:t>
      </w:r>
      <w:r w:rsidRPr="0041328D">
        <w:rPr>
          <w:rFonts w:eastAsia="Times New Roman"/>
          <w:kern w:val="28"/>
          <w:sz w:val="24"/>
          <w:lang w:eastAsia="ru-RU"/>
        </w:rPr>
        <w:t>компенсации</w:t>
      </w:r>
      <w:r w:rsidR="0048187B" w:rsidRPr="0041328D">
        <w:rPr>
          <w:rFonts w:eastAsia="Times New Roman"/>
          <w:kern w:val="28"/>
          <w:sz w:val="24"/>
          <w:lang w:eastAsia="ru-RU"/>
        </w:rPr>
        <w:t xml:space="preserve"> </w:t>
      </w:r>
      <w:r w:rsidRPr="0041328D">
        <w:rPr>
          <w:rFonts w:eastAsia="Times New Roman"/>
          <w:kern w:val="28"/>
          <w:sz w:val="24"/>
          <w:lang w:eastAsia="ru-RU"/>
        </w:rPr>
        <w:t>утечек</w:t>
      </w:r>
      <w:r w:rsidR="0048187B" w:rsidRPr="0041328D">
        <w:rPr>
          <w:rFonts w:eastAsia="Times New Roman"/>
          <w:kern w:val="28"/>
          <w:sz w:val="24"/>
          <w:lang w:eastAsia="ru-RU"/>
        </w:rPr>
        <w:t xml:space="preserve"> </w:t>
      </w:r>
      <w:r w:rsidRPr="0041328D">
        <w:rPr>
          <w:rFonts w:eastAsia="Times New Roman"/>
          <w:kern w:val="28"/>
          <w:sz w:val="24"/>
          <w:lang w:eastAsia="ru-RU"/>
        </w:rPr>
        <w:t>в</w:t>
      </w:r>
      <w:r w:rsidR="0048187B" w:rsidRPr="0041328D">
        <w:rPr>
          <w:rFonts w:eastAsia="Times New Roman"/>
          <w:kern w:val="28"/>
          <w:sz w:val="24"/>
          <w:lang w:eastAsia="ru-RU"/>
        </w:rPr>
        <w:t xml:space="preserve"> </w:t>
      </w:r>
      <w:r w:rsidRPr="0041328D">
        <w:rPr>
          <w:rFonts w:eastAsia="Times New Roman"/>
          <w:kern w:val="28"/>
          <w:sz w:val="24"/>
          <w:lang w:eastAsia="ru-RU"/>
        </w:rPr>
        <w:t>тепловых</w:t>
      </w:r>
      <w:r w:rsidR="0048187B" w:rsidRPr="0041328D">
        <w:rPr>
          <w:rFonts w:eastAsia="Times New Roman"/>
          <w:kern w:val="28"/>
          <w:sz w:val="24"/>
          <w:lang w:eastAsia="ru-RU"/>
        </w:rPr>
        <w:t xml:space="preserve"> </w:t>
      </w:r>
      <w:r w:rsidRPr="0041328D">
        <w:rPr>
          <w:rFonts w:eastAsia="Times New Roman"/>
          <w:kern w:val="28"/>
          <w:sz w:val="24"/>
          <w:lang w:eastAsia="ru-RU"/>
        </w:rPr>
        <w:t>сетях</w:t>
      </w:r>
      <w:r w:rsidR="0048187B" w:rsidRPr="0041328D">
        <w:rPr>
          <w:rFonts w:eastAsia="Times New Roman"/>
          <w:kern w:val="28"/>
          <w:sz w:val="24"/>
          <w:lang w:eastAsia="ru-RU"/>
        </w:rPr>
        <w:t xml:space="preserve"> </w:t>
      </w:r>
      <w:r w:rsidRPr="0041328D">
        <w:rPr>
          <w:rFonts w:eastAsia="Times New Roman"/>
          <w:kern w:val="28"/>
          <w:sz w:val="24"/>
          <w:lang w:eastAsia="ru-RU"/>
        </w:rPr>
        <w:t>и</w:t>
      </w:r>
      <w:r w:rsidR="0048187B" w:rsidRPr="0041328D">
        <w:rPr>
          <w:rFonts w:eastAsia="Times New Roman"/>
          <w:kern w:val="28"/>
          <w:sz w:val="24"/>
          <w:lang w:eastAsia="ru-RU"/>
        </w:rPr>
        <w:t xml:space="preserve"> </w:t>
      </w:r>
      <w:r w:rsidRPr="0041328D">
        <w:rPr>
          <w:rFonts w:eastAsia="Times New Roman"/>
          <w:kern w:val="28"/>
          <w:sz w:val="24"/>
          <w:lang w:eastAsia="ru-RU"/>
        </w:rPr>
        <w:t>абонентских</w:t>
      </w:r>
      <w:r w:rsidR="0048187B" w:rsidRPr="0041328D">
        <w:rPr>
          <w:rFonts w:eastAsia="Times New Roman"/>
          <w:kern w:val="28"/>
          <w:sz w:val="24"/>
          <w:lang w:eastAsia="ru-RU"/>
        </w:rPr>
        <w:t xml:space="preserve"> </w:t>
      </w:r>
      <w:r w:rsidRPr="0041328D">
        <w:rPr>
          <w:rFonts w:eastAsia="Times New Roman"/>
          <w:kern w:val="28"/>
          <w:sz w:val="24"/>
          <w:lang w:eastAsia="ru-RU"/>
        </w:rPr>
        <w:t>установках</w:t>
      </w:r>
      <w:r w:rsidR="0048187B" w:rsidRPr="0041328D">
        <w:rPr>
          <w:rFonts w:eastAsia="Times New Roman"/>
          <w:kern w:val="28"/>
          <w:sz w:val="24"/>
          <w:lang w:eastAsia="ru-RU"/>
        </w:rPr>
        <w:t xml:space="preserve"> </w:t>
      </w:r>
      <w:r w:rsidRPr="0041328D">
        <w:rPr>
          <w:rFonts w:eastAsia="Times New Roman"/>
          <w:kern w:val="28"/>
          <w:sz w:val="24"/>
          <w:lang w:eastAsia="ru-RU"/>
        </w:rPr>
        <w:t>потребителей;</w:t>
      </w:r>
    </w:p>
    <w:p w:rsidR="00D905D8" w:rsidRPr="0041328D" w:rsidRDefault="00D905D8" w:rsidP="0077040B">
      <w:pPr>
        <w:widowControl/>
        <w:numPr>
          <w:ilvl w:val="0"/>
          <w:numId w:val="14"/>
        </w:numPr>
        <w:tabs>
          <w:tab w:val="left" w:pos="993"/>
        </w:tabs>
        <w:adjustRightInd/>
        <w:spacing w:before="0" w:after="0" w:line="360" w:lineRule="auto"/>
        <w:ind w:left="993" w:hanging="284"/>
        <w:textAlignment w:val="auto"/>
        <w:rPr>
          <w:rFonts w:eastAsia="Times New Roman"/>
          <w:kern w:val="28"/>
          <w:sz w:val="24"/>
          <w:lang w:eastAsia="ru-RU"/>
        </w:rPr>
      </w:pPr>
      <w:r w:rsidRPr="0041328D">
        <w:rPr>
          <w:rFonts w:eastAsia="Times New Roman"/>
          <w:kern w:val="28"/>
          <w:sz w:val="24"/>
          <w:lang w:eastAsia="ru-RU"/>
        </w:rPr>
        <w:t>теплоноситель</w:t>
      </w:r>
      <w:r w:rsidR="0048187B" w:rsidRPr="0041328D">
        <w:rPr>
          <w:rFonts w:eastAsia="Times New Roman"/>
          <w:kern w:val="28"/>
          <w:sz w:val="24"/>
          <w:lang w:eastAsia="ru-RU"/>
        </w:rPr>
        <w:t xml:space="preserve"> </w:t>
      </w:r>
      <w:r w:rsidRPr="0041328D">
        <w:rPr>
          <w:rFonts w:eastAsia="Times New Roman"/>
          <w:kern w:val="28"/>
          <w:sz w:val="24"/>
          <w:lang w:eastAsia="ru-RU"/>
        </w:rPr>
        <w:t>для</w:t>
      </w:r>
      <w:r w:rsidR="0048187B" w:rsidRPr="0041328D">
        <w:rPr>
          <w:rFonts w:eastAsia="Times New Roman"/>
          <w:kern w:val="28"/>
          <w:sz w:val="24"/>
          <w:lang w:eastAsia="ru-RU"/>
        </w:rPr>
        <w:t xml:space="preserve"> </w:t>
      </w:r>
      <w:r w:rsidRPr="0041328D">
        <w:rPr>
          <w:rFonts w:eastAsia="Times New Roman"/>
          <w:kern w:val="28"/>
          <w:sz w:val="24"/>
          <w:lang w:eastAsia="ru-RU"/>
        </w:rPr>
        <w:t>компенсации</w:t>
      </w:r>
      <w:r w:rsidR="0048187B" w:rsidRPr="0041328D">
        <w:rPr>
          <w:rFonts w:eastAsia="Times New Roman"/>
          <w:kern w:val="28"/>
          <w:sz w:val="24"/>
          <w:lang w:eastAsia="ru-RU"/>
        </w:rPr>
        <w:t xml:space="preserve"> </w:t>
      </w:r>
      <w:r w:rsidRPr="0041328D">
        <w:rPr>
          <w:rFonts w:eastAsia="Times New Roman"/>
          <w:kern w:val="28"/>
          <w:sz w:val="24"/>
          <w:lang w:eastAsia="ru-RU"/>
        </w:rPr>
        <w:t>утечек</w:t>
      </w:r>
      <w:r w:rsidR="0048187B" w:rsidRPr="0041328D">
        <w:rPr>
          <w:rFonts w:eastAsia="Times New Roman"/>
          <w:kern w:val="28"/>
          <w:sz w:val="24"/>
          <w:lang w:eastAsia="ru-RU"/>
        </w:rPr>
        <w:t xml:space="preserve"> </w:t>
      </w:r>
      <w:r w:rsidRPr="0041328D">
        <w:rPr>
          <w:rFonts w:eastAsia="Times New Roman"/>
          <w:kern w:val="28"/>
          <w:sz w:val="24"/>
          <w:lang w:eastAsia="ru-RU"/>
        </w:rPr>
        <w:t>при</w:t>
      </w:r>
      <w:r w:rsidR="0048187B" w:rsidRPr="0041328D">
        <w:rPr>
          <w:rFonts w:eastAsia="Times New Roman"/>
          <w:kern w:val="28"/>
          <w:sz w:val="24"/>
          <w:lang w:eastAsia="ru-RU"/>
        </w:rPr>
        <w:t xml:space="preserve"> </w:t>
      </w:r>
      <w:r w:rsidRPr="0041328D">
        <w:rPr>
          <w:rFonts w:eastAsia="Times New Roman"/>
          <w:kern w:val="28"/>
          <w:sz w:val="24"/>
          <w:lang w:eastAsia="ru-RU"/>
        </w:rPr>
        <w:t>технологических</w:t>
      </w:r>
      <w:r w:rsidR="0048187B" w:rsidRPr="0041328D">
        <w:rPr>
          <w:rFonts w:eastAsia="Times New Roman"/>
          <w:kern w:val="28"/>
          <w:sz w:val="24"/>
          <w:lang w:eastAsia="ru-RU"/>
        </w:rPr>
        <w:t xml:space="preserve"> </w:t>
      </w:r>
      <w:r w:rsidRPr="0041328D">
        <w:rPr>
          <w:rFonts w:eastAsia="Times New Roman"/>
          <w:kern w:val="28"/>
          <w:sz w:val="24"/>
          <w:lang w:eastAsia="ru-RU"/>
        </w:rPr>
        <w:t>испытаниях</w:t>
      </w:r>
      <w:r w:rsidR="0048187B" w:rsidRPr="0041328D">
        <w:rPr>
          <w:rFonts w:eastAsia="Times New Roman"/>
          <w:kern w:val="28"/>
          <w:sz w:val="24"/>
          <w:lang w:eastAsia="ru-RU"/>
        </w:rPr>
        <w:t xml:space="preserve"> </w:t>
      </w:r>
      <w:r w:rsidRPr="0041328D">
        <w:rPr>
          <w:rFonts w:eastAsia="Times New Roman"/>
          <w:kern w:val="28"/>
          <w:sz w:val="24"/>
          <w:lang w:eastAsia="ru-RU"/>
        </w:rPr>
        <w:t>и</w:t>
      </w:r>
      <w:r w:rsidR="0048187B" w:rsidRPr="0041328D">
        <w:rPr>
          <w:rFonts w:eastAsia="Times New Roman"/>
          <w:kern w:val="28"/>
          <w:sz w:val="24"/>
          <w:lang w:eastAsia="ru-RU"/>
        </w:rPr>
        <w:t xml:space="preserve"> </w:t>
      </w:r>
      <w:r w:rsidRPr="0041328D">
        <w:rPr>
          <w:rFonts w:eastAsia="Times New Roman"/>
          <w:kern w:val="28"/>
          <w:sz w:val="24"/>
          <w:lang w:eastAsia="ru-RU"/>
        </w:rPr>
        <w:t>ремонтах</w:t>
      </w:r>
      <w:r w:rsidR="0048187B" w:rsidRPr="0041328D">
        <w:rPr>
          <w:rFonts w:eastAsia="Times New Roman"/>
          <w:kern w:val="28"/>
          <w:sz w:val="24"/>
          <w:lang w:eastAsia="ru-RU"/>
        </w:rPr>
        <w:t xml:space="preserve"> </w:t>
      </w:r>
      <w:r w:rsidRPr="0041328D">
        <w:rPr>
          <w:rFonts w:eastAsia="Times New Roman"/>
          <w:kern w:val="28"/>
          <w:sz w:val="24"/>
          <w:lang w:eastAsia="ru-RU"/>
        </w:rPr>
        <w:t>на</w:t>
      </w:r>
      <w:r w:rsidR="0048187B" w:rsidRPr="0041328D">
        <w:rPr>
          <w:rFonts w:eastAsia="Times New Roman"/>
          <w:kern w:val="28"/>
          <w:sz w:val="24"/>
          <w:lang w:eastAsia="ru-RU"/>
        </w:rPr>
        <w:t xml:space="preserve"> </w:t>
      </w:r>
      <w:r w:rsidRPr="0041328D">
        <w:rPr>
          <w:rFonts w:eastAsia="Times New Roman"/>
          <w:kern w:val="28"/>
          <w:sz w:val="24"/>
          <w:lang w:eastAsia="ru-RU"/>
        </w:rPr>
        <w:t>тепловых</w:t>
      </w:r>
      <w:r w:rsidR="0048187B" w:rsidRPr="0041328D">
        <w:rPr>
          <w:rFonts w:eastAsia="Times New Roman"/>
          <w:kern w:val="28"/>
          <w:sz w:val="24"/>
          <w:lang w:eastAsia="ru-RU"/>
        </w:rPr>
        <w:t xml:space="preserve"> </w:t>
      </w:r>
      <w:r w:rsidRPr="0041328D">
        <w:rPr>
          <w:rFonts w:eastAsia="Times New Roman"/>
          <w:kern w:val="28"/>
          <w:sz w:val="24"/>
          <w:lang w:eastAsia="ru-RU"/>
        </w:rPr>
        <w:t>сетях,</w:t>
      </w:r>
      <w:r w:rsidR="0048187B" w:rsidRPr="0041328D">
        <w:rPr>
          <w:rFonts w:eastAsia="Times New Roman"/>
          <w:kern w:val="28"/>
          <w:sz w:val="24"/>
          <w:lang w:eastAsia="ru-RU"/>
        </w:rPr>
        <w:t xml:space="preserve"> </w:t>
      </w:r>
      <w:r w:rsidRPr="0041328D">
        <w:rPr>
          <w:rFonts w:eastAsia="Times New Roman"/>
          <w:kern w:val="28"/>
          <w:sz w:val="24"/>
          <w:lang w:eastAsia="ru-RU"/>
        </w:rPr>
        <w:t>связанных</w:t>
      </w:r>
      <w:r w:rsidR="0048187B" w:rsidRPr="0041328D">
        <w:rPr>
          <w:rFonts w:eastAsia="Times New Roman"/>
          <w:kern w:val="28"/>
          <w:sz w:val="24"/>
          <w:lang w:eastAsia="ru-RU"/>
        </w:rPr>
        <w:t xml:space="preserve"> </w:t>
      </w:r>
      <w:r w:rsidRPr="0041328D">
        <w:rPr>
          <w:rFonts w:eastAsia="Times New Roman"/>
          <w:kern w:val="28"/>
          <w:sz w:val="24"/>
          <w:lang w:eastAsia="ru-RU"/>
        </w:rPr>
        <w:t>с</w:t>
      </w:r>
      <w:r w:rsidR="0048187B" w:rsidRPr="0041328D">
        <w:rPr>
          <w:rFonts w:eastAsia="Times New Roman"/>
          <w:kern w:val="28"/>
          <w:sz w:val="24"/>
          <w:lang w:eastAsia="ru-RU"/>
        </w:rPr>
        <w:t xml:space="preserve"> </w:t>
      </w:r>
      <w:r w:rsidRPr="0041328D">
        <w:rPr>
          <w:rFonts w:eastAsia="Times New Roman"/>
          <w:kern w:val="28"/>
          <w:sz w:val="24"/>
          <w:lang w:eastAsia="ru-RU"/>
        </w:rPr>
        <w:t>его</w:t>
      </w:r>
      <w:r w:rsidR="0048187B" w:rsidRPr="0041328D">
        <w:rPr>
          <w:rFonts w:eastAsia="Times New Roman"/>
          <w:kern w:val="28"/>
          <w:sz w:val="24"/>
          <w:lang w:eastAsia="ru-RU"/>
        </w:rPr>
        <w:t xml:space="preserve"> </w:t>
      </w:r>
      <w:r w:rsidRPr="0041328D">
        <w:rPr>
          <w:rFonts w:eastAsia="Times New Roman"/>
          <w:kern w:val="28"/>
          <w:sz w:val="24"/>
          <w:lang w:eastAsia="ru-RU"/>
        </w:rPr>
        <w:t>дренированием</w:t>
      </w:r>
      <w:r w:rsidR="0048187B" w:rsidRPr="0041328D">
        <w:rPr>
          <w:rFonts w:eastAsia="Times New Roman"/>
          <w:kern w:val="28"/>
          <w:sz w:val="24"/>
          <w:lang w:eastAsia="ru-RU"/>
        </w:rPr>
        <w:t xml:space="preserve"> </w:t>
      </w:r>
      <w:r w:rsidRPr="0041328D">
        <w:rPr>
          <w:rFonts w:eastAsia="Times New Roman"/>
          <w:kern w:val="28"/>
          <w:sz w:val="24"/>
          <w:lang w:eastAsia="ru-RU"/>
        </w:rPr>
        <w:t>на</w:t>
      </w:r>
      <w:r w:rsidR="0048187B" w:rsidRPr="0041328D">
        <w:rPr>
          <w:rFonts w:eastAsia="Times New Roman"/>
          <w:kern w:val="28"/>
          <w:sz w:val="24"/>
          <w:lang w:eastAsia="ru-RU"/>
        </w:rPr>
        <w:t xml:space="preserve"> </w:t>
      </w:r>
      <w:r w:rsidRPr="0041328D">
        <w:rPr>
          <w:rFonts w:eastAsia="Times New Roman"/>
          <w:kern w:val="28"/>
          <w:sz w:val="24"/>
          <w:lang w:eastAsia="ru-RU"/>
        </w:rPr>
        <w:t>момент</w:t>
      </w:r>
      <w:r w:rsidR="0048187B" w:rsidRPr="0041328D">
        <w:rPr>
          <w:rFonts w:eastAsia="Times New Roman"/>
          <w:kern w:val="28"/>
          <w:sz w:val="24"/>
          <w:lang w:eastAsia="ru-RU"/>
        </w:rPr>
        <w:t xml:space="preserve"> </w:t>
      </w:r>
      <w:r w:rsidRPr="0041328D">
        <w:rPr>
          <w:rFonts w:eastAsia="Times New Roman"/>
          <w:kern w:val="28"/>
          <w:sz w:val="24"/>
          <w:lang w:eastAsia="ru-RU"/>
        </w:rPr>
        <w:t>произведения</w:t>
      </w:r>
      <w:r w:rsidR="0048187B" w:rsidRPr="0041328D">
        <w:rPr>
          <w:rFonts w:eastAsia="Times New Roman"/>
          <w:kern w:val="28"/>
          <w:sz w:val="24"/>
          <w:lang w:eastAsia="ru-RU"/>
        </w:rPr>
        <w:t xml:space="preserve"> </w:t>
      </w:r>
      <w:r w:rsidRPr="0041328D">
        <w:rPr>
          <w:rFonts w:eastAsia="Times New Roman"/>
          <w:kern w:val="28"/>
          <w:sz w:val="24"/>
          <w:lang w:eastAsia="ru-RU"/>
        </w:rPr>
        <w:t>работ.</w:t>
      </w:r>
    </w:p>
    <w:p w:rsidR="00D905D8" w:rsidRPr="0041328D" w:rsidRDefault="00D905D8" w:rsidP="00D905D8">
      <w:pPr>
        <w:spacing w:line="360" w:lineRule="auto"/>
        <w:rPr>
          <w:rFonts w:eastAsia="Times New Roman"/>
          <w:kern w:val="28"/>
          <w:sz w:val="24"/>
          <w:lang w:eastAsia="ru-RU"/>
        </w:rPr>
      </w:pPr>
      <w:r w:rsidRPr="0041328D">
        <w:rPr>
          <w:rFonts w:eastAsia="Times New Roman"/>
          <w:kern w:val="28"/>
          <w:sz w:val="24"/>
          <w:lang w:eastAsia="ru-RU"/>
        </w:rPr>
        <w:t>Кроме</w:t>
      </w:r>
      <w:r w:rsidR="0048187B" w:rsidRPr="0041328D">
        <w:rPr>
          <w:rFonts w:eastAsia="Times New Roman"/>
          <w:kern w:val="28"/>
          <w:sz w:val="24"/>
          <w:lang w:eastAsia="ru-RU"/>
        </w:rPr>
        <w:t xml:space="preserve"> </w:t>
      </w:r>
      <w:r w:rsidRPr="0041328D">
        <w:rPr>
          <w:rFonts w:eastAsia="Times New Roman"/>
          <w:kern w:val="28"/>
          <w:sz w:val="24"/>
          <w:lang w:eastAsia="ru-RU"/>
        </w:rPr>
        <w:t>подпитки</w:t>
      </w:r>
      <w:r w:rsidR="0048187B" w:rsidRPr="0041328D">
        <w:rPr>
          <w:rFonts w:eastAsia="Times New Roman"/>
          <w:kern w:val="28"/>
          <w:sz w:val="24"/>
          <w:lang w:eastAsia="ru-RU"/>
        </w:rPr>
        <w:t xml:space="preserve"> </w:t>
      </w:r>
      <w:r w:rsidRPr="0041328D">
        <w:rPr>
          <w:rFonts w:eastAsia="Times New Roman"/>
          <w:kern w:val="28"/>
          <w:sz w:val="24"/>
          <w:lang w:eastAsia="ru-RU"/>
        </w:rPr>
        <w:t>тепловой</w:t>
      </w:r>
      <w:r w:rsidR="0048187B" w:rsidRPr="0041328D">
        <w:rPr>
          <w:rFonts w:eastAsia="Times New Roman"/>
          <w:kern w:val="28"/>
          <w:sz w:val="24"/>
          <w:lang w:eastAsia="ru-RU"/>
        </w:rPr>
        <w:t xml:space="preserve"> </w:t>
      </w:r>
      <w:r w:rsidRPr="0041328D">
        <w:rPr>
          <w:rFonts w:eastAsia="Times New Roman"/>
          <w:kern w:val="28"/>
          <w:sz w:val="24"/>
          <w:lang w:eastAsia="ru-RU"/>
        </w:rPr>
        <w:t>сети,</w:t>
      </w:r>
      <w:r w:rsidR="0048187B" w:rsidRPr="0041328D">
        <w:rPr>
          <w:rFonts w:eastAsia="Times New Roman"/>
          <w:kern w:val="28"/>
          <w:sz w:val="24"/>
          <w:lang w:eastAsia="ru-RU"/>
        </w:rPr>
        <w:t xml:space="preserve"> </w:t>
      </w:r>
      <w:r w:rsidRPr="0041328D">
        <w:rPr>
          <w:rFonts w:eastAsia="Times New Roman"/>
          <w:kern w:val="28"/>
          <w:sz w:val="24"/>
          <w:lang w:eastAsia="ru-RU"/>
        </w:rPr>
        <w:t>вода,</w:t>
      </w:r>
      <w:r w:rsidR="0048187B" w:rsidRPr="0041328D">
        <w:rPr>
          <w:rFonts w:eastAsia="Times New Roman"/>
          <w:kern w:val="28"/>
          <w:sz w:val="24"/>
          <w:lang w:eastAsia="ru-RU"/>
        </w:rPr>
        <w:t xml:space="preserve"> </w:t>
      </w:r>
      <w:r w:rsidRPr="0041328D">
        <w:rPr>
          <w:rFonts w:eastAsia="Times New Roman"/>
          <w:kern w:val="28"/>
          <w:sz w:val="24"/>
          <w:lang w:eastAsia="ru-RU"/>
        </w:rPr>
        <w:t>поступающая</w:t>
      </w:r>
      <w:r w:rsidR="0048187B" w:rsidRPr="0041328D">
        <w:rPr>
          <w:rFonts w:eastAsia="Times New Roman"/>
          <w:kern w:val="28"/>
          <w:sz w:val="24"/>
          <w:lang w:eastAsia="ru-RU"/>
        </w:rPr>
        <w:t xml:space="preserve"> </w:t>
      </w:r>
      <w:r w:rsidRPr="0041328D">
        <w:rPr>
          <w:rFonts w:eastAsia="Times New Roman"/>
          <w:kern w:val="28"/>
          <w:sz w:val="24"/>
          <w:lang w:eastAsia="ru-RU"/>
        </w:rPr>
        <w:t>на</w:t>
      </w:r>
      <w:r w:rsidR="0048187B" w:rsidRPr="0041328D">
        <w:rPr>
          <w:rFonts w:eastAsia="Times New Roman"/>
          <w:kern w:val="28"/>
          <w:sz w:val="24"/>
          <w:lang w:eastAsia="ru-RU"/>
        </w:rPr>
        <w:t xml:space="preserve"> </w:t>
      </w:r>
      <w:r w:rsidR="00D13662" w:rsidRPr="0041328D">
        <w:rPr>
          <w:rFonts w:eastAsia="Times New Roman"/>
          <w:kern w:val="28"/>
          <w:sz w:val="24"/>
          <w:lang w:eastAsia="ru-RU"/>
        </w:rPr>
        <w:t>источники</w:t>
      </w:r>
      <w:r w:rsidRPr="0041328D">
        <w:rPr>
          <w:rFonts w:eastAsia="Times New Roman"/>
          <w:kern w:val="28"/>
          <w:sz w:val="24"/>
          <w:lang w:eastAsia="ru-RU"/>
        </w:rPr>
        <w:t>,</w:t>
      </w:r>
      <w:r w:rsidR="0048187B" w:rsidRPr="0041328D">
        <w:rPr>
          <w:rFonts w:eastAsia="Times New Roman"/>
          <w:kern w:val="28"/>
          <w:sz w:val="24"/>
          <w:lang w:eastAsia="ru-RU"/>
        </w:rPr>
        <w:t xml:space="preserve"> </w:t>
      </w:r>
      <w:r w:rsidRPr="0041328D">
        <w:rPr>
          <w:rFonts w:eastAsia="Times New Roman"/>
          <w:kern w:val="28"/>
          <w:sz w:val="24"/>
          <w:lang w:eastAsia="ru-RU"/>
        </w:rPr>
        <w:t>расходуется</w:t>
      </w:r>
      <w:r w:rsidR="0048187B" w:rsidRPr="0041328D">
        <w:rPr>
          <w:rFonts w:eastAsia="Times New Roman"/>
          <w:kern w:val="28"/>
          <w:sz w:val="24"/>
          <w:lang w:eastAsia="ru-RU"/>
        </w:rPr>
        <w:t xml:space="preserve"> </w:t>
      </w:r>
      <w:r w:rsidRPr="0041328D">
        <w:rPr>
          <w:rFonts w:eastAsia="Times New Roman"/>
          <w:kern w:val="28"/>
          <w:sz w:val="24"/>
          <w:lang w:eastAsia="ru-RU"/>
        </w:rPr>
        <w:t>на</w:t>
      </w:r>
      <w:r w:rsidR="0048187B" w:rsidRPr="0041328D">
        <w:rPr>
          <w:rFonts w:eastAsia="Times New Roman"/>
          <w:kern w:val="28"/>
          <w:sz w:val="24"/>
          <w:lang w:eastAsia="ru-RU"/>
        </w:rPr>
        <w:t xml:space="preserve"> </w:t>
      </w:r>
      <w:r w:rsidRPr="0041328D">
        <w:rPr>
          <w:rFonts w:eastAsia="Times New Roman"/>
          <w:kern w:val="28"/>
          <w:sz w:val="24"/>
          <w:lang w:eastAsia="ru-RU"/>
        </w:rPr>
        <w:t>их</w:t>
      </w:r>
      <w:r w:rsidR="0048187B" w:rsidRPr="0041328D">
        <w:rPr>
          <w:rFonts w:eastAsia="Times New Roman"/>
          <w:kern w:val="28"/>
          <w:sz w:val="24"/>
          <w:lang w:eastAsia="ru-RU"/>
        </w:rPr>
        <w:t xml:space="preserve"> </w:t>
      </w:r>
      <w:r w:rsidRPr="0041328D">
        <w:rPr>
          <w:rFonts w:eastAsia="Times New Roman"/>
          <w:kern w:val="28"/>
          <w:sz w:val="24"/>
          <w:lang w:eastAsia="ru-RU"/>
        </w:rPr>
        <w:t>собственные</w:t>
      </w:r>
      <w:r w:rsidR="0048187B" w:rsidRPr="0041328D">
        <w:rPr>
          <w:rFonts w:eastAsia="Times New Roman"/>
          <w:kern w:val="28"/>
          <w:sz w:val="24"/>
          <w:lang w:eastAsia="ru-RU"/>
        </w:rPr>
        <w:t xml:space="preserve"> </w:t>
      </w:r>
      <w:r w:rsidRPr="0041328D">
        <w:rPr>
          <w:rFonts w:eastAsia="Times New Roman"/>
          <w:kern w:val="28"/>
          <w:sz w:val="24"/>
          <w:lang w:eastAsia="ru-RU"/>
        </w:rPr>
        <w:t>и</w:t>
      </w:r>
      <w:r w:rsidR="0048187B" w:rsidRPr="0041328D">
        <w:rPr>
          <w:rFonts w:eastAsia="Times New Roman"/>
          <w:kern w:val="28"/>
          <w:sz w:val="24"/>
          <w:lang w:eastAsia="ru-RU"/>
        </w:rPr>
        <w:t xml:space="preserve"> </w:t>
      </w:r>
      <w:r w:rsidRPr="0041328D">
        <w:rPr>
          <w:rFonts w:eastAsia="Times New Roman"/>
          <w:kern w:val="28"/>
          <w:sz w:val="24"/>
          <w:lang w:eastAsia="ru-RU"/>
        </w:rPr>
        <w:t>хозяйственные</w:t>
      </w:r>
      <w:r w:rsidR="0048187B" w:rsidRPr="0041328D">
        <w:rPr>
          <w:rFonts w:eastAsia="Times New Roman"/>
          <w:kern w:val="28"/>
          <w:sz w:val="24"/>
          <w:lang w:eastAsia="ru-RU"/>
        </w:rPr>
        <w:t xml:space="preserve"> </w:t>
      </w:r>
      <w:r w:rsidRPr="0041328D">
        <w:rPr>
          <w:rFonts w:eastAsia="Times New Roman"/>
          <w:kern w:val="28"/>
          <w:sz w:val="24"/>
          <w:lang w:eastAsia="ru-RU"/>
        </w:rPr>
        <w:t>нужды.</w:t>
      </w:r>
    </w:p>
    <w:p w:rsidR="006D6766" w:rsidRDefault="008265F4" w:rsidP="00D905D8">
      <w:pPr>
        <w:spacing w:line="360" w:lineRule="auto"/>
        <w:rPr>
          <w:rFonts w:eastAsia="Times New Roman"/>
          <w:kern w:val="28"/>
          <w:sz w:val="24"/>
          <w:lang w:eastAsia="ru-RU"/>
        </w:rPr>
        <w:sectPr w:rsidR="006D6766" w:rsidSect="00FB1E99">
          <w:footerReference w:type="even" r:id="rId40"/>
          <w:footerReference w:type="default" r:id="rId41"/>
          <w:pgSz w:w="11906" w:h="16838" w:code="9"/>
          <w:pgMar w:top="851" w:right="1134" w:bottom="1134" w:left="1701" w:header="510" w:footer="692" w:gutter="0"/>
          <w:cols w:space="708"/>
          <w:docGrid w:linePitch="360"/>
        </w:sectPr>
      </w:pPr>
      <w:r>
        <w:rPr>
          <w:rFonts w:eastAsia="Times New Roman"/>
          <w:kern w:val="28"/>
          <w:sz w:val="24"/>
          <w:lang w:eastAsia="ru-RU"/>
        </w:rPr>
        <w:t>Перспективные б</w:t>
      </w:r>
      <w:r w:rsidR="004A5FB1" w:rsidRPr="00F404FB">
        <w:rPr>
          <w:rFonts w:eastAsia="Times New Roman"/>
          <w:kern w:val="28"/>
          <w:sz w:val="24"/>
          <w:lang w:eastAsia="ru-RU"/>
        </w:rPr>
        <w:t>аланс</w:t>
      </w:r>
      <w:r>
        <w:rPr>
          <w:rFonts w:eastAsia="Times New Roman"/>
          <w:kern w:val="28"/>
          <w:sz w:val="24"/>
          <w:lang w:eastAsia="ru-RU"/>
        </w:rPr>
        <w:t>ы</w:t>
      </w:r>
      <w:r w:rsidR="0048187B" w:rsidRPr="00F404FB">
        <w:rPr>
          <w:rFonts w:eastAsia="Times New Roman"/>
          <w:kern w:val="28"/>
          <w:sz w:val="24"/>
          <w:lang w:eastAsia="ru-RU"/>
        </w:rPr>
        <w:t xml:space="preserve"> </w:t>
      </w:r>
      <w:r w:rsidR="004A5FB1" w:rsidRPr="00F404FB">
        <w:rPr>
          <w:rFonts w:eastAsia="Times New Roman"/>
          <w:kern w:val="28"/>
          <w:sz w:val="24"/>
          <w:lang w:eastAsia="ru-RU"/>
        </w:rPr>
        <w:t>теплоносителя</w:t>
      </w:r>
      <w:r w:rsidR="0048187B" w:rsidRPr="00F404FB">
        <w:rPr>
          <w:rFonts w:eastAsia="Times New Roman"/>
          <w:kern w:val="28"/>
          <w:sz w:val="24"/>
          <w:lang w:eastAsia="ru-RU"/>
        </w:rPr>
        <w:t xml:space="preserve"> </w:t>
      </w:r>
      <w:r w:rsidR="004A5FB1" w:rsidRPr="00F404FB">
        <w:rPr>
          <w:rFonts w:eastAsia="Times New Roman"/>
          <w:kern w:val="28"/>
          <w:sz w:val="24"/>
          <w:lang w:eastAsia="ru-RU"/>
        </w:rPr>
        <w:t>представлен</w:t>
      </w:r>
      <w:r>
        <w:rPr>
          <w:rFonts w:eastAsia="Times New Roman"/>
          <w:kern w:val="28"/>
          <w:sz w:val="24"/>
          <w:lang w:eastAsia="ru-RU"/>
        </w:rPr>
        <w:t>ы</w:t>
      </w:r>
      <w:r w:rsidR="0048187B" w:rsidRPr="00F404FB">
        <w:rPr>
          <w:rFonts w:eastAsia="Times New Roman"/>
          <w:kern w:val="28"/>
          <w:sz w:val="24"/>
          <w:lang w:eastAsia="ru-RU"/>
        </w:rPr>
        <w:t xml:space="preserve"> </w:t>
      </w:r>
      <w:r w:rsidR="004A5FB1" w:rsidRPr="00F404FB">
        <w:rPr>
          <w:rFonts w:eastAsia="Times New Roman"/>
          <w:kern w:val="28"/>
          <w:sz w:val="24"/>
          <w:lang w:eastAsia="ru-RU"/>
        </w:rPr>
        <w:t>в</w:t>
      </w:r>
      <w:r w:rsidR="0048187B" w:rsidRPr="00F404FB">
        <w:rPr>
          <w:rFonts w:eastAsia="Times New Roman"/>
          <w:kern w:val="28"/>
          <w:sz w:val="24"/>
          <w:lang w:eastAsia="ru-RU"/>
        </w:rPr>
        <w:t xml:space="preserve"> </w:t>
      </w:r>
      <w:r w:rsidR="004A5FB1" w:rsidRPr="00F404FB">
        <w:rPr>
          <w:rFonts w:eastAsia="Times New Roman"/>
          <w:kern w:val="28"/>
          <w:sz w:val="24"/>
          <w:lang w:eastAsia="ru-RU"/>
        </w:rPr>
        <w:t>таблиц</w:t>
      </w:r>
      <w:r>
        <w:rPr>
          <w:rFonts w:eastAsia="Times New Roman"/>
          <w:kern w:val="28"/>
          <w:sz w:val="24"/>
          <w:lang w:eastAsia="ru-RU"/>
        </w:rPr>
        <w:t>ах</w:t>
      </w:r>
      <w:r w:rsidR="0048187B" w:rsidRPr="00F404FB">
        <w:rPr>
          <w:rFonts w:eastAsia="Times New Roman"/>
          <w:kern w:val="28"/>
          <w:sz w:val="24"/>
          <w:lang w:eastAsia="ru-RU"/>
        </w:rPr>
        <w:t xml:space="preserve"> </w:t>
      </w:r>
      <w:r w:rsidR="004A5FB1" w:rsidRPr="00F404FB">
        <w:rPr>
          <w:rFonts w:eastAsia="Times New Roman"/>
          <w:kern w:val="28"/>
          <w:sz w:val="24"/>
          <w:lang w:eastAsia="ru-RU"/>
        </w:rPr>
        <w:t>7.1</w:t>
      </w:r>
      <w:r>
        <w:rPr>
          <w:rFonts w:eastAsia="Times New Roman"/>
          <w:kern w:val="28"/>
          <w:sz w:val="24"/>
          <w:lang w:eastAsia="ru-RU"/>
        </w:rPr>
        <w:t>-7.2</w:t>
      </w:r>
      <w:r w:rsidR="004A5FB1" w:rsidRPr="00F404FB">
        <w:rPr>
          <w:rFonts w:eastAsia="Times New Roman"/>
          <w:kern w:val="28"/>
          <w:sz w:val="24"/>
          <w:lang w:eastAsia="ru-RU"/>
        </w:rPr>
        <w:t>.</w:t>
      </w:r>
    </w:p>
    <w:p w:rsidR="004A5FB1" w:rsidRPr="000968F2" w:rsidRDefault="004A5FB1" w:rsidP="004A5FB1">
      <w:pPr>
        <w:spacing w:after="200"/>
        <w:ind w:firstLine="0"/>
        <w:rPr>
          <w:b/>
          <w:bCs/>
          <w:sz w:val="18"/>
          <w:szCs w:val="18"/>
        </w:rPr>
      </w:pPr>
      <w:bookmarkStart w:id="202" w:name="_Toc344107955"/>
      <w:bookmarkStart w:id="203" w:name="_Toc353453345"/>
      <w:r w:rsidRPr="00F404FB">
        <w:rPr>
          <w:b/>
          <w:bCs/>
          <w:sz w:val="18"/>
          <w:szCs w:val="18"/>
        </w:rPr>
        <w:lastRenderedPageBreak/>
        <w:t>Таблица</w:t>
      </w:r>
      <w:r w:rsidR="0048187B" w:rsidRPr="00F404FB">
        <w:rPr>
          <w:b/>
          <w:bCs/>
          <w:sz w:val="18"/>
          <w:szCs w:val="18"/>
        </w:rPr>
        <w:t xml:space="preserve"> </w:t>
      </w:r>
      <w:r w:rsidRPr="00F404FB">
        <w:rPr>
          <w:b/>
          <w:bCs/>
          <w:sz w:val="18"/>
          <w:szCs w:val="18"/>
        </w:rPr>
        <w:fldChar w:fldCharType="begin"/>
      </w:r>
      <w:r w:rsidRPr="00F404FB">
        <w:rPr>
          <w:b/>
          <w:bCs/>
          <w:sz w:val="18"/>
          <w:szCs w:val="18"/>
        </w:rPr>
        <w:instrText xml:space="preserve"> STYLEREF 1 \s </w:instrText>
      </w:r>
      <w:r w:rsidRPr="00F404FB">
        <w:rPr>
          <w:b/>
          <w:bCs/>
          <w:sz w:val="18"/>
          <w:szCs w:val="18"/>
        </w:rPr>
        <w:fldChar w:fldCharType="separate"/>
      </w:r>
      <w:r w:rsidR="00816691">
        <w:rPr>
          <w:b/>
          <w:bCs/>
          <w:noProof/>
          <w:sz w:val="18"/>
          <w:szCs w:val="18"/>
        </w:rPr>
        <w:t>7</w:t>
      </w:r>
      <w:r w:rsidRPr="00F404FB">
        <w:rPr>
          <w:b/>
          <w:bCs/>
          <w:noProof/>
          <w:sz w:val="18"/>
          <w:szCs w:val="18"/>
        </w:rPr>
        <w:fldChar w:fldCharType="end"/>
      </w:r>
      <w:r w:rsidRPr="00F404FB">
        <w:rPr>
          <w:b/>
          <w:bCs/>
          <w:sz w:val="18"/>
          <w:szCs w:val="18"/>
        </w:rPr>
        <w:t>.</w:t>
      </w:r>
      <w:r w:rsidRPr="00F404FB">
        <w:rPr>
          <w:b/>
          <w:bCs/>
          <w:sz w:val="18"/>
          <w:szCs w:val="18"/>
        </w:rPr>
        <w:fldChar w:fldCharType="begin"/>
      </w:r>
      <w:r w:rsidRPr="00F404FB">
        <w:rPr>
          <w:b/>
          <w:bCs/>
          <w:sz w:val="18"/>
          <w:szCs w:val="18"/>
        </w:rPr>
        <w:instrText xml:space="preserve"> SEQ Таблица \* ARABIC \s 1 </w:instrText>
      </w:r>
      <w:r w:rsidRPr="00F404FB">
        <w:rPr>
          <w:b/>
          <w:bCs/>
          <w:sz w:val="18"/>
          <w:szCs w:val="18"/>
        </w:rPr>
        <w:fldChar w:fldCharType="separate"/>
      </w:r>
      <w:r w:rsidR="00816691">
        <w:rPr>
          <w:b/>
          <w:bCs/>
          <w:noProof/>
          <w:sz w:val="18"/>
          <w:szCs w:val="18"/>
        </w:rPr>
        <w:t>1</w:t>
      </w:r>
      <w:r w:rsidRPr="00F404FB">
        <w:rPr>
          <w:b/>
          <w:bCs/>
          <w:noProof/>
          <w:sz w:val="18"/>
          <w:szCs w:val="18"/>
        </w:rPr>
        <w:fldChar w:fldCharType="end"/>
      </w:r>
      <w:r w:rsidR="0048187B" w:rsidRPr="00F404FB">
        <w:rPr>
          <w:b/>
          <w:bCs/>
          <w:noProof/>
          <w:sz w:val="18"/>
          <w:szCs w:val="18"/>
        </w:rPr>
        <w:t xml:space="preserve"> </w:t>
      </w:r>
      <w:r w:rsidRPr="00F404FB">
        <w:rPr>
          <w:b/>
          <w:bCs/>
          <w:sz w:val="18"/>
          <w:szCs w:val="18"/>
        </w:rPr>
        <w:t>–Баланс</w:t>
      </w:r>
      <w:r w:rsidR="0048187B" w:rsidRPr="00F404FB">
        <w:rPr>
          <w:b/>
          <w:bCs/>
          <w:sz w:val="18"/>
          <w:szCs w:val="18"/>
        </w:rPr>
        <w:t xml:space="preserve"> </w:t>
      </w:r>
      <w:r w:rsidRPr="00F404FB">
        <w:rPr>
          <w:b/>
          <w:bCs/>
          <w:sz w:val="18"/>
          <w:szCs w:val="18"/>
        </w:rPr>
        <w:t>производительности</w:t>
      </w:r>
      <w:r w:rsidR="0048187B" w:rsidRPr="00F404FB">
        <w:rPr>
          <w:b/>
          <w:bCs/>
          <w:sz w:val="18"/>
          <w:szCs w:val="18"/>
        </w:rPr>
        <w:t xml:space="preserve"> </w:t>
      </w:r>
      <w:r w:rsidRPr="00F404FB">
        <w:rPr>
          <w:b/>
          <w:bCs/>
          <w:sz w:val="18"/>
          <w:szCs w:val="18"/>
        </w:rPr>
        <w:t>ВПУ</w:t>
      </w:r>
      <w:r w:rsidR="0048187B" w:rsidRPr="00F404FB">
        <w:rPr>
          <w:b/>
          <w:bCs/>
          <w:sz w:val="18"/>
          <w:szCs w:val="18"/>
        </w:rPr>
        <w:t xml:space="preserve"> </w:t>
      </w:r>
      <w:r w:rsidRPr="00F404FB">
        <w:rPr>
          <w:b/>
          <w:bCs/>
          <w:sz w:val="18"/>
          <w:szCs w:val="18"/>
        </w:rPr>
        <w:t>и</w:t>
      </w:r>
      <w:r w:rsidR="0048187B" w:rsidRPr="00F404FB">
        <w:rPr>
          <w:b/>
          <w:bCs/>
          <w:sz w:val="18"/>
          <w:szCs w:val="18"/>
        </w:rPr>
        <w:t xml:space="preserve"> </w:t>
      </w:r>
      <w:r w:rsidRPr="00F404FB">
        <w:rPr>
          <w:b/>
          <w:bCs/>
          <w:sz w:val="18"/>
          <w:szCs w:val="18"/>
        </w:rPr>
        <w:t>подпитки</w:t>
      </w:r>
      <w:r w:rsidR="0048187B" w:rsidRPr="00F404FB">
        <w:rPr>
          <w:b/>
          <w:bCs/>
          <w:sz w:val="18"/>
          <w:szCs w:val="18"/>
        </w:rPr>
        <w:t xml:space="preserve"> </w:t>
      </w:r>
      <w:r w:rsidRPr="00F404FB">
        <w:rPr>
          <w:b/>
          <w:bCs/>
          <w:sz w:val="18"/>
          <w:szCs w:val="18"/>
        </w:rPr>
        <w:t>тепловой</w:t>
      </w:r>
      <w:r w:rsidR="0048187B" w:rsidRPr="00F404FB">
        <w:rPr>
          <w:b/>
          <w:bCs/>
          <w:sz w:val="18"/>
          <w:szCs w:val="18"/>
        </w:rPr>
        <w:t xml:space="preserve"> </w:t>
      </w:r>
      <w:r w:rsidRPr="00F404FB">
        <w:rPr>
          <w:b/>
          <w:bCs/>
          <w:sz w:val="18"/>
          <w:szCs w:val="18"/>
        </w:rPr>
        <w:t>сети</w:t>
      </w:r>
      <w:r w:rsidR="0048187B" w:rsidRPr="00F404FB">
        <w:rPr>
          <w:b/>
          <w:bCs/>
          <w:sz w:val="18"/>
          <w:szCs w:val="18"/>
        </w:rPr>
        <w:t xml:space="preserve"> </w:t>
      </w:r>
      <w:bookmarkEnd w:id="202"/>
      <w:proofErr w:type="spellStart"/>
      <w:r w:rsidR="0041328D" w:rsidRPr="00F404FB">
        <w:rPr>
          <w:b/>
          <w:bCs/>
          <w:sz w:val="18"/>
          <w:szCs w:val="18"/>
        </w:rPr>
        <w:t>Охинской</w:t>
      </w:r>
      <w:proofErr w:type="spellEnd"/>
      <w:r w:rsidR="0041328D" w:rsidRPr="00F404FB">
        <w:rPr>
          <w:b/>
          <w:bCs/>
          <w:sz w:val="18"/>
          <w:szCs w:val="18"/>
        </w:rPr>
        <w:t xml:space="preserve"> </w:t>
      </w:r>
      <w:r w:rsidRPr="00F404FB">
        <w:rPr>
          <w:b/>
          <w:bCs/>
          <w:sz w:val="18"/>
          <w:szCs w:val="18"/>
        </w:rPr>
        <w:t>ТЭЦ</w:t>
      </w:r>
      <w:bookmarkEnd w:id="203"/>
      <w:r w:rsidR="0048187B">
        <w:rPr>
          <w:b/>
          <w:bCs/>
          <w:sz w:val="18"/>
          <w:szCs w:val="18"/>
        </w:rPr>
        <w:t xml:space="preserve"> </w:t>
      </w:r>
    </w:p>
    <w:tbl>
      <w:tblPr>
        <w:tblW w:w="5000" w:type="pct"/>
        <w:tblLook w:val="04A0" w:firstRow="1" w:lastRow="0" w:firstColumn="1" w:lastColumn="0" w:noHBand="0" w:noVBand="1"/>
      </w:tblPr>
      <w:tblGrid>
        <w:gridCol w:w="1827"/>
        <w:gridCol w:w="935"/>
        <w:gridCol w:w="827"/>
        <w:gridCol w:w="827"/>
        <w:gridCol w:w="827"/>
        <w:gridCol w:w="827"/>
        <w:gridCol w:w="827"/>
        <w:gridCol w:w="827"/>
        <w:gridCol w:w="827"/>
        <w:gridCol w:w="826"/>
        <w:gridCol w:w="826"/>
        <w:gridCol w:w="826"/>
        <w:gridCol w:w="826"/>
        <w:gridCol w:w="826"/>
        <w:gridCol w:w="796"/>
        <w:gridCol w:w="796"/>
        <w:gridCol w:w="796"/>
      </w:tblGrid>
      <w:tr w:rsidR="008265F4" w:rsidRPr="00DD0899" w:rsidTr="00D27943">
        <w:trPr>
          <w:trHeight w:val="300"/>
        </w:trPr>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65F4" w:rsidRPr="007505E2" w:rsidRDefault="008265F4"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sidRPr="007505E2">
              <w:rPr>
                <w:rFonts w:eastAsia="Times New Roman" w:cs="Arial"/>
                <w:b/>
                <w:bCs/>
                <w:color w:val="000000"/>
                <w:spacing w:val="0"/>
                <w:sz w:val="18"/>
                <w:szCs w:val="18"/>
                <w:lang w:eastAsia="ru-RU"/>
              </w:rPr>
              <w:t>Параметр</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rsidR="008265F4" w:rsidRPr="007505E2" w:rsidRDefault="008265F4"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Ед. изм.</w:t>
            </w:r>
          </w:p>
        </w:tc>
        <w:tc>
          <w:tcPr>
            <w:tcW w:w="274" w:type="pct"/>
            <w:tcBorders>
              <w:top w:val="single" w:sz="4" w:space="0" w:color="auto"/>
              <w:left w:val="nil"/>
              <w:bottom w:val="single" w:sz="4" w:space="0" w:color="auto"/>
              <w:right w:val="single" w:sz="4" w:space="0" w:color="auto"/>
            </w:tcBorders>
            <w:vAlign w:val="center"/>
          </w:tcPr>
          <w:p w:rsidR="008265F4" w:rsidRPr="00DD0899" w:rsidRDefault="008265F4"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2020</w:t>
            </w:r>
          </w:p>
        </w:tc>
        <w:tc>
          <w:tcPr>
            <w:tcW w:w="274" w:type="pct"/>
            <w:tcBorders>
              <w:top w:val="single" w:sz="4" w:space="0" w:color="auto"/>
              <w:left w:val="single" w:sz="4" w:space="0" w:color="auto"/>
              <w:bottom w:val="single" w:sz="4" w:space="0" w:color="auto"/>
              <w:right w:val="single" w:sz="4" w:space="0" w:color="auto"/>
            </w:tcBorders>
            <w:vAlign w:val="center"/>
          </w:tcPr>
          <w:p w:rsidR="008265F4" w:rsidRPr="00DD0899" w:rsidRDefault="008265F4"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2021</w:t>
            </w:r>
          </w:p>
        </w:tc>
        <w:tc>
          <w:tcPr>
            <w:tcW w:w="274" w:type="pct"/>
            <w:tcBorders>
              <w:top w:val="single" w:sz="4" w:space="0" w:color="auto"/>
              <w:left w:val="nil"/>
              <w:bottom w:val="single" w:sz="4" w:space="0" w:color="auto"/>
              <w:right w:val="single" w:sz="4" w:space="0" w:color="auto"/>
            </w:tcBorders>
            <w:vAlign w:val="center"/>
          </w:tcPr>
          <w:p w:rsidR="008265F4" w:rsidRPr="00DD0899" w:rsidRDefault="008265F4"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2022</w:t>
            </w:r>
          </w:p>
        </w:tc>
        <w:tc>
          <w:tcPr>
            <w:tcW w:w="274" w:type="pct"/>
            <w:tcBorders>
              <w:top w:val="single" w:sz="4" w:space="0" w:color="auto"/>
              <w:left w:val="nil"/>
              <w:bottom w:val="single" w:sz="4" w:space="0" w:color="auto"/>
              <w:right w:val="single" w:sz="4" w:space="0" w:color="auto"/>
            </w:tcBorders>
            <w:vAlign w:val="center"/>
          </w:tcPr>
          <w:p w:rsidR="008265F4" w:rsidRPr="00DD0899" w:rsidRDefault="008265F4"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2023</w:t>
            </w:r>
          </w:p>
        </w:tc>
        <w:tc>
          <w:tcPr>
            <w:tcW w:w="274" w:type="pct"/>
            <w:tcBorders>
              <w:top w:val="single" w:sz="4" w:space="0" w:color="auto"/>
              <w:left w:val="nil"/>
              <w:bottom w:val="single" w:sz="4" w:space="0" w:color="auto"/>
              <w:right w:val="single" w:sz="4" w:space="0" w:color="auto"/>
            </w:tcBorders>
            <w:vAlign w:val="center"/>
          </w:tcPr>
          <w:p w:rsidR="008265F4" w:rsidRPr="00DD0899" w:rsidRDefault="008265F4"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2024</w:t>
            </w:r>
          </w:p>
        </w:tc>
        <w:tc>
          <w:tcPr>
            <w:tcW w:w="274" w:type="pct"/>
            <w:tcBorders>
              <w:top w:val="single" w:sz="4" w:space="0" w:color="auto"/>
              <w:left w:val="nil"/>
              <w:bottom w:val="single" w:sz="4" w:space="0" w:color="auto"/>
              <w:right w:val="single" w:sz="4" w:space="0" w:color="auto"/>
            </w:tcBorders>
            <w:vAlign w:val="center"/>
          </w:tcPr>
          <w:p w:rsidR="008265F4" w:rsidRPr="00DD0899" w:rsidRDefault="008265F4"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2025</w:t>
            </w:r>
          </w:p>
        </w:tc>
        <w:tc>
          <w:tcPr>
            <w:tcW w:w="274" w:type="pct"/>
            <w:tcBorders>
              <w:top w:val="single" w:sz="4" w:space="0" w:color="auto"/>
              <w:left w:val="nil"/>
              <w:bottom w:val="single" w:sz="4" w:space="0" w:color="auto"/>
              <w:right w:val="single" w:sz="4" w:space="0" w:color="auto"/>
            </w:tcBorders>
            <w:vAlign w:val="center"/>
          </w:tcPr>
          <w:p w:rsidR="008265F4" w:rsidRPr="00DD0899" w:rsidRDefault="008265F4"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2026</w:t>
            </w:r>
          </w:p>
        </w:tc>
        <w:tc>
          <w:tcPr>
            <w:tcW w:w="274" w:type="pct"/>
            <w:tcBorders>
              <w:top w:val="single" w:sz="4" w:space="0" w:color="auto"/>
              <w:left w:val="nil"/>
              <w:bottom w:val="single" w:sz="4" w:space="0" w:color="auto"/>
              <w:right w:val="single" w:sz="4" w:space="0" w:color="auto"/>
            </w:tcBorders>
            <w:vAlign w:val="center"/>
          </w:tcPr>
          <w:p w:rsidR="008265F4" w:rsidRPr="00DD0899" w:rsidRDefault="008265F4"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2027</w:t>
            </w:r>
          </w:p>
        </w:tc>
        <w:tc>
          <w:tcPr>
            <w:tcW w:w="274" w:type="pct"/>
            <w:tcBorders>
              <w:top w:val="single" w:sz="4" w:space="0" w:color="auto"/>
              <w:left w:val="nil"/>
              <w:bottom w:val="single" w:sz="4" w:space="0" w:color="auto"/>
              <w:right w:val="single" w:sz="4" w:space="0" w:color="auto"/>
            </w:tcBorders>
            <w:vAlign w:val="center"/>
          </w:tcPr>
          <w:p w:rsidR="008265F4" w:rsidRPr="00DD0899" w:rsidRDefault="008265F4"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sidRPr="00DD0899">
              <w:rPr>
                <w:rFonts w:eastAsia="Times New Roman" w:cs="Arial"/>
                <w:b/>
                <w:bCs/>
                <w:color w:val="000000"/>
                <w:spacing w:val="0"/>
                <w:sz w:val="18"/>
                <w:szCs w:val="18"/>
                <w:lang w:eastAsia="ru-RU"/>
              </w:rPr>
              <w:t>2028</w:t>
            </w:r>
          </w:p>
        </w:tc>
        <w:tc>
          <w:tcPr>
            <w:tcW w:w="274" w:type="pct"/>
            <w:tcBorders>
              <w:top w:val="single" w:sz="4" w:space="0" w:color="auto"/>
              <w:left w:val="nil"/>
              <w:bottom w:val="single" w:sz="4" w:space="0" w:color="auto"/>
              <w:right w:val="single" w:sz="4" w:space="0" w:color="auto"/>
            </w:tcBorders>
            <w:shd w:val="clear" w:color="auto" w:fill="auto"/>
            <w:noWrap/>
            <w:vAlign w:val="center"/>
          </w:tcPr>
          <w:p w:rsidR="008265F4" w:rsidRPr="00DD0899" w:rsidRDefault="008265F4"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2029</w:t>
            </w:r>
          </w:p>
        </w:tc>
        <w:tc>
          <w:tcPr>
            <w:tcW w:w="274" w:type="pct"/>
            <w:tcBorders>
              <w:top w:val="single" w:sz="4" w:space="0" w:color="auto"/>
              <w:left w:val="nil"/>
              <w:bottom w:val="single" w:sz="4" w:space="0" w:color="auto"/>
              <w:right w:val="single" w:sz="4" w:space="0" w:color="auto"/>
            </w:tcBorders>
            <w:shd w:val="clear" w:color="auto" w:fill="auto"/>
            <w:noWrap/>
            <w:vAlign w:val="center"/>
          </w:tcPr>
          <w:p w:rsidR="008265F4" w:rsidRPr="00DD0899" w:rsidRDefault="008265F4"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2030</w:t>
            </w:r>
          </w:p>
        </w:tc>
        <w:tc>
          <w:tcPr>
            <w:tcW w:w="274" w:type="pct"/>
            <w:tcBorders>
              <w:top w:val="single" w:sz="4" w:space="0" w:color="auto"/>
              <w:left w:val="nil"/>
              <w:bottom w:val="single" w:sz="4" w:space="0" w:color="auto"/>
              <w:right w:val="single" w:sz="4" w:space="0" w:color="auto"/>
            </w:tcBorders>
            <w:shd w:val="clear" w:color="auto" w:fill="auto"/>
            <w:noWrap/>
            <w:vAlign w:val="center"/>
          </w:tcPr>
          <w:p w:rsidR="008265F4" w:rsidRPr="00DD0899" w:rsidRDefault="008265F4"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2021</w:t>
            </w:r>
          </w:p>
        </w:tc>
        <w:tc>
          <w:tcPr>
            <w:tcW w:w="264" w:type="pct"/>
            <w:tcBorders>
              <w:top w:val="single" w:sz="4" w:space="0" w:color="auto"/>
              <w:left w:val="nil"/>
              <w:bottom w:val="single" w:sz="4" w:space="0" w:color="auto"/>
              <w:right w:val="single" w:sz="4" w:space="0" w:color="auto"/>
            </w:tcBorders>
            <w:shd w:val="clear" w:color="auto" w:fill="auto"/>
            <w:noWrap/>
            <w:vAlign w:val="center"/>
          </w:tcPr>
          <w:p w:rsidR="008265F4" w:rsidRPr="00DD0899" w:rsidRDefault="008265F4"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2032</w:t>
            </w:r>
          </w:p>
        </w:tc>
        <w:tc>
          <w:tcPr>
            <w:tcW w:w="264" w:type="pct"/>
            <w:tcBorders>
              <w:top w:val="single" w:sz="4" w:space="0" w:color="auto"/>
              <w:left w:val="nil"/>
              <w:bottom w:val="single" w:sz="4" w:space="0" w:color="auto"/>
              <w:right w:val="single" w:sz="4" w:space="0" w:color="auto"/>
            </w:tcBorders>
            <w:shd w:val="clear" w:color="auto" w:fill="auto"/>
            <w:noWrap/>
            <w:vAlign w:val="center"/>
          </w:tcPr>
          <w:p w:rsidR="008265F4" w:rsidRPr="00DD0899" w:rsidRDefault="008265F4"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2033</w:t>
            </w:r>
          </w:p>
        </w:tc>
        <w:tc>
          <w:tcPr>
            <w:tcW w:w="264" w:type="pct"/>
            <w:tcBorders>
              <w:top w:val="single" w:sz="4" w:space="0" w:color="auto"/>
              <w:left w:val="nil"/>
              <w:bottom w:val="single" w:sz="4" w:space="0" w:color="auto"/>
              <w:right w:val="single" w:sz="4" w:space="0" w:color="auto"/>
            </w:tcBorders>
            <w:shd w:val="clear" w:color="auto" w:fill="auto"/>
            <w:noWrap/>
            <w:vAlign w:val="center"/>
          </w:tcPr>
          <w:p w:rsidR="008265F4" w:rsidRPr="00DD0899" w:rsidRDefault="008265F4"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2034</w:t>
            </w:r>
          </w:p>
        </w:tc>
      </w:tr>
      <w:tr w:rsidR="008265F4" w:rsidRPr="005E1909" w:rsidTr="00D27943">
        <w:trPr>
          <w:trHeight w:val="51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8265F4" w:rsidRPr="005E1909" w:rsidRDefault="008265F4" w:rsidP="00D27943">
            <w:pPr>
              <w:widowControl/>
              <w:adjustRightInd/>
              <w:spacing w:before="0" w:after="0"/>
              <w:ind w:firstLine="0"/>
              <w:jc w:val="left"/>
              <w:textAlignment w:val="auto"/>
              <w:rPr>
                <w:rFonts w:eastAsia="Times New Roman" w:cs="Arial"/>
                <w:spacing w:val="0"/>
                <w:sz w:val="18"/>
                <w:szCs w:val="18"/>
                <w:lang w:eastAsia="ru-RU"/>
              </w:rPr>
            </w:pPr>
            <w:r w:rsidRPr="005E1909">
              <w:rPr>
                <w:rFonts w:eastAsia="Times New Roman" w:cs="Arial"/>
                <w:spacing w:val="0"/>
                <w:sz w:val="18"/>
                <w:szCs w:val="18"/>
                <w:lang w:eastAsia="ru-RU"/>
              </w:rPr>
              <w:t>Техническая вода на производство электроэнергии</w:t>
            </w:r>
          </w:p>
        </w:tc>
        <w:tc>
          <w:tcPr>
            <w:tcW w:w="310" w:type="pct"/>
            <w:tcBorders>
              <w:top w:val="nil"/>
              <w:left w:val="nil"/>
              <w:bottom w:val="single" w:sz="4" w:space="0" w:color="auto"/>
              <w:right w:val="single" w:sz="4" w:space="0" w:color="auto"/>
            </w:tcBorders>
            <w:shd w:val="clear" w:color="auto" w:fill="auto"/>
            <w:vAlign w:val="center"/>
            <w:hideMark/>
          </w:tcPr>
          <w:p w:rsidR="008265F4" w:rsidRPr="005E1909"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5E1909">
              <w:rPr>
                <w:rFonts w:eastAsia="Times New Roman" w:cs="Arial"/>
                <w:spacing w:val="0"/>
                <w:sz w:val="18"/>
                <w:szCs w:val="18"/>
                <w:lang w:eastAsia="ru-RU"/>
              </w:rPr>
              <w:t>тыс. т</w:t>
            </w:r>
          </w:p>
        </w:tc>
        <w:tc>
          <w:tcPr>
            <w:tcW w:w="274" w:type="pct"/>
            <w:tcBorders>
              <w:top w:val="single" w:sz="4" w:space="0" w:color="auto"/>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576,093</w:t>
            </w:r>
          </w:p>
        </w:tc>
        <w:tc>
          <w:tcPr>
            <w:tcW w:w="274" w:type="pct"/>
            <w:tcBorders>
              <w:top w:val="single" w:sz="4" w:space="0" w:color="auto"/>
              <w:left w:val="single" w:sz="4" w:space="0" w:color="auto"/>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576,093</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576,093</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576,093</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576,093</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576,093</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576,093</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576,093</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576,093</w:t>
            </w:r>
          </w:p>
        </w:tc>
        <w:tc>
          <w:tcPr>
            <w:tcW w:w="27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576,093</w:t>
            </w:r>
          </w:p>
        </w:tc>
        <w:tc>
          <w:tcPr>
            <w:tcW w:w="27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576,093</w:t>
            </w:r>
          </w:p>
        </w:tc>
        <w:tc>
          <w:tcPr>
            <w:tcW w:w="27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576,093</w:t>
            </w:r>
          </w:p>
        </w:tc>
        <w:tc>
          <w:tcPr>
            <w:tcW w:w="26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576,093</w:t>
            </w:r>
          </w:p>
        </w:tc>
        <w:tc>
          <w:tcPr>
            <w:tcW w:w="26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576,093</w:t>
            </w:r>
          </w:p>
        </w:tc>
        <w:tc>
          <w:tcPr>
            <w:tcW w:w="26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576,093</w:t>
            </w:r>
          </w:p>
        </w:tc>
      </w:tr>
      <w:tr w:rsidR="008265F4" w:rsidRPr="005E1909" w:rsidTr="00D27943">
        <w:trPr>
          <w:trHeight w:val="51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8265F4" w:rsidRPr="005E1909" w:rsidRDefault="008265F4" w:rsidP="00D27943">
            <w:pPr>
              <w:widowControl/>
              <w:adjustRightInd/>
              <w:spacing w:before="0" w:after="0"/>
              <w:ind w:firstLine="0"/>
              <w:jc w:val="left"/>
              <w:textAlignment w:val="auto"/>
              <w:rPr>
                <w:rFonts w:eastAsia="Times New Roman" w:cs="Arial"/>
                <w:spacing w:val="0"/>
                <w:sz w:val="18"/>
                <w:szCs w:val="18"/>
                <w:lang w:eastAsia="ru-RU"/>
              </w:rPr>
            </w:pPr>
            <w:r w:rsidRPr="005E1909">
              <w:rPr>
                <w:rFonts w:eastAsia="Times New Roman" w:cs="Arial"/>
                <w:spacing w:val="0"/>
                <w:sz w:val="18"/>
                <w:szCs w:val="18"/>
                <w:lang w:eastAsia="ru-RU"/>
              </w:rPr>
              <w:t xml:space="preserve">Техническая вода на производство тепловой энергии, в </w:t>
            </w:r>
            <w:proofErr w:type="spellStart"/>
            <w:r w:rsidRPr="005E1909">
              <w:rPr>
                <w:rFonts w:eastAsia="Times New Roman" w:cs="Arial"/>
                <w:spacing w:val="0"/>
                <w:sz w:val="18"/>
                <w:szCs w:val="18"/>
                <w:lang w:eastAsia="ru-RU"/>
              </w:rPr>
              <w:t>т.ч</w:t>
            </w:r>
            <w:proofErr w:type="spellEnd"/>
            <w:r w:rsidRPr="005E1909">
              <w:rPr>
                <w:rFonts w:eastAsia="Times New Roman" w:cs="Arial"/>
                <w:spacing w:val="0"/>
                <w:sz w:val="18"/>
                <w:szCs w:val="18"/>
                <w:lang w:eastAsia="ru-RU"/>
              </w:rPr>
              <w:t>.</w:t>
            </w:r>
          </w:p>
        </w:tc>
        <w:tc>
          <w:tcPr>
            <w:tcW w:w="310" w:type="pct"/>
            <w:tcBorders>
              <w:top w:val="nil"/>
              <w:left w:val="nil"/>
              <w:bottom w:val="single" w:sz="4" w:space="0" w:color="auto"/>
              <w:right w:val="single" w:sz="4" w:space="0" w:color="auto"/>
            </w:tcBorders>
            <w:shd w:val="clear" w:color="auto" w:fill="auto"/>
            <w:vAlign w:val="center"/>
            <w:hideMark/>
          </w:tcPr>
          <w:p w:rsidR="008265F4" w:rsidRPr="005E1909"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5E1909">
              <w:rPr>
                <w:rFonts w:eastAsia="Times New Roman" w:cs="Arial"/>
                <w:spacing w:val="0"/>
                <w:sz w:val="18"/>
                <w:szCs w:val="18"/>
                <w:lang w:eastAsia="ru-RU"/>
              </w:rPr>
              <w:t>тыс. т</w:t>
            </w:r>
          </w:p>
        </w:tc>
        <w:tc>
          <w:tcPr>
            <w:tcW w:w="274" w:type="pct"/>
            <w:tcBorders>
              <w:top w:val="single" w:sz="4" w:space="0" w:color="auto"/>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231,528</w:t>
            </w:r>
          </w:p>
        </w:tc>
        <w:tc>
          <w:tcPr>
            <w:tcW w:w="274" w:type="pct"/>
            <w:tcBorders>
              <w:top w:val="single" w:sz="4" w:space="0" w:color="auto"/>
              <w:left w:val="single" w:sz="4" w:space="0" w:color="auto"/>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231,528</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231,528</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231,528</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231,528</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231,528</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231,528</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231,528</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231,528</w:t>
            </w:r>
          </w:p>
        </w:tc>
        <w:tc>
          <w:tcPr>
            <w:tcW w:w="27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231,528</w:t>
            </w:r>
          </w:p>
        </w:tc>
        <w:tc>
          <w:tcPr>
            <w:tcW w:w="27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231,528</w:t>
            </w:r>
          </w:p>
        </w:tc>
        <w:tc>
          <w:tcPr>
            <w:tcW w:w="27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231,528</w:t>
            </w:r>
          </w:p>
        </w:tc>
        <w:tc>
          <w:tcPr>
            <w:tcW w:w="26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231,528</w:t>
            </w:r>
          </w:p>
        </w:tc>
        <w:tc>
          <w:tcPr>
            <w:tcW w:w="26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231,528</w:t>
            </w:r>
          </w:p>
        </w:tc>
        <w:tc>
          <w:tcPr>
            <w:tcW w:w="26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7"/>
                <w:szCs w:val="17"/>
              </w:rPr>
            </w:pPr>
            <w:r w:rsidRPr="005E1909">
              <w:rPr>
                <w:rFonts w:cs="Arial"/>
                <w:color w:val="000000"/>
                <w:sz w:val="17"/>
                <w:szCs w:val="17"/>
              </w:rPr>
              <w:t>231,528</w:t>
            </w:r>
          </w:p>
        </w:tc>
      </w:tr>
      <w:tr w:rsidR="008265F4" w:rsidRPr="005E1909" w:rsidTr="00D27943">
        <w:trPr>
          <w:trHeight w:val="3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8265F4" w:rsidRPr="005E1909" w:rsidRDefault="008265F4" w:rsidP="00D27943">
            <w:pPr>
              <w:widowControl/>
              <w:adjustRightInd/>
              <w:spacing w:before="0" w:after="0"/>
              <w:ind w:firstLine="0"/>
              <w:jc w:val="left"/>
              <w:textAlignment w:val="auto"/>
              <w:rPr>
                <w:rFonts w:eastAsia="Times New Roman" w:cs="Arial"/>
                <w:spacing w:val="0"/>
                <w:sz w:val="18"/>
                <w:szCs w:val="18"/>
                <w:lang w:eastAsia="ru-RU"/>
              </w:rPr>
            </w:pPr>
            <w:r w:rsidRPr="005E1909">
              <w:rPr>
                <w:rFonts w:eastAsia="Times New Roman" w:cs="Arial"/>
                <w:spacing w:val="0"/>
                <w:sz w:val="18"/>
                <w:szCs w:val="18"/>
                <w:lang w:eastAsia="ru-RU"/>
              </w:rPr>
              <w:t>подпитка тепловой сети ТЭЦ-ПНС, в т. ч.</w:t>
            </w:r>
          </w:p>
        </w:tc>
        <w:tc>
          <w:tcPr>
            <w:tcW w:w="310" w:type="pct"/>
            <w:tcBorders>
              <w:top w:val="nil"/>
              <w:left w:val="nil"/>
              <w:bottom w:val="single" w:sz="4" w:space="0" w:color="auto"/>
              <w:right w:val="single" w:sz="4" w:space="0" w:color="auto"/>
            </w:tcBorders>
            <w:shd w:val="clear" w:color="auto" w:fill="auto"/>
            <w:vAlign w:val="center"/>
            <w:hideMark/>
          </w:tcPr>
          <w:p w:rsidR="008265F4" w:rsidRPr="005E1909"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5E1909">
              <w:rPr>
                <w:rFonts w:eastAsia="Times New Roman" w:cs="Arial"/>
                <w:spacing w:val="0"/>
                <w:sz w:val="18"/>
                <w:szCs w:val="18"/>
                <w:lang w:eastAsia="ru-RU"/>
              </w:rPr>
              <w:t>тыс. т</w:t>
            </w:r>
          </w:p>
        </w:tc>
        <w:tc>
          <w:tcPr>
            <w:tcW w:w="274" w:type="pct"/>
            <w:tcBorders>
              <w:top w:val="single" w:sz="4" w:space="0" w:color="auto"/>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147,79</w:t>
            </w:r>
          </w:p>
        </w:tc>
        <w:tc>
          <w:tcPr>
            <w:tcW w:w="274" w:type="pct"/>
            <w:tcBorders>
              <w:top w:val="single" w:sz="4" w:space="0" w:color="auto"/>
              <w:left w:val="single" w:sz="4" w:space="0" w:color="auto"/>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147,79</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147,79</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147,79</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147,79</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147,79</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147,79</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147,79</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147,79</w:t>
            </w:r>
          </w:p>
        </w:tc>
        <w:tc>
          <w:tcPr>
            <w:tcW w:w="27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147,79</w:t>
            </w:r>
          </w:p>
        </w:tc>
        <w:tc>
          <w:tcPr>
            <w:tcW w:w="27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147,79</w:t>
            </w:r>
          </w:p>
        </w:tc>
        <w:tc>
          <w:tcPr>
            <w:tcW w:w="27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147,79</w:t>
            </w:r>
          </w:p>
        </w:tc>
        <w:tc>
          <w:tcPr>
            <w:tcW w:w="26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147,79</w:t>
            </w:r>
          </w:p>
        </w:tc>
        <w:tc>
          <w:tcPr>
            <w:tcW w:w="26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147,79</w:t>
            </w:r>
          </w:p>
        </w:tc>
        <w:tc>
          <w:tcPr>
            <w:tcW w:w="26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147,79</w:t>
            </w:r>
          </w:p>
        </w:tc>
      </w:tr>
      <w:tr w:rsidR="008265F4" w:rsidRPr="005E1909" w:rsidTr="00D27943">
        <w:trPr>
          <w:trHeight w:val="3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8265F4" w:rsidRPr="005E1909" w:rsidRDefault="008265F4" w:rsidP="00D27943">
            <w:pPr>
              <w:widowControl/>
              <w:adjustRightInd/>
              <w:spacing w:before="0" w:after="0"/>
              <w:ind w:firstLine="113"/>
              <w:jc w:val="left"/>
              <w:textAlignment w:val="auto"/>
              <w:rPr>
                <w:rFonts w:eastAsia="Times New Roman" w:cs="Arial"/>
                <w:spacing w:val="0"/>
                <w:sz w:val="18"/>
                <w:szCs w:val="18"/>
                <w:lang w:eastAsia="ru-RU"/>
              </w:rPr>
            </w:pPr>
            <w:r w:rsidRPr="005E1909">
              <w:rPr>
                <w:rFonts w:eastAsia="Times New Roman" w:cs="Arial"/>
                <w:spacing w:val="0"/>
                <w:sz w:val="18"/>
                <w:szCs w:val="18"/>
                <w:lang w:eastAsia="ru-RU"/>
              </w:rPr>
              <w:t>нормативные п</w:t>
            </w:r>
            <w:r w:rsidRPr="005E1909">
              <w:rPr>
                <w:rFonts w:eastAsia="Times New Roman" w:cs="Arial"/>
                <w:spacing w:val="0"/>
                <w:sz w:val="18"/>
                <w:szCs w:val="18"/>
                <w:lang w:eastAsia="ru-RU"/>
              </w:rPr>
              <w:t>о</w:t>
            </w:r>
            <w:r w:rsidRPr="005E1909">
              <w:rPr>
                <w:rFonts w:eastAsia="Times New Roman" w:cs="Arial"/>
                <w:spacing w:val="0"/>
                <w:sz w:val="18"/>
                <w:szCs w:val="18"/>
                <w:lang w:eastAsia="ru-RU"/>
              </w:rPr>
              <w:t>тери сетевой  в</w:t>
            </w:r>
            <w:r w:rsidRPr="005E1909">
              <w:rPr>
                <w:rFonts w:eastAsia="Times New Roman" w:cs="Arial"/>
                <w:spacing w:val="0"/>
                <w:sz w:val="18"/>
                <w:szCs w:val="18"/>
                <w:lang w:eastAsia="ru-RU"/>
              </w:rPr>
              <w:t>о</w:t>
            </w:r>
            <w:r w:rsidRPr="005E1909">
              <w:rPr>
                <w:rFonts w:eastAsia="Times New Roman" w:cs="Arial"/>
                <w:spacing w:val="0"/>
                <w:sz w:val="18"/>
                <w:szCs w:val="18"/>
                <w:lang w:eastAsia="ru-RU"/>
              </w:rPr>
              <w:t xml:space="preserve">ды  при  передаче  тепловой  энергии  </w:t>
            </w:r>
          </w:p>
        </w:tc>
        <w:tc>
          <w:tcPr>
            <w:tcW w:w="310" w:type="pct"/>
            <w:tcBorders>
              <w:top w:val="nil"/>
              <w:left w:val="nil"/>
              <w:bottom w:val="single" w:sz="4" w:space="0" w:color="auto"/>
              <w:right w:val="single" w:sz="4" w:space="0" w:color="auto"/>
            </w:tcBorders>
            <w:shd w:val="clear" w:color="auto" w:fill="auto"/>
            <w:vAlign w:val="center"/>
            <w:hideMark/>
          </w:tcPr>
          <w:p w:rsidR="008265F4" w:rsidRPr="005E1909"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5E1909">
              <w:rPr>
                <w:rFonts w:eastAsia="Times New Roman" w:cs="Arial"/>
                <w:spacing w:val="0"/>
                <w:sz w:val="18"/>
                <w:szCs w:val="18"/>
                <w:lang w:eastAsia="ru-RU"/>
              </w:rPr>
              <w:t>тыс. т</w:t>
            </w:r>
          </w:p>
        </w:tc>
        <w:tc>
          <w:tcPr>
            <w:tcW w:w="274" w:type="pct"/>
            <w:tcBorders>
              <w:top w:val="single" w:sz="4" w:space="0" w:color="auto"/>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87,3825</w:t>
            </w:r>
          </w:p>
        </w:tc>
        <w:tc>
          <w:tcPr>
            <w:tcW w:w="274" w:type="pct"/>
            <w:tcBorders>
              <w:top w:val="single" w:sz="4" w:space="0" w:color="auto"/>
              <w:left w:val="single" w:sz="4" w:space="0" w:color="auto"/>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87,3825</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87,3825</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87,3825</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87,3825</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87,3825</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87,3825</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87,3825</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87,3825</w:t>
            </w:r>
          </w:p>
        </w:tc>
        <w:tc>
          <w:tcPr>
            <w:tcW w:w="27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87,3825</w:t>
            </w:r>
          </w:p>
        </w:tc>
        <w:tc>
          <w:tcPr>
            <w:tcW w:w="27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87,3825</w:t>
            </w:r>
          </w:p>
        </w:tc>
        <w:tc>
          <w:tcPr>
            <w:tcW w:w="27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87,3825</w:t>
            </w:r>
          </w:p>
        </w:tc>
        <w:tc>
          <w:tcPr>
            <w:tcW w:w="26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87,3825</w:t>
            </w:r>
          </w:p>
        </w:tc>
        <w:tc>
          <w:tcPr>
            <w:tcW w:w="26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87,3825</w:t>
            </w:r>
          </w:p>
        </w:tc>
        <w:tc>
          <w:tcPr>
            <w:tcW w:w="26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114,5</w:t>
            </w:r>
          </w:p>
        </w:tc>
      </w:tr>
      <w:tr w:rsidR="008265F4" w:rsidRPr="00A72159" w:rsidTr="00D27943">
        <w:trPr>
          <w:trHeight w:val="3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8265F4" w:rsidRPr="005E1909" w:rsidRDefault="008265F4" w:rsidP="00D27943">
            <w:pPr>
              <w:widowControl/>
              <w:adjustRightInd/>
              <w:spacing w:before="0" w:after="0"/>
              <w:ind w:firstLine="113"/>
              <w:jc w:val="left"/>
              <w:textAlignment w:val="auto"/>
              <w:rPr>
                <w:rFonts w:eastAsia="Times New Roman" w:cs="Arial"/>
                <w:spacing w:val="0"/>
                <w:sz w:val="18"/>
                <w:szCs w:val="18"/>
                <w:lang w:eastAsia="ru-RU"/>
              </w:rPr>
            </w:pPr>
            <w:r w:rsidRPr="005E1909">
              <w:rPr>
                <w:rFonts w:eastAsia="Times New Roman" w:cs="Arial"/>
                <w:spacing w:val="0"/>
                <w:sz w:val="18"/>
                <w:szCs w:val="18"/>
                <w:lang w:eastAsia="ru-RU"/>
              </w:rPr>
              <w:t>сверхнормати</w:t>
            </w:r>
            <w:r w:rsidRPr="005E1909">
              <w:rPr>
                <w:rFonts w:eastAsia="Times New Roman" w:cs="Arial"/>
                <w:spacing w:val="0"/>
                <w:sz w:val="18"/>
                <w:szCs w:val="18"/>
                <w:lang w:eastAsia="ru-RU"/>
              </w:rPr>
              <w:t>в</w:t>
            </w:r>
            <w:r w:rsidRPr="005E1909">
              <w:rPr>
                <w:rFonts w:eastAsia="Times New Roman" w:cs="Arial"/>
                <w:spacing w:val="0"/>
                <w:sz w:val="18"/>
                <w:szCs w:val="18"/>
                <w:lang w:eastAsia="ru-RU"/>
              </w:rPr>
              <w:t>ные потери сет</w:t>
            </w:r>
            <w:r w:rsidRPr="005E1909">
              <w:rPr>
                <w:rFonts w:eastAsia="Times New Roman" w:cs="Arial"/>
                <w:spacing w:val="0"/>
                <w:sz w:val="18"/>
                <w:szCs w:val="18"/>
                <w:lang w:eastAsia="ru-RU"/>
              </w:rPr>
              <w:t>е</w:t>
            </w:r>
            <w:r w:rsidRPr="005E1909">
              <w:rPr>
                <w:rFonts w:eastAsia="Times New Roman" w:cs="Arial"/>
                <w:spacing w:val="0"/>
                <w:sz w:val="18"/>
                <w:szCs w:val="18"/>
                <w:lang w:eastAsia="ru-RU"/>
              </w:rPr>
              <w:t>вой  воды  при  передаче  тепл</w:t>
            </w:r>
            <w:r w:rsidRPr="005E1909">
              <w:rPr>
                <w:rFonts w:eastAsia="Times New Roman" w:cs="Arial"/>
                <w:spacing w:val="0"/>
                <w:sz w:val="18"/>
                <w:szCs w:val="18"/>
                <w:lang w:eastAsia="ru-RU"/>
              </w:rPr>
              <w:t>о</w:t>
            </w:r>
            <w:r w:rsidRPr="005E1909">
              <w:rPr>
                <w:rFonts w:eastAsia="Times New Roman" w:cs="Arial"/>
                <w:spacing w:val="0"/>
                <w:sz w:val="18"/>
                <w:szCs w:val="18"/>
                <w:lang w:eastAsia="ru-RU"/>
              </w:rPr>
              <w:t xml:space="preserve">вой  энергии  </w:t>
            </w:r>
          </w:p>
        </w:tc>
        <w:tc>
          <w:tcPr>
            <w:tcW w:w="310" w:type="pct"/>
            <w:tcBorders>
              <w:top w:val="nil"/>
              <w:left w:val="nil"/>
              <w:bottom w:val="single" w:sz="4" w:space="0" w:color="auto"/>
              <w:right w:val="single" w:sz="4" w:space="0" w:color="auto"/>
            </w:tcBorders>
            <w:shd w:val="clear" w:color="auto" w:fill="auto"/>
            <w:vAlign w:val="center"/>
            <w:hideMark/>
          </w:tcPr>
          <w:p w:rsidR="008265F4" w:rsidRPr="005E1909"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5E1909">
              <w:rPr>
                <w:rFonts w:eastAsia="Times New Roman" w:cs="Arial"/>
                <w:spacing w:val="0"/>
                <w:sz w:val="18"/>
                <w:szCs w:val="18"/>
                <w:lang w:eastAsia="ru-RU"/>
              </w:rPr>
              <w:t>тыс. т</w:t>
            </w:r>
          </w:p>
        </w:tc>
        <w:tc>
          <w:tcPr>
            <w:tcW w:w="274" w:type="pct"/>
            <w:tcBorders>
              <w:top w:val="single" w:sz="4" w:space="0" w:color="auto"/>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60,4075</w:t>
            </w:r>
          </w:p>
        </w:tc>
        <w:tc>
          <w:tcPr>
            <w:tcW w:w="274" w:type="pct"/>
            <w:tcBorders>
              <w:top w:val="single" w:sz="4" w:space="0" w:color="auto"/>
              <w:left w:val="single" w:sz="4" w:space="0" w:color="auto"/>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60,4075</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60,4075</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60,4075</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60,4075</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60,4075</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60,4075</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60,4075</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60,4075</w:t>
            </w:r>
          </w:p>
        </w:tc>
        <w:tc>
          <w:tcPr>
            <w:tcW w:w="27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60,4075</w:t>
            </w:r>
          </w:p>
        </w:tc>
        <w:tc>
          <w:tcPr>
            <w:tcW w:w="27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60,4075</w:t>
            </w:r>
          </w:p>
        </w:tc>
        <w:tc>
          <w:tcPr>
            <w:tcW w:w="27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60,4075</w:t>
            </w:r>
          </w:p>
        </w:tc>
        <w:tc>
          <w:tcPr>
            <w:tcW w:w="26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60,4075</w:t>
            </w:r>
          </w:p>
        </w:tc>
        <w:tc>
          <w:tcPr>
            <w:tcW w:w="26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6"/>
                <w:szCs w:val="16"/>
              </w:rPr>
            </w:pPr>
            <w:r w:rsidRPr="005E1909">
              <w:rPr>
                <w:rFonts w:cs="Arial"/>
                <w:color w:val="000000"/>
                <w:sz w:val="16"/>
                <w:szCs w:val="16"/>
              </w:rPr>
              <w:t>60,4075</w:t>
            </w:r>
          </w:p>
        </w:tc>
        <w:tc>
          <w:tcPr>
            <w:tcW w:w="264" w:type="pct"/>
            <w:tcBorders>
              <w:top w:val="nil"/>
              <w:left w:val="nil"/>
              <w:bottom w:val="single" w:sz="4" w:space="0" w:color="auto"/>
              <w:right w:val="single" w:sz="4" w:space="0" w:color="auto"/>
            </w:tcBorders>
            <w:shd w:val="clear" w:color="auto" w:fill="auto"/>
            <w:noWrap/>
            <w:vAlign w:val="center"/>
          </w:tcPr>
          <w:p w:rsidR="008265F4" w:rsidRPr="00A72159" w:rsidRDefault="008265F4" w:rsidP="00D27943">
            <w:pPr>
              <w:spacing w:before="0" w:after="0"/>
              <w:ind w:firstLine="0"/>
              <w:jc w:val="center"/>
              <w:rPr>
                <w:rFonts w:cs="Arial"/>
                <w:color w:val="000000"/>
                <w:sz w:val="16"/>
                <w:szCs w:val="16"/>
              </w:rPr>
            </w:pPr>
            <w:r w:rsidRPr="005E1909">
              <w:rPr>
                <w:rFonts w:cs="Arial"/>
                <w:color w:val="000000"/>
                <w:sz w:val="16"/>
                <w:szCs w:val="16"/>
              </w:rPr>
              <w:t>60,4075</w:t>
            </w:r>
          </w:p>
        </w:tc>
      </w:tr>
      <w:tr w:rsidR="008265F4" w:rsidRPr="00DD0899" w:rsidTr="00D27943">
        <w:trPr>
          <w:trHeight w:val="3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8265F4" w:rsidRPr="00A02807" w:rsidRDefault="008265F4" w:rsidP="00D27943">
            <w:pPr>
              <w:widowControl/>
              <w:adjustRightInd/>
              <w:spacing w:before="0" w:after="0"/>
              <w:ind w:firstLine="0"/>
              <w:jc w:val="left"/>
              <w:textAlignment w:val="auto"/>
              <w:rPr>
                <w:rFonts w:eastAsia="Times New Roman" w:cs="Arial"/>
                <w:spacing w:val="0"/>
                <w:sz w:val="18"/>
                <w:szCs w:val="18"/>
                <w:lang w:eastAsia="ru-RU"/>
              </w:rPr>
            </w:pPr>
            <w:r w:rsidRPr="00A02807">
              <w:rPr>
                <w:rFonts w:eastAsia="Times New Roman" w:cs="Arial"/>
                <w:spacing w:val="0"/>
                <w:sz w:val="18"/>
                <w:szCs w:val="18"/>
                <w:lang w:eastAsia="ru-RU"/>
              </w:rPr>
              <w:t>Продажа теплон</w:t>
            </w:r>
            <w:r w:rsidRPr="00A02807">
              <w:rPr>
                <w:rFonts w:eastAsia="Times New Roman" w:cs="Arial"/>
                <w:spacing w:val="0"/>
                <w:sz w:val="18"/>
                <w:szCs w:val="18"/>
                <w:lang w:eastAsia="ru-RU"/>
              </w:rPr>
              <w:t>о</w:t>
            </w:r>
            <w:r w:rsidRPr="00A02807">
              <w:rPr>
                <w:rFonts w:eastAsia="Times New Roman" w:cs="Arial"/>
                <w:spacing w:val="0"/>
                <w:sz w:val="18"/>
                <w:szCs w:val="18"/>
                <w:lang w:eastAsia="ru-RU"/>
              </w:rPr>
              <w:t>сителя МУП «ОКХ"</w:t>
            </w:r>
          </w:p>
        </w:tc>
        <w:tc>
          <w:tcPr>
            <w:tcW w:w="310" w:type="pct"/>
            <w:tcBorders>
              <w:top w:val="nil"/>
              <w:left w:val="nil"/>
              <w:bottom w:val="single" w:sz="4" w:space="0" w:color="auto"/>
              <w:right w:val="single" w:sz="4" w:space="0" w:color="auto"/>
            </w:tcBorders>
            <w:shd w:val="clear" w:color="auto" w:fill="auto"/>
            <w:vAlign w:val="center"/>
            <w:hideMark/>
          </w:tcPr>
          <w:p w:rsidR="008265F4" w:rsidRPr="00A02807"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A02807">
              <w:rPr>
                <w:rFonts w:eastAsia="Times New Roman" w:cs="Arial"/>
                <w:spacing w:val="0"/>
                <w:sz w:val="18"/>
                <w:szCs w:val="18"/>
                <w:lang w:eastAsia="ru-RU"/>
              </w:rPr>
              <w:t>тыс. т</w:t>
            </w:r>
          </w:p>
        </w:tc>
        <w:tc>
          <w:tcPr>
            <w:tcW w:w="274" w:type="pct"/>
            <w:tcBorders>
              <w:top w:val="single" w:sz="4" w:space="0" w:color="auto"/>
              <w:left w:val="nil"/>
              <w:bottom w:val="single" w:sz="4" w:space="0" w:color="auto"/>
              <w:right w:val="single" w:sz="4" w:space="0" w:color="auto"/>
            </w:tcBorders>
            <w:vAlign w:val="center"/>
          </w:tcPr>
          <w:p w:rsidR="008265F4" w:rsidRPr="00A02807" w:rsidRDefault="008265F4" w:rsidP="00D27943">
            <w:pPr>
              <w:spacing w:before="0" w:after="0"/>
              <w:ind w:firstLine="0"/>
              <w:jc w:val="center"/>
              <w:rPr>
                <w:rFonts w:cs="Arial"/>
                <w:color w:val="000000"/>
                <w:sz w:val="18"/>
                <w:szCs w:val="18"/>
              </w:rPr>
            </w:pPr>
            <w:r w:rsidRPr="00A02807">
              <w:rPr>
                <w:rFonts w:cs="Arial"/>
                <w:color w:val="000000"/>
                <w:sz w:val="18"/>
                <w:szCs w:val="18"/>
              </w:rPr>
              <w:t>33,8</w:t>
            </w:r>
          </w:p>
        </w:tc>
        <w:tc>
          <w:tcPr>
            <w:tcW w:w="274" w:type="pct"/>
            <w:tcBorders>
              <w:top w:val="single" w:sz="4" w:space="0" w:color="auto"/>
              <w:left w:val="single" w:sz="4" w:space="0" w:color="auto"/>
              <w:bottom w:val="single" w:sz="4" w:space="0" w:color="auto"/>
              <w:right w:val="single" w:sz="4" w:space="0" w:color="auto"/>
            </w:tcBorders>
            <w:vAlign w:val="center"/>
          </w:tcPr>
          <w:p w:rsidR="008265F4" w:rsidRPr="00A02807" w:rsidRDefault="008265F4" w:rsidP="00D27943">
            <w:pPr>
              <w:spacing w:before="0" w:after="0"/>
              <w:ind w:firstLine="0"/>
              <w:jc w:val="center"/>
              <w:rPr>
                <w:rFonts w:cs="Arial"/>
                <w:color w:val="000000"/>
                <w:sz w:val="18"/>
                <w:szCs w:val="18"/>
              </w:rPr>
            </w:pPr>
            <w:r w:rsidRPr="00A02807">
              <w:rPr>
                <w:rFonts w:cs="Arial"/>
                <w:color w:val="000000"/>
                <w:sz w:val="18"/>
                <w:szCs w:val="18"/>
              </w:rPr>
              <w:t>33,8</w:t>
            </w:r>
          </w:p>
        </w:tc>
        <w:tc>
          <w:tcPr>
            <w:tcW w:w="274" w:type="pct"/>
            <w:tcBorders>
              <w:top w:val="nil"/>
              <w:left w:val="nil"/>
              <w:bottom w:val="single" w:sz="4" w:space="0" w:color="auto"/>
              <w:right w:val="single" w:sz="4" w:space="0" w:color="auto"/>
            </w:tcBorders>
            <w:vAlign w:val="center"/>
          </w:tcPr>
          <w:p w:rsidR="008265F4" w:rsidRPr="00A02807" w:rsidRDefault="008265F4" w:rsidP="00D27943">
            <w:pPr>
              <w:spacing w:before="0" w:after="0"/>
              <w:ind w:firstLine="0"/>
              <w:jc w:val="center"/>
              <w:rPr>
                <w:rFonts w:cs="Arial"/>
                <w:color w:val="000000"/>
                <w:sz w:val="18"/>
                <w:szCs w:val="18"/>
              </w:rPr>
            </w:pPr>
            <w:r w:rsidRPr="00A02807">
              <w:rPr>
                <w:rFonts w:cs="Arial"/>
                <w:color w:val="000000"/>
                <w:sz w:val="18"/>
                <w:szCs w:val="18"/>
              </w:rPr>
              <w:t>33,8</w:t>
            </w:r>
          </w:p>
        </w:tc>
        <w:tc>
          <w:tcPr>
            <w:tcW w:w="274" w:type="pct"/>
            <w:tcBorders>
              <w:top w:val="nil"/>
              <w:left w:val="nil"/>
              <w:bottom w:val="single" w:sz="4" w:space="0" w:color="auto"/>
              <w:right w:val="single" w:sz="4" w:space="0" w:color="auto"/>
            </w:tcBorders>
            <w:vAlign w:val="center"/>
          </w:tcPr>
          <w:p w:rsidR="008265F4" w:rsidRPr="00A02807" w:rsidRDefault="008265F4" w:rsidP="00D27943">
            <w:pPr>
              <w:spacing w:before="0" w:after="0"/>
              <w:ind w:firstLine="0"/>
              <w:jc w:val="center"/>
              <w:rPr>
                <w:rFonts w:cs="Arial"/>
                <w:color w:val="000000"/>
                <w:sz w:val="18"/>
                <w:szCs w:val="18"/>
              </w:rPr>
            </w:pPr>
            <w:r w:rsidRPr="00A02807">
              <w:rPr>
                <w:rFonts w:cs="Arial"/>
                <w:color w:val="000000"/>
                <w:sz w:val="18"/>
                <w:szCs w:val="18"/>
              </w:rPr>
              <w:t>33,8</w:t>
            </w:r>
          </w:p>
        </w:tc>
        <w:tc>
          <w:tcPr>
            <w:tcW w:w="274" w:type="pct"/>
            <w:tcBorders>
              <w:top w:val="nil"/>
              <w:left w:val="nil"/>
              <w:bottom w:val="single" w:sz="4" w:space="0" w:color="auto"/>
              <w:right w:val="single" w:sz="4" w:space="0" w:color="auto"/>
            </w:tcBorders>
            <w:vAlign w:val="center"/>
          </w:tcPr>
          <w:p w:rsidR="008265F4" w:rsidRPr="00A02807" w:rsidRDefault="008265F4" w:rsidP="00D27943">
            <w:pPr>
              <w:spacing w:before="0" w:after="0"/>
              <w:ind w:firstLine="0"/>
              <w:jc w:val="center"/>
              <w:rPr>
                <w:rFonts w:cs="Arial"/>
                <w:color w:val="000000"/>
                <w:sz w:val="18"/>
                <w:szCs w:val="18"/>
              </w:rPr>
            </w:pPr>
            <w:r w:rsidRPr="00A02807">
              <w:rPr>
                <w:rFonts w:cs="Arial"/>
                <w:color w:val="000000"/>
                <w:sz w:val="18"/>
                <w:szCs w:val="18"/>
              </w:rPr>
              <w:t>33,8</w:t>
            </w:r>
          </w:p>
        </w:tc>
        <w:tc>
          <w:tcPr>
            <w:tcW w:w="274" w:type="pct"/>
            <w:tcBorders>
              <w:top w:val="nil"/>
              <w:left w:val="nil"/>
              <w:bottom w:val="single" w:sz="4" w:space="0" w:color="auto"/>
              <w:right w:val="single" w:sz="4" w:space="0" w:color="auto"/>
            </w:tcBorders>
            <w:vAlign w:val="center"/>
          </w:tcPr>
          <w:p w:rsidR="008265F4" w:rsidRPr="00A02807" w:rsidRDefault="008265F4" w:rsidP="00D27943">
            <w:pPr>
              <w:spacing w:before="0" w:after="0"/>
              <w:ind w:firstLine="0"/>
              <w:jc w:val="center"/>
              <w:rPr>
                <w:rFonts w:cs="Arial"/>
                <w:color w:val="000000"/>
                <w:sz w:val="18"/>
                <w:szCs w:val="18"/>
              </w:rPr>
            </w:pPr>
            <w:r w:rsidRPr="00A02807">
              <w:rPr>
                <w:rFonts w:cs="Arial"/>
                <w:color w:val="000000"/>
                <w:sz w:val="18"/>
                <w:szCs w:val="18"/>
              </w:rPr>
              <w:t>33,8</w:t>
            </w:r>
          </w:p>
        </w:tc>
        <w:tc>
          <w:tcPr>
            <w:tcW w:w="274" w:type="pct"/>
            <w:tcBorders>
              <w:top w:val="nil"/>
              <w:left w:val="nil"/>
              <w:bottom w:val="single" w:sz="4" w:space="0" w:color="auto"/>
              <w:right w:val="single" w:sz="4" w:space="0" w:color="auto"/>
            </w:tcBorders>
            <w:vAlign w:val="center"/>
          </w:tcPr>
          <w:p w:rsidR="008265F4" w:rsidRPr="00A02807" w:rsidRDefault="008265F4" w:rsidP="00D27943">
            <w:pPr>
              <w:spacing w:before="0" w:after="0"/>
              <w:ind w:firstLine="0"/>
              <w:jc w:val="center"/>
              <w:rPr>
                <w:rFonts w:cs="Arial"/>
                <w:color w:val="000000"/>
                <w:sz w:val="18"/>
                <w:szCs w:val="18"/>
              </w:rPr>
            </w:pPr>
            <w:r w:rsidRPr="00A02807">
              <w:rPr>
                <w:rFonts w:cs="Arial"/>
                <w:color w:val="000000"/>
                <w:sz w:val="18"/>
                <w:szCs w:val="18"/>
              </w:rPr>
              <w:t>33,8</w:t>
            </w:r>
          </w:p>
        </w:tc>
        <w:tc>
          <w:tcPr>
            <w:tcW w:w="274" w:type="pct"/>
            <w:tcBorders>
              <w:top w:val="nil"/>
              <w:left w:val="nil"/>
              <w:bottom w:val="single" w:sz="4" w:space="0" w:color="auto"/>
              <w:right w:val="single" w:sz="4" w:space="0" w:color="auto"/>
            </w:tcBorders>
            <w:vAlign w:val="center"/>
          </w:tcPr>
          <w:p w:rsidR="008265F4" w:rsidRPr="00A02807" w:rsidRDefault="008265F4" w:rsidP="00D27943">
            <w:pPr>
              <w:spacing w:before="0" w:after="0"/>
              <w:ind w:firstLine="0"/>
              <w:jc w:val="center"/>
              <w:rPr>
                <w:rFonts w:cs="Arial"/>
                <w:color w:val="000000"/>
                <w:sz w:val="18"/>
                <w:szCs w:val="18"/>
              </w:rPr>
            </w:pPr>
            <w:r w:rsidRPr="00A02807">
              <w:rPr>
                <w:rFonts w:cs="Arial"/>
                <w:color w:val="000000"/>
                <w:sz w:val="18"/>
                <w:szCs w:val="18"/>
              </w:rPr>
              <w:t>33,8</w:t>
            </w:r>
          </w:p>
        </w:tc>
        <w:tc>
          <w:tcPr>
            <w:tcW w:w="274" w:type="pct"/>
            <w:tcBorders>
              <w:top w:val="nil"/>
              <w:left w:val="nil"/>
              <w:bottom w:val="single" w:sz="4" w:space="0" w:color="auto"/>
              <w:right w:val="single" w:sz="4" w:space="0" w:color="auto"/>
            </w:tcBorders>
            <w:vAlign w:val="center"/>
          </w:tcPr>
          <w:p w:rsidR="008265F4" w:rsidRPr="00A02807" w:rsidRDefault="008265F4" w:rsidP="00D27943">
            <w:pPr>
              <w:spacing w:before="0" w:after="0"/>
              <w:ind w:firstLine="0"/>
              <w:jc w:val="center"/>
              <w:rPr>
                <w:rFonts w:cs="Arial"/>
                <w:color w:val="000000"/>
                <w:sz w:val="18"/>
                <w:szCs w:val="18"/>
              </w:rPr>
            </w:pPr>
            <w:r w:rsidRPr="00A02807">
              <w:rPr>
                <w:rFonts w:cs="Arial"/>
                <w:color w:val="000000"/>
                <w:sz w:val="18"/>
                <w:szCs w:val="18"/>
              </w:rPr>
              <w:t>33,8</w:t>
            </w:r>
          </w:p>
        </w:tc>
        <w:tc>
          <w:tcPr>
            <w:tcW w:w="274" w:type="pct"/>
            <w:tcBorders>
              <w:top w:val="nil"/>
              <w:left w:val="nil"/>
              <w:bottom w:val="single" w:sz="4" w:space="0" w:color="auto"/>
              <w:right w:val="single" w:sz="4" w:space="0" w:color="auto"/>
            </w:tcBorders>
            <w:shd w:val="clear" w:color="auto" w:fill="auto"/>
            <w:noWrap/>
            <w:vAlign w:val="center"/>
          </w:tcPr>
          <w:p w:rsidR="008265F4" w:rsidRPr="00A02807" w:rsidRDefault="008265F4" w:rsidP="00D27943">
            <w:pPr>
              <w:spacing w:before="0" w:after="0"/>
              <w:ind w:firstLine="0"/>
              <w:jc w:val="center"/>
              <w:rPr>
                <w:rFonts w:cs="Arial"/>
                <w:color w:val="000000"/>
                <w:sz w:val="18"/>
                <w:szCs w:val="18"/>
              </w:rPr>
            </w:pPr>
            <w:r w:rsidRPr="00A02807">
              <w:rPr>
                <w:rFonts w:cs="Arial"/>
                <w:color w:val="000000"/>
                <w:sz w:val="18"/>
                <w:szCs w:val="18"/>
              </w:rPr>
              <w:t>33,8</w:t>
            </w:r>
          </w:p>
        </w:tc>
        <w:tc>
          <w:tcPr>
            <w:tcW w:w="274" w:type="pct"/>
            <w:tcBorders>
              <w:top w:val="nil"/>
              <w:left w:val="nil"/>
              <w:bottom w:val="single" w:sz="4" w:space="0" w:color="auto"/>
              <w:right w:val="single" w:sz="4" w:space="0" w:color="auto"/>
            </w:tcBorders>
            <w:shd w:val="clear" w:color="auto" w:fill="auto"/>
            <w:noWrap/>
            <w:vAlign w:val="center"/>
          </w:tcPr>
          <w:p w:rsidR="008265F4" w:rsidRPr="00A02807" w:rsidRDefault="008265F4" w:rsidP="00D27943">
            <w:pPr>
              <w:spacing w:before="0" w:after="0"/>
              <w:ind w:firstLine="0"/>
              <w:jc w:val="center"/>
              <w:rPr>
                <w:rFonts w:cs="Arial"/>
                <w:color w:val="000000"/>
                <w:sz w:val="18"/>
                <w:szCs w:val="18"/>
              </w:rPr>
            </w:pPr>
            <w:r w:rsidRPr="00A02807">
              <w:rPr>
                <w:rFonts w:cs="Arial"/>
                <w:color w:val="000000"/>
                <w:sz w:val="18"/>
                <w:szCs w:val="18"/>
              </w:rPr>
              <w:t>33,8</w:t>
            </w:r>
          </w:p>
        </w:tc>
        <w:tc>
          <w:tcPr>
            <w:tcW w:w="274" w:type="pct"/>
            <w:tcBorders>
              <w:top w:val="nil"/>
              <w:left w:val="nil"/>
              <w:bottom w:val="single" w:sz="4" w:space="0" w:color="auto"/>
              <w:right w:val="single" w:sz="4" w:space="0" w:color="auto"/>
            </w:tcBorders>
            <w:shd w:val="clear" w:color="auto" w:fill="auto"/>
            <w:noWrap/>
            <w:vAlign w:val="center"/>
          </w:tcPr>
          <w:p w:rsidR="008265F4" w:rsidRPr="00A02807" w:rsidRDefault="008265F4" w:rsidP="00D27943">
            <w:pPr>
              <w:spacing w:before="0" w:after="0"/>
              <w:ind w:firstLine="0"/>
              <w:jc w:val="center"/>
              <w:rPr>
                <w:rFonts w:cs="Arial"/>
                <w:color w:val="000000"/>
                <w:sz w:val="18"/>
                <w:szCs w:val="18"/>
              </w:rPr>
            </w:pPr>
            <w:r w:rsidRPr="00A02807">
              <w:rPr>
                <w:rFonts w:cs="Arial"/>
                <w:color w:val="000000"/>
                <w:sz w:val="18"/>
                <w:szCs w:val="18"/>
              </w:rPr>
              <w:t>33,8</w:t>
            </w:r>
          </w:p>
        </w:tc>
        <w:tc>
          <w:tcPr>
            <w:tcW w:w="264" w:type="pct"/>
            <w:tcBorders>
              <w:top w:val="nil"/>
              <w:left w:val="nil"/>
              <w:bottom w:val="single" w:sz="4" w:space="0" w:color="auto"/>
              <w:right w:val="single" w:sz="4" w:space="0" w:color="auto"/>
            </w:tcBorders>
            <w:shd w:val="clear" w:color="auto" w:fill="auto"/>
            <w:noWrap/>
            <w:vAlign w:val="center"/>
          </w:tcPr>
          <w:p w:rsidR="008265F4" w:rsidRPr="00A02807" w:rsidRDefault="008265F4" w:rsidP="00D27943">
            <w:pPr>
              <w:spacing w:before="0" w:after="0"/>
              <w:ind w:firstLine="0"/>
              <w:jc w:val="center"/>
              <w:rPr>
                <w:rFonts w:cs="Arial"/>
                <w:color w:val="000000"/>
                <w:sz w:val="18"/>
                <w:szCs w:val="18"/>
              </w:rPr>
            </w:pPr>
            <w:r w:rsidRPr="00A02807">
              <w:rPr>
                <w:rFonts w:cs="Arial"/>
                <w:color w:val="000000"/>
                <w:sz w:val="18"/>
                <w:szCs w:val="18"/>
              </w:rPr>
              <w:t>33,8</w:t>
            </w:r>
          </w:p>
        </w:tc>
        <w:tc>
          <w:tcPr>
            <w:tcW w:w="264" w:type="pct"/>
            <w:tcBorders>
              <w:top w:val="nil"/>
              <w:left w:val="nil"/>
              <w:bottom w:val="single" w:sz="4" w:space="0" w:color="auto"/>
              <w:right w:val="single" w:sz="4" w:space="0" w:color="auto"/>
            </w:tcBorders>
            <w:shd w:val="clear" w:color="auto" w:fill="auto"/>
            <w:noWrap/>
            <w:vAlign w:val="center"/>
          </w:tcPr>
          <w:p w:rsidR="008265F4" w:rsidRPr="00A02807" w:rsidRDefault="008265F4" w:rsidP="00D27943">
            <w:pPr>
              <w:spacing w:before="0" w:after="0"/>
              <w:ind w:firstLine="0"/>
              <w:jc w:val="center"/>
              <w:rPr>
                <w:rFonts w:cs="Arial"/>
                <w:color w:val="000000"/>
                <w:sz w:val="18"/>
                <w:szCs w:val="18"/>
              </w:rPr>
            </w:pPr>
            <w:r w:rsidRPr="00A02807">
              <w:rPr>
                <w:rFonts w:cs="Arial"/>
                <w:color w:val="000000"/>
                <w:sz w:val="18"/>
                <w:szCs w:val="18"/>
              </w:rPr>
              <w:t>33,8</w:t>
            </w:r>
          </w:p>
        </w:tc>
        <w:tc>
          <w:tcPr>
            <w:tcW w:w="264" w:type="pct"/>
            <w:tcBorders>
              <w:top w:val="nil"/>
              <w:left w:val="nil"/>
              <w:bottom w:val="single" w:sz="4" w:space="0" w:color="auto"/>
              <w:right w:val="single" w:sz="4" w:space="0" w:color="auto"/>
            </w:tcBorders>
            <w:shd w:val="clear" w:color="auto" w:fill="auto"/>
            <w:noWrap/>
            <w:vAlign w:val="center"/>
          </w:tcPr>
          <w:p w:rsidR="008265F4" w:rsidRPr="00A02807" w:rsidRDefault="008265F4" w:rsidP="00D27943">
            <w:pPr>
              <w:spacing w:before="0" w:after="0"/>
              <w:ind w:firstLine="0"/>
              <w:jc w:val="center"/>
              <w:rPr>
                <w:rFonts w:cs="Arial"/>
                <w:color w:val="000000"/>
                <w:sz w:val="18"/>
                <w:szCs w:val="18"/>
              </w:rPr>
            </w:pPr>
            <w:r w:rsidRPr="00A02807">
              <w:rPr>
                <w:rFonts w:cs="Arial"/>
                <w:color w:val="000000"/>
                <w:sz w:val="18"/>
                <w:szCs w:val="18"/>
              </w:rPr>
              <w:t>33,8</w:t>
            </w:r>
          </w:p>
        </w:tc>
      </w:tr>
      <w:tr w:rsidR="008265F4" w:rsidRPr="005E1909" w:rsidTr="00D27943">
        <w:trPr>
          <w:trHeight w:val="51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8265F4" w:rsidRPr="005E1909" w:rsidRDefault="008265F4" w:rsidP="00D27943">
            <w:pPr>
              <w:widowControl/>
              <w:adjustRightInd/>
              <w:spacing w:before="0" w:after="0"/>
              <w:ind w:firstLine="0"/>
              <w:jc w:val="left"/>
              <w:textAlignment w:val="auto"/>
              <w:rPr>
                <w:rFonts w:eastAsia="Times New Roman" w:cs="Arial"/>
                <w:spacing w:val="0"/>
                <w:sz w:val="18"/>
                <w:szCs w:val="18"/>
                <w:lang w:eastAsia="ru-RU"/>
              </w:rPr>
            </w:pPr>
            <w:r w:rsidRPr="005E1909">
              <w:rPr>
                <w:rFonts w:eastAsia="Times New Roman" w:cs="Arial"/>
                <w:spacing w:val="0"/>
                <w:sz w:val="18"/>
                <w:szCs w:val="18"/>
                <w:lang w:eastAsia="ru-RU"/>
              </w:rPr>
              <w:t>Питьевая вода на производство электроэнергии</w:t>
            </w:r>
          </w:p>
        </w:tc>
        <w:tc>
          <w:tcPr>
            <w:tcW w:w="310" w:type="pct"/>
            <w:tcBorders>
              <w:top w:val="nil"/>
              <w:left w:val="nil"/>
              <w:bottom w:val="single" w:sz="4" w:space="0" w:color="auto"/>
              <w:right w:val="single" w:sz="4" w:space="0" w:color="auto"/>
            </w:tcBorders>
            <w:shd w:val="clear" w:color="auto" w:fill="auto"/>
            <w:vAlign w:val="center"/>
            <w:hideMark/>
          </w:tcPr>
          <w:p w:rsidR="008265F4" w:rsidRPr="005E1909"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5E1909">
              <w:rPr>
                <w:rFonts w:eastAsia="Times New Roman" w:cs="Arial"/>
                <w:spacing w:val="0"/>
                <w:sz w:val="18"/>
                <w:szCs w:val="18"/>
                <w:lang w:eastAsia="ru-RU"/>
              </w:rPr>
              <w:t>тыс. т</w:t>
            </w:r>
          </w:p>
        </w:tc>
        <w:tc>
          <w:tcPr>
            <w:tcW w:w="274" w:type="pct"/>
            <w:tcBorders>
              <w:top w:val="single" w:sz="4" w:space="0" w:color="auto"/>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50,643</w:t>
            </w:r>
          </w:p>
        </w:tc>
        <w:tc>
          <w:tcPr>
            <w:tcW w:w="274" w:type="pct"/>
            <w:tcBorders>
              <w:top w:val="single" w:sz="4" w:space="0" w:color="auto"/>
              <w:left w:val="single" w:sz="4" w:space="0" w:color="auto"/>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50,643</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50,643</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50,643</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50,643</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50,643</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50,643</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50,643</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50,643</w:t>
            </w:r>
          </w:p>
        </w:tc>
        <w:tc>
          <w:tcPr>
            <w:tcW w:w="27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50,643</w:t>
            </w:r>
          </w:p>
        </w:tc>
        <w:tc>
          <w:tcPr>
            <w:tcW w:w="27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50,643</w:t>
            </w:r>
          </w:p>
        </w:tc>
        <w:tc>
          <w:tcPr>
            <w:tcW w:w="27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50,643</w:t>
            </w:r>
          </w:p>
        </w:tc>
        <w:tc>
          <w:tcPr>
            <w:tcW w:w="26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50,643</w:t>
            </w:r>
          </w:p>
        </w:tc>
        <w:tc>
          <w:tcPr>
            <w:tcW w:w="26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50,643</w:t>
            </w:r>
          </w:p>
        </w:tc>
        <w:tc>
          <w:tcPr>
            <w:tcW w:w="26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50,643</w:t>
            </w:r>
          </w:p>
        </w:tc>
      </w:tr>
      <w:tr w:rsidR="008265F4" w:rsidRPr="00DD0899" w:rsidTr="00D27943">
        <w:trPr>
          <w:trHeight w:val="51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8265F4" w:rsidRPr="005E1909" w:rsidRDefault="008265F4" w:rsidP="00D27943">
            <w:pPr>
              <w:widowControl/>
              <w:adjustRightInd/>
              <w:spacing w:before="0" w:after="0"/>
              <w:ind w:firstLine="0"/>
              <w:jc w:val="left"/>
              <w:textAlignment w:val="auto"/>
              <w:rPr>
                <w:rFonts w:eastAsia="Times New Roman" w:cs="Arial"/>
                <w:spacing w:val="0"/>
                <w:sz w:val="18"/>
                <w:szCs w:val="18"/>
                <w:lang w:eastAsia="ru-RU"/>
              </w:rPr>
            </w:pPr>
            <w:r w:rsidRPr="005E1909">
              <w:rPr>
                <w:rFonts w:eastAsia="Times New Roman" w:cs="Arial"/>
                <w:spacing w:val="0"/>
                <w:sz w:val="18"/>
                <w:szCs w:val="18"/>
                <w:lang w:eastAsia="ru-RU"/>
              </w:rPr>
              <w:t>Питьевая вода на производство те</w:t>
            </w:r>
            <w:r w:rsidRPr="005E1909">
              <w:rPr>
                <w:rFonts w:eastAsia="Times New Roman" w:cs="Arial"/>
                <w:spacing w:val="0"/>
                <w:sz w:val="18"/>
                <w:szCs w:val="18"/>
                <w:lang w:eastAsia="ru-RU"/>
              </w:rPr>
              <w:t>п</w:t>
            </w:r>
            <w:r w:rsidRPr="005E1909">
              <w:rPr>
                <w:rFonts w:eastAsia="Times New Roman" w:cs="Arial"/>
                <w:spacing w:val="0"/>
                <w:sz w:val="18"/>
                <w:szCs w:val="18"/>
                <w:lang w:eastAsia="ru-RU"/>
              </w:rPr>
              <w:t>ловой энергии</w:t>
            </w:r>
          </w:p>
        </w:tc>
        <w:tc>
          <w:tcPr>
            <w:tcW w:w="310" w:type="pct"/>
            <w:tcBorders>
              <w:top w:val="nil"/>
              <w:left w:val="nil"/>
              <w:bottom w:val="single" w:sz="4" w:space="0" w:color="auto"/>
              <w:right w:val="single" w:sz="4" w:space="0" w:color="auto"/>
            </w:tcBorders>
            <w:shd w:val="clear" w:color="auto" w:fill="auto"/>
            <w:vAlign w:val="center"/>
            <w:hideMark/>
          </w:tcPr>
          <w:p w:rsidR="008265F4" w:rsidRPr="005E1909"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5E1909">
              <w:rPr>
                <w:rFonts w:eastAsia="Times New Roman" w:cs="Arial"/>
                <w:spacing w:val="0"/>
                <w:sz w:val="18"/>
                <w:szCs w:val="18"/>
                <w:lang w:eastAsia="ru-RU"/>
              </w:rPr>
              <w:t>тыс. т</w:t>
            </w:r>
          </w:p>
        </w:tc>
        <w:tc>
          <w:tcPr>
            <w:tcW w:w="274" w:type="pct"/>
            <w:tcBorders>
              <w:top w:val="single" w:sz="4" w:space="0" w:color="auto"/>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17,2</w:t>
            </w:r>
          </w:p>
        </w:tc>
        <w:tc>
          <w:tcPr>
            <w:tcW w:w="274" w:type="pct"/>
            <w:tcBorders>
              <w:top w:val="single" w:sz="4" w:space="0" w:color="auto"/>
              <w:left w:val="single" w:sz="4" w:space="0" w:color="auto"/>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17,2</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17,2</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17,2</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17,2</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17,2</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17,2</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17,2</w:t>
            </w:r>
          </w:p>
        </w:tc>
        <w:tc>
          <w:tcPr>
            <w:tcW w:w="274" w:type="pct"/>
            <w:tcBorders>
              <w:top w:val="nil"/>
              <w:left w:val="nil"/>
              <w:bottom w:val="single" w:sz="4" w:space="0" w:color="auto"/>
              <w:right w:val="single" w:sz="4" w:space="0" w:color="auto"/>
            </w:tcBorders>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17,2</w:t>
            </w:r>
          </w:p>
        </w:tc>
        <w:tc>
          <w:tcPr>
            <w:tcW w:w="27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17,2</w:t>
            </w:r>
          </w:p>
        </w:tc>
        <w:tc>
          <w:tcPr>
            <w:tcW w:w="27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17,2</w:t>
            </w:r>
          </w:p>
        </w:tc>
        <w:tc>
          <w:tcPr>
            <w:tcW w:w="27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17,2</w:t>
            </w:r>
          </w:p>
        </w:tc>
        <w:tc>
          <w:tcPr>
            <w:tcW w:w="26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17,2</w:t>
            </w:r>
          </w:p>
        </w:tc>
        <w:tc>
          <w:tcPr>
            <w:tcW w:w="26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17,2</w:t>
            </w:r>
          </w:p>
        </w:tc>
        <w:tc>
          <w:tcPr>
            <w:tcW w:w="264" w:type="pct"/>
            <w:tcBorders>
              <w:top w:val="nil"/>
              <w:left w:val="nil"/>
              <w:bottom w:val="single" w:sz="4" w:space="0" w:color="auto"/>
              <w:right w:val="single" w:sz="4" w:space="0" w:color="auto"/>
            </w:tcBorders>
            <w:shd w:val="clear" w:color="auto" w:fill="auto"/>
            <w:noWrap/>
            <w:vAlign w:val="center"/>
          </w:tcPr>
          <w:p w:rsidR="008265F4" w:rsidRPr="005E1909" w:rsidRDefault="008265F4" w:rsidP="00D27943">
            <w:pPr>
              <w:spacing w:before="0" w:after="0"/>
              <w:ind w:firstLine="0"/>
              <w:jc w:val="center"/>
              <w:rPr>
                <w:rFonts w:cs="Arial"/>
                <w:color w:val="000000"/>
                <w:sz w:val="18"/>
                <w:szCs w:val="18"/>
              </w:rPr>
            </w:pPr>
            <w:r w:rsidRPr="005E1909">
              <w:rPr>
                <w:rFonts w:cs="Arial"/>
                <w:color w:val="000000"/>
                <w:sz w:val="18"/>
                <w:szCs w:val="18"/>
              </w:rPr>
              <w:t>17,2</w:t>
            </w:r>
          </w:p>
        </w:tc>
      </w:tr>
    </w:tbl>
    <w:p w:rsidR="00C9732A" w:rsidRDefault="00C9732A" w:rsidP="004A5FB1">
      <w:pPr>
        <w:ind w:firstLine="0"/>
        <w:rPr>
          <w:rFonts w:eastAsia="Calibri" w:cs="Arial"/>
          <w:b/>
          <w:bCs/>
          <w:spacing w:val="0"/>
          <w:sz w:val="18"/>
          <w:szCs w:val="18"/>
        </w:rPr>
      </w:pPr>
    </w:p>
    <w:p w:rsidR="008265F4" w:rsidRPr="00AA0E6F" w:rsidRDefault="008265F4" w:rsidP="008265F4">
      <w:pPr>
        <w:ind w:firstLine="0"/>
        <w:rPr>
          <w:rFonts w:ascii="Times New Roman" w:hAnsi="Times New Roman"/>
          <w:sz w:val="24"/>
          <w:szCs w:val="24"/>
        </w:rPr>
      </w:pPr>
      <w:bookmarkStart w:id="204" w:name="_Toc353453346"/>
      <w:r>
        <w:rPr>
          <w:rFonts w:eastAsia="Calibri" w:cs="Arial"/>
          <w:b/>
          <w:bCs/>
          <w:spacing w:val="0"/>
          <w:sz w:val="18"/>
          <w:szCs w:val="18"/>
        </w:rPr>
        <w:br w:type="page"/>
      </w:r>
      <w:r w:rsidRPr="00C75A6F">
        <w:rPr>
          <w:rFonts w:eastAsia="Calibri" w:cs="Arial"/>
          <w:b/>
          <w:bCs/>
          <w:spacing w:val="0"/>
          <w:sz w:val="18"/>
          <w:szCs w:val="18"/>
        </w:rPr>
        <w:lastRenderedPageBreak/>
        <w:t xml:space="preserve">Таблица </w:t>
      </w:r>
      <w:r w:rsidRPr="00C75A6F">
        <w:rPr>
          <w:rFonts w:eastAsia="Calibri" w:cs="Arial"/>
          <w:b/>
          <w:bCs/>
          <w:spacing w:val="0"/>
          <w:sz w:val="18"/>
          <w:szCs w:val="18"/>
        </w:rPr>
        <w:fldChar w:fldCharType="begin"/>
      </w:r>
      <w:r w:rsidRPr="00C75A6F">
        <w:rPr>
          <w:rFonts w:eastAsia="Calibri" w:cs="Arial"/>
          <w:b/>
          <w:bCs/>
          <w:spacing w:val="0"/>
          <w:sz w:val="18"/>
          <w:szCs w:val="18"/>
        </w:rPr>
        <w:instrText xml:space="preserve"> STYLEREF 1 \s </w:instrText>
      </w:r>
      <w:r w:rsidRPr="00C75A6F">
        <w:rPr>
          <w:rFonts w:eastAsia="Calibri" w:cs="Arial"/>
          <w:b/>
          <w:bCs/>
          <w:spacing w:val="0"/>
          <w:sz w:val="18"/>
          <w:szCs w:val="18"/>
        </w:rPr>
        <w:fldChar w:fldCharType="separate"/>
      </w:r>
      <w:r w:rsidR="00816691">
        <w:rPr>
          <w:rFonts w:eastAsia="Calibri" w:cs="Arial"/>
          <w:b/>
          <w:bCs/>
          <w:noProof/>
          <w:spacing w:val="0"/>
          <w:sz w:val="18"/>
          <w:szCs w:val="18"/>
        </w:rPr>
        <w:t>7</w:t>
      </w:r>
      <w:r w:rsidRPr="00C75A6F">
        <w:rPr>
          <w:rFonts w:eastAsia="Calibri" w:cs="Arial"/>
          <w:b/>
          <w:bCs/>
          <w:noProof/>
          <w:spacing w:val="0"/>
          <w:sz w:val="18"/>
          <w:szCs w:val="18"/>
        </w:rPr>
        <w:fldChar w:fldCharType="end"/>
      </w:r>
      <w:r w:rsidRPr="00C75A6F">
        <w:rPr>
          <w:rFonts w:eastAsia="Calibri" w:cs="Arial"/>
          <w:b/>
          <w:bCs/>
          <w:spacing w:val="0"/>
          <w:sz w:val="18"/>
          <w:szCs w:val="18"/>
        </w:rPr>
        <w:t>.</w:t>
      </w:r>
      <w:r w:rsidRPr="00C75A6F">
        <w:rPr>
          <w:rFonts w:eastAsia="Calibri" w:cs="Arial"/>
          <w:b/>
          <w:bCs/>
          <w:spacing w:val="0"/>
          <w:sz w:val="18"/>
          <w:szCs w:val="18"/>
        </w:rPr>
        <w:fldChar w:fldCharType="begin"/>
      </w:r>
      <w:r w:rsidRPr="00C75A6F">
        <w:rPr>
          <w:rFonts w:eastAsia="Calibri" w:cs="Arial"/>
          <w:b/>
          <w:bCs/>
          <w:spacing w:val="0"/>
          <w:sz w:val="18"/>
          <w:szCs w:val="18"/>
        </w:rPr>
        <w:instrText xml:space="preserve"> SEQ Таблица \* ARABIC \s 1 </w:instrText>
      </w:r>
      <w:r w:rsidRPr="00C75A6F">
        <w:rPr>
          <w:rFonts w:eastAsia="Calibri" w:cs="Arial"/>
          <w:b/>
          <w:bCs/>
          <w:spacing w:val="0"/>
          <w:sz w:val="18"/>
          <w:szCs w:val="18"/>
        </w:rPr>
        <w:fldChar w:fldCharType="separate"/>
      </w:r>
      <w:r w:rsidR="00816691">
        <w:rPr>
          <w:rFonts w:eastAsia="Calibri" w:cs="Arial"/>
          <w:b/>
          <w:bCs/>
          <w:noProof/>
          <w:spacing w:val="0"/>
          <w:sz w:val="18"/>
          <w:szCs w:val="18"/>
        </w:rPr>
        <w:t>2</w:t>
      </w:r>
      <w:r w:rsidRPr="00C75A6F">
        <w:rPr>
          <w:rFonts w:eastAsia="Calibri" w:cs="Arial"/>
          <w:b/>
          <w:bCs/>
          <w:noProof/>
          <w:spacing w:val="0"/>
          <w:sz w:val="18"/>
          <w:szCs w:val="18"/>
        </w:rPr>
        <w:fldChar w:fldCharType="end"/>
      </w:r>
      <w:r w:rsidRPr="00C75A6F">
        <w:rPr>
          <w:rFonts w:eastAsia="Calibri" w:cs="Arial"/>
          <w:b/>
          <w:bCs/>
          <w:noProof/>
          <w:spacing w:val="0"/>
          <w:sz w:val="18"/>
          <w:szCs w:val="18"/>
        </w:rPr>
        <w:t xml:space="preserve"> </w:t>
      </w:r>
      <w:r w:rsidRPr="00C75A6F">
        <w:rPr>
          <w:rFonts w:eastAsia="Calibri" w:cs="Arial"/>
          <w:b/>
          <w:bCs/>
          <w:spacing w:val="0"/>
          <w:sz w:val="18"/>
          <w:szCs w:val="18"/>
        </w:rPr>
        <w:t xml:space="preserve">– </w:t>
      </w:r>
      <w:r w:rsidRPr="00C75A6F">
        <w:rPr>
          <w:b/>
          <w:bCs/>
          <w:sz w:val="18"/>
          <w:szCs w:val="18"/>
        </w:rPr>
        <w:t xml:space="preserve">Баланс теплоносителя в зоне действия </w:t>
      </w:r>
      <w:r w:rsidRPr="00C75A6F">
        <w:rPr>
          <w:rFonts w:eastAsia="Times New Roman" w:cs="Arial"/>
          <w:b/>
          <w:bCs/>
          <w:color w:val="000000"/>
          <w:spacing w:val="0"/>
          <w:sz w:val="18"/>
          <w:szCs w:val="18"/>
          <w:lang w:eastAsia="ru-RU"/>
        </w:rPr>
        <w:t>котельных</w:t>
      </w:r>
      <w:bookmarkEnd w:id="204"/>
    </w:p>
    <w:p w:rsidR="008265F4" w:rsidRDefault="008265F4" w:rsidP="004A5FB1">
      <w:pPr>
        <w:ind w:firstLine="0"/>
        <w:rPr>
          <w:rFonts w:eastAsia="Calibri" w:cs="Arial"/>
          <w:b/>
          <w:bCs/>
          <w:spacing w:val="0"/>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1155"/>
        <w:gridCol w:w="736"/>
        <w:gridCol w:w="712"/>
        <w:gridCol w:w="712"/>
        <w:gridCol w:w="712"/>
        <w:gridCol w:w="712"/>
        <w:gridCol w:w="712"/>
        <w:gridCol w:w="712"/>
        <w:gridCol w:w="712"/>
        <w:gridCol w:w="712"/>
        <w:gridCol w:w="712"/>
        <w:gridCol w:w="712"/>
        <w:gridCol w:w="712"/>
        <w:gridCol w:w="712"/>
        <w:gridCol w:w="712"/>
        <w:gridCol w:w="721"/>
      </w:tblGrid>
      <w:tr w:rsidR="008265F4" w:rsidRPr="00BC2C0C" w:rsidTr="00D27943">
        <w:trPr>
          <w:cantSplit/>
          <w:trHeight w:val="773"/>
        </w:trPr>
        <w:tc>
          <w:tcPr>
            <w:tcW w:w="1049" w:type="pct"/>
            <w:shd w:val="clear" w:color="auto" w:fill="auto"/>
            <w:noWrap/>
            <w:vAlign w:val="center"/>
            <w:hideMark/>
          </w:tcPr>
          <w:p w:rsidR="008265F4" w:rsidRPr="007505E2" w:rsidRDefault="008265F4"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sidRPr="007505E2">
              <w:rPr>
                <w:rFonts w:eastAsia="Times New Roman" w:cs="Arial"/>
                <w:b/>
                <w:bCs/>
                <w:color w:val="000000"/>
                <w:spacing w:val="0"/>
                <w:sz w:val="18"/>
                <w:szCs w:val="18"/>
                <w:lang w:eastAsia="ru-RU"/>
              </w:rPr>
              <w:t>Параметр</w:t>
            </w:r>
          </w:p>
        </w:tc>
        <w:tc>
          <w:tcPr>
            <w:tcW w:w="385" w:type="pct"/>
            <w:shd w:val="clear" w:color="auto" w:fill="auto"/>
            <w:noWrap/>
            <w:vAlign w:val="center"/>
            <w:hideMark/>
          </w:tcPr>
          <w:p w:rsidR="008265F4" w:rsidRPr="007505E2" w:rsidRDefault="008265F4" w:rsidP="00D27943">
            <w:pPr>
              <w:widowControl/>
              <w:adjustRightInd/>
              <w:spacing w:before="0" w:after="0"/>
              <w:ind w:firstLine="0"/>
              <w:jc w:val="center"/>
              <w:textAlignment w:val="auto"/>
              <w:rPr>
                <w:rFonts w:eastAsia="Times New Roman" w:cs="Arial"/>
                <w:b/>
                <w:bCs/>
                <w:color w:val="000000"/>
                <w:spacing w:val="0"/>
                <w:sz w:val="18"/>
                <w:szCs w:val="18"/>
                <w:lang w:eastAsia="ru-RU"/>
              </w:rPr>
            </w:pPr>
            <w:r>
              <w:rPr>
                <w:rFonts w:eastAsia="Times New Roman" w:cs="Arial"/>
                <w:b/>
                <w:bCs/>
                <w:color w:val="000000"/>
                <w:spacing w:val="0"/>
                <w:sz w:val="18"/>
                <w:szCs w:val="18"/>
                <w:lang w:eastAsia="ru-RU"/>
              </w:rPr>
              <w:t>Ед. изм.</w:t>
            </w:r>
          </w:p>
        </w:tc>
        <w:tc>
          <w:tcPr>
            <w:tcW w:w="245"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2021</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2022</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2023</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2024</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2025</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2026</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2027</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b/>
                <w:bCs/>
                <w:spacing w:val="0"/>
                <w:sz w:val="18"/>
                <w:szCs w:val="18"/>
                <w:lang w:eastAsia="ru-RU"/>
              </w:rPr>
            </w:pPr>
            <w:r w:rsidRPr="00BC2C0C">
              <w:rPr>
                <w:rFonts w:eastAsia="Times New Roman" w:cs="Arial"/>
                <w:b/>
                <w:bCs/>
                <w:spacing w:val="0"/>
                <w:sz w:val="18"/>
                <w:szCs w:val="18"/>
                <w:lang w:eastAsia="ru-RU"/>
              </w:rPr>
              <w:t>2028</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b/>
                <w:bCs/>
                <w:spacing w:val="0"/>
                <w:sz w:val="18"/>
                <w:szCs w:val="18"/>
                <w:lang w:eastAsia="ru-RU"/>
              </w:rPr>
            </w:pPr>
            <w:r>
              <w:rPr>
                <w:rFonts w:eastAsia="Times New Roman" w:cs="Arial"/>
                <w:b/>
                <w:bCs/>
                <w:spacing w:val="0"/>
                <w:sz w:val="18"/>
                <w:szCs w:val="18"/>
                <w:lang w:eastAsia="ru-RU"/>
              </w:rPr>
              <w:t>2029</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b/>
                <w:bCs/>
                <w:spacing w:val="0"/>
                <w:sz w:val="18"/>
                <w:szCs w:val="18"/>
                <w:lang w:eastAsia="ru-RU"/>
              </w:rPr>
            </w:pPr>
            <w:r>
              <w:rPr>
                <w:rFonts w:eastAsia="Times New Roman" w:cs="Arial"/>
                <w:b/>
                <w:bCs/>
                <w:spacing w:val="0"/>
                <w:sz w:val="18"/>
                <w:szCs w:val="18"/>
                <w:lang w:eastAsia="ru-RU"/>
              </w:rPr>
              <w:t>2030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b/>
                <w:bCs/>
                <w:spacing w:val="0"/>
                <w:sz w:val="18"/>
                <w:szCs w:val="18"/>
                <w:lang w:eastAsia="ru-RU"/>
              </w:rPr>
            </w:pPr>
            <w:r>
              <w:rPr>
                <w:rFonts w:eastAsia="Times New Roman" w:cs="Arial"/>
                <w:b/>
                <w:bCs/>
                <w:spacing w:val="0"/>
                <w:sz w:val="18"/>
                <w:szCs w:val="18"/>
                <w:lang w:eastAsia="ru-RU"/>
              </w:rPr>
              <w:t>2031</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b/>
                <w:bCs/>
                <w:spacing w:val="0"/>
                <w:sz w:val="18"/>
                <w:szCs w:val="18"/>
                <w:lang w:eastAsia="ru-RU"/>
              </w:rPr>
            </w:pPr>
            <w:r>
              <w:rPr>
                <w:rFonts w:eastAsia="Times New Roman" w:cs="Arial"/>
                <w:b/>
                <w:bCs/>
                <w:spacing w:val="0"/>
                <w:sz w:val="18"/>
                <w:szCs w:val="18"/>
                <w:lang w:eastAsia="ru-RU"/>
              </w:rPr>
              <w:t>2032</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b/>
                <w:bCs/>
                <w:spacing w:val="0"/>
                <w:sz w:val="18"/>
                <w:szCs w:val="18"/>
                <w:lang w:eastAsia="ru-RU"/>
              </w:rPr>
            </w:pPr>
            <w:r>
              <w:rPr>
                <w:rFonts w:eastAsia="Times New Roman" w:cs="Arial"/>
                <w:b/>
                <w:bCs/>
                <w:spacing w:val="0"/>
                <w:sz w:val="18"/>
                <w:szCs w:val="18"/>
                <w:lang w:eastAsia="ru-RU"/>
              </w:rPr>
              <w:t>2033</w:t>
            </w:r>
          </w:p>
        </w:tc>
        <w:tc>
          <w:tcPr>
            <w:tcW w:w="240"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b/>
                <w:bCs/>
                <w:spacing w:val="0"/>
                <w:sz w:val="18"/>
                <w:szCs w:val="18"/>
                <w:lang w:eastAsia="ru-RU"/>
              </w:rPr>
            </w:pPr>
            <w:r>
              <w:rPr>
                <w:rFonts w:eastAsia="Times New Roman" w:cs="Arial"/>
                <w:b/>
                <w:bCs/>
                <w:spacing w:val="0"/>
                <w:sz w:val="18"/>
                <w:szCs w:val="18"/>
                <w:lang w:eastAsia="ru-RU"/>
              </w:rPr>
              <w:t>2034</w:t>
            </w:r>
          </w:p>
        </w:tc>
      </w:tr>
      <w:tr w:rsidR="008265F4" w:rsidRPr="00BC2C0C" w:rsidTr="00D27943">
        <w:trPr>
          <w:cantSplit/>
          <w:trHeight w:val="300"/>
        </w:trPr>
        <w:tc>
          <w:tcPr>
            <w:tcW w:w="5000" w:type="pct"/>
            <w:gridSpan w:val="17"/>
            <w:shd w:val="clear" w:color="auto" w:fill="auto"/>
            <w:noWrap/>
            <w:vAlign w:val="center"/>
          </w:tcPr>
          <w:p w:rsidR="008265F4" w:rsidRDefault="008265F4" w:rsidP="00D27943">
            <w:pPr>
              <w:widowControl/>
              <w:adjustRightInd/>
              <w:spacing w:before="0" w:after="0"/>
              <w:ind w:firstLine="0"/>
              <w:jc w:val="center"/>
              <w:textAlignment w:val="auto"/>
              <w:rPr>
                <w:rFonts w:eastAsia="Times New Roman" w:cs="Arial"/>
                <w:b/>
                <w:bCs/>
                <w:spacing w:val="0"/>
                <w:sz w:val="18"/>
                <w:szCs w:val="18"/>
                <w:lang w:eastAsia="ru-RU"/>
              </w:rPr>
            </w:pPr>
            <w:r>
              <w:rPr>
                <w:rFonts w:eastAsia="Times New Roman" w:cs="Arial"/>
                <w:b/>
                <w:bCs/>
                <w:spacing w:val="0"/>
                <w:sz w:val="18"/>
                <w:szCs w:val="18"/>
                <w:lang w:eastAsia="ru-RU"/>
              </w:rPr>
              <w:t xml:space="preserve">Котельная № 16 </w:t>
            </w:r>
            <w:r w:rsidRPr="00BC2C0C">
              <w:rPr>
                <w:rFonts w:eastAsia="Times New Roman" w:cs="Arial"/>
                <w:b/>
                <w:bCs/>
                <w:spacing w:val="0"/>
                <w:sz w:val="18"/>
                <w:szCs w:val="18"/>
                <w:lang w:eastAsia="ru-RU"/>
              </w:rPr>
              <w:t xml:space="preserve">(с. </w:t>
            </w:r>
            <w:proofErr w:type="gramStart"/>
            <w:r w:rsidRPr="00BC2C0C">
              <w:rPr>
                <w:rFonts w:eastAsia="Times New Roman" w:cs="Arial"/>
                <w:b/>
                <w:bCs/>
                <w:spacing w:val="0"/>
                <w:sz w:val="18"/>
                <w:szCs w:val="18"/>
                <w:lang w:eastAsia="ru-RU"/>
              </w:rPr>
              <w:t>Восточное</w:t>
            </w:r>
            <w:proofErr w:type="gramEnd"/>
            <w:r w:rsidRPr="00BC2C0C">
              <w:rPr>
                <w:rFonts w:eastAsia="Times New Roman" w:cs="Arial"/>
                <w:b/>
                <w:bCs/>
                <w:spacing w:val="0"/>
                <w:sz w:val="18"/>
                <w:szCs w:val="18"/>
                <w:lang w:eastAsia="ru-RU"/>
              </w:rPr>
              <w:t>)</w:t>
            </w:r>
          </w:p>
        </w:tc>
      </w:tr>
      <w:tr w:rsidR="008265F4" w:rsidRPr="00BC2C0C" w:rsidTr="00D27943">
        <w:trPr>
          <w:cantSplit/>
          <w:trHeight w:val="300"/>
        </w:trPr>
        <w:tc>
          <w:tcPr>
            <w:tcW w:w="1049" w:type="pct"/>
            <w:shd w:val="clear" w:color="auto" w:fill="auto"/>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proofErr w:type="spellStart"/>
            <w:r w:rsidRPr="00BC2C0C">
              <w:rPr>
                <w:rFonts w:eastAsia="Times New Roman" w:cs="Arial"/>
                <w:spacing w:val="0"/>
                <w:sz w:val="18"/>
                <w:szCs w:val="18"/>
                <w:lang w:eastAsia="ru-RU"/>
              </w:rPr>
              <w:t>Хознужды</w:t>
            </w:r>
            <w:proofErr w:type="spellEnd"/>
            <w:r w:rsidRPr="00BC2C0C">
              <w:rPr>
                <w:rFonts w:eastAsia="Times New Roman" w:cs="Arial"/>
                <w:spacing w:val="0"/>
                <w:sz w:val="18"/>
                <w:szCs w:val="18"/>
                <w:lang w:eastAsia="ru-RU"/>
              </w:rPr>
              <w:t xml:space="preserve"> котельной</w:t>
            </w:r>
          </w:p>
        </w:tc>
        <w:tc>
          <w:tcPr>
            <w:tcW w:w="385" w:type="pct"/>
            <w:shd w:val="clear" w:color="auto" w:fill="auto"/>
            <w:noWrap/>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245"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c>
          <w:tcPr>
            <w:tcW w:w="240"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0,040</w:t>
            </w:r>
          </w:p>
        </w:tc>
      </w:tr>
      <w:tr w:rsidR="008265F4" w:rsidRPr="00BC2C0C" w:rsidTr="00D27943">
        <w:trPr>
          <w:cantSplit/>
          <w:trHeight w:val="300"/>
        </w:trPr>
        <w:tc>
          <w:tcPr>
            <w:tcW w:w="1049" w:type="pct"/>
            <w:shd w:val="clear" w:color="auto" w:fill="auto"/>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 xml:space="preserve">Всего подпитка тепловой сети, в </w:t>
            </w:r>
            <w:proofErr w:type="spellStart"/>
            <w:r w:rsidRPr="00BC2C0C">
              <w:rPr>
                <w:rFonts w:eastAsia="Times New Roman" w:cs="Arial"/>
                <w:spacing w:val="0"/>
                <w:sz w:val="18"/>
                <w:szCs w:val="18"/>
                <w:lang w:eastAsia="ru-RU"/>
              </w:rPr>
              <w:t>т.ч</w:t>
            </w:r>
            <w:proofErr w:type="spellEnd"/>
            <w:r w:rsidRPr="00BC2C0C">
              <w:rPr>
                <w:rFonts w:eastAsia="Times New Roman" w:cs="Arial"/>
                <w:spacing w:val="0"/>
                <w:sz w:val="18"/>
                <w:szCs w:val="18"/>
                <w:lang w:eastAsia="ru-RU"/>
              </w:rPr>
              <w:t>.:</w:t>
            </w:r>
          </w:p>
        </w:tc>
        <w:tc>
          <w:tcPr>
            <w:tcW w:w="385" w:type="pct"/>
            <w:shd w:val="clear" w:color="auto" w:fill="auto"/>
            <w:noWrap/>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245"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40"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r>
      <w:tr w:rsidR="008265F4" w:rsidRPr="00BC2C0C" w:rsidTr="00D27943">
        <w:trPr>
          <w:cantSplit/>
          <w:trHeight w:val="525"/>
        </w:trPr>
        <w:tc>
          <w:tcPr>
            <w:tcW w:w="1049" w:type="pct"/>
            <w:shd w:val="clear" w:color="auto" w:fill="auto"/>
            <w:vAlign w:val="center"/>
            <w:hideMark/>
          </w:tcPr>
          <w:p w:rsidR="008265F4" w:rsidRPr="00BC2C0C" w:rsidRDefault="008265F4" w:rsidP="00D27943">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нормативные утечки теплонос</w:t>
            </w:r>
            <w:r w:rsidRPr="00BC2C0C">
              <w:rPr>
                <w:rFonts w:eastAsia="Times New Roman" w:cs="Arial"/>
                <w:spacing w:val="0"/>
                <w:sz w:val="18"/>
                <w:szCs w:val="18"/>
                <w:lang w:eastAsia="ru-RU"/>
              </w:rPr>
              <w:t>и</w:t>
            </w:r>
            <w:r w:rsidRPr="00BC2C0C">
              <w:rPr>
                <w:rFonts w:eastAsia="Times New Roman" w:cs="Arial"/>
                <w:spacing w:val="0"/>
                <w:sz w:val="18"/>
                <w:szCs w:val="18"/>
                <w:lang w:eastAsia="ru-RU"/>
              </w:rPr>
              <w:t>теля в сетях котельных</w:t>
            </w:r>
          </w:p>
        </w:tc>
        <w:tc>
          <w:tcPr>
            <w:tcW w:w="385" w:type="pct"/>
            <w:shd w:val="clear" w:color="auto" w:fill="auto"/>
            <w:noWrap/>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245"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c>
          <w:tcPr>
            <w:tcW w:w="240"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450</w:t>
            </w:r>
          </w:p>
        </w:tc>
      </w:tr>
      <w:tr w:rsidR="008265F4" w:rsidRPr="00BC2C0C" w:rsidTr="00D27943">
        <w:trPr>
          <w:cantSplit/>
          <w:trHeight w:val="300"/>
        </w:trPr>
        <w:tc>
          <w:tcPr>
            <w:tcW w:w="1049" w:type="pct"/>
            <w:shd w:val="clear" w:color="auto" w:fill="auto"/>
            <w:vAlign w:val="center"/>
            <w:hideMark/>
          </w:tcPr>
          <w:p w:rsidR="008265F4" w:rsidRPr="00BC2C0C" w:rsidRDefault="008265F4" w:rsidP="00D27943">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сверхнормативные утечки те</w:t>
            </w:r>
            <w:r w:rsidRPr="00BC2C0C">
              <w:rPr>
                <w:rFonts w:eastAsia="Times New Roman" w:cs="Arial"/>
                <w:spacing w:val="0"/>
                <w:sz w:val="18"/>
                <w:szCs w:val="18"/>
                <w:lang w:eastAsia="ru-RU"/>
              </w:rPr>
              <w:t>п</w:t>
            </w:r>
            <w:r w:rsidRPr="00BC2C0C">
              <w:rPr>
                <w:rFonts w:eastAsia="Times New Roman" w:cs="Arial"/>
                <w:spacing w:val="0"/>
                <w:sz w:val="18"/>
                <w:szCs w:val="18"/>
                <w:lang w:eastAsia="ru-RU"/>
              </w:rPr>
              <w:t>лоносителя</w:t>
            </w:r>
          </w:p>
        </w:tc>
        <w:tc>
          <w:tcPr>
            <w:tcW w:w="385" w:type="pct"/>
            <w:shd w:val="clear" w:color="auto" w:fill="auto"/>
            <w:noWrap/>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245" w:type="pct"/>
            <w:shd w:val="clear" w:color="auto" w:fill="auto"/>
            <w:noWrap/>
            <w:tcMar>
              <w:left w:w="57" w:type="dxa"/>
              <w:right w:w="57" w:type="dxa"/>
            </w:tcMar>
            <w:vAlign w:val="center"/>
            <w:hideMark/>
          </w:tcPr>
          <w:p w:rsidR="008265F4" w:rsidRPr="004B11F5"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4B11F5"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4B11F5"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4B11F5"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4B11F5"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4B11F5"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4B11F5"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4B11F5"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4B11F5"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4B11F5"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4B11F5"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237" w:type="pct"/>
            <w:shd w:val="clear" w:color="auto" w:fill="auto"/>
            <w:noWrap/>
            <w:tcMar>
              <w:left w:w="57" w:type="dxa"/>
              <w:right w:w="57" w:type="dxa"/>
            </w:tcMar>
            <w:vAlign w:val="center"/>
          </w:tcPr>
          <w:p w:rsidR="008265F4" w:rsidRPr="004B11F5"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237" w:type="pct"/>
            <w:shd w:val="clear" w:color="auto" w:fill="auto"/>
            <w:noWrap/>
            <w:tcMar>
              <w:left w:w="57" w:type="dxa"/>
              <w:right w:w="57" w:type="dxa"/>
            </w:tcMar>
            <w:vAlign w:val="center"/>
          </w:tcPr>
          <w:p w:rsidR="008265F4" w:rsidRPr="004B11F5"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237" w:type="pct"/>
            <w:shd w:val="clear" w:color="auto" w:fill="auto"/>
            <w:noWrap/>
            <w:tcMar>
              <w:left w:w="57" w:type="dxa"/>
              <w:right w:w="57" w:type="dxa"/>
            </w:tcMar>
            <w:vAlign w:val="center"/>
          </w:tcPr>
          <w:p w:rsidR="008265F4" w:rsidRPr="004B11F5"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c>
          <w:tcPr>
            <w:tcW w:w="240" w:type="pct"/>
            <w:shd w:val="clear" w:color="auto" w:fill="auto"/>
            <w:noWrap/>
            <w:tcMar>
              <w:left w:w="57" w:type="dxa"/>
              <w:right w:w="57" w:type="dxa"/>
            </w:tcMar>
            <w:vAlign w:val="center"/>
          </w:tcPr>
          <w:p w:rsidR="008265F4" w:rsidRPr="004B11F5"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4B11F5">
              <w:rPr>
                <w:rFonts w:eastAsia="Times New Roman" w:cs="Arial"/>
                <w:spacing w:val="0"/>
                <w:sz w:val="18"/>
                <w:szCs w:val="18"/>
                <w:lang w:eastAsia="ru-RU"/>
              </w:rPr>
              <w:t>0</w:t>
            </w:r>
          </w:p>
        </w:tc>
      </w:tr>
      <w:tr w:rsidR="008265F4" w:rsidRPr="00BC2C0C" w:rsidTr="00D27943">
        <w:trPr>
          <w:cantSplit/>
          <w:trHeight w:val="300"/>
        </w:trPr>
        <w:tc>
          <w:tcPr>
            <w:tcW w:w="1049" w:type="pct"/>
            <w:shd w:val="clear" w:color="auto" w:fill="auto"/>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Всего потребление воды</w:t>
            </w:r>
          </w:p>
        </w:tc>
        <w:tc>
          <w:tcPr>
            <w:tcW w:w="385" w:type="pct"/>
            <w:shd w:val="clear" w:color="auto" w:fill="auto"/>
            <w:noWrap/>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245" w:type="pct"/>
            <w:shd w:val="clear" w:color="auto" w:fill="auto"/>
            <w:noWrap/>
            <w:tcMar>
              <w:left w:w="57" w:type="dxa"/>
              <w:right w:w="57" w:type="dxa"/>
            </w:tcMar>
            <w:vAlign w:val="center"/>
            <w:hideMark/>
          </w:tcPr>
          <w:p w:rsidR="008265F4" w:rsidRPr="004B11F5" w:rsidRDefault="008265F4" w:rsidP="00D27943">
            <w:pPr>
              <w:spacing w:before="0" w:after="0"/>
              <w:ind w:firstLine="0"/>
              <w:rPr>
                <w:sz w:val="18"/>
                <w:szCs w:val="18"/>
              </w:rPr>
            </w:pPr>
            <w:r w:rsidRPr="004B11F5">
              <w:rPr>
                <w:sz w:val="18"/>
                <w:szCs w:val="18"/>
              </w:rPr>
              <w:t>0,490</w:t>
            </w:r>
          </w:p>
        </w:tc>
        <w:tc>
          <w:tcPr>
            <w:tcW w:w="237" w:type="pct"/>
            <w:shd w:val="clear" w:color="auto" w:fill="auto"/>
            <w:noWrap/>
            <w:tcMar>
              <w:left w:w="57" w:type="dxa"/>
              <w:right w:w="57" w:type="dxa"/>
            </w:tcMar>
            <w:vAlign w:val="center"/>
            <w:hideMark/>
          </w:tcPr>
          <w:p w:rsidR="008265F4" w:rsidRPr="004B11F5" w:rsidRDefault="008265F4" w:rsidP="00D27943">
            <w:pPr>
              <w:spacing w:before="0" w:after="0"/>
              <w:ind w:firstLine="0"/>
              <w:rPr>
                <w:sz w:val="18"/>
                <w:szCs w:val="18"/>
              </w:rPr>
            </w:pPr>
            <w:r w:rsidRPr="004B11F5">
              <w:rPr>
                <w:sz w:val="18"/>
                <w:szCs w:val="18"/>
              </w:rPr>
              <w:t>0,490</w:t>
            </w:r>
          </w:p>
        </w:tc>
        <w:tc>
          <w:tcPr>
            <w:tcW w:w="237" w:type="pct"/>
            <w:shd w:val="clear" w:color="auto" w:fill="auto"/>
            <w:noWrap/>
            <w:tcMar>
              <w:left w:w="57" w:type="dxa"/>
              <w:right w:w="57" w:type="dxa"/>
            </w:tcMar>
            <w:vAlign w:val="center"/>
            <w:hideMark/>
          </w:tcPr>
          <w:p w:rsidR="008265F4" w:rsidRPr="004B11F5" w:rsidRDefault="008265F4" w:rsidP="00D27943">
            <w:pPr>
              <w:spacing w:before="0" w:after="0"/>
              <w:ind w:firstLine="0"/>
              <w:rPr>
                <w:sz w:val="18"/>
                <w:szCs w:val="18"/>
              </w:rPr>
            </w:pPr>
            <w:r w:rsidRPr="004B11F5">
              <w:rPr>
                <w:sz w:val="18"/>
                <w:szCs w:val="18"/>
              </w:rPr>
              <w:t>0,490</w:t>
            </w:r>
          </w:p>
        </w:tc>
        <w:tc>
          <w:tcPr>
            <w:tcW w:w="237" w:type="pct"/>
            <w:shd w:val="clear" w:color="auto" w:fill="auto"/>
            <w:noWrap/>
            <w:tcMar>
              <w:left w:w="57" w:type="dxa"/>
              <w:right w:w="57" w:type="dxa"/>
            </w:tcMar>
            <w:vAlign w:val="center"/>
            <w:hideMark/>
          </w:tcPr>
          <w:p w:rsidR="008265F4" w:rsidRPr="004B11F5" w:rsidRDefault="008265F4" w:rsidP="00D27943">
            <w:pPr>
              <w:spacing w:before="0" w:after="0"/>
              <w:ind w:firstLine="0"/>
              <w:rPr>
                <w:sz w:val="18"/>
                <w:szCs w:val="18"/>
              </w:rPr>
            </w:pPr>
            <w:r w:rsidRPr="004B11F5">
              <w:rPr>
                <w:sz w:val="18"/>
                <w:szCs w:val="18"/>
              </w:rPr>
              <w:t>0,490</w:t>
            </w:r>
          </w:p>
        </w:tc>
        <w:tc>
          <w:tcPr>
            <w:tcW w:w="237" w:type="pct"/>
            <w:shd w:val="clear" w:color="auto" w:fill="auto"/>
            <w:noWrap/>
            <w:tcMar>
              <w:left w:w="57" w:type="dxa"/>
              <w:right w:w="57" w:type="dxa"/>
            </w:tcMar>
            <w:vAlign w:val="center"/>
            <w:hideMark/>
          </w:tcPr>
          <w:p w:rsidR="008265F4" w:rsidRPr="004B11F5" w:rsidRDefault="008265F4" w:rsidP="00D27943">
            <w:pPr>
              <w:spacing w:before="0" w:after="0"/>
              <w:ind w:firstLine="0"/>
              <w:rPr>
                <w:sz w:val="18"/>
                <w:szCs w:val="18"/>
              </w:rPr>
            </w:pPr>
            <w:r w:rsidRPr="004B11F5">
              <w:rPr>
                <w:sz w:val="18"/>
                <w:szCs w:val="18"/>
              </w:rPr>
              <w:t>0,490</w:t>
            </w:r>
          </w:p>
        </w:tc>
        <w:tc>
          <w:tcPr>
            <w:tcW w:w="237" w:type="pct"/>
            <w:shd w:val="clear" w:color="auto" w:fill="auto"/>
            <w:noWrap/>
            <w:tcMar>
              <w:left w:w="57" w:type="dxa"/>
              <w:right w:w="57" w:type="dxa"/>
            </w:tcMar>
            <w:vAlign w:val="center"/>
            <w:hideMark/>
          </w:tcPr>
          <w:p w:rsidR="008265F4" w:rsidRPr="004B11F5" w:rsidRDefault="008265F4" w:rsidP="00D27943">
            <w:pPr>
              <w:spacing w:before="0" w:after="0"/>
              <w:ind w:firstLine="0"/>
              <w:rPr>
                <w:sz w:val="18"/>
                <w:szCs w:val="18"/>
              </w:rPr>
            </w:pPr>
            <w:r w:rsidRPr="004B11F5">
              <w:rPr>
                <w:sz w:val="18"/>
                <w:szCs w:val="18"/>
              </w:rPr>
              <w:t>0,490</w:t>
            </w:r>
          </w:p>
        </w:tc>
        <w:tc>
          <w:tcPr>
            <w:tcW w:w="237" w:type="pct"/>
            <w:shd w:val="clear" w:color="auto" w:fill="auto"/>
            <w:noWrap/>
            <w:tcMar>
              <w:left w:w="57" w:type="dxa"/>
              <w:right w:w="57" w:type="dxa"/>
            </w:tcMar>
            <w:vAlign w:val="center"/>
            <w:hideMark/>
          </w:tcPr>
          <w:p w:rsidR="008265F4" w:rsidRPr="004B11F5" w:rsidRDefault="008265F4" w:rsidP="00D27943">
            <w:pPr>
              <w:spacing w:before="0" w:after="0"/>
              <w:ind w:firstLine="0"/>
              <w:rPr>
                <w:sz w:val="18"/>
                <w:szCs w:val="18"/>
              </w:rPr>
            </w:pPr>
            <w:r w:rsidRPr="004B11F5">
              <w:rPr>
                <w:sz w:val="18"/>
                <w:szCs w:val="18"/>
              </w:rPr>
              <w:t>0,490</w:t>
            </w:r>
          </w:p>
        </w:tc>
        <w:tc>
          <w:tcPr>
            <w:tcW w:w="237" w:type="pct"/>
            <w:shd w:val="clear" w:color="auto" w:fill="auto"/>
            <w:noWrap/>
            <w:tcMar>
              <w:left w:w="57" w:type="dxa"/>
              <w:right w:w="57" w:type="dxa"/>
            </w:tcMar>
            <w:vAlign w:val="center"/>
            <w:hideMark/>
          </w:tcPr>
          <w:p w:rsidR="008265F4" w:rsidRPr="004B11F5" w:rsidRDefault="008265F4" w:rsidP="00D27943">
            <w:pPr>
              <w:spacing w:before="0" w:after="0"/>
              <w:ind w:firstLine="0"/>
              <w:rPr>
                <w:sz w:val="18"/>
                <w:szCs w:val="18"/>
              </w:rPr>
            </w:pPr>
            <w:r w:rsidRPr="004B11F5">
              <w:rPr>
                <w:sz w:val="18"/>
                <w:szCs w:val="18"/>
              </w:rPr>
              <w:t>0,490</w:t>
            </w:r>
          </w:p>
        </w:tc>
        <w:tc>
          <w:tcPr>
            <w:tcW w:w="237" w:type="pct"/>
            <w:shd w:val="clear" w:color="auto" w:fill="auto"/>
            <w:noWrap/>
            <w:tcMar>
              <w:left w:w="57" w:type="dxa"/>
              <w:right w:w="57" w:type="dxa"/>
            </w:tcMar>
            <w:vAlign w:val="center"/>
            <w:hideMark/>
          </w:tcPr>
          <w:p w:rsidR="008265F4" w:rsidRPr="004B11F5" w:rsidRDefault="008265F4" w:rsidP="00D27943">
            <w:pPr>
              <w:spacing w:before="0" w:after="0"/>
              <w:ind w:firstLine="0"/>
              <w:rPr>
                <w:sz w:val="18"/>
                <w:szCs w:val="18"/>
              </w:rPr>
            </w:pPr>
            <w:r w:rsidRPr="004B11F5">
              <w:rPr>
                <w:sz w:val="18"/>
                <w:szCs w:val="18"/>
              </w:rPr>
              <w:t>0,490</w:t>
            </w:r>
          </w:p>
        </w:tc>
        <w:tc>
          <w:tcPr>
            <w:tcW w:w="237" w:type="pct"/>
            <w:shd w:val="clear" w:color="auto" w:fill="auto"/>
            <w:noWrap/>
            <w:tcMar>
              <w:left w:w="57" w:type="dxa"/>
              <w:right w:w="57" w:type="dxa"/>
            </w:tcMar>
            <w:vAlign w:val="center"/>
            <w:hideMark/>
          </w:tcPr>
          <w:p w:rsidR="008265F4" w:rsidRPr="004B11F5" w:rsidRDefault="008265F4" w:rsidP="00D27943">
            <w:pPr>
              <w:spacing w:before="0" w:after="0"/>
              <w:ind w:firstLine="0"/>
              <w:rPr>
                <w:sz w:val="18"/>
                <w:szCs w:val="18"/>
              </w:rPr>
            </w:pPr>
            <w:r w:rsidRPr="004B11F5">
              <w:rPr>
                <w:sz w:val="18"/>
                <w:szCs w:val="18"/>
              </w:rPr>
              <w:t>0,490</w:t>
            </w:r>
          </w:p>
        </w:tc>
        <w:tc>
          <w:tcPr>
            <w:tcW w:w="237" w:type="pct"/>
            <w:shd w:val="clear" w:color="auto" w:fill="auto"/>
            <w:noWrap/>
            <w:tcMar>
              <w:left w:w="57" w:type="dxa"/>
              <w:right w:w="57" w:type="dxa"/>
            </w:tcMar>
            <w:vAlign w:val="center"/>
            <w:hideMark/>
          </w:tcPr>
          <w:p w:rsidR="008265F4" w:rsidRPr="004B11F5" w:rsidRDefault="008265F4" w:rsidP="00D27943">
            <w:pPr>
              <w:spacing w:before="0" w:after="0"/>
              <w:ind w:firstLine="0"/>
              <w:rPr>
                <w:sz w:val="18"/>
                <w:szCs w:val="18"/>
              </w:rPr>
            </w:pPr>
            <w:r w:rsidRPr="004B11F5">
              <w:rPr>
                <w:sz w:val="18"/>
                <w:szCs w:val="18"/>
              </w:rPr>
              <w:t>0,490</w:t>
            </w:r>
          </w:p>
        </w:tc>
        <w:tc>
          <w:tcPr>
            <w:tcW w:w="237" w:type="pct"/>
            <w:shd w:val="clear" w:color="auto" w:fill="auto"/>
            <w:noWrap/>
            <w:tcMar>
              <w:left w:w="57" w:type="dxa"/>
              <w:right w:w="57" w:type="dxa"/>
            </w:tcMar>
            <w:vAlign w:val="center"/>
          </w:tcPr>
          <w:p w:rsidR="008265F4" w:rsidRPr="004B11F5" w:rsidRDefault="008265F4" w:rsidP="00D27943">
            <w:pPr>
              <w:spacing w:before="0" w:after="0"/>
              <w:ind w:firstLine="0"/>
              <w:rPr>
                <w:sz w:val="18"/>
                <w:szCs w:val="18"/>
              </w:rPr>
            </w:pPr>
            <w:r w:rsidRPr="004B11F5">
              <w:rPr>
                <w:sz w:val="18"/>
                <w:szCs w:val="18"/>
              </w:rPr>
              <w:t>0,490</w:t>
            </w:r>
          </w:p>
        </w:tc>
        <w:tc>
          <w:tcPr>
            <w:tcW w:w="237" w:type="pct"/>
            <w:shd w:val="clear" w:color="auto" w:fill="auto"/>
            <w:noWrap/>
            <w:tcMar>
              <w:left w:w="57" w:type="dxa"/>
              <w:right w:w="57" w:type="dxa"/>
            </w:tcMar>
            <w:vAlign w:val="center"/>
          </w:tcPr>
          <w:p w:rsidR="008265F4" w:rsidRPr="004B11F5" w:rsidRDefault="008265F4" w:rsidP="00D27943">
            <w:pPr>
              <w:spacing w:before="0" w:after="0"/>
              <w:ind w:firstLine="0"/>
              <w:rPr>
                <w:sz w:val="18"/>
                <w:szCs w:val="18"/>
              </w:rPr>
            </w:pPr>
            <w:r w:rsidRPr="004B11F5">
              <w:rPr>
                <w:sz w:val="18"/>
                <w:szCs w:val="18"/>
              </w:rPr>
              <w:t>0,490</w:t>
            </w:r>
          </w:p>
        </w:tc>
        <w:tc>
          <w:tcPr>
            <w:tcW w:w="237" w:type="pct"/>
            <w:shd w:val="clear" w:color="auto" w:fill="auto"/>
            <w:noWrap/>
            <w:tcMar>
              <w:left w:w="57" w:type="dxa"/>
              <w:right w:w="57" w:type="dxa"/>
            </w:tcMar>
            <w:vAlign w:val="center"/>
          </w:tcPr>
          <w:p w:rsidR="008265F4" w:rsidRPr="004B11F5" w:rsidRDefault="008265F4" w:rsidP="00D27943">
            <w:pPr>
              <w:spacing w:before="0" w:after="0"/>
              <w:ind w:firstLine="0"/>
              <w:rPr>
                <w:sz w:val="18"/>
                <w:szCs w:val="18"/>
              </w:rPr>
            </w:pPr>
            <w:r w:rsidRPr="004B11F5">
              <w:rPr>
                <w:sz w:val="18"/>
                <w:szCs w:val="18"/>
              </w:rPr>
              <w:t>0,490</w:t>
            </w:r>
          </w:p>
        </w:tc>
        <w:tc>
          <w:tcPr>
            <w:tcW w:w="240" w:type="pct"/>
            <w:shd w:val="clear" w:color="auto" w:fill="auto"/>
            <w:noWrap/>
            <w:tcMar>
              <w:left w:w="57" w:type="dxa"/>
              <w:right w:w="57" w:type="dxa"/>
            </w:tcMar>
            <w:vAlign w:val="center"/>
          </w:tcPr>
          <w:p w:rsidR="008265F4" w:rsidRPr="004B11F5" w:rsidRDefault="008265F4" w:rsidP="00D27943">
            <w:pPr>
              <w:spacing w:before="0" w:after="0"/>
              <w:ind w:firstLine="0"/>
              <w:rPr>
                <w:sz w:val="18"/>
                <w:szCs w:val="18"/>
              </w:rPr>
            </w:pPr>
            <w:r w:rsidRPr="004B11F5">
              <w:rPr>
                <w:sz w:val="18"/>
                <w:szCs w:val="18"/>
              </w:rPr>
              <w:t>0,490</w:t>
            </w:r>
          </w:p>
        </w:tc>
      </w:tr>
      <w:tr w:rsidR="008265F4" w:rsidRPr="00BC2C0C" w:rsidTr="00D27943">
        <w:trPr>
          <w:cantSplit/>
          <w:trHeight w:val="300"/>
        </w:trPr>
        <w:tc>
          <w:tcPr>
            <w:tcW w:w="5000" w:type="pct"/>
            <w:gridSpan w:val="17"/>
            <w:shd w:val="clear" w:color="auto" w:fill="auto"/>
            <w:vAlign w:val="center"/>
          </w:tcPr>
          <w:p w:rsidR="008265F4" w:rsidRPr="004B11F5" w:rsidRDefault="008265F4" w:rsidP="00D27943">
            <w:pPr>
              <w:spacing w:before="0" w:after="0"/>
              <w:ind w:firstLine="0"/>
              <w:jc w:val="center"/>
              <w:rPr>
                <w:sz w:val="18"/>
                <w:szCs w:val="18"/>
              </w:rPr>
            </w:pPr>
            <w:r w:rsidRPr="00BC2C0C">
              <w:rPr>
                <w:rFonts w:eastAsia="Times New Roman" w:cs="Arial"/>
                <w:b/>
                <w:bCs/>
                <w:spacing w:val="0"/>
                <w:sz w:val="18"/>
                <w:szCs w:val="18"/>
                <w:lang w:eastAsia="ru-RU"/>
              </w:rPr>
              <w:t xml:space="preserve">МК КЕДР-4 (с. </w:t>
            </w:r>
            <w:proofErr w:type="spellStart"/>
            <w:r w:rsidRPr="00BC2C0C">
              <w:rPr>
                <w:rFonts w:eastAsia="Times New Roman" w:cs="Arial"/>
                <w:b/>
                <w:bCs/>
                <w:spacing w:val="0"/>
                <w:sz w:val="18"/>
                <w:szCs w:val="18"/>
                <w:lang w:eastAsia="ru-RU"/>
              </w:rPr>
              <w:t>Тунгор</w:t>
            </w:r>
            <w:proofErr w:type="spellEnd"/>
            <w:r w:rsidRPr="00BC2C0C">
              <w:rPr>
                <w:rFonts w:eastAsia="Times New Roman" w:cs="Arial"/>
                <w:b/>
                <w:bCs/>
                <w:spacing w:val="0"/>
                <w:sz w:val="18"/>
                <w:szCs w:val="18"/>
                <w:lang w:eastAsia="ru-RU"/>
              </w:rPr>
              <w:t>)</w:t>
            </w:r>
          </w:p>
        </w:tc>
      </w:tr>
      <w:tr w:rsidR="008265F4" w:rsidRPr="00BC2C0C" w:rsidTr="00D27943">
        <w:trPr>
          <w:cantSplit/>
          <w:trHeight w:val="300"/>
        </w:trPr>
        <w:tc>
          <w:tcPr>
            <w:tcW w:w="1049" w:type="pct"/>
            <w:shd w:val="clear" w:color="auto" w:fill="auto"/>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proofErr w:type="spellStart"/>
            <w:r w:rsidRPr="00BC2C0C">
              <w:rPr>
                <w:rFonts w:eastAsia="Times New Roman" w:cs="Arial"/>
                <w:spacing w:val="0"/>
                <w:sz w:val="18"/>
                <w:szCs w:val="18"/>
                <w:lang w:eastAsia="ru-RU"/>
              </w:rPr>
              <w:t>Хознужды</w:t>
            </w:r>
            <w:proofErr w:type="spellEnd"/>
            <w:r w:rsidRPr="00BC2C0C">
              <w:rPr>
                <w:rFonts w:eastAsia="Times New Roman" w:cs="Arial"/>
                <w:spacing w:val="0"/>
                <w:sz w:val="18"/>
                <w:szCs w:val="18"/>
                <w:lang w:eastAsia="ru-RU"/>
              </w:rPr>
              <w:t xml:space="preserve"> котельной</w:t>
            </w:r>
          </w:p>
        </w:tc>
        <w:tc>
          <w:tcPr>
            <w:tcW w:w="385" w:type="pct"/>
            <w:shd w:val="clear" w:color="auto" w:fill="auto"/>
            <w:noWrap/>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245" w:type="pct"/>
            <w:shd w:val="clear" w:color="auto" w:fill="auto"/>
            <w:noWrap/>
            <w:tcMar>
              <w:left w:w="57" w:type="dxa"/>
              <w:right w:w="57" w:type="dxa"/>
            </w:tcMar>
            <w:vAlign w:val="center"/>
            <w:hideMark/>
          </w:tcPr>
          <w:p w:rsidR="008265F4" w:rsidRDefault="008265F4" w:rsidP="00D27943">
            <w:pPr>
              <w:spacing w:before="0" w:after="0"/>
              <w:ind w:firstLine="0"/>
            </w:pPr>
            <w:r w:rsidRPr="005E24DC">
              <w:rPr>
                <w:rFonts w:eastAsia="Times New Roman" w:cs="Arial"/>
                <w:spacing w:val="0"/>
                <w:sz w:val="18"/>
                <w:szCs w:val="18"/>
                <w:lang w:eastAsia="ru-RU"/>
              </w:rPr>
              <w:t>0,053</w:t>
            </w:r>
          </w:p>
        </w:tc>
        <w:tc>
          <w:tcPr>
            <w:tcW w:w="237" w:type="pct"/>
            <w:shd w:val="clear" w:color="auto" w:fill="auto"/>
            <w:noWrap/>
            <w:tcMar>
              <w:left w:w="57" w:type="dxa"/>
              <w:right w:w="57" w:type="dxa"/>
            </w:tcMar>
            <w:vAlign w:val="center"/>
            <w:hideMark/>
          </w:tcPr>
          <w:p w:rsidR="008265F4" w:rsidRDefault="008265F4" w:rsidP="00D27943">
            <w:pPr>
              <w:spacing w:before="0" w:after="0"/>
              <w:ind w:firstLine="0"/>
            </w:pPr>
            <w:r w:rsidRPr="005E24DC">
              <w:rPr>
                <w:rFonts w:eastAsia="Times New Roman" w:cs="Arial"/>
                <w:spacing w:val="0"/>
                <w:sz w:val="18"/>
                <w:szCs w:val="18"/>
                <w:lang w:eastAsia="ru-RU"/>
              </w:rPr>
              <w:t>0,053</w:t>
            </w:r>
          </w:p>
        </w:tc>
        <w:tc>
          <w:tcPr>
            <w:tcW w:w="237" w:type="pct"/>
            <w:shd w:val="clear" w:color="auto" w:fill="auto"/>
            <w:noWrap/>
            <w:tcMar>
              <w:left w:w="57" w:type="dxa"/>
              <w:right w:w="57" w:type="dxa"/>
            </w:tcMar>
            <w:vAlign w:val="center"/>
            <w:hideMark/>
          </w:tcPr>
          <w:p w:rsidR="008265F4" w:rsidRDefault="008265F4" w:rsidP="00D27943">
            <w:pPr>
              <w:spacing w:before="0" w:after="0"/>
              <w:ind w:firstLine="0"/>
            </w:pPr>
            <w:r w:rsidRPr="005E24DC">
              <w:rPr>
                <w:rFonts w:eastAsia="Times New Roman" w:cs="Arial"/>
                <w:spacing w:val="0"/>
                <w:sz w:val="18"/>
                <w:szCs w:val="18"/>
                <w:lang w:eastAsia="ru-RU"/>
              </w:rPr>
              <w:t>0,053</w:t>
            </w:r>
          </w:p>
        </w:tc>
        <w:tc>
          <w:tcPr>
            <w:tcW w:w="237" w:type="pct"/>
            <w:shd w:val="clear" w:color="auto" w:fill="auto"/>
            <w:noWrap/>
            <w:tcMar>
              <w:left w:w="57" w:type="dxa"/>
              <w:right w:w="57" w:type="dxa"/>
            </w:tcMar>
            <w:vAlign w:val="center"/>
            <w:hideMark/>
          </w:tcPr>
          <w:p w:rsidR="008265F4" w:rsidRDefault="008265F4" w:rsidP="00D27943">
            <w:pPr>
              <w:spacing w:before="0" w:after="0"/>
              <w:ind w:firstLine="0"/>
            </w:pPr>
            <w:r w:rsidRPr="005E24DC">
              <w:rPr>
                <w:rFonts w:eastAsia="Times New Roman" w:cs="Arial"/>
                <w:spacing w:val="0"/>
                <w:sz w:val="18"/>
                <w:szCs w:val="18"/>
                <w:lang w:eastAsia="ru-RU"/>
              </w:rPr>
              <w:t>0,053</w:t>
            </w:r>
          </w:p>
        </w:tc>
        <w:tc>
          <w:tcPr>
            <w:tcW w:w="237" w:type="pct"/>
            <w:shd w:val="clear" w:color="auto" w:fill="auto"/>
            <w:noWrap/>
            <w:tcMar>
              <w:left w:w="57" w:type="dxa"/>
              <w:right w:w="57" w:type="dxa"/>
            </w:tcMar>
            <w:vAlign w:val="center"/>
            <w:hideMark/>
          </w:tcPr>
          <w:p w:rsidR="008265F4" w:rsidRDefault="008265F4" w:rsidP="00D27943">
            <w:pPr>
              <w:spacing w:before="0" w:after="0"/>
              <w:ind w:firstLine="0"/>
            </w:pPr>
            <w:r w:rsidRPr="005E24DC">
              <w:rPr>
                <w:rFonts w:eastAsia="Times New Roman" w:cs="Arial"/>
                <w:spacing w:val="0"/>
                <w:sz w:val="18"/>
                <w:szCs w:val="18"/>
                <w:lang w:eastAsia="ru-RU"/>
              </w:rPr>
              <w:t>0,053</w:t>
            </w:r>
          </w:p>
        </w:tc>
        <w:tc>
          <w:tcPr>
            <w:tcW w:w="237" w:type="pct"/>
            <w:shd w:val="clear" w:color="auto" w:fill="auto"/>
            <w:noWrap/>
            <w:tcMar>
              <w:left w:w="57" w:type="dxa"/>
              <w:right w:w="57" w:type="dxa"/>
            </w:tcMar>
            <w:vAlign w:val="center"/>
            <w:hideMark/>
          </w:tcPr>
          <w:p w:rsidR="008265F4" w:rsidRDefault="008265F4" w:rsidP="00D27943">
            <w:pPr>
              <w:spacing w:before="0" w:after="0"/>
              <w:ind w:firstLine="0"/>
            </w:pPr>
            <w:r w:rsidRPr="005E24DC">
              <w:rPr>
                <w:rFonts w:eastAsia="Times New Roman" w:cs="Arial"/>
                <w:spacing w:val="0"/>
                <w:sz w:val="18"/>
                <w:szCs w:val="18"/>
                <w:lang w:eastAsia="ru-RU"/>
              </w:rPr>
              <w:t>0,053</w:t>
            </w:r>
          </w:p>
        </w:tc>
        <w:tc>
          <w:tcPr>
            <w:tcW w:w="237" w:type="pct"/>
            <w:shd w:val="clear" w:color="auto" w:fill="auto"/>
            <w:noWrap/>
            <w:tcMar>
              <w:left w:w="57" w:type="dxa"/>
              <w:right w:w="57" w:type="dxa"/>
            </w:tcMar>
            <w:vAlign w:val="center"/>
            <w:hideMark/>
          </w:tcPr>
          <w:p w:rsidR="008265F4" w:rsidRDefault="008265F4" w:rsidP="00D27943">
            <w:pPr>
              <w:spacing w:before="0" w:after="0"/>
              <w:ind w:firstLine="0"/>
            </w:pPr>
            <w:r w:rsidRPr="005E24DC">
              <w:rPr>
                <w:rFonts w:eastAsia="Times New Roman" w:cs="Arial"/>
                <w:spacing w:val="0"/>
                <w:sz w:val="18"/>
                <w:szCs w:val="18"/>
                <w:lang w:eastAsia="ru-RU"/>
              </w:rPr>
              <w:t>0,053</w:t>
            </w:r>
          </w:p>
        </w:tc>
        <w:tc>
          <w:tcPr>
            <w:tcW w:w="237" w:type="pct"/>
            <w:shd w:val="clear" w:color="auto" w:fill="auto"/>
            <w:noWrap/>
            <w:tcMar>
              <w:left w:w="57" w:type="dxa"/>
              <w:right w:w="57" w:type="dxa"/>
            </w:tcMar>
            <w:vAlign w:val="center"/>
            <w:hideMark/>
          </w:tcPr>
          <w:p w:rsidR="008265F4" w:rsidRDefault="008265F4" w:rsidP="00D27943">
            <w:pPr>
              <w:spacing w:before="0" w:after="0"/>
              <w:ind w:firstLine="0"/>
            </w:pPr>
            <w:r w:rsidRPr="005E24DC">
              <w:rPr>
                <w:rFonts w:eastAsia="Times New Roman" w:cs="Arial"/>
                <w:spacing w:val="0"/>
                <w:sz w:val="18"/>
                <w:szCs w:val="18"/>
                <w:lang w:eastAsia="ru-RU"/>
              </w:rPr>
              <w:t>0,053</w:t>
            </w:r>
          </w:p>
        </w:tc>
        <w:tc>
          <w:tcPr>
            <w:tcW w:w="237" w:type="pct"/>
            <w:shd w:val="clear" w:color="auto" w:fill="auto"/>
            <w:noWrap/>
            <w:tcMar>
              <w:left w:w="57" w:type="dxa"/>
              <w:right w:w="57" w:type="dxa"/>
            </w:tcMar>
            <w:vAlign w:val="center"/>
            <w:hideMark/>
          </w:tcPr>
          <w:p w:rsidR="008265F4" w:rsidRDefault="008265F4" w:rsidP="00D27943">
            <w:pPr>
              <w:spacing w:before="0" w:after="0"/>
              <w:ind w:firstLine="0"/>
            </w:pPr>
            <w:r w:rsidRPr="005E24DC">
              <w:rPr>
                <w:rFonts w:eastAsia="Times New Roman" w:cs="Arial"/>
                <w:spacing w:val="0"/>
                <w:sz w:val="18"/>
                <w:szCs w:val="18"/>
                <w:lang w:eastAsia="ru-RU"/>
              </w:rPr>
              <w:t>0,053</w:t>
            </w:r>
          </w:p>
        </w:tc>
        <w:tc>
          <w:tcPr>
            <w:tcW w:w="237" w:type="pct"/>
            <w:shd w:val="clear" w:color="auto" w:fill="auto"/>
            <w:noWrap/>
            <w:tcMar>
              <w:left w:w="57" w:type="dxa"/>
              <w:right w:w="57" w:type="dxa"/>
            </w:tcMar>
            <w:vAlign w:val="center"/>
            <w:hideMark/>
          </w:tcPr>
          <w:p w:rsidR="008265F4" w:rsidRDefault="008265F4" w:rsidP="00D27943">
            <w:pPr>
              <w:spacing w:before="0" w:after="0"/>
              <w:ind w:firstLine="0"/>
            </w:pPr>
            <w:r w:rsidRPr="005E24DC">
              <w:rPr>
                <w:rFonts w:eastAsia="Times New Roman" w:cs="Arial"/>
                <w:spacing w:val="0"/>
                <w:sz w:val="18"/>
                <w:szCs w:val="18"/>
                <w:lang w:eastAsia="ru-RU"/>
              </w:rPr>
              <w:t>0,053</w:t>
            </w:r>
          </w:p>
        </w:tc>
        <w:tc>
          <w:tcPr>
            <w:tcW w:w="237" w:type="pct"/>
            <w:shd w:val="clear" w:color="auto" w:fill="auto"/>
            <w:noWrap/>
            <w:tcMar>
              <w:left w:w="57" w:type="dxa"/>
              <w:right w:w="57" w:type="dxa"/>
            </w:tcMar>
            <w:vAlign w:val="center"/>
            <w:hideMark/>
          </w:tcPr>
          <w:p w:rsidR="008265F4" w:rsidRDefault="008265F4" w:rsidP="00D27943">
            <w:pPr>
              <w:spacing w:before="0" w:after="0"/>
              <w:ind w:firstLine="0"/>
            </w:pPr>
            <w:r w:rsidRPr="005E24DC">
              <w:rPr>
                <w:rFonts w:eastAsia="Times New Roman" w:cs="Arial"/>
                <w:spacing w:val="0"/>
                <w:sz w:val="18"/>
                <w:szCs w:val="18"/>
                <w:lang w:eastAsia="ru-RU"/>
              </w:rPr>
              <w:t>0,053</w:t>
            </w:r>
          </w:p>
        </w:tc>
        <w:tc>
          <w:tcPr>
            <w:tcW w:w="237" w:type="pct"/>
            <w:shd w:val="clear" w:color="auto" w:fill="auto"/>
            <w:noWrap/>
            <w:tcMar>
              <w:left w:w="57" w:type="dxa"/>
              <w:right w:w="57" w:type="dxa"/>
            </w:tcMar>
            <w:vAlign w:val="center"/>
          </w:tcPr>
          <w:p w:rsidR="008265F4" w:rsidRDefault="008265F4" w:rsidP="00D27943">
            <w:pPr>
              <w:spacing w:before="0" w:after="0"/>
              <w:ind w:firstLine="0"/>
            </w:pPr>
            <w:r w:rsidRPr="005E24DC">
              <w:rPr>
                <w:rFonts w:eastAsia="Times New Roman" w:cs="Arial"/>
                <w:spacing w:val="0"/>
                <w:sz w:val="18"/>
                <w:szCs w:val="18"/>
                <w:lang w:eastAsia="ru-RU"/>
              </w:rPr>
              <w:t>0,053</w:t>
            </w:r>
          </w:p>
        </w:tc>
        <w:tc>
          <w:tcPr>
            <w:tcW w:w="237" w:type="pct"/>
            <w:shd w:val="clear" w:color="auto" w:fill="auto"/>
            <w:noWrap/>
            <w:tcMar>
              <w:left w:w="57" w:type="dxa"/>
              <w:right w:w="57" w:type="dxa"/>
            </w:tcMar>
            <w:vAlign w:val="center"/>
          </w:tcPr>
          <w:p w:rsidR="008265F4" w:rsidRDefault="008265F4" w:rsidP="00D27943">
            <w:pPr>
              <w:spacing w:before="0" w:after="0"/>
              <w:ind w:firstLine="0"/>
            </w:pPr>
            <w:r w:rsidRPr="005E24DC">
              <w:rPr>
                <w:rFonts w:eastAsia="Times New Roman" w:cs="Arial"/>
                <w:spacing w:val="0"/>
                <w:sz w:val="18"/>
                <w:szCs w:val="18"/>
                <w:lang w:eastAsia="ru-RU"/>
              </w:rPr>
              <w:t>0,053</w:t>
            </w:r>
          </w:p>
        </w:tc>
        <w:tc>
          <w:tcPr>
            <w:tcW w:w="237" w:type="pct"/>
            <w:shd w:val="clear" w:color="auto" w:fill="auto"/>
            <w:noWrap/>
            <w:tcMar>
              <w:left w:w="57" w:type="dxa"/>
              <w:right w:w="57" w:type="dxa"/>
            </w:tcMar>
            <w:vAlign w:val="center"/>
          </w:tcPr>
          <w:p w:rsidR="008265F4" w:rsidRDefault="008265F4" w:rsidP="00D27943">
            <w:pPr>
              <w:spacing w:before="0" w:after="0"/>
              <w:ind w:firstLine="0"/>
            </w:pPr>
            <w:r w:rsidRPr="005E24DC">
              <w:rPr>
                <w:rFonts w:eastAsia="Times New Roman" w:cs="Arial"/>
                <w:spacing w:val="0"/>
                <w:sz w:val="18"/>
                <w:szCs w:val="18"/>
                <w:lang w:eastAsia="ru-RU"/>
              </w:rPr>
              <w:t>0,053</w:t>
            </w:r>
          </w:p>
        </w:tc>
        <w:tc>
          <w:tcPr>
            <w:tcW w:w="240" w:type="pct"/>
            <w:shd w:val="clear" w:color="auto" w:fill="auto"/>
            <w:noWrap/>
            <w:tcMar>
              <w:left w:w="57" w:type="dxa"/>
              <w:right w:w="57" w:type="dxa"/>
            </w:tcMar>
            <w:vAlign w:val="center"/>
          </w:tcPr>
          <w:p w:rsidR="008265F4" w:rsidRDefault="008265F4" w:rsidP="00D27943">
            <w:pPr>
              <w:spacing w:before="0" w:after="0"/>
              <w:ind w:firstLine="0"/>
            </w:pPr>
            <w:r w:rsidRPr="005E24DC">
              <w:rPr>
                <w:rFonts w:eastAsia="Times New Roman" w:cs="Arial"/>
                <w:spacing w:val="0"/>
                <w:sz w:val="18"/>
                <w:szCs w:val="18"/>
                <w:lang w:eastAsia="ru-RU"/>
              </w:rPr>
              <w:t>0,053</w:t>
            </w:r>
          </w:p>
        </w:tc>
      </w:tr>
      <w:tr w:rsidR="008265F4" w:rsidRPr="00BC2C0C" w:rsidTr="00D27943">
        <w:trPr>
          <w:cantSplit/>
          <w:trHeight w:val="300"/>
        </w:trPr>
        <w:tc>
          <w:tcPr>
            <w:tcW w:w="1049" w:type="pct"/>
            <w:shd w:val="clear" w:color="auto" w:fill="auto"/>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 xml:space="preserve">Всего подпитка тепловой сети, в </w:t>
            </w:r>
            <w:proofErr w:type="spellStart"/>
            <w:r w:rsidRPr="00BC2C0C">
              <w:rPr>
                <w:rFonts w:eastAsia="Times New Roman" w:cs="Arial"/>
                <w:spacing w:val="0"/>
                <w:sz w:val="18"/>
                <w:szCs w:val="18"/>
                <w:lang w:eastAsia="ru-RU"/>
              </w:rPr>
              <w:t>т.ч</w:t>
            </w:r>
            <w:proofErr w:type="spellEnd"/>
            <w:r w:rsidRPr="00BC2C0C">
              <w:rPr>
                <w:rFonts w:eastAsia="Times New Roman" w:cs="Arial"/>
                <w:spacing w:val="0"/>
                <w:sz w:val="18"/>
                <w:szCs w:val="18"/>
                <w:lang w:eastAsia="ru-RU"/>
              </w:rPr>
              <w:t>.:</w:t>
            </w:r>
          </w:p>
        </w:tc>
        <w:tc>
          <w:tcPr>
            <w:tcW w:w="385" w:type="pct"/>
            <w:shd w:val="clear" w:color="auto" w:fill="auto"/>
            <w:noWrap/>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245" w:type="pct"/>
            <w:shd w:val="clear" w:color="auto" w:fill="auto"/>
            <w:noWrap/>
            <w:tcMar>
              <w:left w:w="57" w:type="dxa"/>
              <w:right w:w="57" w:type="dxa"/>
            </w:tcMar>
            <w:vAlign w:val="center"/>
            <w:hideMark/>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37" w:type="pct"/>
            <w:shd w:val="clear" w:color="auto" w:fill="auto"/>
            <w:noWrap/>
            <w:tcMar>
              <w:left w:w="57" w:type="dxa"/>
              <w:right w:w="57" w:type="dxa"/>
            </w:tcMar>
            <w:vAlign w:val="center"/>
            <w:hideMark/>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37" w:type="pct"/>
            <w:shd w:val="clear" w:color="auto" w:fill="auto"/>
            <w:noWrap/>
            <w:tcMar>
              <w:left w:w="57" w:type="dxa"/>
              <w:right w:w="57" w:type="dxa"/>
            </w:tcMar>
            <w:vAlign w:val="center"/>
            <w:hideMark/>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37" w:type="pct"/>
            <w:shd w:val="clear" w:color="auto" w:fill="auto"/>
            <w:noWrap/>
            <w:tcMar>
              <w:left w:w="57" w:type="dxa"/>
              <w:right w:w="57" w:type="dxa"/>
            </w:tcMar>
            <w:vAlign w:val="center"/>
            <w:hideMark/>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37" w:type="pct"/>
            <w:shd w:val="clear" w:color="auto" w:fill="auto"/>
            <w:noWrap/>
            <w:tcMar>
              <w:left w:w="57" w:type="dxa"/>
              <w:right w:w="57" w:type="dxa"/>
            </w:tcMar>
            <w:vAlign w:val="center"/>
            <w:hideMark/>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37" w:type="pct"/>
            <w:shd w:val="clear" w:color="auto" w:fill="auto"/>
            <w:noWrap/>
            <w:tcMar>
              <w:left w:w="57" w:type="dxa"/>
              <w:right w:w="57" w:type="dxa"/>
            </w:tcMar>
            <w:vAlign w:val="center"/>
            <w:hideMark/>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37" w:type="pct"/>
            <w:shd w:val="clear" w:color="auto" w:fill="auto"/>
            <w:noWrap/>
            <w:tcMar>
              <w:left w:w="57" w:type="dxa"/>
              <w:right w:w="57" w:type="dxa"/>
            </w:tcMar>
            <w:vAlign w:val="center"/>
            <w:hideMark/>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37" w:type="pct"/>
            <w:shd w:val="clear" w:color="auto" w:fill="auto"/>
            <w:noWrap/>
            <w:tcMar>
              <w:left w:w="57" w:type="dxa"/>
              <w:right w:w="57" w:type="dxa"/>
            </w:tcMar>
            <w:vAlign w:val="center"/>
            <w:hideMark/>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37" w:type="pct"/>
            <w:shd w:val="clear" w:color="auto" w:fill="auto"/>
            <w:noWrap/>
            <w:tcMar>
              <w:left w:w="57" w:type="dxa"/>
              <w:right w:w="57" w:type="dxa"/>
            </w:tcMar>
            <w:vAlign w:val="center"/>
            <w:hideMark/>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37" w:type="pct"/>
            <w:shd w:val="clear" w:color="auto" w:fill="auto"/>
            <w:noWrap/>
            <w:tcMar>
              <w:left w:w="57" w:type="dxa"/>
              <w:right w:w="57" w:type="dxa"/>
            </w:tcMar>
            <w:vAlign w:val="center"/>
            <w:hideMark/>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37" w:type="pct"/>
            <w:shd w:val="clear" w:color="auto" w:fill="auto"/>
            <w:noWrap/>
            <w:tcMar>
              <w:left w:w="57" w:type="dxa"/>
              <w:right w:w="57" w:type="dxa"/>
            </w:tcMar>
            <w:vAlign w:val="center"/>
            <w:hideMark/>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37" w:type="pct"/>
            <w:shd w:val="clear" w:color="auto" w:fill="auto"/>
            <w:noWrap/>
            <w:tcMar>
              <w:left w:w="57" w:type="dxa"/>
              <w:right w:w="57" w:type="dxa"/>
            </w:tcMar>
            <w:vAlign w:val="center"/>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37" w:type="pct"/>
            <w:shd w:val="clear" w:color="auto" w:fill="auto"/>
            <w:noWrap/>
            <w:tcMar>
              <w:left w:w="57" w:type="dxa"/>
              <w:right w:w="57" w:type="dxa"/>
            </w:tcMar>
            <w:vAlign w:val="center"/>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37" w:type="pct"/>
            <w:shd w:val="clear" w:color="auto" w:fill="auto"/>
            <w:noWrap/>
            <w:tcMar>
              <w:left w:w="57" w:type="dxa"/>
              <w:right w:w="57" w:type="dxa"/>
            </w:tcMar>
            <w:vAlign w:val="center"/>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40" w:type="pct"/>
            <w:shd w:val="clear" w:color="auto" w:fill="auto"/>
            <w:noWrap/>
            <w:tcMar>
              <w:left w:w="57" w:type="dxa"/>
              <w:right w:w="57" w:type="dxa"/>
            </w:tcMar>
            <w:vAlign w:val="center"/>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r>
      <w:tr w:rsidR="008265F4" w:rsidRPr="00BC2C0C" w:rsidTr="00D27943">
        <w:trPr>
          <w:cantSplit/>
          <w:trHeight w:val="525"/>
        </w:trPr>
        <w:tc>
          <w:tcPr>
            <w:tcW w:w="1049" w:type="pct"/>
            <w:shd w:val="clear" w:color="auto" w:fill="auto"/>
            <w:vAlign w:val="center"/>
            <w:hideMark/>
          </w:tcPr>
          <w:p w:rsidR="008265F4" w:rsidRPr="00BC2C0C" w:rsidRDefault="008265F4" w:rsidP="00D27943">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нормативные утечки теплонос</w:t>
            </w:r>
            <w:r w:rsidRPr="00BC2C0C">
              <w:rPr>
                <w:rFonts w:eastAsia="Times New Roman" w:cs="Arial"/>
                <w:spacing w:val="0"/>
                <w:sz w:val="18"/>
                <w:szCs w:val="18"/>
                <w:lang w:eastAsia="ru-RU"/>
              </w:rPr>
              <w:t>и</w:t>
            </w:r>
            <w:r w:rsidRPr="00BC2C0C">
              <w:rPr>
                <w:rFonts w:eastAsia="Times New Roman" w:cs="Arial"/>
                <w:spacing w:val="0"/>
                <w:sz w:val="18"/>
                <w:szCs w:val="18"/>
                <w:lang w:eastAsia="ru-RU"/>
              </w:rPr>
              <w:t>теля в сетях котельных</w:t>
            </w:r>
          </w:p>
        </w:tc>
        <w:tc>
          <w:tcPr>
            <w:tcW w:w="385" w:type="pct"/>
            <w:shd w:val="clear" w:color="auto" w:fill="auto"/>
            <w:noWrap/>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245" w:type="pct"/>
            <w:shd w:val="clear" w:color="auto" w:fill="auto"/>
            <w:noWrap/>
            <w:tcMar>
              <w:left w:w="57" w:type="dxa"/>
              <w:right w:w="57" w:type="dxa"/>
            </w:tcMar>
            <w:vAlign w:val="center"/>
            <w:hideMark/>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37" w:type="pct"/>
            <w:shd w:val="clear" w:color="auto" w:fill="auto"/>
            <w:noWrap/>
            <w:tcMar>
              <w:left w:w="57" w:type="dxa"/>
              <w:right w:w="57" w:type="dxa"/>
            </w:tcMar>
            <w:vAlign w:val="center"/>
            <w:hideMark/>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37" w:type="pct"/>
            <w:shd w:val="clear" w:color="auto" w:fill="auto"/>
            <w:noWrap/>
            <w:tcMar>
              <w:left w:w="57" w:type="dxa"/>
              <w:right w:w="57" w:type="dxa"/>
            </w:tcMar>
            <w:vAlign w:val="center"/>
            <w:hideMark/>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37" w:type="pct"/>
            <w:shd w:val="clear" w:color="auto" w:fill="auto"/>
            <w:noWrap/>
            <w:tcMar>
              <w:left w:w="57" w:type="dxa"/>
              <w:right w:w="57" w:type="dxa"/>
            </w:tcMar>
            <w:vAlign w:val="center"/>
            <w:hideMark/>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37" w:type="pct"/>
            <w:shd w:val="clear" w:color="auto" w:fill="auto"/>
            <w:noWrap/>
            <w:tcMar>
              <w:left w:w="57" w:type="dxa"/>
              <w:right w:w="57" w:type="dxa"/>
            </w:tcMar>
            <w:vAlign w:val="center"/>
            <w:hideMark/>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37" w:type="pct"/>
            <w:shd w:val="clear" w:color="auto" w:fill="auto"/>
            <w:noWrap/>
            <w:tcMar>
              <w:left w:w="57" w:type="dxa"/>
              <w:right w:w="57" w:type="dxa"/>
            </w:tcMar>
            <w:vAlign w:val="center"/>
            <w:hideMark/>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37" w:type="pct"/>
            <w:shd w:val="clear" w:color="auto" w:fill="auto"/>
            <w:noWrap/>
            <w:tcMar>
              <w:left w:w="57" w:type="dxa"/>
              <w:right w:w="57" w:type="dxa"/>
            </w:tcMar>
            <w:vAlign w:val="center"/>
            <w:hideMark/>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37" w:type="pct"/>
            <w:shd w:val="clear" w:color="auto" w:fill="auto"/>
            <w:noWrap/>
            <w:tcMar>
              <w:left w:w="57" w:type="dxa"/>
              <w:right w:w="57" w:type="dxa"/>
            </w:tcMar>
            <w:vAlign w:val="center"/>
            <w:hideMark/>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37" w:type="pct"/>
            <w:shd w:val="clear" w:color="auto" w:fill="auto"/>
            <w:noWrap/>
            <w:tcMar>
              <w:left w:w="57" w:type="dxa"/>
              <w:right w:w="57" w:type="dxa"/>
            </w:tcMar>
            <w:vAlign w:val="center"/>
            <w:hideMark/>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37" w:type="pct"/>
            <w:shd w:val="clear" w:color="auto" w:fill="auto"/>
            <w:noWrap/>
            <w:tcMar>
              <w:left w:w="57" w:type="dxa"/>
              <w:right w:w="57" w:type="dxa"/>
            </w:tcMar>
            <w:vAlign w:val="center"/>
            <w:hideMark/>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37" w:type="pct"/>
            <w:shd w:val="clear" w:color="auto" w:fill="auto"/>
            <w:noWrap/>
            <w:tcMar>
              <w:left w:w="57" w:type="dxa"/>
              <w:right w:w="57" w:type="dxa"/>
            </w:tcMar>
            <w:vAlign w:val="center"/>
            <w:hideMark/>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37" w:type="pct"/>
            <w:shd w:val="clear" w:color="auto" w:fill="auto"/>
            <w:noWrap/>
            <w:tcMar>
              <w:left w:w="57" w:type="dxa"/>
              <w:right w:w="57" w:type="dxa"/>
            </w:tcMar>
            <w:vAlign w:val="center"/>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37" w:type="pct"/>
            <w:shd w:val="clear" w:color="auto" w:fill="auto"/>
            <w:noWrap/>
            <w:tcMar>
              <w:left w:w="57" w:type="dxa"/>
              <w:right w:w="57" w:type="dxa"/>
            </w:tcMar>
            <w:vAlign w:val="center"/>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37" w:type="pct"/>
            <w:shd w:val="clear" w:color="auto" w:fill="auto"/>
            <w:noWrap/>
            <w:tcMar>
              <w:left w:w="57" w:type="dxa"/>
              <w:right w:w="57" w:type="dxa"/>
            </w:tcMar>
            <w:vAlign w:val="center"/>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c>
          <w:tcPr>
            <w:tcW w:w="240" w:type="pct"/>
            <w:shd w:val="clear" w:color="auto" w:fill="auto"/>
            <w:noWrap/>
            <w:tcMar>
              <w:left w:w="57" w:type="dxa"/>
              <w:right w:w="57" w:type="dxa"/>
            </w:tcMar>
            <w:vAlign w:val="center"/>
          </w:tcPr>
          <w:p w:rsidR="008265F4" w:rsidRDefault="008265F4" w:rsidP="00D27943">
            <w:pPr>
              <w:spacing w:before="0" w:after="0"/>
              <w:ind w:left="-11" w:firstLine="0"/>
              <w:jc w:val="center"/>
            </w:pPr>
            <w:r w:rsidRPr="00837833">
              <w:rPr>
                <w:rFonts w:eastAsia="Times New Roman" w:cs="Arial"/>
                <w:spacing w:val="0"/>
                <w:sz w:val="18"/>
                <w:szCs w:val="18"/>
                <w:lang w:eastAsia="ru-RU"/>
              </w:rPr>
              <w:t>0,877</w:t>
            </w:r>
          </w:p>
        </w:tc>
      </w:tr>
      <w:tr w:rsidR="008265F4" w:rsidRPr="00BC2C0C" w:rsidTr="00D27943">
        <w:trPr>
          <w:cantSplit/>
          <w:trHeight w:val="300"/>
        </w:trPr>
        <w:tc>
          <w:tcPr>
            <w:tcW w:w="1049" w:type="pct"/>
            <w:shd w:val="clear" w:color="auto" w:fill="auto"/>
            <w:vAlign w:val="center"/>
            <w:hideMark/>
          </w:tcPr>
          <w:p w:rsidR="008265F4" w:rsidRPr="00BC2C0C" w:rsidRDefault="008265F4" w:rsidP="00D27943">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сверхнормативные утечки те</w:t>
            </w:r>
            <w:r w:rsidRPr="00BC2C0C">
              <w:rPr>
                <w:rFonts w:eastAsia="Times New Roman" w:cs="Arial"/>
                <w:spacing w:val="0"/>
                <w:sz w:val="18"/>
                <w:szCs w:val="18"/>
                <w:lang w:eastAsia="ru-RU"/>
              </w:rPr>
              <w:t>п</w:t>
            </w:r>
            <w:r w:rsidRPr="00BC2C0C">
              <w:rPr>
                <w:rFonts w:eastAsia="Times New Roman" w:cs="Arial"/>
                <w:spacing w:val="0"/>
                <w:sz w:val="18"/>
                <w:szCs w:val="18"/>
                <w:lang w:eastAsia="ru-RU"/>
              </w:rPr>
              <w:t>лоносителя</w:t>
            </w:r>
          </w:p>
        </w:tc>
        <w:tc>
          <w:tcPr>
            <w:tcW w:w="385" w:type="pct"/>
            <w:shd w:val="clear" w:color="auto" w:fill="auto"/>
            <w:noWrap/>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245"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40"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r>
      <w:tr w:rsidR="008265F4" w:rsidRPr="00BC2C0C" w:rsidTr="00D27943">
        <w:trPr>
          <w:cantSplit/>
          <w:trHeight w:val="300"/>
        </w:trPr>
        <w:tc>
          <w:tcPr>
            <w:tcW w:w="1049" w:type="pct"/>
            <w:shd w:val="clear" w:color="auto" w:fill="auto"/>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Всего потребление воды</w:t>
            </w:r>
          </w:p>
        </w:tc>
        <w:tc>
          <w:tcPr>
            <w:tcW w:w="385" w:type="pct"/>
            <w:shd w:val="clear" w:color="auto" w:fill="auto"/>
            <w:noWrap/>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245" w:type="pct"/>
            <w:shd w:val="clear" w:color="auto" w:fill="auto"/>
            <w:noWrap/>
            <w:tcMar>
              <w:left w:w="57" w:type="dxa"/>
              <w:right w:w="57" w:type="dxa"/>
            </w:tcMar>
            <w:vAlign w:val="center"/>
            <w:hideMark/>
          </w:tcPr>
          <w:p w:rsidR="008265F4" w:rsidRDefault="008265F4" w:rsidP="00D27943">
            <w:pPr>
              <w:spacing w:before="0" w:after="0"/>
              <w:ind w:firstLine="0"/>
            </w:pPr>
            <w:r w:rsidRPr="003C0CB9">
              <w:rPr>
                <w:rFonts w:eastAsia="Times New Roman" w:cs="Arial"/>
                <w:spacing w:val="0"/>
                <w:sz w:val="18"/>
                <w:szCs w:val="18"/>
                <w:lang w:eastAsia="ru-RU"/>
              </w:rPr>
              <w:t>0,930</w:t>
            </w:r>
          </w:p>
        </w:tc>
        <w:tc>
          <w:tcPr>
            <w:tcW w:w="237" w:type="pct"/>
            <w:shd w:val="clear" w:color="auto" w:fill="auto"/>
            <w:noWrap/>
            <w:tcMar>
              <w:left w:w="57" w:type="dxa"/>
              <w:right w:w="57" w:type="dxa"/>
            </w:tcMar>
            <w:vAlign w:val="center"/>
            <w:hideMark/>
          </w:tcPr>
          <w:p w:rsidR="008265F4" w:rsidRDefault="008265F4" w:rsidP="00D27943">
            <w:pPr>
              <w:spacing w:before="0" w:after="0"/>
              <w:ind w:firstLine="0"/>
            </w:pPr>
            <w:r w:rsidRPr="003C0CB9">
              <w:rPr>
                <w:rFonts w:eastAsia="Times New Roman" w:cs="Arial"/>
                <w:spacing w:val="0"/>
                <w:sz w:val="18"/>
                <w:szCs w:val="18"/>
                <w:lang w:eastAsia="ru-RU"/>
              </w:rPr>
              <w:t>0,930</w:t>
            </w:r>
          </w:p>
        </w:tc>
        <w:tc>
          <w:tcPr>
            <w:tcW w:w="237" w:type="pct"/>
            <w:shd w:val="clear" w:color="auto" w:fill="auto"/>
            <w:noWrap/>
            <w:tcMar>
              <w:left w:w="57" w:type="dxa"/>
              <w:right w:w="57" w:type="dxa"/>
            </w:tcMar>
            <w:vAlign w:val="center"/>
            <w:hideMark/>
          </w:tcPr>
          <w:p w:rsidR="008265F4" w:rsidRDefault="008265F4" w:rsidP="00D27943">
            <w:pPr>
              <w:spacing w:before="0" w:after="0"/>
              <w:ind w:firstLine="0"/>
            </w:pPr>
            <w:r w:rsidRPr="003C0CB9">
              <w:rPr>
                <w:rFonts w:eastAsia="Times New Roman" w:cs="Arial"/>
                <w:spacing w:val="0"/>
                <w:sz w:val="18"/>
                <w:szCs w:val="18"/>
                <w:lang w:eastAsia="ru-RU"/>
              </w:rPr>
              <w:t>0,930</w:t>
            </w:r>
          </w:p>
        </w:tc>
        <w:tc>
          <w:tcPr>
            <w:tcW w:w="237" w:type="pct"/>
            <w:shd w:val="clear" w:color="auto" w:fill="auto"/>
            <w:noWrap/>
            <w:tcMar>
              <w:left w:w="57" w:type="dxa"/>
              <w:right w:w="57" w:type="dxa"/>
            </w:tcMar>
            <w:vAlign w:val="center"/>
            <w:hideMark/>
          </w:tcPr>
          <w:p w:rsidR="008265F4" w:rsidRDefault="008265F4" w:rsidP="00D27943">
            <w:pPr>
              <w:spacing w:before="0" w:after="0"/>
              <w:ind w:firstLine="0"/>
            </w:pPr>
            <w:r w:rsidRPr="003C0CB9">
              <w:rPr>
                <w:rFonts w:eastAsia="Times New Roman" w:cs="Arial"/>
                <w:spacing w:val="0"/>
                <w:sz w:val="18"/>
                <w:szCs w:val="18"/>
                <w:lang w:eastAsia="ru-RU"/>
              </w:rPr>
              <w:t>0,930</w:t>
            </w:r>
          </w:p>
        </w:tc>
        <w:tc>
          <w:tcPr>
            <w:tcW w:w="237" w:type="pct"/>
            <w:shd w:val="clear" w:color="auto" w:fill="auto"/>
            <w:noWrap/>
            <w:tcMar>
              <w:left w:w="57" w:type="dxa"/>
              <w:right w:w="57" w:type="dxa"/>
            </w:tcMar>
            <w:vAlign w:val="center"/>
            <w:hideMark/>
          </w:tcPr>
          <w:p w:rsidR="008265F4" w:rsidRDefault="008265F4" w:rsidP="00D27943">
            <w:pPr>
              <w:spacing w:before="0" w:after="0"/>
              <w:ind w:firstLine="0"/>
            </w:pPr>
            <w:r w:rsidRPr="003C0CB9">
              <w:rPr>
                <w:rFonts w:eastAsia="Times New Roman" w:cs="Arial"/>
                <w:spacing w:val="0"/>
                <w:sz w:val="18"/>
                <w:szCs w:val="18"/>
                <w:lang w:eastAsia="ru-RU"/>
              </w:rPr>
              <w:t>0,930</w:t>
            </w:r>
          </w:p>
        </w:tc>
        <w:tc>
          <w:tcPr>
            <w:tcW w:w="237" w:type="pct"/>
            <w:shd w:val="clear" w:color="auto" w:fill="auto"/>
            <w:noWrap/>
            <w:tcMar>
              <w:left w:w="57" w:type="dxa"/>
              <w:right w:w="57" w:type="dxa"/>
            </w:tcMar>
            <w:vAlign w:val="center"/>
            <w:hideMark/>
          </w:tcPr>
          <w:p w:rsidR="008265F4" w:rsidRDefault="008265F4" w:rsidP="00D27943">
            <w:pPr>
              <w:spacing w:before="0" w:after="0"/>
              <w:ind w:firstLine="0"/>
            </w:pPr>
            <w:r w:rsidRPr="003C0CB9">
              <w:rPr>
                <w:rFonts w:eastAsia="Times New Roman" w:cs="Arial"/>
                <w:spacing w:val="0"/>
                <w:sz w:val="18"/>
                <w:szCs w:val="18"/>
                <w:lang w:eastAsia="ru-RU"/>
              </w:rPr>
              <w:t>0,930</w:t>
            </w:r>
          </w:p>
        </w:tc>
        <w:tc>
          <w:tcPr>
            <w:tcW w:w="237" w:type="pct"/>
            <w:shd w:val="clear" w:color="auto" w:fill="auto"/>
            <w:noWrap/>
            <w:tcMar>
              <w:left w:w="57" w:type="dxa"/>
              <w:right w:w="57" w:type="dxa"/>
            </w:tcMar>
            <w:vAlign w:val="center"/>
            <w:hideMark/>
          </w:tcPr>
          <w:p w:rsidR="008265F4" w:rsidRDefault="008265F4" w:rsidP="00D27943">
            <w:pPr>
              <w:spacing w:before="0" w:after="0"/>
              <w:ind w:firstLine="0"/>
            </w:pPr>
            <w:r w:rsidRPr="003C0CB9">
              <w:rPr>
                <w:rFonts w:eastAsia="Times New Roman" w:cs="Arial"/>
                <w:spacing w:val="0"/>
                <w:sz w:val="18"/>
                <w:szCs w:val="18"/>
                <w:lang w:eastAsia="ru-RU"/>
              </w:rPr>
              <w:t>0,930</w:t>
            </w:r>
          </w:p>
        </w:tc>
        <w:tc>
          <w:tcPr>
            <w:tcW w:w="237" w:type="pct"/>
            <w:shd w:val="clear" w:color="auto" w:fill="auto"/>
            <w:noWrap/>
            <w:tcMar>
              <w:left w:w="57" w:type="dxa"/>
              <w:right w:w="57" w:type="dxa"/>
            </w:tcMar>
            <w:vAlign w:val="center"/>
            <w:hideMark/>
          </w:tcPr>
          <w:p w:rsidR="008265F4" w:rsidRDefault="008265F4" w:rsidP="00D27943">
            <w:pPr>
              <w:spacing w:before="0" w:after="0"/>
              <w:ind w:firstLine="0"/>
            </w:pPr>
            <w:r w:rsidRPr="003C0CB9">
              <w:rPr>
                <w:rFonts w:eastAsia="Times New Roman" w:cs="Arial"/>
                <w:spacing w:val="0"/>
                <w:sz w:val="18"/>
                <w:szCs w:val="18"/>
                <w:lang w:eastAsia="ru-RU"/>
              </w:rPr>
              <w:t>0,930</w:t>
            </w:r>
          </w:p>
        </w:tc>
        <w:tc>
          <w:tcPr>
            <w:tcW w:w="237" w:type="pct"/>
            <w:shd w:val="clear" w:color="auto" w:fill="auto"/>
            <w:noWrap/>
            <w:tcMar>
              <w:left w:w="57" w:type="dxa"/>
              <w:right w:w="57" w:type="dxa"/>
            </w:tcMar>
            <w:vAlign w:val="center"/>
            <w:hideMark/>
          </w:tcPr>
          <w:p w:rsidR="008265F4" w:rsidRDefault="008265F4" w:rsidP="00D27943">
            <w:pPr>
              <w:spacing w:before="0" w:after="0"/>
              <w:ind w:firstLine="0"/>
            </w:pPr>
            <w:r w:rsidRPr="003C0CB9">
              <w:rPr>
                <w:rFonts w:eastAsia="Times New Roman" w:cs="Arial"/>
                <w:spacing w:val="0"/>
                <w:sz w:val="18"/>
                <w:szCs w:val="18"/>
                <w:lang w:eastAsia="ru-RU"/>
              </w:rPr>
              <w:t>0,930</w:t>
            </w:r>
          </w:p>
        </w:tc>
        <w:tc>
          <w:tcPr>
            <w:tcW w:w="237" w:type="pct"/>
            <w:shd w:val="clear" w:color="auto" w:fill="auto"/>
            <w:noWrap/>
            <w:tcMar>
              <w:left w:w="57" w:type="dxa"/>
              <w:right w:w="57" w:type="dxa"/>
            </w:tcMar>
            <w:vAlign w:val="center"/>
            <w:hideMark/>
          </w:tcPr>
          <w:p w:rsidR="008265F4" w:rsidRDefault="008265F4" w:rsidP="00D27943">
            <w:pPr>
              <w:spacing w:before="0" w:after="0"/>
              <w:ind w:firstLine="0"/>
            </w:pPr>
            <w:r w:rsidRPr="003C0CB9">
              <w:rPr>
                <w:rFonts w:eastAsia="Times New Roman" w:cs="Arial"/>
                <w:spacing w:val="0"/>
                <w:sz w:val="18"/>
                <w:szCs w:val="18"/>
                <w:lang w:eastAsia="ru-RU"/>
              </w:rPr>
              <w:t>0,930</w:t>
            </w:r>
          </w:p>
        </w:tc>
        <w:tc>
          <w:tcPr>
            <w:tcW w:w="237" w:type="pct"/>
            <w:shd w:val="clear" w:color="auto" w:fill="auto"/>
            <w:noWrap/>
            <w:tcMar>
              <w:left w:w="57" w:type="dxa"/>
              <w:right w:w="57" w:type="dxa"/>
            </w:tcMar>
            <w:vAlign w:val="center"/>
            <w:hideMark/>
          </w:tcPr>
          <w:p w:rsidR="008265F4" w:rsidRDefault="008265F4" w:rsidP="00D27943">
            <w:pPr>
              <w:spacing w:before="0" w:after="0"/>
              <w:ind w:firstLine="0"/>
            </w:pPr>
            <w:r w:rsidRPr="003C0CB9">
              <w:rPr>
                <w:rFonts w:eastAsia="Times New Roman" w:cs="Arial"/>
                <w:spacing w:val="0"/>
                <w:sz w:val="18"/>
                <w:szCs w:val="18"/>
                <w:lang w:eastAsia="ru-RU"/>
              </w:rPr>
              <w:t>0,930</w:t>
            </w:r>
          </w:p>
        </w:tc>
        <w:tc>
          <w:tcPr>
            <w:tcW w:w="237" w:type="pct"/>
            <w:shd w:val="clear" w:color="auto" w:fill="auto"/>
            <w:noWrap/>
            <w:tcMar>
              <w:left w:w="57" w:type="dxa"/>
              <w:right w:w="57" w:type="dxa"/>
            </w:tcMar>
            <w:vAlign w:val="center"/>
          </w:tcPr>
          <w:p w:rsidR="008265F4" w:rsidRDefault="008265F4" w:rsidP="00D27943">
            <w:pPr>
              <w:spacing w:before="0" w:after="0"/>
              <w:ind w:firstLine="0"/>
            </w:pPr>
            <w:r w:rsidRPr="003C0CB9">
              <w:rPr>
                <w:rFonts w:eastAsia="Times New Roman" w:cs="Arial"/>
                <w:spacing w:val="0"/>
                <w:sz w:val="18"/>
                <w:szCs w:val="18"/>
                <w:lang w:eastAsia="ru-RU"/>
              </w:rPr>
              <w:t>0,930</w:t>
            </w:r>
          </w:p>
        </w:tc>
        <w:tc>
          <w:tcPr>
            <w:tcW w:w="237" w:type="pct"/>
            <w:shd w:val="clear" w:color="auto" w:fill="auto"/>
            <w:noWrap/>
            <w:tcMar>
              <w:left w:w="57" w:type="dxa"/>
              <w:right w:w="57" w:type="dxa"/>
            </w:tcMar>
            <w:vAlign w:val="center"/>
          </w:tcPr>
          <w:p w:rsidR="008265F4" w:rsidRDefault="008265F4" w:rsidP="00D27943">
            <w:pPr>
              <w:spacing w:before="0" w:after="0"/>
              <w:ind w:firstLine="0"/>
            </w:pPr>
            <w:r w:rsidRPr="003C0CB9">
              <w:rPr>
                <w:rFonts w:eastAsia="Times New Roman" w:cs="Arial"/>
                <w:spacing w:val="0"/>
                <w:sz w:val="18"/>
                <w:szCs w:val="18"/>
                <w:lang w:eastAsia="ru-RU"/>
              </w:rPr>
              <w:t>0,930</w:t>
            </w:r>
          </w:p>
        </w:tc>
        <w:tc>
          <w:tcPr>
            <w:tcW w:w="237" w:type="pct"/>
            <w:shd w:val="clear" w:color="auto" w:fill="auto"/>
            <w:noWrap/>
            <w:tcMar>
              <w:left w:w="57" w:type="dxa"/>
              <w:right w:w="57" w:type="dxa"/>
            </w:tcMar>
            <w:vAlign w:val="center"/>
          </w:tcPr>
          <w:p w:rsidR="008265F4" w:rsidRDefault="008265F4" w:rsidP="00D27943">
            <w:pPr>
              <w:spacing w:before="0" w:after="0"/>
              <w:ind w:firstLine="0"/>
            </w:pPr>
            <w:r w:rsidRPr="003C0CB9">
              <w:rPr>
                <w:rFonts w:eastAsia="Times New Roman" w:cs="Arial"/>
                <w:spacing w:val="0"/>
                <w:sz w:val="18"/>
                <w:szCs w:val="18"/>
                <w:lang w:eastAsia="ru-RU"/>
              </w:rPr>
              <w:t>0,930</w:t>
            </w:r>
          </w:p>
        </w:tc>
        <w:tc>
          <w:tcPr>
            <w:tcW w:w="240" w:type="pct"/>
            <w:shd w:val="clear" w:color="auto" w:fill="auto"/>
            <w:noWrap/>
            <w:tcMar>
              <w:left w:w="57" w:type="dxa"/>
              <w:right w:w="57" w:type="dxa"/>
            </w:tcMar>
            <w:vAlign w:val="center"/>
          </w:tcPr>
          <w:p w:rsidR="008265F4" w:rsidRDefault="008265F4" w:rsidP="00D27943">
            <w:pPr>
              <w:spacing w:before="0" w:after="0"/>
              <w:ind w:firstLine="0"/>
            </w:pPr>
            <w:r w:rsidRPr="003C0CB9">
              <w:rPr>
                <w:rFonts w:eastAsia="Times New Roman" w:cs="Arial"/>
                <w:spacing w:val="0"/>
                <w:sz w:val="18"/>
                <w:szCs w:val="18"/>
                <w:lang w:eastAsia="ru-RU"/>
              </w:rPr>
              <w:t>0,930</w:t>
            </w:r>
          </w:p>
        </w:tc>
      </w:tr>
      <w:tr w:rsidR="008265F4" w:rsidRPr="00BC2C0C" w:rsidTr="00D27943">
        <w:trPr>
          <w:cantSplit/>
          <w:trHeight w:val="300"/>
        </w:trPr>
        <w:tc>
          <w:tcPr>
            <w:tcW w:w="5000" w:type="pct"/>
            <w:gridSpan w:val="17"/>
            <w:shd w:val="clear" w:color="auto" w:fill="auto"/>
            <w:vAlign w:val="center"/>
          </w:tcPr>
          <w:p w:rsidR="008265F4" w:rsidRPr="003C0CB9" w:rsidRDefault="008265F4" w:rsidP="00D27943">
            <w:pPr>
              <w:spacing w:before="0" w:after="0"/>
              <w:ind w:firstLine="0"/>
              <w:jc w:val="center"/>
              <w:rPr>
                <w:rFonts w:eastAsia="Times New Roman" w:cs="Arial"/>
                <w:spacing w:val="0"/>
                <w:sz w:val="18"/>
                <w:szCs w:val="18"/>
                <w:lang w:eastAsia="ru-RU"/>
              </w:rPr>
            </w:pPr>
            <w:r w:rsidRPr="00BC2C0C">
              <w:rPr>
                <w:rFonts w:eastAsia="Times New Roman" w:cs="Arial"/>
                <w:b/>
                <w:bCs/>
                <w:spacing w:val="0"/>
                <w:sz w:val="18"/>
                <w:szCs w:val="18"/>
                <w:lang w:eastAsia="ru-RU"/>
              </w:rPr>
              <w:t xml:space="preserve">МК КЕДР-5 (с. </w:t>
            </w:r>
            <w:proofErr w:type="spellStart"/>
            <w:r w:rsidRPr="00BC2C0C">
              <w:rPr>
                <w:rFonts w:eastAsia="Times New Roman" w:cs="Arial"/>
                <w:b/>
                <w:bCs/>
                <w:spacing w:val="0"/>
                <w:sz w:val="18"/>
                <w:szCs w:val="18"/>
                <w:lang w:eastAsia="ru-RU"/>
              </w:rPr>
              <w:t>Москальво</w:t>
            </w:r>
            <w:proofErr w:type="spellEnd"/>
            <w:r w:rsidRPr="00BC2C0C">
              <w:rPr>
                <w:rFonts w:eastAsia="Times New Roman" w:cs="Arial"/>
                <w:b/>
                <w:bCs/>
                <w:spacing w:val="0"/>
                <w:sz w:val="18"/>
                <w:szCs w:val="18"/>
                <w:lang w:eastAsia="ru-RU"/>
              </w:rPr>
              <w:t>)</w:t>
            </w:r>
          </w:p>
        </w:tc>
      </w:tr>
      <w:tr w:rsidR="008265F4" w:rsidRPr="00BC2C0C" w:rsidTr="00D27943">
        <w:trPr>
          <w:cantSplit/>
          <w:trHeight w:val="300"/>
        </w:trPr>
        <w:tc>
          <w:tcPr>
            <w:tcW w:w="1049" w:type="pct"/>
            <w:shd w:val="clear" w:color="auto" w:fill="auto"/>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proofErr w:type="spellStart"/>
            <w:r w:rsidRPr="00BC2C0C">
              <w:rPr>
                <w:rFonts w:eastAsia="Times New Roman" w:cs="Arial"/>
                <w:spacing w:val="0"/>
                <w:sz w:val="18"/>
                <w:szCs w:val="18"/>
                <w:lang w:eastAsia="ru-RU"/>
              </w:rPr>
              <w:t>Хознужды</w:t>
            </w:r>
            <w:proofErr w:type="spellEnd"/>
            <w:r w:rsidRPr="00BC2C0C">
              <w:rPr>
                <w:rFonts w:eastAsia="Times New Roman" w:cs="Arial"/>
                <w:spacing w:val="0"/>
                <w:sz w:val="18"/>
                <w:szCs w:val="18"/>
                <w:lang w:eastAsia="ru-RU"/>
              </w:rPr>
              <w:t xml:space="preserve"> котельной</w:t>
            </w:r>
          </w:p>
        </w:tc>
        <w:tc>
          <w:tcPr>
            <w:tcW w:w="385" w:type="pct"/>
            <w:shd w:val="clear" w:color="auto" w:fill="auto"/>
            <w:noWrap/>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245"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c>
          <w:tcPr>
            <w:tcW w:w="240"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49</w:t>
            </w:r>
          </w:p>
        </w:tc>
      </w:tr>
      <w:tr w:rsidR="008265F4" w:rsidRPr="00BC2C0C" w:rsidTr="00D27943">
        <w:trPr>
          <w:cantSplit/>
          <w:trHeight w:val="300"/>
        </w:trPr>
        <w:tc>
          <w:tcPr>
            <w:tcW w:w="1049" w:type="pct"/>
            <w:shd w:val="clear" w:color="auto" w:fill="auto"/>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 xml:space="preserve">Всего подпитка тепловой сети, в </w:t>
            </w:r>
            <w:proofErr w:type="spellStart"/>
            <w:r w:rsidRPr="00BC2C0C">
              <w:rPr>
                <w:rFonts w:eastAsia="Times New Roman" w:cs="Arial"/>
                <w:spacing w:val="0"/>
                <w:sz w:val="18"/>
                <w:szCs w:val="18"/>
                <w:lang w:eastAsia="ru-RU"/>
              </w:rPr>
              <w:t>т.ч</w:t>
            </w:r>
            <w:proofErr w:type="spellEnd"/>
            <w:r w:rsidRPr="00BC2C0C">
              <w:rPr>
                <w:rFonts w:eastAsia="Times New Roman" w:cs="Arial"/>
                <w:spacing w:val="0"/>
                <w:sz w:val="18"/>
                <w:szCs w:val="18"/>
                <w:lang w:eastAsia="ru-RU"/>
              </w:rPr>
              <w:t>.:</w:t>
            </w:r>
          </w:p>
        </w:tc>
        <w:tc>
          <w:tcPr>
            <w:tcW w:w="385" w:type="pct"/>
            <w:shd w:val="clear" w:color="auto" w:fill="auto"/>
            <w:noWrap/>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245"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40"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r>
      <w:tr w:rsidR="008265F4" w:rsidRPr="00BC2C0C" w:rsidTr="00D27943">
        <w:trPr>
          <w:cantSplit/>
          <w:trHeight w:val="525"/>
        </w:trPr>
        <w:tc>
          <w:tcPr>
            <w:tcW w:w="1049" w:type="pct"/>
            <w:shd w:val="clear" w:color="auto" w:fill="auto"/>
            <w:vAlign w:val="center"/>
            <w:hideMark/>
          </w:tcPr>
          <w:p w:rsidR="008265F4" w:rsidRPr="00BC2C0C" w:rsidRDefault="008265F4" w:rsidP="00D27943">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нормативные утечки теплонос</w:t>
            </w:r>
            <w:r w:rsidRPr="00BC2C0C">
              <w:rPr>
                <w:rFonts w:eastAsia="Times New Roman" w:cs="Arial"/>
                <w:spacing w:val="0"/>
                <w:sz w:val="18"/>
                <w:szCs w:val="18"/>
                <w:lang w:eastAsia="ru-RU"/>
              </w:rPr>
              <w:t>и</w:t>
            </w:r>
            <w:r w:rsidRPr="00BC2C0C">
              <w:rPr>
                <w:rFonts w:eastAsia="Times New Roman" w:cs="Arial"/>
                <w:spacing w:val="0"/>
                <w:sz w:val="18"/>
                <w:szCs w:val="18"/>
                <w:lang w:eastAsia="ru-RU"/>
              </w:rPr>
              <w:t>теля в сетях котельных</w:t>
            </w:r>
          </w:p>
        </w:tc>
        <w:tc>
          <w:tcPr>
            <w:tcW w:w="385" w:type="pct"/>
            <w:shd w:val="clear" w:color="auto" w:fill="auto"/>
            <w:noWrap/>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245"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c>
          <w:tcPr>
            <w:tcW w:w="240"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0,4</w:t>
            </w:r>
            <w:r>
              <w:rPr>
                <w:rFonts w:eastAsia="Times New Roman" w:cs="Arial"/>
                <w:spacing w:val="0"/>
                <w:sz w:val="18"/>
                <w:szCs w:val="18"/>
                <w:lang w:eastAsia="ru-RU"/>
              </w:rPr>
              <w:t>20</w:t>
            </w:r>
          </w:p>
        </w:tc>
      </w:tr>
      <w:tr w:rsidR="008265F4" w:rsidRPr="00BC2C0C" w:rsidTr="00D27943">
        <w:trPr>
          <w:cantSplit/>
          <w:trHeight w:val="300"/>
        </w:trPr>
        <w:tc>
          <w:tcPr>
            <w:tcW w:w="1049" w:type="pct"/>
            <w:shd w:val="clear" w:color="auto" w:fill="auto"/>
            <w:vAlign w:val="center"/>
            <w:hideMark/>
          </w:tcPr>
          <w:p w:rsidR="008265F4" w:rsidRPr="00BC2C0C" w:rsidRDefault="008265F4" w:rsidP="00D27943">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сверхнормативные утечки те</w:t>
            </w:r>
            <w:r w:rsidRPr="00BC2C0C">
              <w:rPr>
                <w:rFonts w:eastAsia="Times New Roman" w:cs="Arial"/>
                <w:spacing w:val="0"/>
                <w:sz w:val="18"/>
                <w:szCs w:val="18"/>
                <w:lang w:eastAsia="ru-RU"/>
              </w:rPr>
              <w:t>п</w:t>
            </w:r>
            <w:r w:rsidRPr="00BC2C0C">
              <w:rPr>
                <w:rFonts w:eastAsia="Times New Roman" w:cs="Arial"/>
                <w:spacing w:val="0"/>
                <w:sz w:val="18"/>
                <w:szCs w:val="18"/>
                <w:lang w:eastAsia="ru-RU"/>
              </w:rPr>
              <w:t>лоносителя</w:t>
            </w:r>
          </w:p>
        </w:tc>
        <w:tc>
          <w:tcPr>
            <w:tcW w:w="385" w:type="pct"/>
            <w:shd w:val="clear" w:color="auto" w:fill="auto"/>
            <w:noWrap/>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245"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c>
          <w:tcPr>
            <w:tcW w:w="240"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p>
        </w:tc>
      </w:tr>
      <w:tr w:rsidR="008265F4" w:rsidRPr="00BC2C0C" w:rsidTr="00D27943">
        <w:trPr>
          <w:cantSplit/>
          <w:trHeight w:val="149"/>
        </w:trPr>
        <w:tc>
          <w:tcPr>
            <w:tcW w:w="1049" w:type="pct"/>
            <w:shd w:val="clear" w:color="auto" w:fill="auto"/>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Всего потребление воды</w:t>
            </w:r>
          </w:p>
        </w:tc>
        <w:tc>
          <w:tcPr>
            <w:tcW w:w="385" w:type="pct"/>
            <w:shd w:val="clear" w:color="auto" w:fill="auto"/>
            <w:noWrap/>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245"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0,469</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,469</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0,469</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,469</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0,469</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,469</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0,469</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,469</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0,469</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,469</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0,469</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,469</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0,469</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,469</w:t>
            </w:r>
          </w:p>
        </w:tc>
        <w:tc>
          <w:tcPr>
            <w:tcW w:w="240"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0,469</w:t>
            </w:r>
          </w:p>
        </w:tc>
      </w:tr>
      <w:tr w:rsidR="008265F4" w:rsidRPr="00BC2C0C" w:rsidTr="00D27943">
        <w:trPr>
          <w:cantSplit/>
          <w:trHeight w:val="149"/>
        </w:trPr>
        <w:tc>
          <w:tcPr>
            <w:tcW w:w="5000" w:type="pct"/>
            <w:gridSpan w:val="17"/>
            <w:shd w:val="clear" w:color="auto" w:fill="auto"/>
            <w:vAlign w:val="center"/>
          </w:tcPr>
          <w:p w:rsidR="008265F4"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b/>
                <w:bCs/>
                <w:spacing w:val="0"/>
                <w:sz w:val="18"/>
                <w:szCs w:val="18"/>
                <w:lang w:eastAsia="ru-RU"/>
              </w:rPr>
              <w:t xml:space="preserve">БМК № 32 </w:t>
            </w:r>
            <w:r w:rsidRPr="00BC2C0C">
              <w:rPr>
                <w:rFonts w:eastAsia="Times New Roman" w:cs="Arial"/>
                <w:b/>
                <w:bCs/>
                <w:spacing w:val="0"/>
                <w:sz w:val="18"/>
                <w:szCs w:val="18"/>
                <w:lang w:eastAsia="ru-RU"/>
              </w:rPr>
              <w:t xml:space="preserve">(с. </w:t>
            </w:r>
            <w:proofErr w:type="spellStart"/>
            <w:r w:rsidRPr="00BC2C0C">
              <w:rPr>
                <w:rFonts w:eastAsia="Times New Roman" w:cs="Arial"/>
                <w:b/>
                <w:bCs/>
                <w:spacing w:val="0"/>
                <w:sz w:val="18"/>
                <w:szCs w:val="18"/>
                <w:lang w:eastAsia="ru-RU"/>
              </w:rPr>
              <w:t>Некрасовка</w:t>
            </w:r>
            <w:proofErr w:type="spellEnd"/>
            <w:r w:rsidRPr="00BC2C0C">
              <w:rPr>
                <w:rFonts w:eastAsia="Times New Roman" w:cs="Arial"/>
                <w:b/>
                <w:bCs/>
                <w:spacing w:val="0"/>
                <w:sz w:val="18"/>
                <w:szCs w:val="18"/>
                <w:lang w:eastAsia="ru-RU"/>
              </w:rPr>
              <w:t>)</w:t>
            </w:r>
          </w:p>
        </w:tc>
      </w:tr>
      <w:tr w:rsidR="008265F4" w:rsidRPr="00BC2C0C" w:rsidTr="00D27943">
        <w:trPr>
          <w:cantSplit/>
          <w:trHeight w:val="300"/>
        </w:trPr>
        <w:tc>
          <w:tcPr>
            <w:tcW w:w="1049" w:type="pct"/>
            <w:shd w:val="clear" w:color="auto" w:fill="auto"/>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proofErr w:type="spellStart"/>
            <w:r w:rsidRPr="00BC2C0C">
              <w:rPr>
                <w:rFonts w:eastAsia="Times New Roman" w:cs="Arial"/>
                <w:spacing w:val="0"/>
                <w:sz w:val="18"/>
                <w:szCs w:val="18"/>
                <w:lang w:eastAsia="ru-RU"/>
              </w:rPr>
              <w:t>Хознужды</w:t>
            </w:r>
            <w:proofErr w:type="spellEnd"/>
            <w:r w:rsidRPr="00BC2C0C">
              <w:rPr>
                <w:rFonts w:eastAsia="Times New Roman" w:cs="Arial"/>
                <w:spacing w:val="0"/>
                <w:sz w:val="18"/>
                <w:szCs w:val="18"/>
                <w:lang w:eastAsia="ru-RU"/>
              </w:rPr>
              <w:t xml:space="preserve"> котельной</w:t>
            </w:r>
          </w:p>
        </w:tc>
        <w:tc>
          <w:tcPr>
            <w:tcW w:w="385" w:type="pct"/>
            <w:shd w:val="clear" w:color="auto" w:fill="auto"/>
            <w:noWrap/>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245"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c>
          <w:tcPr>
            <w:tcW w:w="240"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0,0</w:t>
            </w:r>
            <w:r>
              <w:rPr>
                <w:rFonts w:eastAsia="Times New Roman" w:cs="Arial"/>
                <w:spacing w:val="0"/>
                <w:sz w:val="18"/>
                <w:szCs w:val="18"/>
                <w:lang w:eastAsia="ru-RU"/>
              </w:rPr>
              <w:t>55</w:t>
            </w:r>
          </w:p>
        </w:tc>
      </w:tr>
      <w:tr w:rsidR="008265F4" w:rsidRPr="00BC2C0C" w:rsidTr="00D27943">
        <w:trPr>
          <w:cantSplit/>
          <w:trHeight w:val="300"/>
        </w:trPr>
        <w:tc>
          <w:tcPr>
            <w:tcW w:w="1049" w:type="pct"/>
            <w:shd w:val="clear" w:color="auto" w:fill="auto"/>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lastRenderedPageBreak/>
              <w:t xml:space="preserve">Всего подпитка тепловой сети, в </w:t>
            </w:r>
            <w:proofErr w:type="spellStart"/>
            <w:r w:rsidRPr="00BC2C0C">
              <w:rPr>
                <w:rFonts w:eastAsia="Times New Roman" w:cs="Arial"/>
                <w:spacing w:val="0"/>
                <w:sz w:val="18"/>
                <w:szCs w:val="18"/>
                <w:lang w:eastAsia="ru-RU"/>
              </w:rPr>
              <w:t>т.ч</w:t>
            </w:r>
            <w:proofErr w:type="spellEnd"/>
            <w:r w:rsidRPr="00BC2C0C">
              <w:rPr>
                <w:rFonts w:eastAsia="Times New Roman" w:cs="Arial"/>
                <w:spacing w:val="0"/>
                <w:sz w:val="18"/>
                <w:szCs w:val="18"/>
                <w:lang w:eastAsia="ru-RU"/>
              </w:rPr>
              <w:t>.:</w:t>
            </w:r>
          </w:p>
        </w:tc>
        <w:tc>
          <w:tcPr>
            <w:tcW w:w="385" w:type="pct"/>
            <w:shd w:val="clear" w:color="auto" w:fill="auto"/>
            <w:noWrap/>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245"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923</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,923</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923</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,923</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923</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,923</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923</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,923</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923</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,923</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923</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,923</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923</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,923</w:t>
            </w:r>
          </w:p>
        </w:tc>
        <w:tc>
          <w:tcPr>
            <w:tcW w:w="240"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923</w:t>
            </w:r>
          </w:p>
        </w:tc>
      </w:tr>
      <w:tr w:rsidR="008265F4" w:rsidRPr="00BC2C0C" w:rsidTr="00D27943">
        <w:trPr>
          <w:cantSplit/>
          <w:trHeight w:val="525"/>
        </w:trPr>
        <w:tc>
          <w:tcPr>
            <w:tcW w:w="1049" w:type="pct"/>
            <w:shd w:val="clear" w:color="auto" w:fill="auto"/>
            <w:vAlign w:val="center"/>
            <w:hideMark/>
          </w:tcPr>
          <w:p w:rsidR="008265F4" w:rsidRPr="00BC2C0C" w:rsidRDefault="008265F4" w:rsidP="00D27943">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нормативные утечки теплонос</w:t>
            </w:r>
            <w:r w:rsidRPr="00BC2C0C">
              <w:rPr>
                <w:rFonts w:eastAsia="Times New Roman" w:cs="Arial"/>
                <w:spacing w:val="0"/>
                <w:sz w:val="18"/>
                <w:szCs w:val="18"/>
                <w:lang w:eastAsia="ru-RU"/>
              </w:rPr>
              <w:t>и</w:t>
            </w:r>
            <w:r w:rsidRPr="00BC2C0C">
              <w:rPr>
                <w:rFonts w:eastAsia="Times New Roman" w:cs="Arial"/>
                <w:spacing w:val="0"/>
                <w:sz w:val="18"/>
                <w:szCs w:val="18"/>
                <w:lang w:eastAsia="ru-RU"/>
              </w:rPr>
              <w:t>теля в сетях котельных</w:t>
            </w:r>
          </w:p>
        </w:tc>
        <w:tc>
          <w:tcPr>
            <w:tcW w:w="385" w:type="pct"/>
            <w:shd w:val="clear" w:color="auto" w:fill="auto"/>
            <w:noWrap/>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245"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0,420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420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0,420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420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0,420</w:t>
            </w:r>
          </w:p>
        </w:tc>
        <w:tc>
          <w:tcPr>
            <w:tcW w:w="240"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0,</w:t>
            </w:r>
            <w:r>
              <w:rPr>
                <w:rFonts w:eastAsia="Times New Roman" w:cs="Arial"/>
                <w:spacing w:val="0"/>
                <w:sz w:val="18"/>
                <w:szCs w:val="18"/>
                <w:lang w:eastAsia="ru-RU"/>
              </w:rPr>
              <w:t>420</w:t>
            </w:r>
          </w:p>
        </w:tc>
      </w:tr>
      <w:tr w:rsidR="008265F4" w:rsidRPr="00BC2C0C" w:rsidTr="00D27943">
        <w:trPr>
          <w:cantSplit/>
          <w:trHeight w:val="300"/>
        </w:trPr>
        <w:tc>
          <w:tcPr>
            <w:tcW w:w="1049" w:type="pct"/>
            <w:shd w:val="clear" w:color="auto" w:fill="auto"/>
            <w:vAlign w:val="center"/>
            <w:hideMark/>
          </w:tcPr>
          <w:p w:rsidR="008265F4" w:rsidRPr="00BC2C0C" w:rsidRDefault="008265F4" w:rsidP="00D27943">
            <w:pPr>
              <w:widowControl/>
              <w:adjustRightInd/>
              <w:spacing w:before="0" w:after="0"/>
              <w:ind w:firstLineChars="100" w:firstLine="18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сверхнормативные утечки те</w:t>
            </w:r>
            <w:r w:rsidRPr="00BC2C0C">
              <w:rPr>
                <w:rFonts w:eastAsia="Times New Roman" w:cs="Arial"/>
                <w:spacing w:val="0"/>
                <w:sz w:val="18"/>
                <w:szCs w:val="18"/>
                <w:lang w:eastAsia="ru-RU"/>
              </w:rPr>
              <w:t>п</w:t>
            </w:r>
            <w:r w:rsidRPr="00BC2C0C">
              <w:rPr>
                <w:rFonts w:eastAsia="Times New Roman" w:cs="Arial"/>
                <w:spacing w:val="0"/>
                <w:sz w:val="18"/>
                <w:szCs w:val="18"/>
                <w:lang w:eastAsia="ru-RU"/>
              </w:rPr>
              <w:t>лоносителя</w:t>
            </w:r>
          </w:p>
        </w:tc>
        <w:tc>
          <w:tcPr>
            <w:tcW w:w="385" w:type="pct"/>
            <w:shd w:val="clear" w:color="auto" w:fill="auto"/>
            <w:noWrap/>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245"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0,01</w:t>
            </w: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0,010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0,01</w:t>
            </w: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0,010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0,01</w:t>
            </w: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0,010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0,01</w:t>
            </w: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0,010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0,01</w:t>
            </w: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0,010</w:t>
            </w:r>
          </w:p>
        </w:tc>
        <w:tc>
          <w:tcPr>
            <w:tcW w:w="237" w:type="pct"/>
            <w:shd w:val="clear" w:color="auto" w:fill="auto"/>
            <w:noWrap/>
            <w:tcMar>
              <w:left w:w="57" w:type="dxa"/>
              <w:right w:w="57" w:type="dxa"/>
            </w:tcMar>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0,01</w:t>
            </w: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0,010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0,01</w:t>
            </w:r>
            <w:r w:rsidRPr="00BC2C0C">
              <w:rPr>
                <w:rFonts w:eastAsia="Times New Roman" w:cs="Arial"/>
                <w:spacing w:val="0"/>
                <w:sz w:val="18"/>
                <w:szCs w:val="18"/>
                <w:lang w:eastAsia="ru-RU"/>
              </w:rPr>
              <w:t>0</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0,010</w:t>
            </w:r>
          </w:p>
        </w:tc>
        <w:tc>
          <w:tcPr>
            <w:tcW w:w="240"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0,01</w:t>
            </w:r>
            <w:r w:rsidRPr="00BC2C0C">
              <w:rPr>
                <w:rFonts w:eastAsia="Times New Roman" w:cs="Arial"/>
                <w:spacing w:val="0"/>
                <w:sz w:val="18"/>
                <w:szCs w:val="18"/>
                <w:lang w:eastAsia="ru-RU"/>
              </w:rPr>
              <w:t>0</w:t>
            </w:r>
          </w:p>
        </w:tc>
      </w:tr>
      <w:tr w:rsidR="008265F4" w:rsidRPr="00BC2C0C" w:rsidTr="00D27943">
        <w:trPr>
          <w:cantSplit/>
          <w:trHeight w:val="300"/>
        </w:trPr>
        <w:tc>
          <w:tcPr>
            <w:tcW w:w="1049" w:type="pct"/>
            <w:shd w:val="clear" w:color="auto" w:fill="auto"/>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Всего потребление воды</w:t>
            </w:r>
          </w:p>
        </w:tc>
        <w:tc>
          <w:tcPr>
            <w:tcW w:w="385" w:type="pct"/>
            <w:shd w:val="clear" w:color="auto" w:fill="auto"/>
            <w:noWrap/>
            <w:vAlign w:val="center"/>
            <w:hideMark/>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sidRPr="00BC2C0C">
              <w:rPr>
                <w:rFonts w:eastAsia="Times New Roman" w:cs="Arial"/>
                <w:spacing w:val="0"/>
                <w:sz w:val="18"/>
                <w:szCs w:val="18"/>
                <w:lang w:eastAsia="ru-RU"/>
              </w:rPr>
              <w:t>тыс. тонн</w:t>
            </w:r>
          </w:p>
        </w:tc>
        <w:tc>
          <w:tcPr>
            <w:tcW w:w="245"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0,988</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0,988</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0,988</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0,988</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0,988</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0,988</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0,988</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0,988</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0,988</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0,988</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0,988</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0,988</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0,988</w:t>
            </w:r>
          </w:p>
        </w:tc>
        <w:tc>
          <w:tcPr>
            <w:tcW w:w="237"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0,988</w:t>
            </w:r>
          </w:p>
        </w:tc>
        <w:tc>
          <w:tcPr>
            <w:tcW w:w="240" w:type="pct"/>
            <w:shd w:val="clear" w:color="auto" w:fill="auto"/>
            <w:noWrap/>
            <w:tcMar>
              <w:left w:w="57" w:type="dxa"/>
              <w:right w:w="57" w:type="dxa"/>
            </w:tcMar>
            <w:vAlign w:val="center"/>
          </w:tcPr>
          <w:p w:rsidR="008265F4" w:rsidRPr="00BC2C0C" w:rsidRDefault="008265F4" w:rsidP="00D27943">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0,988</w:t>
            </w:r>
          </w:p>
        </w:tc>
      </w:tr>
    </w:tbl>
    <w:p w:rsidR="008265F4" w:rsidRDefault="008265F4" w:rsidP="004A5FB1">
      <w:pPr>
        <w:ind w:firstLine="0"/>
        <w:rPr>
          <w:rFonts w:eastAsia="Calibri" w:cs="Arial"/>
          <w:b/>
          <w:bCs/>
          <w:spacing w:val="0"/>
          <w:sz w:val="18"/>
          <w:szCs w:val="18"/>
        </w:rPr>
        <w:sectPr w:rsidR="008265F4" w:rsidSect="008265F4">
          <w:pgSz w:w="16838" w:h="11906" w:orient="landscape" w:code="9"/>
          <w:pgMar w:top="1134" w:right="1134" w:bottom="1701" w:left="851" w:header="510" w:footer="692" w:gutter="0"/>
          <w:cols w:space="708"/>
          <w:docGrid w:linePitch="360"/>
        </w:sectPr>
      </w:pPr>
    </w:p>
    <w:p w:rsidR="0060196A" w:rsidRPr="00495E54" w:rsidRDefault="00727682" w:rsidP="00320064">
      <w:pPr>
        <w:pStyle w:val="10"/>
        <w:ind w:hanging="502"/>
      </w:pPr>
      <w:bookmarkStart w:id="205" w:name="_Toc353453639"/>
      <w:r>
        <w:rPr>
          <w:lang w:val="ru-RU"/>
        </w:rPr>
        <w:lastRenderedPageBreak/>
        <w:t>Т</w:t>
      </w:r>
      <w:r w:rsidR="0060196A" w:rsidRPr="00495E54">
        <w:t>опливные</w:t>
      </w:r>
      <w:r w:rsidR="0048187B">
        <w:t xml:space="preserve"> </w:t>
      </w:r>
      <w:r w:rsidR="0060196A" w:rsidRPr="00495E54">
        <w:t>балансы</w:t>
      </w:r>
      <w:r w:rsidR="0048187B">
        <w:t xml:space="preserve"> </w:t>
      </w:r>
      <w:r w:rsidR="0060196A" w:rsidRPr="00495E54">
        <w:t>источников</w:t>
      </w:r>
      <w:r w:rsidR="0048187B">
        <w:t xml:space="preserve"> </w:t>
      </w:r>
      <w:r w:rsidR="0060196A" w:rsidRPr="00495E54">
        <w:t>тепловой</w:t>
      </w:r>
      <w:r w:rsidR="0048187B">
        <w:t xml:space="preserve"> </w:t>
      </w:r>
      <w:r w:rsidR="0060196A" w:rsidRPr="00495E54">
        <w:t>энергии</w:t>
      </w:r>
      <w:r w:rsidR="0048187B">
        <w:t xml:space="preserve"> </w:t>
      </w:r>
      <w:r w:rsidR="0060196A" w:rsidRPr="00495E54">
        <w:t>и</w:t>
      </w:r>
      <w:r w:rsidR="0048187B">
        <w:t xml:space="preserve"> </w:t>
      </w:r>
      <w:r w:rsidR="0060196A" w:rsidRPr="00495E54">
        <w:t>система</w:t>
      </w:r>
      <w:r w:rsidR="0048187B">
        <w:t xml:space="preserve"> </w:t>
      </w:r>
      <w:r w:rsidR="0060196A" w:rsidRPr="00495E54">
        <w:t>обеспечения</w:t>
      </w:r>
      <w:r w:rsidR="0048187B">
        <w:t xml:space="preserve"> </w:t>
      </w:r>
      <w:r w:rsidR="0060196A" w:rsidRPr="00495E54">
        <w:t>топливом</w:t>
      </w:r>
      <w:bookmarkEnd w:id="205"/>
    </w:p>
    <w:p w:rsidR="002B7B46" w:rsidRPr="00F175AD" w:rsidRDefault="002B7B46" w:rsidP="0001693A">
      <w:pPr>
        <w:pStyle w:val="20"/>
      </w:pPr>
      <w:bookmarkStart w:id="206" w:name="_Toc353453640"/>
      <w:r w:rsidRPr="00F175AD">
        <w:t>Описание</w:t>
      </w:r>
      <w:r w:rsidR="0048187B">
        <w:t xml:space="preserve"> </w:t>
      </w:r>
      <w:r w:rsidRPr="00F175AD">
        <w:t>видов</w:t>
      </w:r>
      <w:r w:rsidR="0048187B">
        <w:t xml:space="preserve"> </w:t>
      </w:r>
      <w:r w:rsidRPr="00F175AD">
        <w:t>и</w:t>
      </w:r>
      <w:r w:rsidR="0048187B">
        <w:t xml:space="preserve"> </w:t>
      </w:r>
      <w:r w:rsidRPr="00F175AD">
        <w:t>количества</w:t>
      </w:r>
      <w:r w:rsidR="0048187B">
        <w:t xml:space="preserve"> </w:t>
      </w:r>
      <w:r w:rsidRPr="00F175AD">
        <w:t>используемого</w:t>
      </w:r>
      <w:r w:rsidR="0048187B">
        <w:t xml:space="preserve"> </w:t>
      </w:r>
      <w:r w:rsidRPr="00F175AD">
        <w:t>основного</w:t>
      </w:r>
      <w:r w:rsidR="0048187B">
        <w:t xml:space="preserve"> </w:t>
      </w:r>
      <w:r w:rsidRPr="00F175AD">
        <w:t>топлива</w:t>
      </w:r>
      <w:r w:rsidR="0048187B">
        <w:t xml:space="preserve"> </w:t>
      </w:r>
      <w:r w:rsidRPr="00F175AD">
        <w:t>для</w:t>
      </w:r>
      <w:r w:rsidR="0048187B">
        <w:t xml:space="preserve"> </w:t>
      </w:r>
      <w:r w:rsidRPr="00F175AD">
        <w:t>каждого</w:t>
      </w:r>
      <w:r w:rsidR="0048187B">
        <w:t xml:space="preserve"> </w:t>
      </w:r>
      <w:r w:rsidRPr="00F175AD">
        <w:t>источника</w:t>
      </w:r>
      <w:r w:rsidR="0048187B">
        <w:t xml:space="preserve"> </w:t>
      </w:r>
      <w:r w:rsidRPr="00F175AD">
        <w:t>тепловой</w:t>
      </w:r>
      <w:r w:rsidR="0048187B">
        <w:t xml:space="preserve"> </w:t>
      </w:r>
      <w:r w:rsidRPr="00F175AD">
        <w:t>энергии</w:t>
      </w:r>
      <w:bookmarkEnd w:id="206"/>
    </w:p>
    <w:p w:rsidR="00EA2BDA" w:rsidRDefault="00EA2BDA" w:rsidP="00EA2BDA">
      <w:pPr>
        <w:spacing w:after="0" w:line="360" w:lineRule="auto"/>
        <w:ind w:firstLine="709"/>
        <w:rPr>
          <w:rFonts w:cs="Arial"/>
          <w:sz w:val="24"/>
          <w:szCs w:val="24"/>
          <w:lang w:eastAsia="ru-RU"/>
        </w:rPr>
      </w:pPr>
    </w:p>
    <w:p w:rsidR="00E722BE" w:rsidRDefault="0001693A" w:rsidP="005D525B">
      <w:pPr>
        <w:widowControl/>
        <w:adjustRightInd/>
        <w:spacing w:before="0" w:after="0" w:line="360" w:lineRule="auto"/>
        <w:textAlignment w:val="auto"/>
        <w:rPr>
          <w:rFonts w:eastAsia="Times New Roman"/>
          <w:kern w:val="28"/>
          <w:sz w:val="24"/>
          <w:lang w:eastAsia="ru-RU"/>
        </w:rPr>
      </w:pPr>
      <w:r w:rsidRPr="0001693A">
        <w:rPr>
          <w:rFonts w:eastAsia="Times New Roman"/>
          <w:kern w:val="28"/>
          <w:sz w:val="24"/>
          <w:lang w:eastAsia="ru-RU"/>
        </w:rPr>
        <w:t>Основным</w:t>
      </w:r>
      <w:r w:rsidR="0048187B">
        <w:rPr>
          <w:rFonts w:eastAsia="Times New Roman"/>
          <w:kern w:val="28"/>
          <w:sz w:val="24"/>
          <w:lang w:eastAsia="ru-RU"/>
        </w:rPr>
        <w:t xml:space="preserve"> </w:t>
      </w:r>
      <w:r w:rsidRPr="0001693A">
        <w:rPr>
          <w:rFonts w:eastAsia="Times New Roman"/>
          <w:kern w:val="28"/>
          <w:sz w:val="24"/>
          <w:lang w:eastAsia="ru-RU"/>
        </w:rPr>
        <w:t>проектным</w:t>
      </w:r>
      <w:r w:rsidR="0048187B">
        <w:rPr>
          <w:rFonts w:eastAsia="Times New Roman"/>
          <w:kern w:val="28"/>
          <w:sz w:val="24"/>
          <w:lang w:eastAsia="ru-RU"/>
        </w:rPr>
        <w:t xml:space="preserve"> </w:t>
      </w:r>
      <w:r w:rsidRPr="0001693A">
        <w:rPr>
          <w:rFonts w:eastAsia="Times New Roman"/>
          <w:kern w:val="28"/>
          <w:sz w:val="24"/>
          <w:lang w:eastAsia="ru-RU"/>
        </w:rPr>
        <w:t>и</w:t>
      </w:r>
      <w:r w:rsidR="0048187B">
        <w:rPr>
          <w:rFonts w:eastAsia="Times New Roman"/>
          <w:kern w:val="28"/>
          <w:sz w:val="24"/>
          <w:lang w:eastAsia="ru-RU"/>
        </w:rPr>
        <w:t xml:space="preserve"> </w:t>
      </w:r>
      <w:r w:rsidRPr="0001693A">
        <w:rPr>
          <w:rFonts w:eastAsia="Times New Roman"/>
          <w:kern w:val="28"/>
          <w:sz w:val="24"/>
          <w:lang w:eastAsia="ru-RU"/>
        </w:rPr>
        <w:t>фактически</w:t>
      </w:r>
      <w:r w:rsidR="0048187B">
        <w:rPr>
          <w:rFonts w:eastAsia="Times New Roman"/>
          <w:kern w:val="28"/>
          <w:sz w:val="24"/>
          <w:lang w:eastAsia="ru-RU"/>
        </w:rPr>
        <w:t xml:space="preserve"> </w:t>
      </w:r>
      <w:r w:rsidRPr="0001693A">
        <w:rPr>
          <w:rFonts w:eastAsia="Times New Roman"/>
          <w:kern w:val="28"/>
          <w:sz w:val="24"/>
          <w:lang w:eastAsia="ru-RU"/>
        </w:rPr>
        <w:t>используемым</w:t>
      </w:r>
      <w:r w:rsidR="0048187B">
        <w:rPr>
          <w:rFonts w:eastAsia="Times New Roman"/>
          <w:kern w:val="28"/>
          <w:sz w:val="24"/>
          <w:lang w:eastAsia="ru-RU"/>
        </w:rPr>
        <w:t xml:space="preserve"> </w:t>
      </w:r>
      <w:r w:rsidRPr="0001693A">
        <w:rPr>
          <w:rFonts w:eastAsia="Times New Roman"/>
          <w:kern w:val="28"/>
          <w:sz w:val="24"/>
          <w:lang w:eastAsia="ru-RU"/>
        </w:rPr>
        <w:t>видом</w:t>
      </w:r>
      <w:r w:rsidR="0048187B">
        <w:rPr>
          <w:rFonts w:eastAsia="Times New Roman"/>
          <w:kern w:val="28"/>
          <w:sz w:val="24"/>
          <w:lang w:eastAsia="ru-RU"/>
        </w:rPr>
        <w:t xml:space="preserve"> </w:t>
      </w:r>
      <w:r w:rsidRPr="0001693A">
        <w:rPr>
          <w:rFonts w:eastAsia="Times New Roman"/>
          <w:kern w:val="28"/>
          <w:sz w:val="24"/>
          <w:lang w:eastAsia="ru-RU"/>
        </w:rPr>
        <w:t>топлива</w:t>
      </w:r>
      <w:r w:rsidR="0048187B">
        <w:rPr>
          <w:rFonts w:eastAsia="Times New Roman"/>
          <w:kern w:val="28"/>
          <w:sz w:val="24"/>
          <w:lang w:eastAsia="ru-RU"/>
        </w:rPr>
        <w:t xml:space="preserve"> </w:t>
      </w:r>
      <w:r w:rsidRPr="0001693A">
        <w:rPr>
          <w:rFonts w:eastAsia="Times New Roman"/>
          <w:kern w:val="28"/>
          <w:sz w:val="24"/>
          <w:lang w:eastAsia="ru-RU"/>
        </w:rPr>
        <w:t>для</w:t>
      </w:r>
      <w:r w:rsidR="0048187B">
        <w:rPr>
          <w:rFonts w:eastAsia="Times New Roman"/>
          <w:kern w:val="28"/>
          <w:sz w:val="24"/>
          <w:lang w:eastAsia="ru-RU"/>
        </w:rPr>
        <w:t xml:space="preserve"> </w:t>
      </w:r>
      <w:r w:rsidRPr="0001693A">
        <w:rPr>
          <w:rFonts w:eastAsia="Times New Roman"/>
          <w:kern w:val="28"/>
          <w:sz w:val="24"/>
          <w:lang w:eastAsia="ru-RU"/>
        </w:rPr>
        <w:t>всех</w:t>
      </w:r>
      <w:r w:rsidR="0048187B">
        <w:rPr>
          <w:rFonts w:eastAsia="Times New Roman"/>
          <w:kern w:val="28"/>
          <w:sz w:val="24"/>
          <w:lang w:eastAsia="ru-RU"/>
        </w:rPr>
        <w:t xml:space="preserve"> </w:t>
      </w:r>
      <w:proofErr w:type="spellStart"/>
      <w:r w:rsidRPr="0001693A">
        <w:rPr>
          <w:rFonts w:eastAsia="Times New Roman"/>
          <w:kern w:val="28"/>
          <w:sz w:val="24"/>
          <w:lang w:eastAsia="ru-RU"/>
        </w:rPr>
        <w:t>энергоисточников</w:t>
      </w:r>
      <w:proofErr w:type="spellEnd"/>
      <w:r w:rsidR="0048187B">
        <w:rPr>
          <w:rFonts w:eastAsia="Times New Roman"/>
          <w:kern w:val="28"/>
          <w:sz w:val="24"/>
          <w:lang w:eastAsia="ru-RU"/>
        </w:rPr>
        <w:t xml:space="preserve"> </w:t>
      </w:r>
      <w:r w:rsidR="002E009A">
        <w:rPr>
          <w:rFonts w:eastAsia="Times New Roman"/>
          <w:kern w:val="28"/>
          <w:sz w:val="24"/>
          <w:lang w:eastAsia="ru-RU"/>
        </w:rPr>
        <w:t>г</w:t>
      </w:r>
      <w:r w:rsidRPr="0001693A">
        <w:rPr>
          <w:rFonts w:eastAsia="Times New Roman"/>
          <w:kern w:val="28"/>
          <w:sz w:val="24"/>
          <w:lang w:eastAsia="ru-RU"/>
        </w:rPr>
        <w:t>ородского</w:t>
      </w:r>
      <w:r w:rsidR="0048187B">
        <w:rPr>
          <w:rFonts w:eastAsia="Times New Roman"/>
          <w:kern w:val="28"/>
          <w:sz w:val="24"/>
          <w:lang w:eastAsia="ru-RU"/>
        </w:rPr>
        <w:t xml:space="preserve"> </w:t>
      </w:r>
      <w:r w:rsidRPr="0001693A">
        <w:rPr>
          <w:rFonts w:eastAsia="Times New Roman"/>
          <w:kern w:val="28"/>
          <w:sz w:val="24"/>
          <w:lang w:eastAsia="ru-RU"/>
        </w:rPr>
        <w:t>округа</w:t>
      </w:r>
      <w:r w:rsidR="0048187B">
        <w:rPr>
          <w:rFonts w:eastAsia="Times New Roman"/>
          <w:kern w:val="28"/>
          <w:sz w:val="24"/>
          <w:lang w:eastAsia="ru-RU"/>
        </w:rPr>
        <w:t xml:space="preserve"> </w:t>
      </w:r>
      <w:r w:rsidR="002E009A">
        <w:rPr>
          <w:rFonts w:eastAsia="Times New Roman"/>
          <w:kern w:val="28"/>
          <w:sz w:val="24"/>
          <w:lang w:eastAsia="ru-RU"/>
        </w:rPr>
        <w:t>«Охинский»</w:t>
      </w:r>
      <w:r w:rsidR="0048187B">
        <w:rPr>
          <w:rFonts w:eastAsia="Times New Roman"/>
          <w:kern w:val="28"/>
          <w:sz w:val="24"/>
          <w:lang w:eastAsia="ru-RU"/>
        </w:rPr>
        <w:t xml:space="preserve"> </w:t>
      </w:r>
      <w:r w:rsidRPr="0001693A">
        <w:rPr>
          <w:rFonts w:eastAsia="Times New Roman"/>
          <w:kern w:val="28"/>
          <w:sz w:val="24"/>
          <w:lang w:eastAsia="ru-RU"/>
        </w:rPr>
        <w:t>является</w:t>
      </w:r>
      <w:r w:rsidR="0048187B">
        <w:rPr>
          <w:rFonts w:eastAsia="Times New Roman"/>
          <w:kern w:val="28"/>
          <w:sz w:val="24"/>
          <w:lang w:eastAsia="ru-RU"/>
        </w:rPr>
        <w:t xml:space="preserve"> </w:t>
      </w:r>
      <w:r w:rsidR="00320064">
        <w:rPr>
          <w:rFonts w:eastAsia="Times New Roman"/>
          <w:kern w:val="28"/>
          <w:sz w:val="24"/>
          <w:lang w:eastAsia="ru-RU"/>
        </w:rPr>
        <w:t>газ</w:t>
      </w:r>
      <w:r w:rsidRPr="0001693A">
        <w:rPr>
          <w:rFonts w:eastAsia="Times New Roman"/>
          <w:kern w:val="28"/>
          <w:sz w:val="24"/>
          <w:lang w:eastAsia="ru-RU"/>
        </w:rPr>
        <w:t>.</w:t>
      </w:r>
      <w:r w:rsidR="0048187B">
        <w:rPr>
          <w:rFonts w:eastAsia="Times New Roman"/>
          <w:kern w:val="28"/>
          <w:sz w:val="24"/>
          <w:lang w:eastAsia="ru-RU"/>
        </w:rPr>
        <w:t xml:space="preserve"> </w:t>
      </w:r>
    </w:p>
    <w:p w:rsidR="00E722BE" w:rsidRDefault="0001693A" w:rsidP="0001693A">
      <w:pPr>
        <w:widowControl/>
        <w:adjustRightInd/>
        <w:spacing w:before="0" w:after="0" w:line="360" w:lineRule="auto"/>
        <w:textAlignment w:val="auto"/>
        <w:rPr>
          <w:rFonts w:eastAsia="Times New Roman"/>
          <w:kern w:val="28"/>
          <w:sz w:val="24"/>
          <w:lang w:eastAsia="ru-RU"/>
        </w:rPr>
      </w:pPr>
      <w:r w:rsidRPr="00C426D6">
        <w:rPr>
          <w:rFonts w:eastAsia="Times New Roman"/>
          <w:kern w:val="28"/>
          <w:sz w:val="24"/>
          <w:lang w:eastAsia="ru-RU"/>
        </w:rPr>
        <w:t>В</w:t>
      </w:r>
      <w:r w:rsidR="0048187B">
        <w:rPr>
          <w:rFonts w:eastAsia="Times New Roman"/>
          <w:kern w:val="28"/>
          <w:sz w:val="24"/>
          <w:lang w:eastAsia="ru-RU"/>
        </w:rPr>
        <w:t xml:space="preserve"> </w:t>
      </w:r>
      <w:r w:rsidRPr="00C426D6">
        <w:rPr>
          <w:rFonts w:eastAsia="Times New Roman"/>
          <w:kern w:val="28"/>
          <w:sz w:val="24"/>
          <w:lang w:eastAsia="ru-RU"/>
        </w:rPr>
        <w:t>таблице</w:t>
      </w:r>
      <w:r w:rsidR="0048187B">
        <w:rPr>
          <w:rFonts w:eastAsia="Times New Roman"/>
          <w:kern w:val="28"/>
          <w:sz w:val="24"/>
          <w:lang w:eastAsia="ru-RU"/>
        </w:rPr>
        <w:t xml:space="preserve"> </w:t>
      </w:r>
      <w:r w:rsidRPr="00C426D6">
        <w:rPr>
          <w:rFonts w:eastAsia="Times New Roman"/>
          <w:kern w:val="28"/>
          <w:sz w:val="24"/>
          <w:lang w:eastAsia="ru-RU"/>
        </w:rPr>
        <w:t>8.1</w:t>
      </w:r>
      <w:r w:rsidR="0048187B">
        <w:rPr>
          <w:rFonts w:eastAsia="Times New Roman"/>
          <w:kern w:val="28"/>
          <w:sz w:val="24"/>
          <w:lang w:eastAsia="ru-RU"/>
        </w:rPr>
        <w:t xml:space="preserve"> </w:t>
      </w:r>
      <w:r w:rsidRPr="00C426D6">
        <w:rPr>
          <w:rFonts w:eastAsia="Times New Roman"/>
          <w:kern w:val="28"/>
          <w:sz w:val="24"/>
          <w:lang w:eastAsia="ru-RU"/>
        </w:rPr>
        <w:t>представлен</w:t>
      </w:r>
      <w:r w:rsidR="0048187B">
        <w:rPr>
          <w:rFonts w:eastAsia="Times New Roman"/>
          <w:kern w:val="28"/>
          <w:sz w:val="24"/>
          <w:lang w:eastAsia="ru-RU"/>
        </w:rPr>
        <w:t xml:space="preserve"> </w:t>
      </w:r>
      <w:r w:rsidRPr="0001693A">
        <w:rPr>
          <w:rFonts w:eastAsia="Times New Roman"/>
          <w:kern w:val="28"/>
          <w:sz w:val="24"/>
          <w:lang w:eastAsia="ru-RU"/>
        </w:rPr>
        <w:t>топливной</w:t>
      </w:r>
      <w:r w:rsidR="0048187B">
        <w:rPr>
          <w:rFonts w:eastAsia="Times New Roman"/>
          <w:kern w:val="28"/>
          <w:sz w:val="24"/>
          <w:lang w:eastAsia="ru-RU"/>
        </w:rPr>
        <w:t xml:space="preserve"> </w:t>
      </w:r>
      <w:r w:rsidRPr="0001693A">
        <w:rPr>
          <w:rFonts w:eastAsia="Times New Roman"/>
          <w:kern w:val="28"/>
          <w:sz w:val="24"/>
          <w:lang w:eastAsia="ru-RU"/>
        </w:rPr>
        <w:t>баланс</w:t>
      </w:r>
      <w:r w:rsidR="0048187B">
        <w:rPr>
          <w:rFonts w:eastAsia="Times New Roman"/>
          <w:kern w:val="28"/>
          <w:sz w:val="24"/>
          <w:lang w:eastAsia="ru-RU"/>
        </w:rPr>
        <w:t xml:space="preserve"> </w:t>
      </w:r>
      <w:r w:rsidR="00320064">
        <w:rPr>
          <w:rFonts w:eastAsia="Times New Roman"/>
          <w:kern w:val="28"/>
          <w:sz w:val="24"/>
          <w:lang w:eastAsia="ru-RU"/>
        </w:rPr>
        <w:t>ТЭЦ</w:t>
      </w:r>
      <w:r w:rsidR="0048187B">
        <w:rPr>
          <w:rFonts w:eastAsia="Times New Roman"/>
          <w:kern w:val="28"/>
          <w:sz w:val="24"/>
          <w:lang w:eastAsia="ru-RU"/>
        </w:rPr>
        <w:t xml:space="preserve"> </w:t>
      </w:r>
      <w:r w:rsidR="00D9062D">
        <w:rPr>
          <w:rFonts w:eastAsia="Times New Roman"/>
          <w:kern w:val="28"/>
          <w:sz w:val="24"/>
          <w:lang w:eastAsia="ru-RU"/>
        </w:rPr>
        <w:t>по</w:t>
      </w:r>
      <w:r w:rsidR="0048187B">
        <w:rPr>
          <w:rFonts w:eastAsia="Times New Roman"/>
          <w:kern w:val="28"/>
          <w:sz w:val="24"/>
          <w:lang w:eastAsia="ru-RU"/>
        </w:rPr>
        <w:t xml:space="preserve"> </w:t>
      </w:r>
      <w:r w:rsidR="00D9062D">
        <w:rPr>
          <w:rFonts w:eastAsia="Times New Roman"/>
          <w:kern w:val="28"/>
          <w:sz w:val="24"/>
          <w:lang w:eastAsia="ru-RU"/>
        </w:rPr>
        <w:t>топливу</w:t>
      </w:r>
      <w:r w:rsidR="0048187B">
        <w:rPr>
          <w:rFonts w:eastAsia="Times New Roman"/>
          <w:kern w:val="28"/>
          <w:sz w:val="24"/>
          <w:lang w:eastAsia="ru-RU"/>
        </w:rPr>
        <w:t xml:space="preserve"> </w:t>
      </w:r>
      <w:r w:rsidRPr="0001693A">
        <w:rPr>
          <w:rFonts w:eastAsia="Times New Roman"/>
          <w:kern w:val="28"/>
          <w:sz w:val="24"/>
          <w:lang w:eastAsia="ru-RU"/>
        </w:rPr>
        <w:t>за</w:t>
      </w:r>
      <w:r w:rsidR="0048187B">
        <w:rPr>
          <w:rFonts w:eastAsia="Times New Roman"/>
          <w:kern w:val="28"/>
          <w:sz w:val="24"/>
          <w:lang w:eastAsia="ru-RU"/>
        </w:rPr>
        <w:t xml:space="preserve"> </w:t>
      </w:r>
      <w:r w:rsidR="00940910">
        <w:rPr>
          <w:rFonts w:eastAsia="Times New Roman"/>
          <w:kern w:val="28"/>
          <w:sz w:val="24"/>
          <w:lang w:eastAsia="ru-RU"/>
        </w:rPr>
        <w:t>период</w:t>
      </w:r>
      <w:r w:rsidR="0048187B">
        <w:rPr>
          <w:rFonts w:eastAsia="Times New Roman"/>
          <w:kern w:val="28"/>
          <w:sz w:val="24"/>
          <w:lang w:eastAsia="ru-RU"/>
        </w:rPr>
        <w:t xml:space="preserve"> </w:t>
      </w:r>
      <w:r w:rsidR="00940910">
        <w:rPr>
          <w:rFonts w:eastAsia="Times New Roman"/>
          <w:kern w:val="28"/>
          <w:sz w:val="24"/>
          <w:lang w:eastAsia="ru-RU"/>
        </w:rPr>
        <w:t>вр</w:t>
      </w:r>
      <w:r w:rsidR="00940910">
        <w:rPr>
          <w:rFonts w:eastAsia="Times New Roman"/>
          <w:kern w:val="28"/>
          <w:sz w:val="24"/>
          <w:lang w:eastAsia="ru-RU"/>
        </w:rPr>
        <w:t>е</w:t>
      </w:r>
      <w:r w:rsidR="00940910">
        <w:rPr>
          <w:rFonts w:eastAsia="Times New Roman"/>
          <w:kern w:val="28"/>
          <w:sz w:val="24"/>
          <w:lang w:eastAsia="ru-RU"/>
        </w:rPr>
        <w:t>мени</w:t>
      </w:r>
      <w:r w:rsidR="0048187B">
        <w:rPr>
          <w:rFonts w:eastAsia="Times New Roman"/>
          <w:kern w:val="28"/>
          <w:sz w:val="24"/>
          <w:lang w:eastAsia="ru-RU"/>
        </w:rPr>
        <w:t xml:space="preserve"> </w:t>
      </w:r>
      <w:r w:rsidR="00940910">
        <w:rPr>
          <w:rFonts w:eastAsia="Times New Roman"/>
          <w:kern w:val="28"/>
          <w:sz w:val="24"/>
          <w:lang w:eastAsia="ru-RU"/>
        </w:rPr>
        <w:t>с</w:t>
      </w:r>
      <w:r w:rsidR="0048187B">
        <w:rPr>
          <w:rFonts w:eastAsia="Times New Roman"/>
          <w:kern w:val="28"/>
          <w:sz w:val="24"/>
          <w:lang w:eastAsia="ru-RU"/>
        </w:rPr>
        <w:t xml:space="preserve"> </w:t>
      </w:r>
      <w:r w:rsidR="00940910">
        <w:rPr>
          <w:rFonts w:eastAsia="Times New Roman"/>
          <w:kern w:val="28"/>
          <w:sz w:val="24"/>
          <w:lang w:eastAsia="ru-RU"/>
        </w:rPr>
        <w:t>20</w:t>
      </w:r>
      <w:r w:rsidR="001B4549">
        <w:rPr>
          <w:rFonts w:eastAsia="Times New Roman"/>
          <w:kern w:val="28"/>
          <w:sz w:val="24"/>
          <w:lang w:eastAsia="ru-RU"/>
        </w:rPr>
        <w:t xml:space="preserve">16 </w:t>
      </w:r>
      <w:r w:rsidR="00940910">
        <w:rPr>
          <w:rFonts w:eastAsia="Times New Roman"/>
          <w:kern w:val="28"/>
          <w:sz w:val="24"/>
          <w:lang w:eastAsia="ru-RU"/>
        </w:rPr>
        <w:t>по</w:t>
      </w:r>
      <w:r w:rsidR="0048187B">
        <w:rPr>
          <w:rFonts w:eastAsia="Times New Roman"/>
          <w:kern w:val="28"/>
          <w:sz w:val="24"/>
          <w:lang w:eastAsia="ru-RU"/>
        </w:rPr>
        <w:t xml:space="preserve"> </w:t>
      </w:r>
      <w:r w:rsidR="001B4549">
        <w:rPr>
          <w:rFonts w:eastAsia="Times New Roman"/>
          <w:kern w:val="28"/>
          <w:sz w:val="24"/>
          <w:lang w:eastAsia="ru-RU"/>
        </w:rPr>
        <w:t>1 пол 2019</w:t>
      </w:r>
      <w:r w:rsidR="0048187B">
        <w:rPr>
          <w:rFonts w:eastAsia="Times New Roman"/>
          <w:kern w:val="28"/>
          <w:sz w:val="24"/>
          <w:lang w:eastAsia="ru-RU"/>
        </w:rPr>
        <w:t xml:space="preserve"> </w:t>
      </w:r>
      <w:r w:rsidR="002E009A">
        <w:rPr>
          <w:rFonts w:eastAsia="Times New Roman"/>
          <w:kern w:val="28"/>
          <w:sz w:val="24"/>
          <w:lang w:eastAsia="ru-RU"/>
        </w:rPr>
        <w:t>годы</w:t>
      </w:r>
      <w:r w:rsidR="005B3433">
        <w:rPr>
          <w:rFonts w:eastAsia="Times New Roman"/>
          <w:kern w:val="28"/>
          <w:sz w:val="24"/>
          <w:lang w:eastAsia="ru-RU"/>
        </w:rPr>
        <w:t>.</w:t>
      </w:r>
      <w:r w:rsidR="0048187B">
        <w:rPr>
          <w:rFonts w:eastAsia="Times New Roman"/>
          <w:kern w:val="28"/>
          <w:sz w:val="24"/>
          <w:lang w:eastAsia="ru-RU"/>
        </w:rPr>
        <w:t xml:space="preserve"> </w:t>
      </w:r>
    </w:p>
    <w:p w:rsidR="00B41218" w:rsidRDefault="00B41218" w:rsidP="0001693A">
      <w:pPr>
        <w:widowControl/>
        <w:adjustRightInd/>
        <w:spacing w:before="0" w:after="0" w:line="360" w:lineRule="auto"/>
        <w:textAlignment w:val="auto"/>
        <w:rPr>
          <w:rFonts w:eastAsia="Times New Roman"/>
          <w:kern w:val="28"/>
          <w:sz w:val="24"/>
          <w:lang w:eastAsia="ru-RU"/>
        </w:rPr>
      </w:pPr>
    </w:p>
    <w:p w:rsidR="0001693A" w:rsidRDefault="0001693A" w:rsidP="0001693A">
      <w:pPr>
        <w:spacing w:after="200"/>
        <w:ind w:firstLine="0"/>
        <w:rPr>
          <w:b/>
          <w:bCs/>
          <w:sz w:val="18"/>
          <w:szCs w:val="18"/>
        </w:rPr>
      </w:pPr>
      <w:bookmarkStart w:id="207" w:name="_Toc353453347"/>
      <w:r w:rsidRPr="0001693A">
        <w:rPr>
          <w:b/>
          <w:bCs/>
          <w:sz w:val="18"/>
          <w:szCs w:val="18"/>
        </w:rPr>
        <w:t>Таблица</w:t>
      </w:r>
      <w:r w:rsidR="0048187B">
        <w:rPr>
          <w:b/>
          <w:bCs/>
          <w:sz w:val="18"/>
          <w:szCs w:val="18"/>
        </w:rPr>
        <w:t xml:space="preserve"> </w:t>
      </w:r>
      <w:r w:rsidRPr="0001693A">
        <w:rPr>
          <w:sz w:val="18"/>
          <w:szCs w:val="18"/>
        </w:rPr>
        <w:fldChar w:fldCharType="begin"/>
      </w:r>
      <w:r w:rsidRPr="0001693A">
        <w:rPr>
          <w:b/>
          <w:bCs/>
          <w:sz w:val="18"/>
          <w:szCs w:val="18"/>
        </w:rPr>
        <w:instrText xml:space="preserve"> STYLEREF 1 \s </w:instrText>
      </w:r>
      <w:r w:rsidRPr="0001693A">
        <w:rPr>
          <w:sz w:val="18"/>
          <w:szCs w:val="18"/>
        </w:rPr>
        <w:fldChar w:fldCharType="separate"/>
      </w:r>
      <w:r w:rsidR="00816691">
        <w:rPr>
          <w:b/>
          <w:bCs/>
          <w:noProof/>
          <w:sz w:val="18"/>
          <w:szCs w:val="18"/>
        </w:rPr>
        <w:t>8</w:t>
      </w:r>
      <w:r w:rsidRPr="0001693A">
        <w:rPr>
          <w:sz w:val="18"/>
          <w:szCs w:val="18"/>
        </w:rPr>
        <w:fldChar w:fldCharType="end"/>
      </w:r>
      <w:r w:rsidRPr="0001693A">
        <w:rPr>
          <w:b/>
          <w:bCs/>
          <w:sz w:val="18"/>
          <w:szCs w:val="18"/>
        </w:rPr>
        <w:t>.</w:t>
      </w:r>
      <w:r w:rsidRPr="0001693A">
        <w:rPr>
          <w:b/>
          <w:sz w:val="18"/>
          <w:szCs w:val="18"/>
        </w:rPr>
        <w:fldChar w:fldCharType="begin"/>
      </w:r>
      <w:r w:rsidRPr="0001693A">
        <w:rPr>
          <w:b/>
          <w:bCs/>
          <w:sz w:val="18"/>
          <w:szCs w:val="18"/>
        </w:rPr>
        <w:instrText xml:space="preserve"> SEQ Таблица \* ARABIC \s 1 </w:instrText>
      </w:r>
      <w:r w:rsidRPr="0001693A">
        <w:rPr>
          <w:b/>
          <w:sz w:val="18"/>
          <w:szCs w:val="18"/>
        </w:rPr>
        <w:fldChar w:fldCharType="separate"/>
      </w:r>
      <w:r w:rsidR="00816691">
        <w:rPr>
          <w:b/>
          <w:bCs/>
          <w:noProof/>
          <w:sz w:val="18"/>
          <w:szCs w:val="18"/>
        </w:rPr>
        <w:t>1</w:t>
      </w:r>
      <w:r w:rsidRPr="0001693A">
        <w:rPr>
          <w:b/>
          <w:sz w:val="18"/>
          <w:szCs w:val="18"/>
        </w:rPr>
        <w:fldChar w:fldCharType="end"/>
      </w:r>
      <w:r w:rsidR="0048187B">
        <w:rPr>
          <w:b/>
          <w:sz w:val="18"/>
          <w:szCs w:val="18"/>
        </w:rPr>
        <w:t xml:space="preserve"> </w:t>
      </w:r>
      <w:r w:rsidRPr="0001693A">
        <w:rPr>
          <w:b/>
          <w:bCs/>
          <w:sz w:val="18"/>
          <w:szCs w:val="18"/>
        </w:rPr>
        <w:t>–</w:t>
      </w:r>
      <w:r w:rsidR="0048187B">
        <w:rPr>
          <w:b/>
          <w:bCs/>
          <w:sz w:val="18"/>
          <w:szCs w:val="18"/>
        </w:rPr>
        <w:t xml:space="preserve"> </w:t>
      </w:r>
      <w:r w:rsidRPr="0001693A">
        <w:rPr>
          <w:b/>
          <w:bCs/>
          <w:sz w:val="18"/>
          <w:szCs w:val="18"/>
        </w:rPr>
        <w:t>Топливный</w:t>
      </w:r>
      <w:r w:rsidR="0048187B">
        <w:rPr>
          <w:b/>
          <w:bCs/>
          <w:sz w:val="18"/>
          <w:szCs w:val="18"/>
        </w:rPr>
        <w:t xml:space="preserve"> </w:t>
      </w:r>
      <w:r w:rsidRPr="0001693A">
        <w:rPr>
          <w:b/>
          <w:bCs/>
          <w:sz w:val="18"/>
          <w:szCs w:val="18"/>
        </w:rPr>
        <w:t>баланс</w:t>
      </w:r>
      <w:r w:rsidR="0048187B">
        <w:rPr>
          <w:b/>
          <w:bCs/>
          <w:sz w:val="18"/>
          <w:szCs w:val="18"/>
        </w:rPr>
        <w:t xml:space="preserve"> </w:t>
      </w:r>
      <w:r w:rsidR="00320064">
        <w:rPr>
          <w:b/>
          <w:bCs/>
          <w:sz w:val="18"/>
          <w:szCs w:val="18"/>
        </w:rPr>
        <w:t>ТЭЦ</w:t>
      </w:r>
      <w:r w:rsidR="0048187B">
        <w:rPr>
          <w:b/>
          <w:bCs/>
          <w:sz w:val="18"/>
          <w:szCs w:val="18"/>
        </w:rPr>
        <w:t xml:space="preserve"> </w:t>
      </w:r>
      <w:r w:rsidRPr="0001693A">
        <w:rPr>
          <w:b/>
          <w:bCs/>
          <w:sz w:val="18"/>
          <w:szCs w:val="18"/>
        </w:rPr>
        <w:t>за</w:t>
      </w:r>
      <w:r w:rsidR="0048187B">
        <w:rPr>
          <w:b/>
          <w:bCs/>
          <w:sz w:val="18"/>
          <w:szCs w:val="18"/>
        </w:rPr>
        <w:t xml:space="preserve"> </w:t>
      </w:r>
      <w:r w:rsidR="00940910">
        <w:rPr>
          <w:b/>
          <w:bCs/>
          <w:sz w:val="18"/>
          <w:szCs w:val="18"/>
        </w:rPr>
        <w:t>период</w:t>
      </w:r>
      <w:r w:rsidR="0048187B">
        <w:rPr>
          <w:b/>
          <w:bCs/>
          <w:sz w:val="18"/>
          <w:szCs w:val="18"/>
        </w:rPr>
        <w:t xml:space="preserve"> </w:t>
      </w:r>
      <w:r w:rsidR="00940910">
        <w:rPr>
          <w:b/>
          <w:bCs/>
          <w:sz w:val="18"/>
          <w:szCs w:val="18"/>
        </w:rPr>
        <w:t>времени</w:t>
      </w:r>
      <w:r w:rsidR="0048187B">
        <w:rPr>
          <w:b/>
          <w:bCs/>
          <w:sz w:val="18"/>
          <w:szCs w:val="18"/>
        </w:rPr>
        <w:t xml:space="preserve"> </w:t>
      </w:r>
      <w:r w:rsidR="00F36AC9">
        <w:rPr>
          <w:b/>
          <w:bCs/>
          <w:sz w:val="18"/>
          <w:szCs w:val="18"/>
        </w:rPr>
        <w:t>с</w:t>
      </w:r>
      <w:r w:rsidR="0048187B">
        <w:rPr>
          <w:b/>
          <w:bCs/>
          <w:sz w:val="18"/>
          <w:szCs w:val="18"/>
        </w:rPr>
        <w:t xml:space="preserve"> </w:t>
      </w:r>
      <w:r w:rsidR="001B4549">
        <w:rPr>
          <w:b/>
          <w:bCs/>
          <w:sz w:val="18"/>
          <w:szCs w:val="18"/>
        </w:rPr>
        <w:t>2016</w:t>
      </w:r>
      <w:r w:rsidR="0048187B">
        <w:rPr>
          <w:b/>
          <w:bCs/>
          <w:sz w:val="18"/>
          <w:szCs w:val="18"/>
        </w:rPr>
        <w:t xml:space="preserve"> </w:t>
      </w:r>
      <w:r w:rsidR="00F36AC9">
        <w:rPr>
          <w:b/>
          <w:bCs/>
          <w:sz w:val="18"/>
          <w:szCs w:val="18"/>
        </w:rPr>
        <w:t>по</w:t>
      </w:r>
      <w:r w:rsidR="0048187B">
        <w:rPr>
          <w:b/>
          <w:bCs/>
          <w:sz w:val="18"/>
          <w:szCs w:val="18"/>
        </w:rPr>
        <w:t xml:space="preserve"> </w:t>
      </w:r>
      <w:r w:rsidR="001B4549">
        <w:rPr>
          <w:b/>
          <w:bCs/>
          <w:sz w:val="18"/>
          <w:szCs w:val="18"/>
        </w:rPr>
        <w:t xml:space="preserve">1 пол </w:t>
      </w:r>
      <w:r w:rsidRPr="0001693A">
        <w:rPr>
          <w:b/>
          <w:bCs/>
          <w:sz w:val="18"/>
          <w:szCs w:val="18"/>
        </w:rPr>
        <w:t>201</w:t>
      </w:r>
      <w:r w:rsidR="001B4549">
        <w:rPr>
          <w:b/>
          <w:bCs/>
          <w:sz w:val="18"/>
          <w:szCs w:val="18"/>
        </w:rPr>
        <w:t>9</w:t>
      </w:r>
      <w:r w:rsidR="0048187B">
        <w:rPr>
          <w:b/>
          <w:bCs/>
          <w:sz w:val="18"/>
          <w:szCs w:val="18"/>
        </w:rPr>
        <w:t xml:space="preserve"> </w:t>
      </w:r>
      <w:proofErr w:type="spellStart"/>
      <w:proofErr w:type="gramStart"/>
      <w:r w:rsidR="00F36AC9">
        <w:rPr>
          <w:b/>
          <w:bCs/>
          <w:sz w:val="18"/>
          <w:szCs w:val="18"/>
        </w:rPr>
        <w:t>г</w:t>
      </w:r>
      <w:bookmarkEnd w:id="207"/>
      <w:r w:rsidR="00CD687E">
        <w:rPr>
          <w:b/>
          <w:bCs/>
          <w:sz w:val="18"/>
          <w:szCs w:val="18"/>
        </w:rPr>
        <w:t>г</w:t>
      </w:r>
      <w:proofErr w:type="spellEnd"/>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1403"/>
        <w:gridCol w:w="382"/>
        <w:gridCol w:w="1085"/>
        <w:gridCol w:w="1265"/>
        <w:gridCol w:w="1290"/>
        <w:gridCol w:w="1228"/>
        <w:gridCol w:w="1265"/>
      </w:tblGrid>
      <w:tr w:rsidR="001B4549" w:rsidRPr="002D08E3" w:rsidTr="006901E4">
        <w:tc>
          <w:tcPr>
            <w:tcW w:w="2693" w:type="dxa"/>
            <w:gridSpan w:val="2"/>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bCs/>
                <w:sz w:val="20"/>
                <w:szCs w:val="20"/>
              </w:rPr>
              <w:t>Статья приход/расход</w:t>
            </w:r>
          </w:p>
        </w:tc>
        <w:tc>
          <w:tcPr>
            <w:tcW w:w="1484" w:type="dxa"/>
            <w:gridSpan w:val="2"/>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Единица и</w:t>
            </w:r>
            <w:r w:rsidRPr="006901E4">
              <w:rPr>
                <w:rFonts w:cs="Arial"/>
                <w:sz w:val="20"/>
                <w:szCs w:val="20"/>
              </w:rPr>
              <w:t>з</w:t>
            </w:r>
            <w:r w:rsidRPr="006901E4">
              <w:rPr>
                <w:rFonts w:cs="Arial"/>
                <w:sz w:val="20"/>
                <w:szCs w:val="20"/>
              </w:rPr>
              <w:t>мерения</w:t>
            </w:r>
          </w:p>
        </w:tc>
        <w:tc>
          <w:tcPr>
            <w:tcW w:w="1343"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2016</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2017</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2018</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1 пол 2019</w:t>
            </w:r>
          </w:p>
        </w:tc>
      </w:tr>
      <w:tr w:rsidR="001B4549" w:rsidRPr="002D08E3" w:rsidTr="006901E4">
        <w:tc>
          <w:tcPr>
            <w:tcW w:w="9552" w:type="dxa"/>
            <w:gridSpan w:val="8"/>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bCs/>
                <w:sz w:val="20"/>
                <w:szCs w:val="20"/>
              </w:rPr>
              <w:t>Приход</w:t>
            </w:r>
          </w:p>
        </w:tc>
      </w:tr>
      <w:tr w:rsidR="001B4549" w:rsidRPr="002D08E3" w:rsidTr="006901E4">
        <w:tc>
          <w:tcPr>
            <w:tcW w:w="3085" w:type="dxa"/>
            <w:gridSpan w:val="3"/>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sz w:val="20"/>
                <w:szCs w:val="20"/>
              </w:rPr>
              <w:t>Природный газ</w:t>
            </w:r>
          </w:p>
        </w:tc>
        <w:tc>
          <w:tcPr>
            <w:tcW w:w="1092" w:type="dxa"/>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sz w:val="20"/>
                <w:szCs w:val="20"/>
              </w:rPr>
              <w:t>тыс</w:t>
            </w:r>
            <w:proofErr w:type="gramStart"/>
            <w:r w:rsidRPr="006901E4">
              <w:rPr>
                <w:rFonts w:ascii="Arial" w:hAnsi="Arial" w:cs="Arial"/>
                <w:sz w:val="20"/>
                <w:szCs w:val="20"/>
              </w:rPr>
              <w:t>.м</w:t>
            </w:r>
            <w:proofErr w:type="gramEnd"/>
            <w:r w:rsidRPr="006901E4">
              <w:rPr>
                <w:rFonts w:ascii="Arial" w:hAnsi="Arial" w:cs="Arial"/>
                <w:sz w:val="20"/>
                <w:szCs w:val="20"/>
                <w:vertAlign w:val="superscript"/>
              </w:rPr>
              <w:t>3</w:t>
            </w:r>
          </w:p>
        </w:tc>
        <w:tc>
          <w:tcPr>
            <w:tcW w:w="1343"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118946,6</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111857,86</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108727</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58208,39</w:t>
            </w:r>
          </w:p>
        </w:tc>
      </w:tr>
      <w:tr w:rsidR="001B4549" w:rsidRPr="002D08E3" w:rsidTr="006901E4">
        <w:tc>
          <w:tcPr>
            <w:tcW w:w="1290" w:type="dxa"/>
            <w:vMerge w:val="restart"/>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sz w:val="20"/>
                <w:szCs w:val="20"/>
              </w:rPr>
              <w:t>Дизельное топливо</w:t>
            </w:r>
          </w:p>
          <w:p w:rsidR="001B4549" w:rsidRPr="006901E4" w:rsidRDefault="001B4549" w:rsidP="006901E4">
            <w:pPr>
              <w:spacing w:before="0" w:after="0"/>
              <w:ind w:firstLine="0"/>
              <w:jc w:val="center"/>
              <w:rPr>
                <w:rFonts w:cs="Arial"/>
                <w:sz w:val="20"/>
                <w:szCs w:val="20"/>
              </w:rPr>
            </w:pPr>
          </w:p>
        </w:tc>
        <w:tc>
          <w:tcPr>
            <w:tcW w:w="1795" w:type="dxa"/>
            <w:gridSpan w:val="2"/>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sz w:val="20"/>
                <w:szCs w:val="20"/>
              </w:rPr>
              <w:t>итого</w:t>
            </w:r>
          </w:p>
        </w:tc>
        <w:tc>
          <w:tcPr>
            <w:tcW w:w="1092" w:type="dxa"/>
            <w:vMerge w:val="restart"/>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т</w:t>
            </w:r>
          </w:p>
        </w:tc>
        <w:tc>
          <w:tcPr>
            <w:tcW w:w="1343"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27,863</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6,645</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3,702</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p>
        </w:tc>
      </w:tr>
      <w:tr w:rsidR="001B4549" w:rsidRPr="002D08E3" w:rsidTr="006901E4">
        <w:trPr>
          <w:trHeight w:val="599"/>
        </w:trPr>
        <w:tc>
          <w:tcPr>
            <w:tcW w:w="1290" w:type="dxa"/>
            <w:vMerge/>
            <w:shd w:val="clear" w:color="auto" w:fill="auto"/>
            <w:vAlign w:val="center"/>
          </w:tcPr>
          <w:p w:rsidR="001B4549" w:rsidRPr="006901E4" w:rsidRDefault="001B4549" w:rsidP="006901E4">
            <w:pPr>
              <w:spacing w:before="0" w:after="0"/>
              <w:ind w:firstLine="0"/>
              <w:jc w:val="center"/>
              <w:rPr>
                <w:rFonts w:cs="Arial"/>
                <w:sz w:val="20"/>
                <w:szCs w:val="20"/>
              </w:rPr>
            </w:pPr>
          </w:p>
        </w:tc>
        <w:tc>
          <w:tcPr>
            <w:tcW w:w="1795" w:type="dxa"/>
            <w:gridSpan w:val="2"/>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sz w:val="20"/>
                <w:szCs w:val="20"/>
              </w:rPr>
              <w:t xml:space="preserve">в т. ч. на </w:t>
            </w:r>
            <w:proofErr w:type="spellStart"/>
            <w:r w:rsidRPr="006901E4">
              <w:rPr>
                <w:rFonts w:ascii="Arial" w:hAnsi="Arial" w:cs="Arial"/>
                <w:sz w:val="20"/>
                <w:szCs w:val="20"/>
              </w:rPr>
              <w:t>прои</w:t>
            </w:r>
            <w:r w:rsidRPr="006901E4">
              <w:rPr>
                <w:rFonts w:ascii="Arial" w:hAnsi="Arial" w:cs="Arial"/>
                <w:sz w:val="20"/>
                <w:szCs w:val="20"/>
              </w:rPr>
              <w:t>з</w:t>
            </w:r>
            <w:r w:rsidRPr="006901E4">
              <w:rPr>
                <w:rFonts w:ascii="Arial" w:hAnsi="Arial" w:cs="Arial"/>
                <w:sz w:val="20"/>
                <w:szCs w:val="20"/>
              </w:rPr>
              <w:t>водствоэ</w:t>
            </w:r>
            <w:proofErr w:type="spellEnd"/>
            <w:r w:rsidRPr="006901E4">
              <w:rPr>
                <w:rFonts w:ascii="Arial" w:hAnsi="Arial" w:cs="Arial"/>
                <w:sz w:val="20"/>
                <w:szCs w:val="20"/>
              </w:rPr>
              <w:t>/э</w:t>
            </w:r>
          </w:p>
        </w:tc>
        <w:tc>
          <w:tcPr>
            <w:tcW w:w="1092" w:type="dxa"/>
            <w:vMerge/>
            <w:shd w:val="clear" w:color="auto" w:fill="auto"/>
            <w:vAlign w:val="center"/>
          </w:tcPr>
          <w:p w:rsidR="001B4549" w:rsidRPr="006901E4" w:rsidRDefault="001B4549" w:rsidP="006901E4">
            <w:pPr>
              <w:spacing w:before="0" w:after="0"/>
              <w:ind w:firstLine="0"/>
              <w:jc w:val="center"/>
              <w:rPr>
                <w:rFonts w:cs="Arial"/>
                <w:sz w:val="20"/>
                <w:szCs w:val="20"/>
              </w:rPr>
            </w:pPr>
          </w:p>
        </w:tc>
        <w:tc>
          <w:tcPr>
            <w:tcW w:w="1343"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27,863</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6,645</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3,702</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p>
        </w:tc>
      </w:tr>
      <w:tr w:rsidR="001B4549" w:rsidRPr="002D08E3" w:rsidTr="006901E4">
        <w:tc>
          <w:tcPr>
            <w:tcW w:w="9552" w:type="dxa"/>
            <w:gridSpan w:val="8"/>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Расход</w:t>
            </w:r>
          </w:p>
        </w:tc>
      </w:tr>
      <w:tr w:rsidR="001B4549" w:rsidRPr="002D08E3" w:rsidTr="006901E4">
        <w:tc>
          <w:tcPr>
            <w:tcW w:w="3085" w:type="dxa"/>
            <w:gridSpan w:val="3"/>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sz w:val="20"/>
                <w:szCs w:val="20"/>
              </w:rPr>
              <w:t xml:space="preserve">Природный газ на выработку </w:t>
            </w:r>
            <w:proofErr w:type="gramStart"/>
            <w:r w:rsidRPr="006901E4">
              <w:rPr>
                <w:rFonts w:ascii="Arial" w:hAnsi="Arial" w:cs="Arial"/>
                <w:sz w:val="20"/>
                <w:szCs w:val="20"/>
              </w:rPr>
              <w:t>тепло-вой</w:t>
            </w:r>
            <w:proofErr w:type="gramEnd"/>
            <w:r w:rsidRPr="006901E4">
              <w:rPr>
                <w:rFonts w:ascii="Arial" w:hAnsi="Arial" w:cs="Arial"/>
                <w:sz w:val="20"/>
                <w:szCs w:val="20"/>
              </w:rPr>
              <w:t xml:space="preserve"> и эл. энергии</w:t>
            </w:r>
          </w:p>
        </w:tc>
        <w:tc>
          <w:tcPr>
            <w:tcW w:w="1092" w:type="dxa"/>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sz w:val="20"/>
                <w:szCs w:val="20"/>
              </w:rPr>
              <w:t>тыс</w:t>
            </w:r>
            <w:proofErr w:type="gramStart"/>
            <w:r w:rsidRPr="006901E4">
              <w:rPr>
                <w:rFonts w:ascii="Arial" w:hAnsi="Arial" w:cs="Arial"/>
                <w:sz w:val="20"/>
                <w:szCs w:val="20"/>
              </w:rPr>
              <w:t>.м</w:t>
            </w:r>
            <w:proofErr w:type="gramEnd"/>
            <w:r w:rsidRPr="006901E4">
              <w:rPr>
                <w:rFonts w:ascii="Arial" w:hAnsi="Arial" w:cs="Arial"/>
                <w:sz w:val="20"/>
                <w:szCs w:val="20"/>
                <w:vertAlign w:val="superscript"/>
              </w:rPr>
              <w:t>3</w:t>
            </w:r>
          </w:p>
        </w:tc>
        <w:tc>
          <w:tcPr>
            <w:tcW w:w="1343"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118946,6</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111857,86</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108727</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58208,39</w:t>
            </w:r>
          </w:p>
        </w:tc>
      </w:tr>
      <w:tr w:rsidR="001B4549" w:rsidRPr="002D08E3" w:rsidTr="006901E4">
        <w:tc>
          <w:tcPr>
            <w:tcW w:w="3085" w:type="dxa"/>
            <w:gridSpan w:val="3"/>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Природный газ на столовую</w:t>
            </w:r>
          </w:p>
        </w:tc>
        <w:tc>
          <w:tcPr>
            <w:tcW w:w="1092" w:type="dxa"/>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sz w:val="20"/>
                <w:szCs w:val="20"/>
              </w:rPr>
              <w:t>тыс</w:t>
            </w:r>
            <w:proofErr w:type="gramStart"/>
            <w:r w:rsidRPr="006901E4">
              <w:rPr>
                <w:rFonts w:ascii="Arial" w:hAnsi="Arial" w:cs="Arial"/>
                <w:sz w:val="20"/>
                <w:szCs w:val="20"/>
              </w:rPr>
              <w:t>.м</w:t>
            </w:r>
            <w:proofErr w:type="gramEnd"/>
            <w:r w:rsidRPr="006901E4">
              <w:rPr>
                <w:rFonts w:ascii="Arial" w:hAnsi="Arial" w:cs="Arial"/>
                <w:sz w:val="20"/>
                <w:szCs w:val="20"/>
                <w:vertAlign w:val="superscript"/>
              </w:rPr>
              <w:t>3</w:t>
            </w:r>
          </w:p>
        </w:tc>
        <w:tc>
          <w:tcPr>
            <w:tcW w:w="1343" w:type="dxa"/>
            <w:shd w:val="clear" w:color="auto" w:fill="auto"/>
            <w:vAlign w:val="center"/>
          </w:tcPr>
          <w:p w:rsidR="001B4549" w:rsidRPr="006901E4" w:rsidRDefault="001B4549" w:rsidP="006901E4">
            <w:pPr>
              <w:spacing w:before="0" w:after="0"/>
              <w:ind w:firstLine="0"/>
              <w:jc w:val="center"/>
              <w:rPr>
                <w:rFonts w:cs="Arial"/>
                <w:sz w:val="20"/>
                <w:szCs w:val="20"/>
              </w:rPr>
            </w:pP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p>
        </w:tc>
      </w:tr>
      <w:tr w:rsidR="001B4549" w:rsidRPr="002D08E3" w:rsidTr="006901E4">
        <w:tc>
          <w:tcPr>
            <w:tcW w:w="1290" w:type="dxa"/>
            <w:vMerge w:val="restart"/>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sz w:val="20"/>
                <w:szCs w:val="20"/>
              </w:rPr>
              <w:t>Дизельное топливо</w:t>
            </w:r>
          </w:p>
          <w:p w:rsidR="001B4549" w:rsidRPr="006901E4" w:rsidRDefault="001B4549" w:rsidP="006901E4">
            <w:pPr>
              <w:spacing w:before="0" w:after="0"/>
              <w:ind w:firstLine="0"/>
              <w:jc w:val="center"/>
              <w:rPr>
                <w:rFonts w:cs="Arial"/>
                <w:sz w:val="20"/>
                <w:szCs w:val="20"/>
              </w:rPr>
            </w:pPr>
          </w:p>
        </w:tc>
        <w:tc>
          <w:tcPr>
            <w:tcW w:w="1795" w:type="dxa"/>
            <w:gridSpan w:val="2"/>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sz w:val="20"/>
                <w:szCs w:val="20"/>
              </w:rPr>
              <w:t>итого</w:t>
            </w:r>
          </w:p>
        </w:tc>
        <w:tc>
          <w:tcPr>
            <w:tcW w:w="1092" w:type="dxa"/>
            <w:vMerge w:val="restart"/>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т</w:t>
            </w:r>
          </w:p>
        </w:tc>
        <w:tc>
          <w:tcPr>
            <w:tcW w:w="1343"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21,509</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6,645</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3,702</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p>
        </w:tc>
      </w:tr>
      <w:tr w:rsidR="001B4549" w:rsidRPr="002D08E3" w:rsidTr="006901E4">
        <w:trPr>
          <w:trHeight w:val="826"/>
        </w:trPr>
        <w:tc>
          <w:tcPr>
            <w:tcW w:w="1290" w:type="dxa"/>
            <w:vMerge/>
            <w:shd w:val="clear" w:color="auto" w:fill="auto"/>
            <w:vAlign w:val="center"/>
          </w:tcPr>
          <w:p w:rsidR="001B4549" w:rsidRPr="006901E4" w:rsidRDefault="001B4549" w:rsidP="006901E4">
            <w:pPr>
              <w:spacing w:before="0" w:after="0"/>
              <w:ind w:firstLine="0"/>
              <w:jc w:val="center"/>
              <w:rPr>
                <w:rFonts w:cs="Arial"/>
                <w:sz w:val="20"/>
                <w:szCs w:val="20"/>
              </w:rPr>
            </w:pPr>
          </w:p>
        </w:tc>
        <w:tc>
          <w:tcPr>
            <w:tcW w:w="1795" w:type="dxa"/>
            <w:gridSpan w:val="2"/>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sz w:val="20"/>
                <w:szCs w:val="20"/>
              </w:rPr>
              <w:t>в т. ч. на прои</w:t>
            </w:r>
            <w:r w:rsidRPr="006901E4">
              <w:rPr>
                <w:rFonts w:ascii="Arial" w:hAnsi="Arial" w:cs="Arial"/>
                <w:sz w:val="20"/>
                <w:szCs w:val="20"/>
              </w:rPr>
              <w:t>з</w:t>
            </w:r>
            <w:r w:rsidRPr="006901E4">
              <w:rPr>
                <w:rFonts w:ascii="Arial" w:hAnsi="Arial" w:cs="Arial"/>
                <w:sz w:val="20"/>
                <w:szCs w:val="20"/>
              </w:rPr>
              <w:t>водство э/э</w:t>
            </w:r>
          </w:p>
        </w:tc>
        <w:tc>
          <w:tcPr>
            <w:tcW w:w="1092" w:type="dxa"/>
            <w:vMerge/>
            <w:shd w:val="clear" w:color="auto" w:fill="auto"/>
            <w:vAlign w:val="center"/>
          </w:tcPr>
          <w:p w:rsidR="001B4549" w:rsidRPr="006901E4" w:rsidRDefault="001B4549" w:rsidP="006901E4">
            <w:pPr>
              <w:spacing w:before="0" w:after="0"/>
              <w:ind w:firstLine="0"/>
              <w:jc w:val="center"/>
              <w:rPr>
                <w:rFonts w:cs="Arial"/>
                <w:sz w:val="20"/>
                <w:szCs w:val="20"/>
              </w:rPr>
            </w:pPr>
          </w:p>
        </w:tc>
        <w:tc>
          <w:tcPr>
            <w:tcW w:w="1343"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21,509</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6,645</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3,702</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p>
        </w:tc>
      </w:tr>
      <w:tr w:rsidR="001B4549" w:rsidRPr="002D08E3" w:rsidTr="006901E4">
        <w:tc>
          <w:tcPr>
            <w:tcW w:w="9552" w:type="dxa"/>
            <w:gridSpan w:val="8"/>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bCs/>
                <w:sz w:val="20"/>
                <w:szCs w:val="20"/>
              </w:rPr>
              <w:t>Остаток*</w:t>
            </w:r>
          </w:p>
        </w:tc>
      </w:tr>
      <w:tr w:rsidR="001B4549" w:rsidRPr="002D08E3" w:rsidTr="006901E4">
        <w:tc>
          <w:tcPr>
            <w:tcW w:w="1290" w:type="dxa"/>
            <w:shd w:val="clear" w:color="auto" w:fill="auto"/>
            <w:vAlign w:val="center"/>
          </w:tcPr>
          <w:p w:rsidR="001B4549" w:rsidRPr="006901E4" w:rsidRDefault="001B4549" w:rsidP="006901E4">
            <w:pPr>
              <w:pStyle w:val="Default"/>
              <w:jc w:val="center"/>
              <w:rPr>
                <w:rFonts w:ascii="Arial" w:hAnsi="Arial" w:cs="Arial"/>
                <w:sz w:val="20"/>
                <w:szCs w:val="20"/>
              </w:rPr>
            </w:pPr>
            <w:r w:rsidRPr="006901E4">
              <w:rPr>
                <w:rFonts w:ascii="Arial" w:hAnsi="Arial" w:cs="Arial"/>
                <w:sz w:val="20"/>
                <w:szCs w:val="20"/>
              </w:rPr>
              <w:t>Нефть с</w:t>
            </w:r>
            <w:r w:rsidRPr="006901E4">
              <w:rPr>
                <w:rFonts w:ascii="Arial" w:hAnsi="Arial" w:cs="Arial"/>
                <w:sz w:val="20"/>
                <w:szCs w:val="20"/>
              </w:rPr>
              <w:t>ы</w:t>
            </w:r>
            <w:r w:rsidRPr="006901E4">
              <w:rPr>
                <w:rFonts w:ascii="Arial" w:hAnsi="Arial" w:cs="Arial"/>
                <w:sz w:val="20"/>
                <w:szCs w:val="20"/>
              </w:rPr>
              <w:t>рая</w:t>
            </w:r>
          </w:p>
        </w:tc>
        <w:tc>
          <w:tcPr>
            <w:tcW w:w="1795" w:type="dxa"/>
            <w:gridSpan w:val="2"/>
            <w:shd w:val="clear" w:color="auto" w:fill="auto"/>
            <w:vAlign w:val="center"/>
          </w:tcPr>
          <w:p w:rsidR="001B4549" w:rsidRPr="006901E4" w:rsidRDefault="001B4549" w:rsidP="006901E4">
            <w:pPr>
              <w:pStyle w:val="Default"/>
              <w:jc w:val="center"/>
              <w:rPr>
                <w:rFonts w:ascii="Arial" w:hAnsi="Arial" w:cs="Arial"/>
                <w:sz w:val="20"/>
                <w:szCs w:val="20"/>
              </w:rPr>
            </w:pPr>
          </w:p>
        </w:tc>
        <w:tc>
          <w:tcPr>
            <w:tcW w:w="1092" w:type="dxa"/>
            <w:shd w:val="clear" w:color="auto" w:fill="auto"/>
            <w:vAlign w:val="center"/>
          </w:tcPr>
          <w:p w:rsidR="001B4549" w:rsidRPr="006901E4" w:rsidRDefault="001B4549" w:rsidP="006901E4">
            <w:pPr>
              <w:spacing w:before="0" w:after="0"/>
              <w:ind w:firstLine="0"/>
              <w:jc w:val="center"/>
              <w:rPr>
                <w:rFonts w:cs="Arial"/>
                <w:sz w:val="20"/>
                <w:szCs w:val="20"/>
              </w:rPr>
            </w:pPr>
          </w:p>
        </w:tc>
        <w:tc>
          <w:tcPr>
            <w:tcW w:w="1343"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33</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33</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33</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0</w:t>
            </w:r>
          </w:p>
        </w:tc>
      </w:tr>
      <w:tr w:rsidR="001B4549" w:rsidRPr="002D08E3" w:rsidTr="006901E4">
        <w:tc>
          <w:tcPr>
            <w:tcW w:w="1290" w:type="dxa"/>
            <w:shd w:val="clear" w:color="auto" w:fill="auto"/>
            <w:vAlign w:val="center"/>
          </w:tcPr>
          <w:p w:rsidR="001B4549" w:rsidRPr="006901E4" w:rsidRDefault="001B4549" w:rsidP="006901E4">
            <w:pPr>
              <w:pStyle w:val="Default"/>
              <w:jc w:val="center"/>
              <w:rPr>
                <w:rFonts w:ascii="Arial" w:hAnsi="Arial" w:cs="Arial"/>
                <w:sz w:val="20"/>
                <w:szCs w:val="20"/>
              </w:rPr>
            </w:pPr>
            <w:proofErr w:type="spellStart"/>
            <w:r w:rsidRPr="006901E4">
              <w:rPr>
                <w:rFonts w:ascii="Arial" w:hAnsi="Arial" w:cs="Arial"/>
                <w:sz w:val="20"/>
                <w:szCs w:val="20"/>
              </w:rPr>
              <w:t>Диз</w:t>
            </w:r>
            <w:proofErr w:type="gramStart"/>
            <w:r w:rsidRPr="006901E4">
              <w:rPr>
                <w:rFonts w:ascii="Arial" w:hAnsi="Arial" w:cs="Arial"/>
                <w:sz w:val="20"/>
                <w:szCs w:val="20"/>
              </w:rPr>
              <w:t>.т</w:t>
            </w:r>
            <w:proofErr w:type="gramEnd"/>
            <w:r w:rsidRPr="006901E4">
              <w:rPr>
                <w:rFonts w:ascii="Arial" w:hAnsi="Arial" w:cs="Arial"/>
                <w:sz w:val="20"/>
                <w:szCs w:val="20"/>
              </w:rPr>
              <w:t>опливо</w:t>
            </w:r>
            <w:proofErr w:type="spellEnd"/>
          </w:p>
        </w:tc>
        <w:tc>
          <w:tcPr>
            <w:tcW w:w="1795" w:type="dxa"/>
            <w:gridSpan w:val="2"/>
            <w:shd w:val="clear" w:color="auto" w:fill="auto"/>
            <w:vAlign w:val="center"/>
          </w:tcPr>
          <w:p w:rsidR="001B4549" w:rsidRPr="006901E4" w:rsidRDefault="001B4549" w:rsidP="006901E4">
            <w:pPr>
              <w:pStyle w:val="Default"/>
              <w:jc w:val="center"/>
              <w:rPr>
                <w:rFonts w:ascii="Arial" w:hAnsi="Arial" w:cs="Arial"/>
                <w:sz w:val="20"/>
                <w:szCs w:val="20"/>
              </w:rPr>
            </w:pPr>
          </w:p>
        </w:tc>
        <w:tc>
          <w:tcPr>
            <w:tcW w:w="1092" w:type="dxa"/>
            <w:shd w:val="clear" w:color="auto" w:fill="auto"/>
            <w:vAlign w:val="center"/>
          </w:tcPr>
          <w:p w:rsidR="001B4549" w:rsidRPr="006901E4" w:rsidRDefault="001B4549" w:rsidP="006901E4">
            <w:pPr>
              <w:spacing w:before="0" w:after="0"/>
              <w:ind w:firstLine="0"/>
              <w:jc w:val="center"/>
              <w:rPr>
                <w:rFonts w:cs="Arial"/>
                <w:sz w:val="20"/>
                <w:szCs w:val="20"/>
              </w:rPr>
            </w:pPr>
          </w:p>
        </w:tc>
        <w:tc>
          <w:tcPr>
            <w:tcW w:w="1343"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28,404</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21,759</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18,057</w:t>
            </w:r>
          </w:p>
        </w:tc>
        <w:tc>
          <w:tcPr>
            <w:tcW w:w="1344" w:type="dxa"/>
            <w:shd w:val="clear" w:color="auto" w:fill="auto"/>
            <w:vAlign w:val="center"/>
          </w:tcPr>
          <w:p w:rsidR="001B4549" w:rsidRPr="006901E4" w:rsidRDefault="001B4549" w:rsidP="006901E4">
            <w:pPr>
              <w:spacing w:before="0" w:after="0"/>
              <w:ind w:firstLine="0"/>
              <w:jc w:val="center"/>
              <w:rPr>
                <w:rFonts w:cs="Arial"/>
                <w:sz w:val="20"/>
                <w:szCs w:val="20"/>
              </w:rPr>
            </w:pPr>
            <w:r w:rsidRPr="006901E4">
              <w:rPr>
                <w:rFonts w:cs="Arial"/>
                <w:sz w:val="20"/>
                <w:szCs w:val="20"/>
              </w:rPr>
              <w:t>18,057</w:t>
            </w:r>
          </w:p>
        </w:tc>
      </w:tr>
    </w:tbl>
    <w:p w:rsidR="001B4549" w:rsidRDefault="001B4549" w:rsidP="00E722BE">
      <w:pPr>
        <w:widowControl/>
        <w:adjustRightInd/>
        <w:spacing w:before="0" w:after="0" w:line="360" w:lineRule="auto"/>
        <w:textAlignment w:val="auto"/>
        <w:rPr>
          <w:rFonts w:eastAsia="Times New Roman"/>
          <w:kern w:val="28"/>
          <w:sz w:val="24"/>
          <w:lang w:eastAsia="ru-RU"/>
        </w:rPr>
      </w:pPr>
    </w:p>
    <w:p w:rsidR="00A17786" w:rsidRDefault="00A17786" w:rsidP="0001693A">
      <w:pPr>
        <w:widowControl/>
        <w:adjustRightInd/>
        <w:spacing w:before="0" w:after="0" w:line="360" w:lineRule="auto"/>
        <w:textAlignment w:val="auto"/>
        <w:rPr>
          <w:b/>
          <w:bCs/>
          <w:sz w:val="18"/>
          <w:szCs w:val="18"/>
        </w:rPr>
      </w:pPr>
      <w:r w:rsidRPr="0001693A">
        <w:rPr>
          <w:b/>
          <w:bCs/>
          <w:sz w:val="18"/>
          <w:szCs w:val="18"/>
        </w:rPr>
        <w:t>Таблица</w:t>
      </w:r>
      <w:r>
        <w:rPr>
          <w:b/>
          <w:bCs/>
          <w:sz w:val="18"/>
          <w:szCs w:val="18"/>
        </w:rPr>
        <w:t xml:space="preserve"> </w:t>
      </w:r>
      <w:r w:rsidRPr="0001693A">
        <w:rPr>
          <w:sz w:val="18"/>
          <w:szCs w:val="18"/>
        </w:rPr>
        <w:fldChar w:fldCharType="begin"/>
      </w:r>
      <w:r w:rsidRPr="0001693A">
        <w:rPr>
          <w:b/>
          <w:bCs/>
          <w:sz w:val="18"/>
          <w:szCs w:val="18"/>
        </w:rPr>
        <w:instrText xml:space="preserve"> STYLEREF 1 \s </w:instrText>
      </w:r>
      <w:r w:rsidRPr="0001693A">
        <w:rPr>
          <w:sz w:val="18"/>
          <w:szCs w:val="18"/>
        </w:rPr>
        <w:fldChar w:fldCharType="separate"/>
      </w:r>
      <w:r w:rsidR="00816691">
        <w:rPr>
          <w:b/>
          <w:bCs/>
          <w:noProof/>
          <w:sz w:val="18"/>
          <w:szCs w:val="18"/>
        </w:rPr>
        <w:t>8</w:t>
      </w:r>
      <w:r w:rsidRPr="0001693A">
        <w:rPr>
          <w:sz w:val="18"/>
          <w:szCs w:val="18"/>
        </w:rPr>
        <w:fldChar w:fldCharType="end"/>
      </w:r>
      <w:r w:rsidRPr="0001693A">
        <w:rPr>
          <w:b/>
          <w:bCs/>
          <w:sz w:val="18"/>
          <w:szCs w:val="18"/>
        </w:rPr>
        <w:t>.</w:t>
      </w:r>
      <w:r>
        <w:rPr>
          <w:b/>
          <w:sz w:val="18"/>
          <w:szCs w:val="18"/>
        </w:rPr>
        <w:t xml:space="preserve">2 </w:t>
      </w:r>
      <w:r w:rsidRPr="0001693A">
        <w:rPr>
          <w:b/>
          <w:bCs/>
          <w:sz w:val="18"/>
          <w:szCs w:val="18"/>
        </w:rPr>
        <w:t>–</w:t>
      </w:r>
      <w:r>
        <w:rPr>
          <w:b/>
          <w:bCs/>
          <w:sz w:val="18"/>
          <w:szCs w:val="18"/>
        </w:rPr>
        <w:t xml:space="preserve"> </w:t>
      </w:r>
      <w:r w:rsidRPr="00A17786">
        <w:rPr>
          <w:b/>
          <w:bCs/>
          <w:sz w:val="18"/>
          <w:szCs w:val="18"/>
        </w:rPr>
        <w:t>Потребление природного газа АО «Охинская ТЭЦ»  в натуральном и условном в</w:t>
      </w:r>
      <w:r w:rsidRPr="00A17786">
        <w:rPr>
          <w:b/>
          <w:bCs/>
          <w:sz w:val="18"/>
          <w:szCs w:val="18"/>
        </w:rPr>
        <w:t>ы</w:t>
      </w:r>
      <w:r w:rsidRPr="00A17786">
        <w:rPr>
          <w:b/>
          <w:bCs/>
          <w:sz w:val="18"/>
          <w:szCs w:val="18"/>
        </w:rPr>
        <w:t>ражении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1325"/>
        <w:gridCol w:w="1325"/>
        <w:gridCol w:w="1329"/>
        <w:gridCol w:w="1325"/>
        <w:gridCol w:w="1325"/>
        <w:gridCol w:w="1325"/>
      </w:tblGrid>
      <w:tr w:rsidR="00A17786" w:rsidRPr="002D08E3" w:rsidTr="006901E4">
        <w:tc>
          <w:tcPr>
            <w:tcW w:w="1333" w:type="dxa"/>
            <w:vMerge w:val="restart"/>
            <w:shd w:val="clear" w:color="auto" w:fill="auto"/>
            <w:vAlign w:val="center"/>
          </w:tcPr>
          <w:p w:rsidR="00A17786" w:rsidRPr="006901E4" w:rsidRDefault="00A17786" w:rsidP="006901E4">
            <w:pPr>
              <w:pStyle w:val="Default"/>
              <w:jc w:val="center"/>
              <w:rPr>
                <w:rFonts w:ascii="Arial" w:hAnsi="Arial" w:cs="Arial"/>
                <w:sz w:val="18"/>
                <w:szCs w:val="18"/>
              </w:rPr>
            </w:pPr>
            <w:r w:rsidRPr="006901E4">
              <w:rPr>
                <w:rFonts w:ascii="Arial" w:hAnsi="Arial" w:cs="Arial"/>
                <w:bCs/>
                <w:sz w:val="18"/>
                <w:szCs w:val="18"/>
              </w:rPr>
              <w:t>Вид топлива</w:t>
            </w:r>
          </w:p>
          <w:p w:rsidR="00A17786" w:rsidRPr="006901E4" w:rsidRDefault="00A17786" w:rsidP="006901E4">
            <w:pPr>
              <w:spacing w:before="0" w:after="0"/>
              <w:ind w:firstLine="0"/>
              <w:jc w:val="center"/>
              <w:rPr>
                <w:rFonts w:cs="Arial"/>
                <w:sz w:val="18"/>
                <w:szCs w:val="18"/>
              </w:rPr>
            </w:pPr>
          </w:p>
        </w:tc>
        <w:tc>
          <w:tcPr>
            <w:tcW w:w="2650" w:type="dxa"/>
            <w:gridSpan w:val="2"/>
            <w:shd w:val="clear" w:color="auto" w:fill="auto"/>
            <w:vAlign w:val="center"/>
          </w:tcPr>
          <w:p w:rsidR="00A17786" w:rsidRPr="006901E4" w:rsidRDefault="00A17786" w:rsidP="006901E4">
            <w:pPr>
              <w:pStyle w:val="Default"/>
              <w:jc w:val="center"/>
              <w:rPr>
                <w:rFonts w:ascii="Arial" w:hAnsi="Arial" w:cs="Arial"/>
                <w:sz w:val="18"/>
                <w:szCs w:val="18"/>
              </w:rPr>
            </w:pPr>
            <w:r w:rsidRPr="006901E4">
              <w:rPr>
                <w:rFonts w:ascii="Arial" w:hAnsi="Arial" w:cs="Arial"/>
                <w:bCs/>
                <w:sz w:val="18"/>
                <w:szCs w:val="18"/>
              </w:rPr>
              <w:t>Потребление</w:t>
            </w:r>
          </w:p>
          <w:p w:rsidR="00A17786" w:rsidRPr="006901E4" w:rsidRDefault="00A17786" w:rsidP="006901E4">
            <w:pPr>
              <w:spacing w:before="0" w:after="0"/>
              <w:ind w:firstLine="0"/>
              <w:jc w:val="center"/>
              <w:rPr>
                <w:rFonts w:cs="Arial"/>
                <w:sz w:val="18"/>
                <w:szCs w:val="18"/>
              </w:rPr>
            </w:pPr>
            <w:r w:rsidRPr="006901E4">
              <w:rPr>
                <w:rFonts w:cs="Arial"/>
                <w:bCs/>
                <w:sz w:val="18"/>
                <w:szCs w:val="18"/>
              </w:rPr>
              <w:t xml:space="preserve">топлива, т </w:t>
            </w:r>
            <w:proofErr w:type="spellStart"/>
            <w:r w:rsidRPr="006901E4">
              <w:rPr>
                <w:rFonts w:cs="Arial"/>
                <w:bCs/>
                <w:sz w:val="18"/>
                <w:szCs w:val="18"/>
              </w:rPr>
              <w:t>у.</w:t>
            </w:r>
            <w:proofErr w:type="gramStart"/>
            <w:r w:rsidRPr="006901E4">
              <w:rPr>
                <w:rFonts w:cs="Arial"/>
                <w:bCs/>
                <w:sz w:val="18"/>
                <w:szCs w:val="18"/>
              </w:rPr>
              <w:t>т</w:t>
            </w:r>
            <w:proofErr w:type="spellEnd"/>
            <w:proofErr w:type="gramEnd"/>
            <w:r w:rsidRPr="006901E4">
              <w:rPr>
                <w:rFonts w:cs="Arial"/>
                <w:bCs/>
                <w:sz w:val="18"/>
                <w:szCs w:val="18"/>
              </w:rPr>
              <w:t>.</w:t>
            </w:r>
          </w:p>
        </w:tc>
        <w:tc>
          <w:tcPr>
            <w:tcW w:w="2654" w:type="dxa"/>
            <w:gridSpan w:val="2"/>
            <w:shd w:val="clear" w:color="auto" w:fill="auto"/>
            <w:vAlign w:val="center"/>
          </w:tcPr>
          <w:p w:rsidR="00A17786" w:rsidRPr="006901E4" w:rsidRDefault="00A17786" w:rsidP="006901E4">
            <w:pPr>
              <w:pStyle w:val="Default"/>
              <w:jc w:val="center"/>
              <w:rPr>
                <w:rFonts w:ascii="Arial" w:hAnsi="Arial" w:cs="Arial"/>
                <w:sz w:val="18"/>
                <w:szCs w:val="18"/>
              </w:rPr>
            </w:pPr>
            <w:r w:rsidRPr="006901E4">
              <w:rPr>
                <w:rFonts w:ascii="Arial" w:hAnsi="Arial" w:cs="Arial"/>
                <w:bCs/>
                <w:sz w:val="18"/>
                <w:szCs w:val="18"/>
              </w:rPr>
              <w:t>Потребление</w:t>
            </w:r>
          </w:p>
          <w:p w:rsidR="00A17786" w:rsidRPr="006901E4" w:rsidRDefault="00A17786" w:rsidP="006901E4">
            <w:pPr>
              <w:spacing w:before="0" w:after="0"/>
              <w:ind w:firstLine="0"/>
              <w:jc w:val="center"/>
              <w:rPr>
                <w:rFonts w:cs="Arial"/>
                <w:sz w:val="18"/>
                <w:szCs w:val="18"/>
              </w:rPr>
            </w:pPr>
            <w:r w:rsidRPr="006901E4">
              <w:rPr>
                <w:rFonts w:cs="Arial"/>
                <w:bCs/>
                <w:sz w:val="18"/>
                <w:szCs w:val="18"/>
              </w:rPr>
              <w:t>топлива, тыс. м3</w:t>
            </w:r>
          </w:p>
        </w:tc>
        <w:tc>
          <w:tcPr>
            <w:tcW w:w="2650" w:type="dxa"/>
            <w:gridSpan w:val="2"/>
            <w:shd w:val="clear" w:color="auto" w:fill="auto"/>
            <w:vAlign w:val="center"/>
          </w:tcPr>
          <w:p w:rsidR="00A17786" w:rsidRPr="006901E4" w:rsidRDefault="00A17786" w:rsidP="006901E4">
            <w:pPr>
              <w:pStyle w:val="Default"/>
              <w:jc w:val="center"/>
              <w:rPr>
                <w:rFonts w:ascii="Arial" w:hAnsi="Arial" w:cs="Arial"/>
                <w:sz w:val="18"/>
                <w:szCs w:val="18"/>
              </w:rPr>
            </w:pPr>
            <w:r w:rsidRPr="006901E4">
              <w:rPr>
                <w:rFonts w:ascii="Arial" w:hAnsi="Arial" w:cs="Arial"/>
                <w:bCs/>
                <w:sz w:val="18"/>
                <w:szCs w:val="18"/>
              </w:rPr>
              <w:t>Количество</w:t>
            </w:r>
          </w:p>
          <w:p w:rsidR="00A17786" w:rsidRPr="006901E4" w:rsidRDefault="00A17786" w:rsidP="006901E4">
            <w:pPr>
              <w:pStyle w:val="Default"/>
              <w:jc w:val="center"/>
              <w:rPr>
                <w:rFonts w:ascii="Arial" w:hAnsi="Arial" w:cs="Arial"/>
                <w:sz w:val="18"/>
                <w:szCs w:val="18"/>
              </w:rPr>
            </w:pPr>
            <w:r w:rsidRPr="006901E4">
              <w:rPr>
                <w:rFonts w:ascii="Arial" w:hAnsi="Arial" w:cs="Arial"/>
                <w:bCs/>
                <w:sz w:val="18"/>
                <w:szCs w:val="18"/>
              </w:rPr>
              <w:t xml:space="preserve">тепловой </w:t>
            </w:r>
            <w:proofErr w:type="spellStart"/>
            <w:proofErr w:type="gramStart"/>
            <w:r w:rsidRPr="006901E4">
              <w:rPr>
                <w:rFonts w:ascii="Arial" w:hAnsi="Arial" w:cs="Arial"/>
                <w:bCs/>
                <w:sz w:val="18"/>
                <w:szCs w:val="18"/>
              </w:rPr>
              <w:t>энер-гии</w:t>
            </w:r>
            <w:proofErr w:type="spellEnd"/>
            <w:proofErr w:type="gramEnd"/>
            <w:r w:rsidRPr="006901E4">
              <w:rPr>
                <w:rFonts w:ascii="Arial" w:hAnsi="Arial" w:cs="Arial"/>
                <w:bCs/>
                <w:sz w:val="18"/>
                <w:szCs w:val="18"/>
              </w:rPr>
              <w:t>, отп</w:t>
            </w:r>
            <w:r w:rsidRPr="006901E4">
              <w:rPr>
                <w:rFonts w:ascii="Arial" w:hAnsi="Arial" w:cs="Arial"/>
                <w:bCs/>
                <w:sz w:val="18"/>
                <w:szCs w:val="18"/>
              </w:rPr>
              <w:t>у</w:t>
            </w:r>
            <w:r w:rsidRPr="006901E4">
              <w:rPr>
                <w:rFonts w:ascii="Arial" w:hAnsi="Arial" w:cs="Arial"/>
                <w:bCs/>
                <w:sz w:val="18"/>
                <w:szCs w:val="18"/>
              </w:rPr>
              <w:t>щенной</w:t>
            </w:r>
          </w:p>
          <w:p w:rsidR="00A17786" w:rsidRPr="006901E4" w:rsidRDefault="00A17786" w:rsidP="006901E4">
            <w:pPr>
              <w:spacing w:before="0" w:after="0"/>
              <w:ind w:firstLine="0"/>
              <w:jc w:val="center"/>
              <w:rPr>
                <w:rFonts w:cs="Arial"/>
                <w:sz w:val="18"/>
                <w:szCs w:val="18"/>
              </w:rPr>
            </w:pPr>
            <w:r w:rsidRPr="006901E4">
              <w:rPr>
                <w:rFonts w:cs="Arial"/>
                <w:bCs/>
                <w:sz w:val="18"/>
                <w:szCs w:val="18"/>
              </w:rPr>
              <w:t>в сети, Гкал</w:t>
            </w:r>
          </w:p>
        </w:tc>
      </w:tr>
      <w:tr w:rsidR="00A17786" w:rsidRPr="002D08E3" w:rsidTr="006901E4">
        <w:tc>
          <w:tcPr>
            <w:tcW w:w="1333" w:type="dxa"/>
            <w:vMerge/>
            <w:shd w:val="clear" w:color="auto" w:fill="auto"/>
            <w:vAlign w:val="center"/>
          </w:tcPr>
          <w:p w:rsidR="00A17786" w:rsidRPr="006901E4" w:rsidRDefault="00A17786" w:rsidP="006901E4">
            <w:pPr>
              <w:spacing w:before="0" w:after="0"/>
              <w:ind w:firstLine="0"/>
              <w:jc w:val="center"/>
              <w:rPr>
                <w:rFonts w:cs="Arial"/>
                <w:sz w:val="18"/>
                <w:szCs w:val="18"/>
              </w:rPr>
            </w:pPr>
          </w:p>
        </w:tc>
        <w:tc>
          <w:tcPr>
            <w:tcW w:w="1325" w:type="dxa"/>
            <w:shd w:val="clear" w:color="auto" w:fill="auto"/>
            <w:vAlign w:val="center"/>
          </w:tcPr>
          <w:p w:rsidR="00A17786" w:rsidRPr="006901E4" w:rsidRDefault="00A17786" w:rsidP="006901E4">
            <w:pPr>
              <w:spacing w:before="0" w:after="0"/>
              <w:ind w:firstLine="0"/>
              <w:jc w:val="center"/>
              <w:rPr>
                <w:rFonts w:cs="Arial"/>
                <w:sz w:val="18"/>
                <w:szCs w:val="18"/>
              </w:rPr>
            </w:pPr>
            <w:r w:rsidRPr="006901E4">
              <w:rPr>
                <w:rFonts w:cs="Arial"/>
                <w:sz w:val="18"/>
                <w:szCs w:val="18"/>
              </w:rPr>
              <w:t>2017</w:t>
            </w:r>
          </w:p>
        </w:tc>
        <w:tc>
          <w:tcPr>
            <w:tcW w:w="1325" w:type="dxa"/>
            <w:shd w:val="clear" w:color="auto" w:fill="auto"/>
            <w:vAlign w:val="center"/>
          </w:tcPr>
          <w:p w:rsidR="00A17786" w:rsidRPr="006901E4" w:rsidRDefault="00A17786" w:rsidP="006901E4">
            <w:pPr>
              <w:spacing w:before="0" w:after="0"/>
              <w:ind w:firstLine="0"/>
              <w:jc w:val="center"/>
              <w:rPr>
                <w:rFonts w:cs="Arial"/>
                <w:sz w:val="18"/>
                <w:szCs w:val="18"/>
              </w:rPr>
            </w:pPr>
            <w:r w:rsidRPr="006901E4">
              <w:rPr>
                <w:rFonts w:cs="Arial"/>
                <w:sz w:val="18"/>
                <w:szCs w:val="18"/>
              </w:rPr>
              <w:t>2018</w:t>
            </w:r>
          </w:p>
        </w:tc>
        <w:tc>
          <w:tcPr>
            <w:tcW w:w="1329" w:type="dxa"/>
            <w:shd w:val="clear" w:color="auto" w:fill="auto"/>
            <w:vAlign w:val="center"/>
          </w:tcPr>
          <w:p w:rsidR="00A17786" w:rsidRPr="006901E4" w:rsidRDefault="00A17786" w:rsidP="006901E4">
            <w:pPr>
              <w:spacing w:before="0" w:after="0"/>
              <w:ind w:firstLine="0"/>
              <w:jc w:val="center"/>
              <w:rPr>
                <w:rFonts w:cs="Arial"/>
                <w:sz w:val="18"/>
                <w:szCs w:val="18"/>
              </w:rPr>
            </w:pPr>
            <w:r w:rsidRPr="006901E4">
              <w:rPr>
                <w:rFonts w:cs="Arial"/>
                <w:sz w:val="18"/>
                <w:szCs w:val="18"/>
              </w:rPr>
              <w:t>2017</w:t>
            </w:r>
          </w:p>
        </w:tc>
        <w:tc>
          <w:tcPr>
            <w:tcW w:w="1325" w:type="dxa"/>
            <w:shd w:val="clear" w:color="auto" w:fill="auto"/>
            <w:vAlign w:val="center"/>
          </w:tcPr>
          <w:p w:rsidR="00A17786" w:rsidRPr="006901E4" w:rsidRDefault="00A17786" w:rsidP="006901E4">
            <w:pPr>
              <w:spacing w:before="0" w:after="0"/>
              <w:ind w:firstLine="0"/>
              <w:jc w:val="center"/>
              <w:rPr>
                <w:rFonts w:cs="Arial"/>
                <w:sz w:val="18"/>
                <w:szCs w:val="18"/>
              </w:rPr>
            </w:pPr>
            <w:r w:rsidRPr="006901E4">
              <w:rPr>
                <w:rFonts w:cs="Arial"/>
                <w:sz w:val="18"/>
                <w:szCs w:val="18"/>
              </w:rPr>
              <w:t>2018</w:t>
            </w:r>
          </w:p>
        </w:tc>
        <w:tc>
          <w:tcPr>
            <w:tcW w:w="1325" w:type="dxa"/>
            <w:shd w:val="clear" w:color="auto" w:fill="auto"/>
            <w:vAlign w:val="center"/>
          </w:tcPr>
          <w:p w:rsidR="00A17786" w:rsidRPr="006901E4" w:rsidRDefault="00A17786" w:rsidP="006901E4">
            <w:pPr>
              <w:spacing w:before="0" w:after="0"/>
              <w:ind w:firstLine="0"/>
              <w:jc w:val="center"/>
              <w:rPr>
                <w:rFonts w:cs="Arial"/>
                <w:sz w:val="18"/>
                <w:szCs w:val="18"/>
              </w:rPr>
            </w:pPr>
            <w:r w:rsidRPr="006901E4">
              <w:rPr>
                <w:rFonts w:cs="Arial"/>
                <w:sz w:val="18"/>
                <w:szCs w:val="18"/>
              </w:rPr>
              <w:t>2017</w:t>
            </w:r>
          </w:p>
        </w:tc>
        <w:tc>
          <w:tcPr>
            <w:tcW w:w="1325" w:type="dxa"/>
            <w:shd w:val="clear" w:color="auto" w:fill="auto"/>
            <w:vAlign w:val="center"/>
          </w:tcPr>
          <w:p w:rsidR="00A17786" w:rsidRPr="006901E4" w:rsidRDefault="00A17786" w:rsidP="006901E4">
            <w:pPr>
              <w:spacing w:before="0" w:after="0"/>
              <w:ind w:firstLine="0"/>
              <w:jc w:val="center"/>
              <w:rPr>
                <w:rFonts w:cs="Arial"/>
                <w:sz w:val="18"/>
                <w:szCs w:val="18"/>
              </w:rPr>
            </w:pPr>
            <w:r w:rsidRPr="006901E4">
              <w:rPr>
                <w:rFonts w:cs="Arial"/>
                <w:sz w:val="18"/>
                <w:szCs w:val="18"/>
              </w:rPr>
              <w:t>2018</w:t>
            </w:r>
          </w:p>
        </w:tc>
      </w:tr>
      <w:tr w:rsidR="00A17786" w:rsidRPr="002D08E3" w:rsidTr="006901E4">
        <w:tc>
          <w:tcPr>
            <w:tcW w:w="1333" w:type="dxa"/>
            <w:shd w:val="clear" w:color="auto" w:fill="auto"/>
            <w:vAlign w:val="center"/>
          </w:tcPr>
          <w:p w:rsidR="00A17786" w:rsidRPr="006901E4" w:rsidRDefault="00A17786" w:rsidP="006901E4">
            <w:pPr>
              <w:pStyle w:val="Default"/>
              <w:jc w:val="center"/>
              <w:rPr>
                <w:rFonts w:ascii="Arial" w:hAnsi="Arial" w:cs="Arial"/>
                <w:sz w:val="18"/>
                <w:szCs w:val="18"/>
              </w:rPr>
            </w:pPr>
            <w:r w:rsidRPr="006901E4">
              <w:rPr>
                <w:rFonts w:ascii="Arial" w:hAnsi="Arial" w:cs="Arial"/>
                <w:sz w:val="18"/>
                <w:szCs w:val="18"/>
              </w:rPr>
              <w:t>Газ приро</w:t>
            </w:r>
            <w:r w:rsidRPr="006901E4">
              <w:rPr>
                <w:rFonts w:ascii="Arial" w:hAnsi="Arial" w:cs="Arial"/>
                <w:sz w:val="18"/>
                <w:szCs w:val="18"/>
              </w:rPr>
              <w:t>д</w:t>
            </w:r>
            <w:r w:rsidRPr="006901E4">
              <w:rPr>
                <w:rFonts w:ascii="Arial" w:hAnsi="Arial" w:cs="Arial"/>
                <w:sz w:val="18"/>
                <w:szCs w:val="18"/>
              </w:rPr>
              <w:t>ный</w:t>
            </w:r>
          </w:p>
        </w:tc>
        <w:tc>
          <w:tcPr>
            <w:tcW w:w="1325" w:type="dxa"/>
            <w:shd w:val="clear" w:color="auto" w:fill="auto"/>
            <w:vAlign w:val="center"/>
          </w:tcPr>
          <w:p w:rsidR="00A17786" w:rsidRPr="006901E4" w:rsidRDefault="00A17786" w:rsidP="006901E4">
            <w:pPr>
              <w:spacing w:before="0" w:after="0"/>
              <w:ind w:firstLine="0"/>
              <w:jc w:val="center"/>
              <w:rPr>
                <w:rFonts w:cs="Arial"/>
                <w:sz w:val="18"/>
                <w:szCs w:val="18"/>
              </w:rPr>
            </w:pPr>
            <w:r w:rsidRPr="006901E4">
              <w:rPr>
                <w:rFonts w:cs="Arial"/>
                <w:sz w:val="18"/>
                <w:szCs w:val="18"/>
              </w:rPr>
              <w:t>136895</w:t>
            </w:r>
          </w:p>
        </w:tc>
        <w:tc>
          <w:tcPr>
            <w:tcW w:w="1325" w:type="dxa"/>
            <w:shd w:val="clear" w:color="auto" w:fill="auto"/>
            <w:vAlign w:val="center"/>
          </w:tcPr>
          <w:p w:rsidR="00A17786" w:rsidRPr="006901E4" w:rsidRDefault="00A17786" w:rsidP="006901E4">
            <w:pPr>
              <w:spacing w:before="0" w:after="0"/>
              <w:ind w:firstLine="0"/>
              <w:jc w:val="center"/>
              <w:rPr>
                <w:rFonts w:cs="Arial"/>
                <w:sz w:val="18"/>
                <w:szCs w:val="18"/>
              </w:rPr>
            </w:pPr>
            <w:r w:rsidRPr="006901E4">
              <w:rPr>
                <w:rFonts w:cs="Arial"/>
                <w:sz w:val="18"/>
                <w:szCs w:val="18"/>
              </w:rPr>
              <w:t>132649</w:t>
            </w:r>
          </w:p>
        </w:tc>
        <w:tc>
          <w:tcPr>
            <w:tcW w:w="1329" w:type="dxa"/>
            <w:shd w:val="clear" w:color="auto" w:fill="auto"/>
            <w:vAlign w:val="center"/>
          </w:tcPr>
          <w:p w:rsidR="00A17786" w:rsidRPr="006901E4" w:rsidRDefault="00A17786" w:rsidP="006901E4">
            <w:pPr>
              <w:spacing w:before="0" w:after="0"/>
              <w:ind w:firstLine="0"/>
              <w:jc w:val="center"/>
              <w:rPr>
                <w:rFonts w:cs="Arial"/>
                <w:sz w:val="18"/>
                <w:szCs w:val="18"/>
              </w:rPr>
            </w:pPr>
            <w:r w:rsidRPr="006901E4">
              <w:rPr>
                <w:rFonts w:cs="Arial"/>
                <w:sz w:val="18"/>
                <w:szCs w:val="18"/>
              </w:rPr>
              <w:t>111857,86</w:t>
            </w:r>
          </w:p>
        </w:tc>
        <w:tc>
          <w:tcPr>
            <w:tcW w:w="1325" w:type="dxa"/>
            <w:shd w:val="clear" w:color="auto" w:fill="auto"/>
            <w:vAlign w:val="center"/>
          </w:tcPr>
          <w:p w:rsidR="00A17786" w:rsidRPr="006901E4" w:rsidRDefault="00A17786" w:rsidP="006901E4">
            <w:pPr>
              <w:spacing w:before="0" w:after="0"/>
              <w:ind w:firstLine="0"/>
              <w:jc w:val="center"/>
              <w:rPr>
                <w:rFonts w:cs="Arial"/>
                <w:sz w:val="18"/>
                <w:szCs w:val="18"/>
              </w:rPr>
            </w:pPr>
            <w:r w:rsidRPr="006901E4">
              <w:rPr>
                <w:rFonts w:cs="Arial"/>
                <w:sz w:val="18"/>
                <w:szCs w:val="18"/>
              </w:rPr>
              <w:t>108727</w:t>
            </w:r>
          </w:p>
        </w:tc>
        <w:tc>
          <w:tcPr>
            <w:tcW w:w="1325" w:type="dxa"/>
            <w:shd w:val="clear" w:color="auto" w:fill="auto"/>
            <w:vAlign w:val="center"/>
          </w:tcPr>
          <w:p w:rsidR="00A17786" w:rsidRPr="006901E4" w:rsidRDefault="00A17786" w:rsidP="006901E4">
            <w:pPr>
              <w:spacing w:before="0" w:after="0"/>
              <w:ind w:firstLine="0"/>
              <w:jc w:val="center"/>
              <w:rPr>
                <w:rFonts w:cs="Arial"/>
                <w:sz w:val="18"/>
                <w:szCs w:val="18"/>
              </w:rPr>
            </w:pPr>
            <w:r w:rsidRPr="006901E4">
              <w:rPr>
                <w:rFonts w:cs="Arial"/>
                <w:sz w:val="18"/>
                <w:szCs w:val="18"/>
              </w:rPr>
              <w:t>252278</w:t>
            </w:r>
          </w:p>
        </w:tc>
        <w:tc>
          <w:tcPr>
            <w:tcW w:w="1325" w:type="dxa"/>
            <w:shd w:val="clear" w:color="auto" w:fill="auto"/>
            <w:vAlign w:val="center"/>
          </w:tcPr>
          <w:p w:rsidR="00A17786" w:rsidRPr="006901E4" w:rsidRDefault="00A17786" w:rsidP="006901E4">
            <w:pPr>
              <w:spacing w:before="0" w:after="0"/>
              <w:ind w:firstLine="0"/>
              <w:jc w:val="center"/>
              <w:rPr>
                <w:rFonts w:cs="Arial"/>
                <w:sz w:val="18"/>
                <w:szCs w:val="18"/>
              </w:rPr>
            </w:pPr>
            <w:r w:rsidRPr="006901E4">
              <w:rPr>
                <w:rFonts w:cs="Arial"/>
                <w:sz w:val="18"/>
                <w:szCs w:val="18"/>
              </w:rPr>
              <w:t>234524</w:t>
            </w:r>
          </w:p>
        </w:tc>
      </w:tr>
    </w:tbl>
    <w:p w:rsidR="00A17786" w:rsidRDefault="00A17786" w:rsidP="0001693A">
      <w:pPr>
        <w:widowControl/>
        <w:adjustRightInd/>
        <w:spacing w:before="0" w:after="0" w:line="360" w:lineRule="auto"/>
        <w:textAlignment w:val="auto"/>
        <w:rPr>
          <w:b/>
          <w:bCs/>
          <w:sz w:val="18"/>
          <w:szCs w:val="18"/>
        </w:rPr>
      </w:pPr>
    </w:p>
    <w:p w:rsidR="0001693A" w:rsidRDefault="0001693A" w:rsidP="0001693A">
      <w:pPr>
        <w:widowControl/>
        <w:adjustRightInd/>
        <w:spacing w:before="0" w:after="0" w:line="360" w:lineRule="auto"/>
        <w:textAlignment w:val="auto"/>
        <w:rPr>
          <w:rFonts w:eastAsia="Times New Roman"/>
          <w:kern w:val="28"/>
          <w:sz w:val="24"/>
          <w:lang w:eastAsia="ru-RU"/>
        </w:rPr>
      </w:pPr>
      <w:r w:rsidRPr="00C426D6">
        <w:rPr>
          <w:rFonts w:eastAsia="Times New Roman"/>
          <w:kern w:val="28"/>
          <w:sz w:val="24"/>
          <w:lang w:eastAsia="ru-RU"/>
        </w:rPr>
        <w:t>В</w:t>
      </w:r>
      <w:r w:rsidR="0048187B">
        <w:rPr>
          <w:rFonts w:eastAsia="Times New Roman"/>
          <w:kern w:val="28"/>
          <w:sz w:val="24"/>
          <w:lang w:eastAsia="ru-RU"/>
        </w:rPr>
        <w:t xml:space="preserve"> </w:t>
      </w:r>
      <w:r w:rsidRPr="00C426D6">
        <w:rPr>
          <w:rFonts w:eastAsia="Times New Roman"/>
          <w:kern w:val="28"/>
          <w:sz w:val="24"/>
          <w:lang w:eastAsia="ru-RU"/>
        </w:rPr>
        <w:t>таблице</w:t>
      </w:r>
      <w:r w:rsidR="0048187B">
        <w:rPr>
          <w:rFonts w:eastAsia="Times New Roman"/>
          <w:kern w:val="28"/>
          <w:sz w:val="24"/>
          <w:lang w:eastAsia="ru-RU"/>
        </w:rPr>
        <w:t xml:space="preserve"> </w:t>
      </w:r>
      <w:r w:rsidRPr="00C426D6">
        <w:rPr>
          <w:rFonts w:eastAsia="Times New Roman"/>
          <w:kern w:val="28"/>
          <w:sz w:val="24"/>
          <w:lang w:eastAsia="ru-RU"/>
        </w:rPr>
        <w:t>8.</w:t>
      </w:r>
      <w:r w:rsidR="00C426D6" w:rsidRPr="00C426D6">
        <w:rPr>
          <w:rFonts w:eastAsia="Times New Roman"/>
          <w:kern w:val="28"/>
          <w:sz w:val="24"/>
          <w:lang w:eastAsia="ru-RU"/>
        </w:rPr>
        <w:t>3</w:t>
      </w:r>
      <w:r w:rsidR="0048187B">
        <w:rPr>
          <w:rFonts w:eastAsia="Times New Roman"/>
          <w:kern w:val="28"/>
          <w:sz w:val="24"/>
          <w:lang w:eastAsia="ru-RU"/>
        </w:rPr>
        <w:t xml:space="preserve"> </w:t>
      </w:r>
      <w:r w:rsidRPr="00C426D6">
        <w:rPr>
          <w:rFonts w:eastAsia="Times New Roman"/>
          <w:kern w:val="28"/>
          <w:sz w:val="24"/>
          <w:lang w:eastAsia="ru-RU"/>
        </w:rPr>
        <w:t>представлено</w:t>
      </w:r>
      <w:r w:rsidR="0048187B">
        <w:rPr>
          <w:rFonts w:eastAsia="Times New Roman"/>
          <w:kern w:val="28"/>
          <w:sz w:val="24"/>
          <w:lang w:eastAsia="ru-RU"/>
        </w:rPr>
        <w:t xml:space="preserve"> </w:t>
      </w:r>
      <w:r w:rsidRPr="0001693A">
        <w:rPr>
          <w:rFonts w:eastAsia="Times New Roman"/>
          <w:kern w:val="28"/>
          <w:sz w:val="24"/>
          <w:lang w:eastAsia="ru-RU"/>
        </w:rPr>
        <w:t>потребление</w:t>
      </w:r>
      <w:r w:rsidR="0048187B">
        <w:rPr>
          <w:rFonts w:eastAsia="Times New Roman"/>
          <w:kern w:val="28"/>
          <w:sz w:val="24"/>
          <w:lang w:eastAsia="ru-RU"/>
        </w:rPr>
        <w:t xml:space="preserve"> </w:t>
      </w:r>
      <w:r w:rsidR="005A335B">
        <w:rPr>
          <w:rFonts w:eastAsia="Times New Roman"/>
          <w:kern w:val="28"/>
          <w:sz w:val="24"/>
          <w:lang w:eastAsia="ru-RU"/>
        </w:rPr>
        <w:t>основного</w:t>
      </w:r>
      <w:r w:rsidR="0048187B">
        <w:rPr>
          <w:rFonts w:eastAsia="Times New Roman"/>
          <w:kern w:val="28"/>
          <w:sz w:val="24"/>
          <w:lang w:eastAsia="ru-RU"/>
        </w:rPr>
        <w:t xml:space="preserve"> </w:t>
      </w:r>
      <w:r w:rsidRPr="0001693A">
        <w:rPr>
          <w:rFonts w:eastAsia="Times New Roman"/>
          <w:kern w:val="28"/>
          <w:sz w:val="24"/>
          <w:lang w:eastAsia="ru-RU"/>
        </w:rPr>
        <w:t>топлива</w:t>
      </w:r>
      <w:r w:rsidR="0048187B">
        <w:rPr>
          <w:rFonts w:eastAsia="Times New Roman"/>
          <w:kern w:val="28"/>
          <w:sz w:val="24"/>
          <w:lang w:eastAsia="ru-RU"/>
        </w:rPr>
        <w:t xml:space="preserve"> </w:t>
      </w:r>
      <w:r w:rsidRPr="0001693A">
        <w:rPr>
          <w:rFonts w:eastAsia="Times New Roman"/>
          <w:kern w:val="28"/>
          <w:sz w:val="24"/>
          <w:lang w:eastAsia="ru-RU"/>
        </w:rPr>
        <w:t>котельными</w:t>
      </w:r>
      <w:r w:rsidR="0048187B">
        <w:rPr>
          <w:rFonts w:eastAsia="Times New Roman"/>
          <w:kern w:val="28"/>
          <w:sz w:val="24"/>
          <w:lang w:eastAsia="ru-RU"/>
        </w:rPr>
        <w:t xml:space="preserve"> </w:t>
      </w:r>
      <w:r w:rsidRPr="0001693A">
        <w:rPr>
          <w:rFonts w:eastAsia="Times New Roman"/>
          <w:kern w:val="28"/>
          <w:sz w:val="24"/>
          <w:lang w:eastAsia="ru-RU"/>
        </w:rPr>
        <w:t>за</w:t>
      </w:r>
      <w:r w:rsidR="0048187B">
        <w:rPr>
          <w:rFonts w:eastAsia="Times New Roman"/>
          <w:kern w:val="28"/>
          <w:sz w:val="24"/>
          <w:lang w:eastAsia="ru-RU"/>
        </w:rPr>
        <w:t xml:space="preserve"> </w:t>
      </w:r>
      <w:r w:rsidRPr="0001693A">
        <w:rPr>
          <w:rFonts w:eastAsia="Times New Roman"/>
          <w:kern w:val="28"/>
          <w:sz w:val="24"/>
          <w:lang w:eastAsia="ru-RU"/>
        </w:rPr>
        <w:t>20</w:t>
      </w:r>
      <w:r w:rsidR="005A335B">
        <w:rPr>
          <w:rFonts w:eastAsia="Times New Roman"/>
          <w:kern w:val="28"/>
          <w:sz w:val="24"/>
          <w:lang w:eastAsia="ru-RU"/>
        </w:rPr>
        <w:t>1</w:t>
      </w:r>
      <w:r w:rsidR="006778A2">
        <w:rPr>
          <w:rFonts w:eastAsia="Times New Roman"/>
          <w:kern w:val="28"/>
          <w:sz w:val="24"/>
          <w:lang w:eastAsia="ru-RU"/>
        </w:rPr>
        <w:t>7</w:t>
      </w:r>
      <w:r w:rsidR="0048187B">
        <w:rPr>
          <w:rFonts w:eastAsia="Times New Roman"/>
          <w:kern w:val="28"/>
          <w:sz w:val="24"/>
          <w:lang w:eastAsia="ru-RU"/>
        </w:rPr>
        <w:t xml:space="preserve"> </w:t>
      </w:r>
      <w:r w:rsidRPr="0001693A">
        <w:rPr>
          <w:rFonts w:eastAsia="Times New Roman"/>
          <w:kern w:val="28"/>
          <w:sz w:val="24"/>
          <w:lang w:eastAsia="ru-RU"/>
        </w:rPr>
        <w:t>-</w:t>
      </w:r>
      <w:r w:rsidR="0048187B">
        <w:rPr>
          <w:rFonts w:eastAsia="Times New Roman"/>
          <w:kern w:val="28"/>
          <w:sz w:val="24"/>
          <w:lang w:eastAsia="ru-RU"/>
        </w:rPr>
        <w:t xml:space="preserve"> </w:t>
      </w:r>
      <w:r w:rsidRPr="0001693A">
        <w:rPr>
          <w:rFonts w:eastAsia="Times New Roman"/>
          <w:kern w:val="28"/>
          <w:sz w:val="24"/>
          <w:lang w:eastAsia="ru-RU"/>
        </w:rPr>
        <w:t>201</w:t>
      </w:r>
      <w:r w:rsidR="006778A2">
        <w:rPr>
          <w:rFonts w:eastAsia="Times New Roman"/>
          <w:kern w:val="28"/>
          <w:sz w:val="24"/>
          <w:lang w:eastAsia="ru-RU"/>
        </w:rPr>
        <w:t>8</w:t>
      </w:r>
      <w:r w:rsidR="0048187B">
        <w:rPr>
          <w:rFonts w:eastAsia="Times New Roman"/>
          <w:kern w:val="28"/>
          <w:sz w:val="24"/>
          <w:lang w:eastAsia="ru-RU"/>
        </w:rPr>
        <w:t xml:space="preserve"> </w:t>
      </w:r>
      <w:r w:rsidR="007E5BF6">
        <w:rPr>
          <w:rFonts w:eastAsia="Times New Roman"/>
          <w:kern w:val="28"/>
          <w:sz w:val="24"/>
          <w:lang w:eastAsia="ru-RU"/>
        </w:rPr>
        <w:t>годы</w:t>
      </w:r>
      <w:r w:rsidR="005A335B">
        <w:rPr>
          <w:rFonts w:eastAsia="Times New Roman"/>
          <w:kern w:val="28"/>
          <w:sz w:val="24"/>
          <w:lang w:eastAsia="ru-RU"/>
        </w:rPr>
        <w:t>.</w:t>
      </w:r>
      <w:r w:rsidR="0048187B">
        <w:rPr>
          <w:rFonts w:eastAsia="Times New Roman"/>
          <w:kern w:val="28"/>
          <w:sz w:val="24"/>
          <w:lang w:eastAsia="ru-RU"/>
        </w:rPr>
        <w:t xml:space="preserve"> </w:t>
      </w:r>
      <w:r w:rsidR="005A335B">
        <w:rPr>
          <w:rFonts w:eastAsia="Times New Roman"/>
          <w:kern w:val="28"/>
          <w:sz w:val="24"/>
          <w:lang w:eastAsia="ru-RU"/>
        </w:rPr>
        <w:t>Включение</w:t>
      </w:r>
      <w:r w:rsidR="0048187B">
        <w:rPr>
          <w:rFonts w:eastAsia="Times New Roman"/>
          <w:kern w:val="28"/>
          <w:sz w:val="24"/>
          <w:lang w:eastAsia="ru-RU"/>
        </w:rPr>
        <w:t xml:space="preserve"> </w:t>
      </w:r>
      <w:proofErr w:type="spellStart"/>
      <w:r w:rsidR="005A335B">
        <w:rPr>
          <w:rFonts w:eastAsia="Times New Roman"/>
          <w:kern w:val="28"/>
          <w:sz w:val="24"/>
          <w:lang w:eastAsia="ru-RU"/>
        </w:rPr>
        <w:t>дизельгенерирующего</w:t>
      </w:r>
      <w:proofErr w:type="spellEnd"/>
      <w:r w:rsidR="0048187B">
        <w:rPr>
          <w:rFonts w:eastAsia="Times New Roman"/>
          <w:kern w:val="28"/>
          <w:sz w:val="24"/>
          <w:lang w:eastAsia="ru-RU"/>
        </w:rPr>
        <w:t xml:space="preserve"> </w:t>
      </w:r>
      <w:r w:rsidR="005A335B">
        <w:rPr>
          <w:rFonts w:eastAsia="Times New Roman"/>
          <w:kern w:val="28"/>
          <w:sz w:val="24"/>
          <w:lang w:eastAsia="ru-RU"/>
        </w:rPr>
        <w:t>оборудования</w:t>
      </w:r>
      <w:r w:rsidR="0048187B">
        <w:rPr>
          <w:rFonts w:eastAsia="Times New Roman"/>
          <w:kern w:val="28"/>
          <w:sz w:val="24"/>
          <w:lang w:eastAsia="ru-RU"/>
        </w:rPr>
        <w:t xml:space="preserve"> </w:t>
      </w:r>
      <w:r w:rsidR="005A335B">
        <w:rPr>
          <w:rFonts w:eastAsia="Times New Roman"/>
          <w:kern w:val="28"/>
          <w:sz w:val="24"/>
          <w:lang w:eastAsia="ru-RU"/>
        </w:rPr>
        <w:t>для</w:t>
      </w:r>
      <w:r w:rsidR="0048187B">
        <w:rPr>
          <w:rFonts w:eastAsia="Times New Roman"/>
          <w:kern w:val="28"/>
          <w:sz w:val="24"/>
          <w:lang w:eastAsia="ru-RU"/>
        </w:rPr>
        <w:t xml:space="preserve"> </w:t>
      </w:r>
      <w:r w:rsidR="005A335B">
        <w:rPr>
          <w:rFonts w:eastAsia="Times New Roman"/>
          <w:kern w:val="28"/>
          <w:sz w:val="24"/>
          <w:lang w:eastAsia="ru-RU"/>
        </w:rPr>
        <w:t>обеспеч</w:t>
      </w:r>
      <w:r w:rsidR="005A335B">
        <w:rPr>
          <w:rFonts w:eastAsia="Times New Roman"/>
          <w:kern w:val="28"/>
          <w:sz w:val="24"/>
          <w:lang w:eastAsia="ru-RU"/>
        </w:rPr>
        <w:t>е</w:t>
      </w:r>
      <w:r w:rsidR="005A335B">
        <w:rPr>
          <w:rFonts w:eastAsia="Times New Roman"/>
          <w:kern w:val="28"/>
          <w:sz w:val="24"/>
          <w:lang w:eastAsia="ru-RU"/>
        </w:rPr>
        <w:t>ния</w:t>
      </w:r>
      <w:r w:rsidR="0048187B">
        <w:rPr>
          <w:rFonts w:eastAsia="Times New Roman"/>
          <w:kern w:val="28"/>
          <w:sz w:val="24"/>
          <w:lang w:eastAsia="ru-RU"/>
        </w:rPr>
        <w:t xml:space="preserve"> </w:t>
      </w:r>
      <w:r w:rsidR="005A335B">
        <w:rPr>
          <w:rFonts w:eastAsia="Times New Roman"/>
          <w:kern w:val="28"/>
          <w:sz w:val="24"/>
          <w:lang w:eastAsia="ru-RU"/>
        </w:rPr>
        <w:t>функционирования</w:t>
      </w:r>
      <w:r w:rsidR="0048187B">
        <w:rPr>
          <w:rFonts w:eastAsia="Times New Roman"/>
          <w:kern w:val="28"/>
          <w:sz w:val="24"/>
          <w:lang w:eastAsia="ru-RU"/>
        </w:rPr>
        <w:t xml:space="preserve"> </w:t>
      </w:r>
      <w:r w:rsidR="005A335B">
        <w:rPr>
          <w:rFonts w:eastAsia="Times New Roman"/>
          <w:kern w:val="28"/>
          <w:sz w:val="24"/>
          <w:lang w:eastAsia="ru-RU"/>
        </w:rPr>
        <w:t>тепловой</w:t>
      </w:r>
      <w:r w:rsidR="0048187B">
        <w:rPr>
          <w:rFonts w:eastAsia="Times New Roman"/>
          <w:kern w:val="28"/>
          <w:sz w:val="24"/>
          <w:lang w:eastAsia="ru-RU"/>
        </w:rPr>
        <w:t xml:space="preserve"> </w:t>
      </w:r>
      <w:r w:rsidR="005A335B">
        <w:rPr>
          <w:rFonts w:eastAsia="Times New Roman"/>
          <w:kern w:val="28"/>
          <w:sz w:val="24"/>
          <w:lang w:eastAsia="ru-RU"/>
        </w:rPr>
        <w:t>системы</w:t>
      </w:r>
      <w:r w:rsidR="0048187B">
        <w:rPr>
          <w:rFonts w:eastAsia="Times New Roman"/>
          <w:kern w:val="28"/>
          <w:sz w:val="24"/>
          <w:lang w:eastAsia="ru-RU"/>
        </w:rPr>
        <w:t xml:space="preserve"> </w:t>
      </w:r>
      <w:r w:rsidR="005A335B">
        <w:rPr>
          <w:rFonts w:eastAsia="Times New Roman"/>
          <w:kern w:val="28"/>
          <w:sz w:val="24"/>
          <w:lang w:eastAsia="ru-RU"/>
        </w:rPr>
        <w:t>при</w:t>
      </w:r>
      <w:r w:rsidR="0048187B">
        <w:rPr>
          <w:rFonts w:eastAsia="Times New Roman"/>
          <w:kern w:val="28"/>
          <w:sz w:val="24"/>
          <w:lang w:eastAsia="ru-RU"/>
        </w:rPr>
        <w:t xml:space="preserve"> </w:t>
      </w:r>
      <w:r w:rsidR="005A335B">
        <w:rPr>
          <w:rFonts w:eastAsia="Times New Roman"/>
          <w:kern w:val="28"/>
          <w:sz w:val="24"/>
          <w:lang w:eastAsia="ru-RU"/>
        </w:rPr>
        <w:t>аварийном</w:t>
      </w:r>
      <w:r w:rsidR="0048187B">
        <w:rPr>
          <w:rFonts w:eastAsia="Times New Roman"/>
          <w:kern w:val="28"/>
          <w:sz w:val="24"/>
          <w:lang w:eastAsia="ru-RU"/>
        </w:rPr>
        <w:t xml:space="preserve"> </w:t>
      </w:r>
      <w:r w:rsidR="005A335B">
        <w:rPr>
          <w:rFonts w:eastAsia="Times New Roman"/>
          <w:kern w:val="28"/>
          <w:sz w:val="24"/>
          <w:lang w:eastAsia="ru-RU"/>
        </w:rPr>
        <w:t>отключении</w:t>
      </w:r>
      <w:r w:rsidR="0048187B">
        <w:rPr>
          <w:rFonts w:eastAsia="Times New Roman"/>
          <w:kern w:val="28"/>
          <w:sz w:val="24"/>
          <w:lang w:eastAsia="ru-RU"/>
        </w:rPr>
        <w:t xml:space="preserve"> </w:t>
      </w:r>
      <w:r w:rsidR="005A335B">
        <w:rPr>
          <w:rFonts w:eastAsia="Times New Roman"/>
          <w:kern w:val="28"/>
          <w:sz w:val="24"/>
          <w:lang w:eastAsia="ru-RU"/>
        </w:rPr>
        <w:t>подачи</w:t>
      </w:r>
      <w:r w:rsidR="0048187B">
        <w:rPr>
          <w:rFonts w:eastAsia="Times New Roman"/>
          <w:kern w:val="28"/>
          <w:sz w:val="24"/>
          <w:lang w:eastAsia="ru-RU"/>
        </w:rPr>
        <w:t xml:space="preserve"> </w:t>
      </w:r>
      <w:r w:rsidR="005A335B">
        <w:rPr>
          <w:rFonts w:eastAsia="Times New Roman"/>
          <w:kern w:val="28"/>
          <w:sz w:val="24"/>
          <w:lang w:eastAsia="ru-RU"/>
        </w:rPr>
        <w:t>эле</w:t>
      </w:r>
      <w:r w:rsidR="005A335B">
        <w:rPr>
          <w:rFonts w:eastAsia="Times New Roman"/>
          <w:kern w:val="28"/>
          <w:sz w:val="24"/>
          <w:lang w:eastAsia="ru-RU"/>
        </w:rPr>
        <w:t>к</w:t>
      </w:r>
      <w:r w:rsidR="005A335B">
        <w:rPr>
          <w:rFonts w:eastAsia="Times New Roman"/>
          <w:kern w:val="28"/>
          <w:sz w:val="24"/>
          <w:lang w:eastAsia="ru-RU"/>
        </w:rPr>
        <w:t>троэнергии</w:t>
      </w:r>
      <w:r w:rsidR="0048187B">
        <w:rPr>
          <w:rFonts w:eastAsia="Times New Roman"/>
          <w:kern w:val="28"/>
          <w:sz w:val="24"/>
          <w:lang w:eastAsia="ru-RU"/>
        </w:rPr>
        <w:t xml:space="preserve"> </w:t>
      </w:r>
      <w:r w:rsidR="005A335B">
        <w:rPr>
          <w:rFonts w:eastAsia="Times New Roman"/>
          <w:kern w:val="28"/>
          <w:sz w:val="24"/>
          <w:lang w:eastAsia="ru-RU"/>
        </w:rPr>
        <w:t>и</w:t>
      </w:r>
      <w:r w:rsidR="0048187B">
        <w:rPr>
          <w:rFonts w:eastAsia="Times New Roman"/>
          <w:kern w:val="28"/>
          <w:sz w:val="24"/>
          <w:lang w:eastAsia="ru-RU"/>
        </w:rPr>
        <w:t xml:space="preserve"> </w:t>
      </w:r>
      <w:r w:rsidR="005A335B">
        <w:rPr>
          <w:rFonts w:eastAsia="Times New Roman"/>
          <w:kern w:val="28"/>
          <w:sz w:val="24"/>
          <w:lang w:eastAsia="ru-RU"/>
        </w:rPr>
        <w:t>выхода</w:t>
      </w:r>
      <w:r w:rsidR="0048187B">
        <w:rPr>
          <w:rFonts w:eastAsia="Times New Roman"/>
          <w:kern w:val="28"/>
          <w:sz w:val="24"/>
          <w:lang w:eastAsia="ru-RU"/>
        </w:rPr>
        <w:t xml:space="preserve"> </w:t>
      </w:r>
      <w:r w:rsidR="005A335B">
        <w:rPr>
          <w:rFonts w:eastAsia="Times New Roman"/>
          <w:kern w:val="28"/>
          <w:sz w:val="24"/>
          <w:lang w:eastAsia="ru-RU"/>
        </w:rPr>
        <w:t>из</w:t>
      </w:r>
      <w:r w:rsidR="0048187B">
        <w:rPr>
          <w:rFonts w:eastAsia="Times New Roman"/>
          <w:kern w:val="28"/>
          <w:sz w:val="24"/>
          <w:lang w:eastAsia="ru-RU"/>
        </w:rPr>
        <w:t xml:space="preserve"> </w:t>
      </w:r>
      <w:r w:rsidR="005A335B">
        <w:rPr>
          <w:rFonts w:eastAsia="Times New Roman"/>
          <w:kern w:val="28"/>
          <w:sz w:val="24"/>
          <w:lang w:eastAsia="ru-RU"/>
        </w:rPr>
        <w:t>эксплуатации</w:t>
      </w:r>
      <w:r w:rsidR="0048187B">
        <w:rPr>
          <w:rFonts w:eastAsia="Times New Roman"/>
          <w:kern w:val="28"/>
          <w:sz w:val="24"/>
          <w:lang w:eastAsia="ru-RU"/>
        </w:rPr>
        <w:t xml:space="preserve"> </w:t>
      </w:r>
      <w:r w:rsidR="005A335B">
        <w:rPr>
          <w:rFonts w:eastAsia="Times New Roman"/>
          <w:kern w:val="28"/>
          <w:sz w:val="24"/>
          <w:lang w:eastAsia="ru-RU"/>
        </w:rPr>
        <w:t>основного</w:t>
      </w:r>
      <w:r w:rsidR="0048187B">
        <w:rPr>
          <w:rFonts w:eastAsia="Times New Roman"/>
          <w:kern w:val="28"/>
          <w:sz w:val="24"/>
          <w:lang w:eastAsia="ru-RU"/>
        </w:rPr>
        <w:t xml:space="preserve"> </w:t>
      </w:r>
      <w:r w:rsidR="005A335B">
        <w:rPr>
          <w:rFonts w:eastAsia="Times New Roman"/>
          <w:kern w:val="28"/>
          <w:sz w:val="24"/>
          <w:lang w:eastAsia="ru-RU"/>
        </w:rPr>
        <w:t>оборудования</w:t>
      </w:r>
      <w:r w:rsidR="0048187B">
        <w:rPr>
          <w:rFonts w:eastAsia="Times New Roman"/>
          <w:kern w:val="28"/>
          <w:sz w:val="24"/>
          <w:lang w:eastAsia="ru-RU"/>
        </w:rPr>
        <w:t xml:space="preserve"> </w:t>
      </w:r>
      <w:r w:rsidR="005A335B">
        <w:rPr>
          <w:rFonts w:eastAsia="Times New Roman"/>
          <w:kern w:val="28"/>
          <w:sz w:val="24"/>
          <w:lang w:eastAsia="ru-RU"/>
        </w:rPr>
        <w:t>проводилось</w:t>
      </w:r>
      <w:r w:rsidR="0048187B">
        <w:rPr>
          <w:rFonts w:eastAsia="Times New Roman"/>
          <w:kern w:val="28"/>
          <w:sz w:val="24"/>
          <w:lang w:eastAsia="ru-RU"/>
        </w:rPr>
        <w:t xml:space="preserve"> </w:t>
      </w:r>
      <w:r w:rsidR="005A335B">
        <w:rPr>
          <w:rFonts w:eastAsia="Times New Roman"/>
          <w:kern w:val="28"/>
          <w:sz w:val="24"/>
          <w:lang w:eastAsia="ru-RU"/>
        </w:rPr>
        <w:t>на</w:t>
      </w:r>
      <w:r w:rsidR="0048187B">
        <w:rPr>
          <w:rFonts w:eastAsia="Times New Roman"/>
          <w:kern w:val="28"/>
          <w:sz w:val="24"/>
          <w:lang w:eastAsia="ru-RU"/>
        </w:rPr>
        <w:t xml:space="preserve"> </w:t>
      </w:r>
      <w:r w:rsidR="005A335B">
        <w:rPr>
          <w:rFonts w:eastAsia="Times New Roman"/>
          <w:kern w:val="28"/>
          <w:sz w:val="24"/>
          <w:lang w:eastAsia="ru-RU"/>
        </w:rPr>
        <w:lastRenderedPageBreak/>
        <w:t>кратковременный</w:t>
      </w:r>
      <w:r w:rsidR="0048187B">
        <w:rPr>
          <w:rFonts w:eastAsia="Times New Roman"/>
          <w:kern w:val="28"/>
          <w:sz w:val="24"/>
          <w:lang w:eastAsia="ru-RU"/>
        </w:rPr>
        <w:t xml:space="preserve"> </w:t>
      </w:r>
      <w:r w:rsidR="005A335B">
        <w:rPr>
          <w:rFonts w:eastAsia="Times New Roman"/>
          <w:kern w:val="28"/>
          <w:sz w:val="24"/>
          <w:lang w:eastAsia="ru-RU"/>
        </w:rPr>
        <w:t>период</w:t>
      </w:r>
      <w:r w:rsidR="0048187B">
        <w:rPr>
          <w:rFonts w:eastAsia="Times New Roman"/>
          <w:kern w:val="28"/>
          <w:sz w:val="24"/>
          <w:lang w:eastAsia="ru-RU"/>
        </w:rPr>
        <w:t xml:space="preserve"> </w:t>
      </w:r>
      <w:r w:rsidR="005A335B">
        <w:rPr>
          <w:rFonts w:eastAsia="Times New Roman"/>
          <w:kern w:val="28"/>
          <w:sz w:val="24"/>
          <w:lang w:eastAsia="ru-RU"/>
        </w:rPr>
        <w:t>времени</w:t>
      </w:r>
      <w:r w:rsidR="003E61F6">
        <w:rPr>
          <w:rFonts w:eastAsia="Times New Roman"/>
          <w:kern w:val="28"/>
          <w:sz w:val="24"/>
          <w:lang w:eastAsia="ru-RU"/>
        </w:rPr>
        <w:t>.</w:t>
      </w:r>
      <w:r w:rsidR="0048187B">
        <w:rPr>
          <w:rFonts w:eastAsia="Times New Roman"/>
          <w:kern w:val="28"/>
          <w:sz w:val="24"/>
          <w:lang w:eastAsia="ru-RU"/>
        </w:rPr>
        <w:t xml:space="preserve"> </w:t>
      </w:r>
      <w:r w:rsidR="003E61F6">
        <w:rPr>
          <w:rFonts w:eastAsia="Times New Roman"/>
          <w:kern w:val="28"/>
          <w:sz w:val="24"/>
          <w:lang w:eastAsia="ru-RU"/>
        </w:rPr>
        <w:t>Расход</w:t>
      </w:r>
      <w:r w:rsidR="0048187B">
        <w:rPr>
          <w:rFonts w:eastAsia="Times New Roman"/>
          <w:kern w:val="28"/>
          <w:sz w:val="24"/>
          <w:lang w:eastAsia="ru-RU"/>
        </w:rPr>
        <w:t xml:space="preserve"> </w:t>
      </w:r>
      <w:r w:rsidR="003E61F6">
        <w:rPr>
          <w:rFonts w:eastAsia="Times New Roman"/>
          <w:kern w:val="28"/>
          <w:sz w:val="24"/>
          <w:lang w:eastAsia="ru-RU"/>
        </w:rPr>
        <w:t>дизельного</w:t>
      </w:r>
      <w:r w:rsidR="0048187B">
        <w:rPr>
          <w:rFonts w:eastAsia="Times New Roman"/>
          <w:kern w:val="28"/>
          <w:sz w:val="24"/>
          <w:lang w:eastAsia="ru-RU"/>
        </w:rPr>
        <w:t xml:space="preserve"> </w:t>
      </w:r>
      <w:r w:rsidR="003E61F6">
        <w:rPr>
          <w:rFonts w:eastAsia="Times New Roman"/>
          <w:kern w:val="28"/>
          <w:sz w:val="24"/>
          <w:lang w:eastAsia="ru-RU"/>
        </w:rPr>
        <w:t>топлива</w:t>
      </w:r>
      <w:r w:rsidR="0048187B">
        <w:rPr>
          <w:rFonts w:eastAsia="Times New Roman"/>
          <w:kern w:val="28"/>
          <w:sz w:val="24"/>
          <w:lang w:eastAsia="ru-RU"/>
        </w:rPr>
        <w:t xml:space="preserve"> </w:t>
      </w:r>
      <w:r w:rsidR="003E61F6">
        <w:rPr>
          <w:rFonts w:eastAsia="Times New Roman"/>
          <w:kern w:val="28"/>
          <w:sz w:val="24"/>
          <w:lang w:eastAsia="ru-RU"/>
        </w:rPr>
        <w:t>в</w:t>
      </w:r>
      <w:r w:rsidR="0048187B">
        <w:rPr>
          <w:rFonts w:eastAsia="Times New Roman"/>
          <w:kern w:val="28"/>
          <w:sz w:val="24"/>
          <w:lang w:eastAsia="ru-RU"/>
        </w:rPr>
        <w:t xml:space="preserve"> </w:t>
      </w:r>
      <w:r w:rsidR="003E61F6">
        <w:rPr>
          <w:rFonts w:eastAsia="Times New Roman"/>
          <w:kern w:val="28"/>
          <w:sz w:val="24"/>
          <w:lang w:eastAsia="ru-RU"/>
        </w:rPr>
        <w:t>общем</w:t>
      </w:r>
      <w:r w:rsidR="0048187B">
        <w:rPr>
          <w:rFonts w:eastAsia="Times New Roman"/>
          <w:kern w:val="28"/>
          <w:sz w:val="24"/>
          <w:lang w:eastAsia="ru-RU"/>
        </w:rPr>
        <w:t xml:space="preserve"> </w:t>
      </w:r>
      <w:r w:rsidR="003E61F6">
        <w:rPr>
          <w:rFonts w:eastAsia="Times New Roman"/>
          <w:kern w:val="28"/>
          <w:sz w:val="24"/>
          <w:lang w:eastAsia="ru-RU"/>
        </w:rPr>
        <w:t>объеме</w:t>
      </w:r>
      <w:r w:rsidR="0048187B">
        <w:rPr>
          <w:rFonts w:eastAsia="Times New Roman"/>
          <w:kern w:val="28"/>
          <w:sz w:val="24"/>
          <w:lang w:eastAsia="ru-RU"/>
        </w:rPr>
        <w:t xml:space="preserve"> </w:t>
      </w:r>
      <w:r w:rsidR="003E61F6">
        <w:rPr>
          <w:rFonts w:eastAsia="Times New Roman"/>
          <w:kern w:val="28"/>
          <w:sz w:val="24"/>
          <w:lang w:eastAsia="ru-RU"/>
        </w:rPr>
        <w:t>потребления</w:t>
      </w:r>
      <w:r w:rsidR="0048187B">
        <w:rPr>
          <w:rFonts w:eastAsia="Times New Roman"/>
          <w:kern w:val="28"/>
          <w:sz w:val="24"/>
          <w:lang w:eastAsia="ru-RU"/>
        </w:rPr>
        <w:t xml:space="preserve"> </w:t>
      </w:r>
      <w:r w:rsidR="003E61F6">
        <w:rPr>
          <w:rFonts w:eastAsia="Times New Roman"/>
          <w:kern w:val="28"/>
          <w:sz w:val="24"/>
          <w:lang w:eastAsia="ru-RU"/>
        </w:rPr>
        <w:t>топлива</w:t>
      </w:r>
      <w:r w:rsidR="0048187B">
        <w:rPr>
          <w:rFonts w:eastAsia="Times New Roman"/>
          <w:kern w:val="28"/>
          <w:sz w:val="24"/>
          <w:lang w:eastAsia="ru-RU"/>
        </w:rPr>
        <w:t xml:space="preserve"> </w:t>
      </w:r>
      <w:r w:rsidR="003E61F6">
        <w:rPr>
          <w:rFonts w:eastAsia="Times New Roman"/>
          <w:kern w:val="28"/>
          <w:sz w:val="24"/>
          <w:lang w:eastAsia="ru-RU"/>
        </w:rPr>
        <w:t>является</w:t>
      </w:r>
      <w:r w:rsidR="0048187B">
        <w:rPr>
          <w:rFonts w:eastAsia="Times New Roman"/>
          <w:kern w:val="28"/>
          <w:sz w:val="24"/>
          <w:lang w:eastAsia="ru-RU"/>
        </w:rPr>
        <w:t xml:space="preserve"> </w:t>
      </w:r>
      <w:r w:rsidR="003E61F6">
        <w:rPr>
          <w:rFonts w:eastAsia="Times New Roman"/>
          <w:kern w:val="28"/>
          <w:sz w:val="24"/>
          <w:lang w:eastAsia="ru-RU"/>
        </w:rPr>
        <w:t>незначительным</w:t>
      </w:r>
      <w:r w:rsidR="00A71FE5">
        <w:rPr>
          <w:rFonts w:eastAsia="Times New Roman"/>
          <w:kern w:val="28"/>
          <w:sz w:val="24"/>
          <w:lang w:eastAsia="ru-RU"/>
        </w:rPr>
        <w:t>,</w:t>
      </w:r>
      <w:r w:rsidR="0048187B">
        <w:rPr>
          <w:rFonts w:eastAsia="Times New Roman"/>
          <w:kern w:val="28"/>
          <w:sz w:val="24"/>
          <w:lang w:eastAsia="ru-RU"/>
        </w:rPr>
        <w:t xml:space="preserve"> </w:t>
      </w:r>
      <w:r w:rsidR="003E61F6">
        <w:rPr>
          <w:rFonts w:eastAsia="Times New Roman"/>
          <w:kern w:val="28"/>
          <w:sz w:val="24"/>
          <w:lang w:eastAsia="ru-RU"/>
        </w:rPr>
        <w:t>менее</w:t>
      </w:r>
      <w:r w:rsidR="0048187B">
        <w:rPr>
          <w:rFonts w:eastAsia="Times New Roman"/>
          <w:kern w:val="28"/>
          <w:sz w:val="24"/>
          <w:lang w:eastAsia="ru-RU"/>
        </w:rPr>
        <w:t xml:space="preserve"> </w:t>
      </w:r>
      <w:r w:rsidR="003E61F6">
        <w:rPr>
          <w:rFonts w:eastAsia="Times New Roman"/>
          <w:kern w:val="28"/>
          <w:sz w:val="24"/>
          <w:lang w:eastAsia="ru-RU"/>
        </w:rPr>
        <w:t>1</w:t>
      </w:r>
      <w:r w:rsidR="0048187B">
        <w:rPr>
          <w:rFonts w:eastAsia="Times New Roman"/>
          <w:kern w:val="28"/>
          <w:sz w:val="24"/>
          <w:lang w:eastAsia="ru-RU"/>
        </w:rPr>
        <w:t xml:space="preserve"> </w:t>
      </w:r>
      <w:r w:rsidR="003E61F6">
        <w:rPr>
          <w:rFonts w:eastAsia="Times New Roman"/>
          <w:kern w:val="28"/>
          <w:sz w:val="24"/>
          <w:lang w:eastAsia="ru-RU"/>
        </w:rPr>
        <w:t>%</w:t>
      </w:r>
      <w:r w:rsidR="0048187B">
        <w:rPr>
          <w:rFonts w:eastAsia="Times New Roman"/>
          <w:kern w:val="28"/>
          <w:sz w:val="24"/>
          <w:lang w:eastAsia="ru-RU"/>
        </w:rPr>
        <w:t xml:space="preserve"> </w:t>
      </w:r>
      <w:r w:rsidR="003E61F6">
        <w:rPr>
          <w:rFonts w:eastAsia="Times New Roman"/>
          <w:kern w:val="28"/>
          <w:sz w:val="24"/>
          <w:lang w:eastAsia="ru-RU"/>
        </w:rPr>
        <w:t>в</w:t>
      </w:r>
      <w:r w:rsidR="0048187B">
        <w:rPr>
          <w:rFonts w:eastAsia="Times New Roman"/>
          <w:kern w:val="28"/>
          <w:sz w:val="24"/>
          <w:lang w:eastAsia="ru-RU"/>
        </w:rPr>
        <w:t xml:space="preserve"> </w:t>
      </w:r>
      <w:r w:rsidR="003E61F6">
        <w:rPr>
          <w:rFonts w:eastAsia="Times New Roman"/>
          <w:kern w:val="28"/>
          <w:sz w:val="24"/>
          <w:lang w:eastAsia="ru-RU"/>
        </w:rPr>
        <w:t>год.</w:t>
      </w:r>
    </w:p>
    <w:p w:rsidR="0001693A" w:rsidRPr="0001693A" w:rsidRDefault="0001693A" w:rsidP="0001693A">
      <w:pPr>
        <w:spacing w:after="200"/>
        <w:ind w:firstLine="0"/>
        <w:rPr>
          <w:b/>
          <w:bCs/>
          <w:sz w:val="18"/>
          <w:szCs w:val="18"/>
        </w:rPr>
      </w:pPr>
      <w:bookmarkStart w:id="208" w:name="_Toc353453349"/>
      <w:r w:rsidRPr="0001693A">
        <w:rPr>
          <w:b/>
          <w:bCs/>
          <w:sz w:val="18"/>
          <w:szCs w:val="18"/>
        </w:rPr>
        <w:t>Таблица</w:t>
      </w:r>
      <w:r w:rsidR="0048187B">
        <w:rPr>
          <w:b/>
          <w:bCs/>
          <w:sz w:val="18"/>
          <w:szCs w:val="18"/>
        </w:rPr>
        <w:t xml:space="preserve"> </w:t>
      </w:r>
      <w:r w:rsidRPr="0001693A">
        <w:rPr>
          <w:sz w:val="18"/>
          <w:szCs w:val="18"/>
        </w:rPr>
        <w:fldChar w:fldCharType="begin"/>
      </w:r>
      <w:r w:rsidRPr="0001693A">
        <w:rPr>
          <w:b/>
          <w:bCs/>
          <w:sz w:val="18"/>
          <w:szCs w:val="18"/>
        </w:rPr>
        <w:instrText xml:space="preserve"> STYLEREF 1 \s </w:instrText>
      </w:r>
      <w:r w:rsidRPr="0001693A">
        <w:rPr>
          <w:sz w:val="18"/>
          <w:szCs w:val="18"/>
        </w:rPr>
        <w:fldChar w:fldCharType="separate"/>
      </w:r>
      <w:r w:rsidR="00816691">
        <w:rPr>
          <w:b/>
          <w:bCs/>
          <w:noProof/>
          <w:sz w:val="18"/>
          <w:szCs w:val="18"/>
        </w:rPr>
        <w:t>8</w:t>
      </w:r>
      <w:r w:rsidRPr="0001693A">
        <w:rPr>
          <w:sz w:val="18"/>
          <w:szCs w:val="18"/>
        </w:rPr>
        <w:fldChar w:fldCharType="end"/>
      </w:r>
      <w:r w:rsidRPr="0001693A">
        <w:rPr>
          <w:b/>
          <w:bCs/>
          <w:sz w:val="18"/>
          <w:szCs w:val="18"/>
        </w:rPr>
        <w:t>.</w:t>
      </w:r>
      <w:r w:rsidRPr="0001693A">
        <w:rPr>
          <w:b/>
          <w:sz w:val="18"/>
          <w:szCs w:val="18"/>
        </w:rPr>
        <w:fldChar w:fldCharType="begin"/>
      </w:r>
      <w:r w:rsidRPr="0001693A">
        <w:rPr>
          <w:b/>
          <w:bCs/>
          <w:sz w:val="18"/>
          <w:szCs w:val="18"/>
        </w:rPr>
        <w:instrText xml:space="preserve"> SEQ Таблица \* ARABIC \s 1 </w:instrText>
      </w:r>
      <w:r w:rsidRPr="0001693A">
        <w:rPr>
          <w:b/>
          <w:sz w:val="18"/>
          <w:szCs w:val="18"/>
        </w:rPr>
        <w:fldChar w:fldCharType="separate"/>
      </w:r>
      <w:r w:rsidR="00816691">
        <w:rPr>
          <w:b/>
          <w:bCs/>
          <w:noProof/>
          <w:sz w:val="18"/>
          <w:szCs w:val="18"/>
        </w:rPr>
        <w:t>2</w:t>
      </w:r>
      <w:r w:rsidRPr="0001693A">
        <w:rPr>
          <w:b/>
          <w:sz w:val="18"/>
          <w:szCs w:val="18"/>
        </w:rPr>
        <w:fldChar w:fldCharType="end"/>
      </w:r>
      <w:r w:rsidR="0048187B">
        <w:rPr>
          <w:b/>
          <w:sz w:val="18"/>
          <w:szCs w:val="18"/>
        </w:rPr>
        <w:t xml:space="preserve"> </w:t>
      </w:r>
      <w:r w:rsidRPr="0001693A">
        <w:rPr>
          <w:b/>
          <w:bCs/>
          <w:sz w:val="18"/>
          <w:szCs w:val="18"/>
        </w:rPr>
        <w:t>–</w:t>
      </w:r>
      <w:r w:rsidR="0048187B">
        <w:rPr>
          <w:b/>
          <w:bCs/>
          <w:sz w:val="18"/>
          <w:szCs w:val="18"/>
        </w:rPr>
        <w:t xml:space="preserve"> </w:t>
      </w:r>
      <w:r w:rsidRPr="0001693A">
        <w:rPr>
          <w:b/>
          <w:bCs/>
          <w:sz w:val="18"/>
          <w:szCs w:val="18"/>
        </w:rPr>
        <w:t>Потребление</w:t>
      </w:r>
      <w:r w:rsidR="0048187B">
        <w:rPr>
          <w:b/>
          <w:bCs/>
          <w:sz w:val="18"/>
          <w:szCs w:val="18"/>
        </w:rPr>
        <w:t xml:space="preserve"> </w:t>
      </w:r>
      <w:r w:rsidRPr="0001693A">
        <w:rPr>
          <w:b/>
          <w:bCs/>
          <w:sz w:val="18"/>
          <w:szCs w:val="18"/>
        </w:rPr>
        <w:t>топлива</w:t>
      </w:r>
      <w:r w:rsidR="0048187B">
        <w:rPr>
          <w:b/>
          <w:bCs/>
          <w:sz w:val="18"/>
          <w:szCs w:val="18"/>
        </w:rPr>
        <w:t xml:space="preserve"> </w:t>
      </w:r>
      <w:r w:rsidRPr="0001693A">
        <w:rPr>
          <w:b/>
          <w:bCs/>
          <w:sz w:val="18"/>
          <w:szCs w:val="18"/>
        </w:rPr>
        <w:t>котельными</w:t>
      </w:r>
      <w:r w:rsidR="0048187B">
        <w:rPr>
          <w:b/>
          <w:bCs/>
          <w:sz w:val="18"/>
          <w:szCs w:val="18"/>
        </w:rPr>
        <w:t xml:space="preserve"> </w:t>
      </w:r>
      <w:r w:rsidRPr="0001693A">
        <w:rPr>
          <w:b/>
          <w:bCs/>
          <w:sz w:val="18"/>
          <w:szCs w:val="18"/>
        </w:rPr>
        <w:t>в</w:t>
      </w:r>
      <w:r w:rsidR="0048187B">
        <w:rPr>
          <w:b/>
          <w:bCs/>
          <w:sz w:val="18"/>
          <w:szCs w:val="18"/>
        </w:rPr>
        <w:t xml:space="preserve"> </w:t>
      </w:r>
      <w:r w:rsidRPr="0001693A">
        <w:rPr>
          <w:b/>
          <w:bCs/>
          <w:sz w:val="18"/>
          <w:szCs w:val="18"/>
        </w:rPr>
        <w:t>натуральном</w:t>
      </w:r>
      <w:r w:rsidR="0048187B">
        <w:rPr>
          <w:b/>
          <w:bCs/>
          <w:sz w:val="18"/>
          <w:szCs w:val="18"/>
        </w:rPr>
        <w:t xml:space="preserve"> </w:t>
      </w:r>
      <w:r w:rsidRPr="0001693A">
        <w:rPr>
          <w:b/>
          <w:bCs/>
          <w:sz w:val="18"/>
          <w:szCs w:val="18"/>
        </w:rPr>
        <w:t>и</w:t>
      </w:r>
      <w:r w:rsidR="0048187B">
        <w:rPr>
          <w:b/>
          <w:bCs/>
          <w:sz w:val="18"/>
          <w:szCs w:val="18"/>
        </w:rPr>
        <w:t xml:space="preserve"> </w:t>
      </w:r>
      <w:r w:rsidRPr="0001693A">
        <w:rPr>
          <w:b/>
          <w:bCs/>
          <w:sz w:val="18"/>
          <w:szCs w:val="18"/>
        </w:rPr>
        <w:t>условном</w:t>
      </w:r>
      <w:r w:rsidR="0048187B">
        <w:rPr>
          <w:b/>
          <w:bCs/>
          <w:sz w:val="18"/>
          <w:szCs w:val="18"/>
        </w:rPr>
        <w:t xml:space="preserve"> </w:t>
      </w:r>
      <w:r w:rsidRPr="0001693A">
        <w:rPr>
          <w:b/>
          <w:bCs/>
          <w:sz w:val="18"/>
          <w:szCs w:val="18"/>
        </w:rPr>
        <w:t>выражении</w:t>
      </w:r>
      <w:bookmarkEnd w:id="208"/>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144"/>
        <w:gridCol w:w="1335"/>
        <w:gridCol w:w="1335"/>
        <w:gridCol w:w="1335"/>
        <w:gridCol w:w="1335"/>
        <w:gridCol w:w="1335"/>
      </w:tblGrid>
      <w:tr w:rsidR="002E55EA" w:rsidRPr="002D08E3" w:rsidTr="001B4549">
        <w:tc>
          <w:tcPr>
            <w:tcW w:w="1526" w:type="dxa"/>
            <w:shd w:val="clear" w:color="auto" w:fill="auto"/>
            <w:vAlign w:val="center"/>
          </w:tcPr>
          <w:p w:rsidR="002E55EA" w:rsidRPr="008D201D" w:rsidRDefault="002E55EA" w:rsidP="008D201D">
            <w:pPr>
              <w:pStyle w:val="Default"/>
              <w:jc w:val="center"/>
              <w:rPr>
                <w:rFonts w:ascii="Arial" w:hAnsi="Arial" w:cs="Arial"/>
                <w:sz w:val="18"/>
                <w:szCs w:val="18"/>
              </w:rPr>
            </w:pPr>
            <w:r w:rsidRPr="008D201D">
              <w:rPr>
                <w:rFonts w:ascii="Arial" w:hAnsi="Arial" w:cs="Arial"/>
                <w:bCs/>
                <w:sz w:val="18"/>
                <w:szCs w:val="18"/>
              </w:rPr>
              <w:t>Вид топлива</w:t>
            </w:r>
          </w:p>
          <w:p w:rsidR="002E55EA" w:rsidRPr="008D201D" w:rsidRDefault="002E55EA" w:rsidP="008D201D">
            <w:pPr>
              <w:spacing w:before="0" w:after="0"/>
              <w:ind w:firstLine="0"/>
              <w:jc w:val="center"/>
              <w:rPr>
                <w:rFonts w:cs="Arial"/>
                <w:sz w:val="18"/>
                <w:szCs w:val="18"/>
              </w:rPr>
            </w:pPr>
          </w:p>
        </w:tc>
        <w:tc>
          <w:tcPr>
            <w:tcW w:w="2479" w:type="dxa"/>
            <w:gridSpan w:val="2"/>
            <w:shd w:val="clear" w:color="auto" w:fill="auto"/>
            <w:vAlign w:val="center"/>
          </w:tcPr>
          <w:p w:rsidR="002E55EA" w:rsidRPr="008D201D" w:rsidRDefault="002E55EA" w:rsidP="008D201D">
            <w:pPr>
              <w:pStyle w:val="Default"/>
              <w:jc w:val="center"/>
              <w:rPr>
                <w:rFonts w:ascii="Arial" w:hAnsi="Arial" w:cs="Arial"/>
                <w:sz w:val="18"/>
                <w:szCs w:val="18"/>
              </w:rPr>
            </w:pPr>
            <w:r w:rsidRPr="008D201D">
              <w:rPr>
                <w:rFonts w:ascii="Arial" w:hAnsi="Arial" w:cs="Arial"/>
                <w:bCs/>
                <w:sz w:val="18"/>
                <w:szCs w:val="18"/>
              </w:rPr>
              <w:t>Потребление</w:t>
            </w:r>
          </w:p>
          <w:p w:rsidR="002E55EA" w:rsidRPr="008D201D" w:rsidRDefault="002E55EA" w:rsidP="008D201D">
            <w:pPr>
              <w:spacing w:before="0" w:after="0"/>
              <w:ind w:firstLine="0"/>
              <w:jc w:val="center"/>
              <w:rPr>
                <w:rFonts w:cs="Arial"/>
                <w:sz w:val="18"/>
                <w:szCs w:val="18"/>
              </w:rPr>
            </w:pPr>
            <w:r w:rsidRPr="008D201D">
              <w:rPr>
                <w:rFonts w:cs="Arial"/>
                <w:bCs/>
                <w:sz w:val="18"/>
                <w:szCs w:val="18"/>
              </w:rPr>
              <w:t xml:space="preserve">топлива, т </w:t>
            </w:r>
            <w:proofErr w:type="spellStart"/>
            <w:r w:rsidRPr="008D201D">
              <w:rPr>
                <w:rFonts w:cs="Arial"/>
                <w:bCs/>
                <w:sz w:val="18"/>
                <w:szCs w:val="18"/>
              </w:rPr>
              <w:t>у.</w:t>
            </w:r>
            <w:proofErr w:type="gramStart"/>
            <w:r w:rsidRPr="008D201D">
              <w:rPr>
                <w:rFonts w:cs="Arial"/>
                <w:bCs/>
                <w:sz w:val="18"/>
                <w:szCs w:val="18"/>
              </w:rPr>
              <w:t>т</w:t>
            </w:r>
            <w:proofErr w:type="spellEnd"/>
            <w:proofErr w:type="gramEnd"/>
            <w:r w:rsidRPr="008D201D">
              <w:rPr>
                <w:rFonts w:cs="Arial"/>
                <w:bCs/>
                <w:sz w:val="18"/>
                <w:szCs w:val="18"/>
              </w:rPr>
              <w:t>.</w:t>
            </w:r>
          </w:p>
        </w:tc>
        <w:tc>
          <w:tcPr>
            <w:tcW w:w="2670" w:type="dxa"/>
            <w:gridSpan w:val="2"/>
            <w:shd w:val="clear" w:color="auto" w:fill="auto"/>
            <w:vAlign w:val="center"/>
          </w:tcPr>
          <w:p w:rsidR="002E55EA" w:rsidRPr="008D201D" w:rsidRDefault="002E55EA" w:rsidP="008D201D">
            <w:pPr>
              <w:pStyle w:val="Default"/>
              <w:jc w:val="center"/>
              <w:rPr>
                <w:rFonts w:ascii="Arial" w:hAnsi="Arial" w:cs="Arial"/>
                <w:sz w:val="18"/>
                <w:szCs w:val="18"/>
              </w:rPr>
            </w:pPr>
            <w:r w:rsidRPr="008D201D">
              <w:rPr>
                <w:rFonts w:ascii="Arial" w:hAnsi="Arial" w:cs="Arial"/>
                <w:bCs/>
                <w:sz w:val="18"/>
                <w:szCs w:val="18"/>
              </w:rPr>
              <w:t>Потребление</w:t>
            </w:r>
          </w:p>
          <w:p w:rsidR="002E55EA" w:rsidRPr="008D201D" w:rsidRDefault="002E55EA" w:rsidP="008D201D">
            <w:pPr>
              <w:spacing w:before="0" w:after="0"/>
              <w:ind w:firstLine="0"/>
              <w:jc w:val="center"/>
              <w:rPr>
                <w:rFonts w:cs="Arial"/>
                <w:sz w:val="18"/>
                <w:szCs w:val="18"/>
              </w:rPr>
            </w:pPr>
            <w:r w:rsidRPr="008D201D">
              <w:rPr>
                <w:rFonts w:cs="Arial"/>
                <w:bCs/>
                <w:sz w:val="18"/>
                <w:szCs w:val="18"/>
              </w:rPr>
              <w:t>топлива, тыс. м</w:t>
            </w:r>
            <w:r w:rsidRPr="008D201D">
              <w:rPr>
                <w:rFonts w:cs="Arial"/>
                <w:bCs/>
                <w:sz w:val="18"/>
                <w:szCs w:val="18"/>
                <w:vertAlign w:val="superscript"/>
              </w:rPr>
              <w:t>3</w:t>
            </w:r>
          </w:p>
        </w:tc>
        <w:tc>
          <w:tcPr>
            <w:tcW w:w="2670" w:type="dxa"/>
            <w:gridSpan w:val="2"/>
            <w:shd w:val="clear" w:color="auto" w:fill="auto"/>
            <w:vAlign w:val="center"/>
          </w:tcPr>
          <w:p w:rsidR="002E55EA" w:rsidRPr="008D201D" w:rsidRDefault="002E55EA" w:rsidP="008D201D">
            <w:pPr>
              <w:pStyle w:val="Default"/>
              <w:jc w:val="center"/>
              <w:rPr>
                <w:rFonts w:ascii="Arial" w:hAnsi="Arial" w:cs="Arial"/>
                <w:sz w:val="18"/>
                <w:szCs w:val="18"/>
              </w:rPr>
            </w:pPr>
            <w:r w:rsidRPr="008D201D">
              <w:rPr>
                <w:rFonts w:ascii="Arial" w:hAnsi="Arial" w:cs="Arial"/>
                <w:bCs/>
                <w:sz w:val="18"/>
                <w:szCs w:val="18"/>
              </w:rPr>
              <w:t>Количество</w:t>
            </w:r>
          </w:p>
          <w:p w:rsidR="002E55EA" w:rsidRPr="008D201D" w:rsidRDefault="002E55EA" w:rsidP="008D201D">
            <w:pPr>
              <w:pStyle w:val="Default"/>
              <w:jc w:val="center"/>
              <w:rPr>
                <w:rFonts w:ascii="Arial" w:hAnsi="Arial" w:cs="Arial"/>
                <w:bCs/>
                <w:sz w:val="18"/>
                <w:szCs w:val="18"/>
              </w:rPr>
            </w:pPr>
            <w:r w:rsidRPr="008D201D">
              <w:rPr>
                <w:rFonts w:ascii="Arial" w:hAnsi="Arial" w:cs="Arial"/>
                <w:bCs/>
                <w:sz w:val="18"/>
                <w:szCs w:val="18"/>
              </w:rPr>
              <w:t xml:space="preserve">тепловой энергии, </w:t>
            </w:r>
          </w:p>
          <w:p w:rsidR="002E55EA" w:rsidRPr="008D201D" w:rsidRDefault="002E55EA" w:rsidP="008D201D">
            <w:pPr>
              <w:pStyle w:val="Default"/>
              <w:jc w:val="center"/>
              <w:rPr>
                <w:rFonts w:ascii="Arial" w:hAnsi="Arial" w:cs="Arial"/>
                <w:sz w:val="18"/>
                <w:szCs w:val="18"/>
              </w:rPr>
            </w:pPr>
            <w:r w:rsidRPr="008D201D">
              <w:rPr>
                <w:rFonts w:ascii="Arial" w:hAnsi="Arial" w:cs="Arial"/>
                <w:bCs/>
                <w:sz w:val="18"/>
                <w:szCs w:val="18"/>
              </w:rPr>
              <w:t>отпущенной в сети, Гкал</w:t>
            </w:r>
          </w:p>
        </w:tc>
      </w:tr>
      <w:tr w:rsidR="002E55EA" w:rsidRPr="002D08E3" w:rsidTr="001B4549">
        <w:trPr>
          <w:trHeight w:val="391"/>
        </w:trPr>
        <w:tc>
          <w:tcPr>
            <w:tcW w:w="1526" w:type="dxa"/>
            <w:shd w:val="clear" w:color="auto" w:fill="auto"/>
            <w:vAlign w:val="center"/>
          </w:tcPr>
          <w:p w:rsidR="002E55EA" w:rsidRPr="008D201D" w:rsidRDefault="002E55EA" w:rsidP="008D201D">
            <w:pPr>
              <w:spacing w:before="0" w:after="0"/>
              <w:ind w:firstLine="0"/>
              <w:jc w:val="center"/>
              <w:rPr>
                <w:rFonts w:cs="Arial"/>
                <w:sz w:val="18"/>
                <w:szCs w:val="18"/>
              </w:rPr>
            </w:pPr>
          </w:p>
        </w:tc>
        <w:tc>
          <w:tcPr>
            <w:tcW w:w="1144"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2017</w:t>
            </w:r>
          </w:p>
        </w:tc>
        <w:tc>
          <w:tcPr>
            <w:tcW w:w="1335"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2018</w:t>
            </w:r>
          </w:p>
        </w:tc>
        <w:tc>
          <w:tcPr>
            <w:tcW w:w="1335"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2017</w:t>
            </w:r>
          </w:p>
        </w:tc>
        <w:tc>
          <w:tcPr>
            <w:tcW w:w="1335"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2018</w:t>
            </w:r>
          </w:p>
        </w:tc>
        <w:tc>
          <w:tcPr>
            <w:tcW w:w="1335"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2017</w:t>
            </w:r>
          </w:p>
        </w:tc>
        <w:tc>
          <w:tcPr>
            <w:tcW w:w="1335"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2018</w:t>
            </w:r>
          </w:p>
        </w:tc>
      </w:tr>
      <w:tr w:rsidR="002E55EA" w:rsidRPr="002D08E3" w:rsidTr="001B4549">
        <w:tc>
          <w:tcPr>
            <w:tcW w:w="1526" w:type="dxa"/>
            <w:shd w:val="clear" w:color="auto" w:fill="auto"/>
            <w:vAlign w:val="center"/>
          </w:tcPr>
          <w:p w:rsidR="002E55EA" w:rsidRPr="008D201D" w:rsidRDefault="002E55EA" w:rsidP="008D201D">
            <w:pPr>
              <w:pStyle w:val="Default"/>
              <w:jc w:val="center"/>
              <w:rPr>
                <w:rFonts w:ascii="Arial" w:hAnsi="Arial" w:cs="Arial"/>
                <w:sz w:val="18"/>
                <w:szCs w:val="18"/>
              </w:rPr>
            </w:pPr>
            <w:r w:rsidRPr="008D201D">
              <w:rPr>
                <w:rFonts w:ascii="Arial" w:hAnsi="Arial" w:cs="Arial"/>
                <w:sz w:val="18"/>
                <w:szCs w:val="18"/>
              </w:rPr>
              <w:t xml:space="preserve">Котельная № 16 (с. </w:t>
            </w:r>
            <w:proofErr w:type="gramStart"/>
            <w:r w:rsidRPr="008D201D">
              <w:rPr>
                <w:rFonts w:ascii="Arial" w:hAnsi="Arial" w:cs="Arial"/>
                <w:sz w:val="18"/>
                <w:szCs w:val="18"/>
              </w:rPr>
              <w:t>Восто</w:t>
            </w:r>
            <w:r w:rsidRPr="008D201D">
              <w:rPr>
                <w:rFonts w:ascii="Arial" w:hAnsi="Arial" w:cs="Arial"/>
                <w:sz w:val="18"/>
                <w:szCs w:val="18"/>
              </w:rPr>
              <w:t>ч</w:t>
            </w:r>
            <w:r w:rsidRPr="008D201D">
              <w:rPr>
                <w:rFonts w:ascii="Arial" w:hAnsi="Arial" w:cs="Arial"/>
                <w:sz w:val="18"/>
                <w:szCs w:val="18"/>
              </w:rPr>
              <w:t>ное</w:t>
            </w:r>
            <w:proofErr w:type="gramEnd"/>
            <w:r w:rsidRPr="008D201D">
              <w:rPr>
                <w:rFonts w:ascii="Arial" w:hAnsi="Arial" w:cs="Arial"/>
                <w:sz w:val="18"/>
                <w:szCs w:val="18"/>
              </w:rPr>
              <w:t>)</w:t>
            </w:r>
          </w:p>
        </w:tc>
        <w:tc>
          <w:tcPr>
            <w:tcW w:w="1144"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1234</w:t>
            </w:r>
          </w:p>
        </w:tc>
        <w:tc>
          <w:tcPr>
            <w:tcW w:w="1335"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1166</w:t>
            </w:r>
          </w:p>
        </w:tc>
        <w:tc>
          <w:tcPr>
            <w:tcW w:w="1335"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1015</w:t>
            </w:r>
          </w:p>
        </w:tc>
        <w:tc>
          <w:tcPr>
            <w:tcW w:w="1335"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960</w:t>
            </w:r>
          </w:p>
        </w:tc>
        <w:tc>
          <w:tcPr>
            <w:tcW w:w="1335"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6022</w:t>
            </w:r>
          </w:p>
        </w:tc>
        <w:tc>
          <w:tcPr>
            <w:tcW w:w="1335"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5663</w:t>
            </w:r>
          </w:p>
        </w:tc>
      </w:tr>
      <w:tr w:rsidR="002E55EA" w:rsidRPr="002D08E3" w:rsidTr="001B4549">
        <w:tc>
          <w:tcPr>
            <w:tcW w:w="1526" w:type="dxa"/>
            <w:shd w:val="clear" w:color="auto" w:fill="auto"/>
            <w:vAlign w:val="center"/>
          </w:tcPr>
          <w:p w:rsidR="002E55EA" w:rsidRPr="008D201D" w:rsidRDefault="002E55EA" w:rsidP="008D201D">
            <w:pPr>
              <w:pStyle w:val="Default"/>
              <w:jc w:val="center"/>
              <w:rPr>
                <w:rFonts w:ascii="Arial" w:hAnsi="Arial" w:cs="Arial"/>
                <w:sz w:val="18"/>
                <w:szCs w:val="18"/>
              </w:rPr>
            </w:pPr>
            <w:r w:rsidRPr="008D201D">
              <w:rPr>
                <w:rFonts w:ascii="Arial" w:hAnsi="Arial" w:cs="Arial"/>
                <w:sz w:val="18"/>
                <w:szCs w:val="18"/>
              </w:rPr>
              <w:t xml:space="preserve">МК КЕДР-4 (с. </w:t>
            </w:r>
            <w:proofErr w:type="spellStart"/>
            <w:r w:rsidRPr="008D201D">
              <w:rPr>
                <w:rFonts w:ascii="Arial" w:hAnsi="Arial" w:cs="Arial"/>
                <w:sz w:val="18"/>
                <w:szCs w:val="18"/>
              </w:rPr>
              <w:t>Тунгор</w:t>
            </w:r>
            <w:proofErr w:type="spellEnd"/>
            <w:r w:rsidRPr="008D201D">
              <w:rPr>
                <w:rFonts w:ascii="Arial" w:hAnsi="Arial" w:cs="Arial"/>
                <w:sz w:val="18"/>
                <w:szCs w:val="18"/>
              </w:rPr>
              <w:t>)</w:t>
            </w:r>
          </w:p>
        </w:tc>
        <w:tc>
          <w:tcPr>
            <w:tcW w:w="1144"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1824</w:t>
            </w:r>
          </w:p>
        </w:tc>
        <w:tc>
          <w:tcPr>
            <w:tcW w:w="1335"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1737</w:t>
            </w:r>
          </w:p>
        </w:tc>
        <w:tc>
          <w:tcPr>
            <w:tcW w:w="1335"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1500</w:t>
            </w:r>
          </w:p>
        </w:tc>
        <w:tc>
          <w:tcPr>
            <w:tcW w:w="1335"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1431</w:t>
            </w:r>
          </w:p>
        </w:tc>
        <w:tc>
          <w:tcPr>
            <w:tcW w:w="1335"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9464</w:t>
            </w:r>
          </w:p>
        </w:tc>
        <w:tc>
          <w:tcPr>
            <w:tcW w:w="1335"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9743</w:t>
            </w:r>
          </w:p>
        </w:tc>
      </w:tr>
      <w:tr w:rsidR="002E55EA" w:rsidRPr="002D08E3" w:rsidTr="001B4549">
        <w:tc>
          <w:tcPr>
            <w:tcW w:w="1526" w:type="dxa"/>
            <w:shd w:val="clear" w:color="auto" w:fill="auto"/>
            <w:vAlign w:val="center"/>
          </w:tcPr>
          <w:p w:rsidR="002E55EA" w:rsidRPr="008D201D" w:rsidRDefault="002E55EA" w:rsidP="008D201D">
            <w:pPr>
              <w:pStyle w:val="Default"/>
              <w:jc w:val="center"/>
              <w:rPr>
                <w:rFonts w:ascii="Arial" w:hAnsi="Arial" w:cs="Arial"/>
                <w:sz w:val="18"/>
                <w:szCs w:val="18"/>
              </w:rPr>
            </w:pPr>
            <w:r w:rsidRPr="008D201D">
              <w:rPr>
                <w:rFonts w:ascii="Arial" w:hAnsi="Arial" w:cs="Arial"/>
                <w:sz w:val="18"/>
                <w:szCs w:val="18"/>
              </w:rPr>
              <w:t xml:space="preserve">МК КЕДР-5 (с. </w:t>
            </w:r>
            <w:proofErr w:type="spellStart"/>
            <w:r w:rsidRPr="008D201D">
              <w:rPr>
                <w:rFonts w:ascii="Arial" w:hAnsi="Arial" w:cs="Arial"/>
                <w:sz w:val="18"/>
                <w:szCs w:val="18"/>
              </w:rPr>
              <w:t>Москальво</w:t>
            </w:r>
            <w:proofErr w:type="spellEnd"/>
            <w:r w:rsidRPr="008D201D">
              <w:rPr>
                <w:rFonts w:ascii="Arial" w:hAnsi="Arial" w:cs="Arial"/>
                <w:sz w:val="18"/>
                <w:szCs w:val="18"/>
              </w:rPr>
              <w:t>)</w:t>
            </w:r>
          </w:p>
        </w:tc>
        <w:tc>
          <w:tcPr>
            <w:tcW w:w="1144"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1065</w:t>
            </w:r>
          </w:p>
        </w:tc>
        <w:tc>
          <w:tcPr>
            <w:tcW w:w="1335"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1025</w:t>
            </w:r>
          </w:p>
        </w:tc>
        <w:tc>
          <w:tcPr>
            <w:tcW w:w="1335"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876</w:t>
            </w:r>
          </w:p>
        </w:tc>
        <w:tc>
          <w:tcPr>
            <w:tcW w:w="1335"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844</w:t>
            </w:r>
          </w:p>
        </w:tc>
        <w:tc>
          <w:tcPr>
            <w:tcW w:w="1335"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5547</w:t>
            </w:r>
          </w:p>
        </w:tc>
        <w:tc>
          <w:tcPr>
            <w:tcW w:w="1335"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5829</w:t>
            </w:r>
          </w:p>
        </w:tc>
      </w:tr>
      <w:tr w:rsidR="002E55EA" w:rsidRPr="002D08E3" w:rsidTr="001B4549">
        <w:tc>
          <w:tcPr>
            <w:tcW w:w="1526" w:type="dxa"/>
            <w:shd w:val="clear" w:color="auto" w:fill="auto"/>
            <w:vAlign w:val="center"/>
          </w:tcPr>
          <w:p w:rsidR="002E55EA" w:rsidRPr="008D201D" w:rsidRDefault="002E55EA" w:rsidP="008D201D">
            <w:pPr>
              <w:pStyle w:val="Default"/>
              <w:jc w:val="center"/>
              <w:rPr>
                <w:rFonts w:ascii="Arial" w:hAnsi="Arial" w:cs="Arial"/>
                <w:sz w:val="18"/>
                <w:szCs w:val="18"/>
              </w:rPr>
            </w:pPr>
            <w:r w:rsidRPr="008D201D">
              <w:rPr>
                <w:rFonts w:ascii="Arial" w:hAnsi="Arial" w:cs="Arial"/>
                <w:sz w:val="18"/>
                <w:szCs w:val="18"/>
              </w:rPr>
              <w:t xml:space="preserve">Котельная БМК № 32 (с. </w:t>
            </w:r>
            <w:proofErr w:type="spellStart"/>
            <w:r w:rsidRPr="008D201D">
              <w:rPr>
                <w:rFonts w:ascii="Arial" w:hAnsi="Arial" w:cs="Arial"/>
                <w:sz w:val="18"/>
                <w:szCs w:val="18"/>
              </w:rPr>
              <w:t>Некрасовка</w:t>
            </w:r>
            <w:proofErr w:type="spellEnd"/>
            <w:r w:rsidRPr="008D201D">
              <w:rPr>
                <w:rFonts w:ascii="Arial" w:hAnsi="Arial" w:cs="Arial"/>
                <w:sz w:val="18"/>
                <w:szCs w:val="18"/>
              </w:rPr>
              <w:t>)</w:t>
            </w:r>
          </w:p>
        </w:tc>
        <w:tc>
          <w:tcPr>
            <w:tcW w:w="1144"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1105</w:t>
            </w:r>
          </w:p>
        </w:tc>
        <w:tc>
          <w:tcPr>
            <w:tcW w:w="1335"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1161</w:t>
            </w:r>
          </w:p>
        </w:tc>
        <w:tc>
          <w:tcPr>
            <w:tcW w:w="1335"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909</w:t>
            </w:r>
          </w:p>
        </w:tc>
        <w:tc>
          <w:tcPr>
            <w:tcW w:w="1335"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957</w:t>
            </w:r>
          </w:p>
        </w:tc>
        <w:tc>
          <w:tcPr>
            <w:tcW w:w="1335"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6450</w:t>
            </w:r>
          </w:p>
        </w:tc>
        <w:tc>
          <w:tcPr>
            <w:tcW w:w="1335" w:type="dxa"/>
            <w:shd w:val="clear" w:color="auto" w:fill="auto"/>
            <w:vAlign w:val="center"/>
          </w:tcPr>
          <w:p w:rsidR="002E55EA" w:rsidRPr="008D201D" w:rsidRDefault="002E55EA" w:rsidP="008D201D">
            <w:pPr>
              <w:spacing w:before="0" w:after="0"/>
              <w:ind w:firstLine="0"/>
              <w:jc w:val="center"/>
              <w:rPr>
                <w:rFonts w:cs="Arial"/>
                <w:sz w:val="18"/>
                <w:szCs w:val="18"/>
              </w:rPr>
            </w:pPr>
            <w:r w:rsidRPr="008D201D">
              <w:rPr>
                <w:rFonts w:cs="Arial"/>
                <w:sz w:val="18"/>
                <w:szCs w:val="18"/>
              </w:rPr>
              <w:t>7138</w:t>
            </w:r>
          </w:p>
        </w:tc>
      </w:tr>
    </w:tbl>
    <w:p w:rsidR="00986A90" w:rsidRDefault="00986A90" w:rsidP="00EA2BDA">
      <w:pPr>
        <w:spacing w:after="0" w:line="360" w:lineRule="auto"/>
        <w:ind w:firstLine="709"/>
        <w:rPr>
          <w:rFonts w:cs="Arial"/>
          <w:sz w:val="24"/>
          <w:szCs w:val="24"/>
          <w:lang w:eastAsia="ru-RU"/>
        </w:rPr>
      </w:pPr>
    </w:p>
    <w:p w:rsidR="002B7B46" w:rsidRPr="00E722BE" w:rsidRDefault="002B7B46" w:rsidP="0001693A">
      <w:pPr>
        <w:pStyle w:val="20"/>
      </w:pPr>
      <w:bookmarkStart w:id="209" w:name="_Toc353453641"/>
      <w:r w:rsidRPr="00E722BE">
        <w:t>Описание</w:t>
      </w:r>
      <w:r w:rsidR="0048187B">
        <w:t xml:space="preserve"> </w:t>
      </w:r>
      <w:r w:rsidRPr="00E722BE">
        <w:t>видов</w:t>
      </w:r>
      <w:r w:rsidR="0048187B">
        <w:t xml:space="preserve"> </w:t>
      </w:r>
      <w:r w:rsidRPr="00E722BE">
        <w:t>резервного</w:t>
      </w:r>
      <w:r w:rsidR="0048187B">
        <w:t xml:space="preserve"> </w:t>
      </w:r>
      <w:r w:rsidRPr="00E722BE">
        <w:t>и</w:t>
      </w:r>
      <w:r w:rsidR="0048187B">
        <w:t xml:space="preserve"> </w:t>
      </w:r>
      <w:r w:rsidRPr="00E722BE">
        <w:t>аварийного</w:t>
      </w:r>
      <w:r w:rsidR="0048187B">
        <w:t xml:space="preserve"> </w:t>
      </w:r>
      <w:r w:rsidRPr="00E722BE">
        <w:t>топлива</w:t>
      </w:r>
      <w:r w:rsidR="0048187B">
        <w:t xml:space="preserve"> </w:t>
      </w:r>
      <w:r w:rsidRPr="00E722BE">
        <w:t>и</w:t>
      </w:r>
      <w:r w:rsidR="0048187B">
        <w:t xml:space="preserve"> </w:t>
      </w:r>
      <w:r w:rsidRPr="00E722BE">
        <w:t>возможности</w:t>
      </w:r>
      <w:r w:rsidR="0048187B">
        <w:t xml:space="preserve"> </w:t>
      </w:r>
      <w:r w:rsidRPr="00E722BE">
        <w:t>их</w:t>
      </w:r>
      <w:r w:rsidR="0048187B">
        <w:t xml:space="preserve"> </w:t>
      </w:r>
      <w:r w:rsidRPr="00E722BE">
        <w:t>обеспечения</w:t>
      </w:r>
      <w:r w:rsidR="0048187B">
        <w:t xml:space="preserve"> </w:t>
      </w:r>
      <w:r w:rsidRPr="00E722BE">
        <w:t>в</w:t>
      </w:r>
      <w:r w:rsidR="0048187B">
        <w:t xml:space="preserve"> </w:t>
      </w:r>
      <w:r w:rsidRPr="00E722BE">
        <w:t>соответствии</w:t>
      </w:r>
      <w:r w:rsidR="0048187B">
        <w:t xml:space="preserve"> </w:t>
      </w:r>
      <w:r w:rsidRPr="00E722BE">
        <w:t>с</w:t>
      </w:r>
      <w:r w:rsidR="0048187B">
        <w:t xml:space="preserve"> </w:t>
      </w:r>
      <w:r w:rsidRPr="00E722BE">
        <w:t>нормативными</w:t>
      </w:r>
      <w:r w:rsidR="0048187B">
        <w:t xml:space="preserve"> </w:t>
      </w:r>
      <w:r w:rsidRPr="00E722BE">
        <w:t>требованиями</w:t>
      </w:r>
      <w:bookmarkEnd w:id="209"/>
    </w:p>
    <w:p w:rsidR="00EA2BDA" w:rsidRDefault="00EA2BDA" w:rsidP="002B7B46">
      <w:pPr>
        <w:spacing w:after="0" w:line="360" w:lineRule="auto"/>
        <w:ind w:firstLine="709"/>
        <w:rPr>
          <w:rFonts w:cs="Arial"/>
          <w:sz w:val="24"/>
          <w:szCs w:val="24"/>
          <w:lang w:eastAsia="ru-RU"/>
        </w:rPr>
      </w:pPr>
    </w:p>
    <w:p w:rsidR="00F175AD" w:rsidRPr="006C1FA7" w:rsidRDefault="0001693A" w:rsidP="006C1FA7">
      <w:pPr>
        <w:spacing w:before="0" w:after="0" w:line="360" w:lineRule="auto"/>
        <w:ind w:firstLine="709"/>
        <w:rPr>
          <w:rFonts w:cs="Arial"/>
          <w:sz w:val="24"/>
          <w:szCs w:val="24"/>
          <w:lang w:eastAsia="ru-RU"/>
        </w:rPr>
      </w:pPr>
      <w:r w:rsidRPr="0001693A">
        <w:rPr>
          <w:rFonts w:cs="Arial"/>
          <w:sz w:val="24"/>
          <w:szCs w:val="24"/>
          <w:lang w:eastAsia="ru-RU"/>
        </w:rPr>
        <w:t>Резервн</w:t>
      </w:r>
      <w:r w:rsidR="001344A3">
        <w:rPr>
          <w:rFonts w:cs="Arial"/>
          <w:sz w:val="24"/>
          <w:szCs w:val="24"/>
          <w:lang w:eastAsia="ru-RU"/>
        </w:rPr>
        <w:t>ым</w:t>
      </w:r>
      <w:r w:rsidR="0048187B">
        <w:rPr>
          <w:rFonts w:cs="Arial"/>
          <w:sz w:val="24"/>
          <w:szCs w:val="24"/>
          <w:lang w:eastAsia="ru-RU"/>
        </w:rPr>
        <w:t xml:space="preserve"> </w:t>
      </w:r>
      <w:r w:rsidRPr="0001693A">
        <w:rPr>
          <w:rFonts w:cs="Arial"/>
          <w:sz w:val="24"/>
          <w:szCs w:val="24"/>
          <w:lang w:eastAsia="ru-RU"/>
        </w:rPr>
        <w:t>топливо</w:t>
      </w:r>
      <w:r w:rsidR="0048187B">
        <w:rPr>
          <w:rFonts w:cs="Arial"/>
          <w:sz w:val="24"/>
          <w:szCs w:val="24"/>
          <w:lang w:eastAsia="ru-RU"/>
        </w:rPr>
        <w:t xml:space="preserve"> </w:t>
      </w:r>
      <w:r w:rsidRPr="0001693A">
        <w:rPr>
          <w:rFonts w:cs="Arial"/>
          <w:sz w:val="24"/>
          <w:szCs w:val="24"/>
          <w:lang w:eastAsia="ru-RU"/>
        </w:rPr>
        <w:t>на</w:t>
      </w:r>
      <w:r w:rsidR="0048187B">
        <w:rPr>
          <w:rFonts w:cs="Arial"/>
          <w:sz w:val="24"/>
          <w:szCs w:val="24"/>
          <w:lang w:eastAsia="ru-RU"/>
        </w:rPr>
        <w:t xml:space="preserve"> </w:t>
      </w:r>
      <w:r w:rsidR="00BF32D6">
        <w:rPr>
          <w:rFonts w:cs="Arial"/>
          <w:sz w:val="24"/>
          <w:szCs w:val="24"/>
          <w:lang w:eastAsia="ru-RU"/>
        </w:rPr>
        <w:t>ТЭЦ</w:t>
      </w:r>
      <w:r w:rsidR="0048187B">
        <w:rPr>
          <w:rFonts w:cs="Arial"/>
          <w:sz w:val="24"/>
          <w:szCs w:val="24"/>
          <w:lang w:eastAsia="ru-RU"/>
        </w:rPr>
        <w:t xml:space="preserve"> </w:t>
      </w:r>
      <w:r w:rsidR="006C1FA7">
        <w:rPr>
          <w:rFonts w:cs="Arial"/>
          <w:sz w:val="24"/>
          <w:szCs w:val="24"/>
          <w:lang w:eastAsia="ru-RU"/>
        </w:rPr>
        <w:t>является</w:t>
      </w:r>
      <w:r w:rsidR="0048187B">
        <w:rPr>
          <w:rFonts w:cs="Arial"/>
          <w:sz w:val="24"/>
          <w:szCs w:val="24"/>
          <w:lang w:eastAsia="ru-RU"/>
        </w:rPr>
        <w:t xml:space="preserve"> </w:t>
      </w:r>
      <w:r w:rsidR="006C1FA7">
        <w:rPr>
          <w:rFonts w:cs="Arial"/>
          <w:sz w:val="24"/>
          <w:szCs w:val="24"/>
          <w:lang w:eastAsia="ru-RU"/>
        </w:rPr>
        <w:t>нефть</w:t>
      </w:r>
      <w:r w:rsidR="001344A3">
        <w:rPr>
          <w:rFonts w:cs="Arial"/>
          <w:sz w:val="24"/>
          <w:szCs w:val="24"/>
          <w:lang w:eastAsia="ru-RU"/>
        </w:rPr>
        <w:t>,</w:t>
      </w:r>
      <w:r w:rsidR="0048187B">
        <w:rPr>
          <w:rFonts w:cs="Arial"/>
          <w:sz w:val="24"/>
          <w:szCs w:val="24"/>
          <w:lang w:eastAsia="ru-RU"/>
        </w:rPr>
        <w:t xml:space="preserve"> </w:t>
      </w:r>
      <w:r w:rsidR="006C1FA7">
        <w:rPr>
          <w:rFonts w:cs="Arial"/>
          <w:sz w:val="24"/>
          <w:szCs w:val="24"/>
          <w:lang w:eastAsia="ru-RU"/>
        </w:rPr>
        <w:t>для</w:t>
      </w:r>
      <w:r w:rsidR="0048187B">
        <w:rPr>
          <w:rFonts w:cs="Arial"/>
          <w:sz w:val="24"/>
          <w:szCs w:val="24"/>
          <w:lang w:eastAsia="ru-RU"/>
        </w:rPr>
        <w:t xml:space="preserve"> </w:t>
      </w:r>
      <w:r w:rsidRPr="0001693A">
        <w:rPr>
          <w:rFonts w:cs="Arial"/>
          <w:sz w:val="24"/>
          <w:szCs w:val="24"/>
          <w:lang w:eastAsia="ru-RU"/>
        </w:rPr>
        <w:t>котельных</w:t>
      </w:r>
      <w:r w:rsidR="0048187B">
        <w:rPr>
          <w:rFonts w:cs="Arial"/>
          <w:sz w:val="24"/>
          <w:szCs w:val="24"/>
          <w:lang w:eastAsia="ru-RU"/>
        </w:rPr>
        <w:t xml:space="preserve"> </w:t>
      </w:r>
      <w:r w:rsidR="001344A3">
        <w:rPr>
          <w:rFonts w:cs="Arial"/>
          <w:sz w:val="24"/>
          <w:szCs w:val="24"/>
          <w:lang w:eastAsia="ru-RU"/>
        </w:rPr>
        <w:t>резервное</w:t>
      </w:r>
      <w:r w:rsidR="0048187B">
        <w:rPr>
          <w:rFonts w:cs="Arial"/>
          <w:sz w:val="24"/>
          <w:szCs w:val="24"/>
          <w:lang w:eastAsia="ru-RU"/>
        </w:rPr>
        <w:t xml:space="preserve"> </w:t>
      </w:r>
      <w:r w:rsidR="001344A3">
        <w:rPr>
          <w:rFonts w:cs="Arial"/>
          <w:sz w:val="24"/>
          <w:szCs w:val="24"/>
          <w:lang w:eastAsia="ru-RU"/>
        </w:rPr>
        <w:t>то</w:t>
      </w:r>
      <w:r w:rsidR="001344A3">
        <w:rPr>
          <w:rFonts w:cs="Arial"/>
          <w:sz w:val="24"/>
          <w:szCs w:val="24"/>
          <w:lang w:eastAsia="ru-RU"/>
        </w:rPr>
        <w:t>п</w:t>
      </w:r>
      <w:r w:rsidR="001344A3">
        <w:rPr>
          <w:rFonts w:cs="Arial"/>
          <w:sz w:val="24"/>
          <w:szCs w:val="24"/>
          <w:lang w:eastAsia="ru-RU"/>
        </w:rPr>
        <w:t>ливо</w:t>
      </w:r>
      <w:r w:rsidR="0048187B">
        <w:rPr>
          <w:rFonts w:cs="Arial"/>
          <w:sz w:val="24"/>
          <w:szCs w:val="24"/>
          <w:lang w:eastAsia="ru-RU"/>
        </w:rPr>
        <w:t xml:space="preserve"> </w:t>
      </w:r>
      <w:r w:rsidRPr="0001693A">
        <w:rPr>
          <w:rFonts w:cs="Arial"/>
          <w:sz w:val="24"/>
          <w:szCs w:val="24"/>
          <w:lang w:eastAsia="ru-RU"/>
        </w:rPr>
        <w:t>не</w:t>
      </w:r>
      <w:r w:rsidR="0048187B">
        <w:rPr>
          <w:rFonts w:cs="Arial"/>
          <w:sz w:val="24"/>
          <w:szCs w:val="24"/>
          <w:lang w:eastAsia="ru-RU"/>
        </w:rPr>
        <w:t xml:space="preserve"> </w:t>
      </w:r>
      <w:r w:rsidRPr="0001693A">
        <w:rPr>
          <w:rFonts w:cs="Arial"/>
          <w:sz w:val="24"/>
          <w:szCs w:val="24"/>
          <w:lang w:eastAsia="ru-RU"/>
        </w:rPr>
        <w:t>предусмотрено.</w:t>
      </w:r>
      <w:r w:rsidR="0048187B">
        <w:rPr>
          <w:rFonts w:cs="Arial"/>
          <w:sz w:val="24"/>
          <w:szCs w:val="24"/>
          <w:lang w:eastAsia="ru-RU"/>
        </w:rPr>
        <w:t xml:space="preserve"> </w:t>
      </w:r>
    </w:p>
    <w:p w:rsidR="006C1FA7" w:rsidRPr="006C1FA7" w:rsidRDefault="006C1FA7" w:rsidP="006C1FA7">
      <w:pPr>
        <w:spacing w:before="0" w:after="0" w:line="360" w:lineRule="auto"/>
        <w:ind w:firstLine="709"/>
        <w:rPr>
          <w:rFonts w:cs="Arial"/>
          <w:sz w:val="24"/>
          <w:szCs w:val="24"/>
          <w:lang w:eastAsia="ru-RU"/>
        </w:rPr>
      </w:pPr>
      <w:r w:rsidRPr="006C1FA7">
        <w:rPr>
          <w:rFonts w:cs="Arial"/>
          <w:sz w:val="24"/>
          <w:szCs w:val="24"/>
          <w:lang w:eastAsia="ru-RU"/>
        </w:rPr>
        <w:t>Мазутно</w:t>
      </w:r>
      <w:r w:rsidR="001344A3">
        <w:rPr>
          <w:rFonts w:cs="Arial"/>
          <w:sz w:val="24"/>
          <w:szCs w:val="24"/>
          <w:lang w:eastAsia="ru-RU"/>
        </w:rPr>
        <w:t>е</w:t>
      </w:r>
      <w:r w:rsidR="0048187B">
        <w:rPr>
          <w:rFonts w:cs="Arial"/>
          <w:sz w:val="24"/>
          <w:szCs w:val="24"/>
          <w:lang w:eastAsia="ru-RU"/>
        </w:rPr>
        <w:t xml:space="preserve"> </w:t>
      </w:r>
      <w:r w:rsidRPr="006C1FA7">
        <w:rPr>
          <w:rFonts w:cs="Arial"/>
          <w:sz w:val="24"/>
          <w:szCs w:val="24"/>
          <w:lang w:eastAsia="ru-RU"/>
        </w:rPr>
        <w:t>хозяйство</w:t>
      </w:r>
      <w:r w:rsidR="0048187B">
        <w:rPr>
          <w:rFonts w:cs="Arial"/>
          <w:sz w:val="24"/>
          <w:szCs w:val="24"/>
          <w:lang w:eastAsia="ru-RU"/>
        </w:rPr>
        <w:t xml:space="preserve"> </w:t>
      </w:r>
      <w:r>
        <w:rPr>
          <w:rFonts w:cs="Arial"/>
          <w:sz w:val="24"/>
          <w:szCs w:val="24"/>
          <w:lang w:eastAsia="ru-RU"/>
        </w:rPr>
        <w:t>ТЭЦ</w:t>
      </w:r>
      <w:r w:rsidR="0048187B">
        <w:rPr>
          <w:rFonts w:cs="Arial"/>
          <w:sz w:val="24"/>
          <w:szCs w:val="24"/>
          <w:lang w:eastAsia="ru-RU"/>
        </w:rPr>
        <w:t xml:space="preserve"> </w:t>
      </w:r>
      <w:r>
        <w:rPr>
          <w:rFonts w:cs="Arial"/>
          <w:sz w:val="24"/>
          <w:szCs w:val="24"/>
          <w:lang w:eastAsia="ru-RU"/>
        </w:rPr>
        <w:t>включает</w:t>
      </w:r>
      <w:r w:rsidR="0048187B">
        <w:rPr>
          <w:rFonts w:cs="Arial"/>
          <w:sz w:val="24"/>
          <w:szCs w:val="24"/>
          <w:lang w:eastAsia="ru-RU"/>
        </w:rPr>
        <w:t xml:space="preserve"> </w:t>
      </w:r>
      <w:r>
        <w:rPr>
          <w:rFonts w:cs="Arial"/>
          <w:sz w:val="24"/>
          <w:szCs w:val="24"/>
          <w:lang w:eastAsia="ru-RU"/>
        </w:rPr>
        <w:t>в</w:t>
      </w:r>
      <w:r w:rsidR="0048187B">
        <w:rPr>
          <w:rFonts w:cs="Arial"/>
          <w:sz w:val="24"/>
          <w:szCs w:val="24"/>
          <w:lang w:eastAsia="ru-RU"/>
        </w:rPr>
        <w:t xml:space="preserve"> </w:t>
      </w:r>
      <w:r>
        <w:rPr>
          <w:rFonts w:cs="Arial"/>
          <w:sz w:val="24"/>
          <w:szCs w:val="24"/>
          <w:lang w:eastAsia="ru-RU"/>
        </w:rPr>
        <w:t>себя</w:t>
      </w:r>
      <w:r w:rsidR="0048187B">
        <w:rPr>
          <w:rFonts w:cs="Arial"/>
          <w:sz w:val="24"/>
          <w:szCs w:val="24"/>
          <w:lang w:eastAsia="ru-RU"/>
        </w:rPr>
        <w:t xml:space="preserve"> </w:t>
      </w:r>
      <w:r>
        <w:rPr>
          <w:rFonts w:cs="Arial"/>
          <w:sz w:val="24"/>
          <w:szCs w:val="24"/>
          <w:lang w:eastAsia="ru-RU"/>
        </w:rPr>
        <w:t>емкости</w:t>
      </w:r>
      <w:r w:rsidR="0048187B">
        <w:rPr>
          <w:rFonts w:cs="Arial"/>
          <w:sz w:val="24"/>
          <w:szCs w:val="24"/>
          <w:lang w:eastAsia="ru-RU"/>
        </w:rPr>
        <w:t xml:space="preserve"> </w:t>
      </w:r>
      <w:r>
        <w:rPr>
          <w:rFonts w:cs="Arial"/>
          <w:sz w:val="24"/>
          <w:szCs w:val="24"/>
          <w:lang w:eastAsia="ru-RU"/>
        </w:rPr>
        <w:t>для</w:t>
      </w:r>
      <w:r w:rsidR="0048187B">
        <w:rPr>
          <w:rFonts w:cs="Arial"/>
          <w:sz w:val="24"/>
          <w:szCs w:val="24"/>
          <w:lang w:eastAsia="ru-RU"/>
        </w:rPr>
        <w:t xml:space="preserve"> </w:t>
      </w:r>
      <w:r>
        <w:rPr>
          <w:rFonts w:cs="Arial"/>
          <w:sz w:val="24"/>
          <w:szCs w:val="24"/>
          <w:lang w:eastAsia="ru-RU"/>
        </w:rPr>
        <w:t>хранения</w:t>
      </w:r>
      <w:r w:rsidR="0048187B">
        <w:rPr>
          <w:rFonts w:cs="Arial"/>
          <w:sz w:val="24"/>
          <w:szCs w:val="24"/>
          <w:lang w:eastAsia="ru-RU"/>
        </w:rPr>
        <w:t xml:space="preserve"> </w:t>
      </w:r>
      <w:r>
        <w:rPr>
          <w:rFonts w:cs="Arial"/>
          <w:sz w:val="24"/>
          <w:szCs w:val="24"/>
          <w:lang w:eastAsia="ru-RU"/>
        </w:rPr>
        <w:t>нефти</w:t>
      </w:r>
      <w:r w:rsidR="0048187B">
        <w:rPr>
          <w:rFonts w:cs="Arial"/>
          <w:sz w:val="24"/>
          <w:szCs w:val="24"/>
          <w:lang w:eastAsia="ru-RU"/>
        </w:rPr>
        <w:t xml:space="preserve"> </w:t>
      </w:r>
      <w:r>
        <w:rPr>
          <w:rFonts w:cs="Arial"/>
          <w:sz w:val="24"/>
          <w:szCs w:val="24"/>
          <w:lang w:eastAsia="ru-RU"/>
        </w:rPr>
        <w:t>и</w:t>
      </w:r>
      <w:r w:rsidR="0048187B">
        <w:rPr>
          <w:rFonts w:cs="Arial"/>
          <w:sz w:val="24"/>
          <w:szCs w:val="24"/>
          <w:lang w:eastAsia="ru-RU"/>
        </w:rPr>
        <w:t xml:space="preserve"> </w:t>
      </w:r>
      <w:r>
        <w:rPr>
          <w:rFonts w:cs="Arial"/>
          <w:sz w:val="24"/>
          <w:szCs w:val="24"/>
          <w:lang w:eastAsia="ru-RU"/>
        </w:rPr>
        <w:t>с</w:t>
      </w:r>
      <w:r>
        <w:rPr>
          <w:rFonts w:cs="Arial"/>
          <w:sz w:val="24"/>
          <w:szCs w:val="24"/>
          <w:lang w:eastAsia="ru-RU"/>
        </w:rPr>
        <w:t>и</w:t>
      </w:r>
      <w:r>
        <w:rPr>
          <w:rFonts w:cs="Arial"/>
          <w:sz w:val="24"/>
          <w:szCs w:val="24"/>
          <w:lang w:eastAsia="ru-RU"/>
        </w:rPr>
        <w:t>стему</w:t>
      </w:r>
      <w:r w:rsidR="0048187B">
        <w:rPr>
          <w:rFonts w:cs="Arial"/>
          <w:sz w:val="24"/>
          <w:szCs w:val="24"/>
          <w:lang w:eastAsia="ru-RU"/>
        </w:rPr>
        <w:t xml:space="preserve"> </w:t>
      </w:r>
      <w:r>
        <w:rPr>
          <w:rFonts w:cs="Arial"/>
          <w:sz w:val="24"/>
          <w:szCs w:val="24"/>
          <w:lang w:eastAsia="ru-RU"/>
        </w:rPr>
        <w:t>транспорта</w:t>
      </w:r>
      <w:r w:rsidR="0048187B">
        <w:rPr>
          <w:rFonts w:cs="Arial"/>
          <w:sz w:val="24"/>
          <w:szCs w:val="24"/>
          <w:lang w:eastAsia="ru-RU"/>
        </w:rPr>
        <w:t xml:space="preserve"> </w:t>
      </w:r>
      <w:r>
        <w:rPr>
          <w:rFonts w:cs="Arial"/>
          <w:sz w:val="24"/>
          <w:szCs w:val="24"/>
          <w:lang w:eastAsia="ru-RU"/>
        </w:rPr>
        <w:t>до</w:t>
      </w:r>
      <w:r w:rsidR="0048187B">
        <w:rPr>
          <w:rFonts w:cs="Arial"/>
          <w:sz w:val="24"/>
          <w:szCs w:val="24"/>
          <w:lang w:eastAsia="ru-RU"/>
        </w:rPr>
        <w:t xml:space="preserve"> </w:t>
      </w:r>
      <w:r>
        <w:rPr>
          <w:rFonts w:cs="Arial"/>
          <w:sz w:val="24"/>
          <w:szCs w:val="24"/>
          <w:lang w:eastAsia="ru-RU"/>
        </w:rPr>
        <w:t>котлов.</w:t>
      </w:r>
      <w:r w:rsidR="0048187B">
        <w:rPr>
          <w:rFonts w:cs="Arial"/>
          <w:sz w:val="24"/>
          <w:szCs w:val="24"/>
          <w:lang w:eastAsia="ru-RU"/>
        </w:rPr>
        <w:t xml:space="preserve"> </w:t>
      </w:r>
      <w:r w:rsidRPr="006C1FA7">
        <w:rPr>
          <w:rFonts w:cs="Arial"/>
          <w:sz w:val="24"/>
          <w:szCs w:val="24"/>
          <w:lang w:eastAsia="ru-RU"/>
        </w:rPr>
        <w:t>Нефть</w:t>
      </w:r>
      <w:r w:rsidR="0048187B">
        <w:rPr>
          <w:rFonts w:cs="Arial"/>
          <w:sz w:val="24"/>
          <w:szCs w:val="24"/>
          <w:lang w:eastAsia="ru-RU"/>
        </w:rPr>
        <w:t xml:space="preserve"> </w:t>
      </w:r>
      <w:r w:rsidRPr="006C1FA7">
        <w:rPr>
          <w:rFonts w:cs="Arial"/>
          <w:sz w:val="24"/>
          <w:szCs w:val="24"/>
          <w:lang w:eastAsia="ru-RU"/>
        </w:rPr>
        <w:t>хранится</w:t>
      </w:r>
      <w:r w:rsidR="0048187B">
        <w:rPr>
          <w:rFonts w:cs="Arial"/>
          <w:sz w:val="24"/>
          <w:szCs w:val="24"/>
          <w:lang w:eastAsia="ru-RU"/>
        </w:rPr>
        <w:t xml:space="preserve"> </w:t>
      </w:r>
      <w:r w:rsidRPr="006C1FA7">
        <w:rPr>
          <w:rFonts w:cs="Arial"/>
          <w:sz w:val="24"/>
          <w:szCs w:val="24"/>
          <w:lang w:eastAsia="ru-RU"/>
        </w:rPr>
        <w:t>в</w:t>
      </w:r>
      <w:r w:rsidR="0048187B">
        <w:rPr>
          <w:rFonts w:cs="Arial"/>
          <w:sz w:val="24"/>
          <w:szCs w:val="24"/>
          <w:lang w:eastAsia="ru-RU"/>
        </w:rPr>
        <w:t xml:space="preserve"> </w:t>
      </w:r>
      <w:r w:rsidRPr="006C1FA7">
        <w:rPr>
          <w:rFonts w:cs="Arial"/>
          <w:sz w:val="24"/>
          <w:szCs w:val="24"/>
          <w:lang w:eastAsia="ru-RU"/>
        </w:rPr>
        <w:t>двух</w:t>
      </w:r>
      <w:r w:rsidR="0048187B">
        <w:rPr>
          <w:rFonts w:cs="Arial"/>
          <w:sz w:val="24"/>
          <w:szCs w:val="24"/>
          <w:lang w:eastAsia="ru-RU"/>
        </w:rPr>
        <w:t xml:space="preserve"> </w:t>
      </w:r>
      <w:r w:rsidRPr="006C1FA7">
        <w:rPr>
          <w:rFonts w:cs="Arial"/>
          <w:sz w:val="24"/>
          <w:szCs w:val="24"/>
          <w:lang w:eastAsia="ru-RU"/>
        </w:rPr>
        <w:t>металлических</w:t>
      </w:r>
      <w:r w:rsidR="0048187B">
        <w:rPr>
          <w:rFonts w:cs="Arial"/>
          <w:sz w:val="24"/>
          <w:szCs w:val="24"/>
          <w:lang w:eastAsia="ru-RU"/>
        </w:rPr>
        <w:t xml:space="preserve"> </w:t>
      </w:r>
      <w:r w:rsidRPr="006C1FA7">
        <w:rPr>
          <w:rFonts w:cs="Arial"/>
          <w:sz w:val="24"/>
          <w:szCs w:val="24"/>
          <w:lang w:eastAsia="ru-RU"/>
        </w:rPr>
        <w:t>резервуарах,</w:t>
      </w:r>
      <w:r w:rsidR="0048187B">
        <w:rPr>
          <w:rFonts w:cs="Arial"/>
          <w:sz w:val="24"/>
          <w:szCs w:val="24"/>
          <w:lang w:eastAsia="ru-RU"/>
        </w:rPr>
        <w:t xml:space="preserve"> </w:t>
      </w:r>
      <w:r w:rsidRPr="006C1FA7">
        <w:rPr>
          <w:rFonts w:cs="Arial"/>
          <w:sz w:val="24"/>
          <w:szCs w:val="24"/>
          <w:lang w:eastAsia="ru-RU"/>
        </w:rPr>
        <w:t>ёмкостью</w:t>
      </w:r>
      <w:r w:rsidR="0048187B">
        <w:rPr>
          <w:rFonts w:cs="Arial"/>
          <w:sz w:val="24"/>
          <w:szCs w:val="24"/>
          <w:lang w:eastAsia="ru-RU"/>
        </w:rPr>
        <w:t xml:space="preserve"> </w:t>
      </w:r>
      <w:r w:rsidRPr="006C1FA7">
        <w:rPr>
          <w:rFonts w:cs="Arial"/>
          <w:sz w:val="24"/>
          <w:szCs w:val="24"/>
          <w:lang w:eastAsia="ru-RU"/>
        </w:rPr>
        <w:t>100</w:t>
      </w:r>
      <w:r w:rsidR="0048187B">
        <w:rPr>
          <w:rFonts w:cs="Arial"/>
          <w:sz w:val="24"/>
          <w:szCs w:val="24"/>
          <w:lang w:eastAsia="ru-RU"/>
        </w:rPr>
        <w:t xml:space="preserve"> </w:t>
      </w:r>
      <w:r w:rsidRPr="006C1FA7">
        <w:rPr>
          <w:rFonts w:cs="Arial"/>
          <w:sz w:val="24"/>
          <w:szCs w:val="24"/>
          <w:lang w:eastAsia="ru-RU"/>
        </w:rPr>
        <w:t>м³</w:t>
      </w:r>
      <w:r w:rsidR="0048187B">
        <w:rPr>
          <w:rFonts w:cs="Arial"/>
          <w:sz w:val="24"/>
          <w:szCs w:val="24"/>
          <w:lang w:eastAsia="ru-RU"/>
        </w:rPr>
        <w:t xml:space="preserve"> </w:t>
      </w:r>
      <w:r w:rsidRPr="006C1FA7">
        <w:rPr>
          <w:rFonts w:cs="Arial"/>
          <w:sz w:val="24"/>
          <w:szCs w:val="24"/>
          <w:lang w:eastAsia="ru-RU"/>
        </w:rPr>
        <w:t>каждый,</w:t>
      </w:r>
      <w:r w:rsidR="0048187B">
        <w:rPr>
          <w:rFonts w:cs="Arial"/>
          <w:sz w:val="24"/>
          <w:szCs w:val="24"/>
          <w:lang w:eastAsia="ru-RU"/>
        </w:rPr>
        <w:t xml:space="preserve"> </w:t>
      </w:r>
      <w:r w:rsidRPr="006C1FA7">
        <w:rPr>
          <w:rFonts w:cs="Arial"/>
          <w:sz w:val="24"/>
          <w:szCs w:val="24"/>
          <w:lang w:eastAsia="ru-RU"/>
        </w:rPr>
        <w:t>введённых</w:t>
      </w:r>
      <w:r w:rsidR="0048187B">
        <w:rPr>
          <w:rFonts w:cs="Arial"/>
          <w:sz w:val="24"/>
          <w:szCs w:val="24"/>
          <w:lang w:eastAsia="ru-RU"/>
        </w:rPr>
        <w:t xml:space="preserve"> </w:t>
      </w:r>
      <w:r w:rsidRPr="006C1FA7">
        <w:rPr>
          <w:rFonts w:cs="Arial"/>
          <w:sz w:val="24"/>
          <w:szCs w:val="24"/>
          <w:lang w:eastAsia="ru-RU"/>
        </w:rPr>
        <w:t>в</w:t>
      </w:r>
      <w:r w:rsidR="0048187B">
        <w:rPr>
          <w:rFonts w:cs="Arial"/>
          <w:sz w:val="24"/>
          <w:szCs w:val="24"/>
          <w:lang w:eastAsia="ru-RU"/>
        </w:rPr>
        <w:t xml:space="preserve"> </w:t>
      </w:r>
      <w:r w:rsidRPr="006C1FA7">
        <w:rPr>
          <w:rFonts w:cs="Arial"/>
          <w:sz w:val="24"/>
          <w:szCs w:val="24"/>
          <w:lang w:eastAsia="ru-RU"/>
        </w:rPr>
        <w:t>эксплуатацию</w:t>
      </w:r>
      <w:r w:rsidR="0048187B">
        <w:rPr>
          <w:rFonts w:cs="Arial"/>
          <w:sz w:val="24"/>
          <w:szCs w:val="24"/>
          <w:lang w:eastAsia="ru-RU"/>
        </w:rPr>
        <w:t xml:space="preserve"> </w:t>
      </w:r>
      <w:r w:rsidRPr="006C1FA7">
        <w:rPr>
          <w:rFonts w:cs="Arial"/>
          <w:sz w:val="24"/>
          <w:szCs w:val="24"/>
          <w:lang w:eastAsia="ru-RU"/>
        </w:rPr>
        <w:t>в</w:t>
      </w:r>
      <w:r w:rsidR="0048187B">
        <w:rPr>
          <w:rFonts w:cs="Arial"/>
          <w:sz w:val="24"/>
          <w:szCs w:val="24"/>
          <w:lang w:eastAsia="ru-RU"/>
        </w:rPr>
        <w:t xml:space="preserve"> </w:t>
      </w:r>
      <w:r w:rsidRPr="006C1FA7">
        <w:rPr>
          <w:rFonts w:cs="Arial"/>
          <w:sz w:val="24"/>
          <w:szCs w:val="24"/>
          <w:lang w:eastAsia="ru-RU"/>
        </w:rPr>
        <w:t>1969</w:t>
      </w:r>
      <w:r w:rsidR="0048187B">
        <w:rPr>
          <w:rFonts w:cs="Arial"/>
          <w:sz w:val="24"/>
          <w:szCs w:val="24"/>
          <w:lang w:eastAsia="ru-RU"/>
        </w:rPr>
        <w:t xml:space="preserve"> </w:t>
      </w:r>
      <w:r w:rsidRPr="006C1FA7">
        <w:rPr>
          <w:rFonts w:cs="Arial"/>
          <w:sz w:val="24"/>
          <w:szCs w:val="24"/>
          <w:lang w:eastAsia="ru-RU"/>
        </w:rPr>
        <w:t>году.</w:t>
      </w:r>
      <w:r w:rsidR="0048187B">
        <w:rPr>
          <w:rFonts w:cs="Arial"/>
          <w:sz w:val="24"/>
          <w:szCs w:val="24"/>
          <w:lang w:eastAsia="ru-RU"/>
        </w:rPr>
        <w:t xml:space="preserve"> </w:t>
      </w:r>
      <w:r w:rsidRPr="006C1FA7">
        <w:rPr>
          <w:rFonts w:cs="Arial"/>
          <w:sz w:val="24"/>
          <w:szCs w:val="24"/>
          <w:lang w:eastAsia="ru-RU"/>
        </w:rPr>
        <w:t>Температура</w:t>
      </w:r>
      <w:r w:rsidR="0048187B">
        <w:rPr>
          <w:rFonts w:cs="Arial"/>
          <w:sz w:val="24"/>
          <w:szCs w:val="24"/>
          <w:lang w:eastAsia="ru-RU"/>
        </w:rPr>
        <w:t xml:space="preserve"> </w:t>
      </w:r>
      <w:r w:rsidRPr="006C1FA7">
        <w:rPr>
          <w:rFonts w:cs="Arial"/>
          <w:sz w:val="24"/>
          <w:szCs w:val="24"/>
          <w:lang w:eastAsia="ru-RU"/>
        </w:rPr>
        <w:t>хранения</w:t>
      </w:r>
      <w:r w:rsidR="0048187B">
        <w:rPr>
          <w:rFonts w:cs="Arial"/>
          <w:sz w:val="24"/>
          <w:szCs w:val="24"/>
          <w:lang w:eastAsia="ru-RU"/>
        </w:rPr>
        <w:t xml:space="preserve"> </w:t>
      </w:r>
      <w:r w:rsidRPr="006C1FA7">
        <w:rPr>
          <w:rFonts w:cs="Arial"/>
          <w:sz w:val="24"/>
          <w:szCs w:val="24"/>
          <w:lang w:eastAsia="ru-RU"/>
        </w:rPr>
        <w:t>нефти</w:t>
      </w:r>
      <w:r w:rsidR="0048187B">
        <w:rPr>
          <w:rFonts w:cs="Arial"/>
          <w:sz w:val="24"/>
          <w:szCs w:val="24"/>
          <w:lang w:eastAsia="ru-RU"/>
        </w:rPr>
        <w:t xml:space="preserve"> </w:t>
      </w:r>
      <w:r w:rsidR="001344A3">
        <w:rPr>
          <w:rFonts w:cs="Arial"/>
          <w:sz w:val="24"/>
          <w:szCs w:val="24"/>
          <w:lang w:eastAsia="ru-RU"/>
        </w:rPr>
        <w:t>-</w:t>
      </w:r>
      <w:r w:rsidR="0048187B">
        <w:rPr>
          <w:rFonts w:cs="Arial"/>
          <w:sz w:val="24"/>
          <w:szCs w:val="24"/>
          <w:lang w:eastAsia="ru-RU"/>
        </w:rPr>
        <w:t xml:space="preserve"> </w:t>
      </w:r>
      <w:r w:rsidRPr="006C1FA7">
        <w:rPr>
          <w:rFonts w:cs="Arial"/>
          <w:sz w:val="24"/>
          <w:szCs w:val="24"/>
          <w:lang w:eastAsia="ru-RU"/>
        </w:rPr>
        <w:t>ниже</w:t>
      </w:r>
      <w:r w:rsidR="0048187B">
        <w:rPr>
          <w:rFonts w:cs="Arial"/>
          <w:sz w:val="24"/>
          <w:szCs w:val="24"/>
          <w:lang w:eastAsia="ru-RU"/>
        </w:rPr>
        <w:t xml:space="preserve"> </w:t>
      </w:r>
      <w:r w:rsidRPr="006C1FA7">
        <w:rPr>
          <w:rFonts w:cs="Arial"/>
          <w:sz w:val="24"/>
          <w:szCs w:val="24"/>
          <w:lang w:eastAsia="ru-RU"/>
        </w:rPr>
        <w:t>температуры</w:t>
      </w:r>
      <w:r w:rsidR="0048187B">
        <w:rPr>
          <w:rFonts w:cs="Arial"/>
          <w:sz w:val="24"/>
          <w:szCs w:val="24"/>
          <w:lang w:eastAsia="ru-RU"/>
        </w:rPr>
        <w:t xml:space="preserve"> </w:t>
      </w:r>
      <w:r w:rsidRPr="006C1FA7">
        <w:rPr>
          <w:rFonts w:cs="Arial"/>
          <w:sz w:val="24"/>
          <w:szCs w:val="24"/>
          <w:lang w:eastAsia="ru-RU"/>
        </w:rPr>
        <w:t>возгорания,</w:t>
      </w:r>
      <w:r w:rsidR="0048187B">
        <w:rPr>
          <w:rFonts w:cs="Arial"/>
          <w:sz w:val="24"/>
          <w:szCs w:val="24"/>
          <w:lang w:eastAsia="ru-RU"/>
        </w:rPr>
        <w:t xml:space="preserve"> </w:t>
      </w:r>
      <w:r w:rsidRPr="006C1FA7">
        <w:rPr>
          <w:rFonts w:cs="Arial"/>
          <w:sz w:val="24"/>
          <w:szCs w:val="24"/>
          <w:lang w:eastAsia="ru-RU"/>
        </w:rPr>
        <w:t>температура</w:t>
      </w:r>
      <w:r w:rsidR="0048187B">
        <w:rPr>
          <w:rFonts w:cs="Arial"/>
          <w:sz w:val="24"/>
          <w:szCs w:val="24"/>
          <w:lang w:eastAsia="ru-RU"/>
        </w:rPr>
        <w:t xml:space="preserve"> </w:t>
      </w:r>
      <w:r w:rsidRPr="006C1FA7">
        <w:rPr>
          <w:rFonts w:cs="Arial"/>
          <w:sz w:val="24"/>
          <w:szCs w:val="24"/>
          <w:lang w:eastAsia="ru-RU"/>
        </w:rPr>
        <w:t>сжигаемого</w:t>
      </w:r>
      <w:r w:rsidR="0048187B">
        <w:rPr>
          <w:rFonts w:cs="Arial"/>
          <w:sz w:val="24"/>
          <w:szCs w:val="24"/>
          <w:lang w:eastAsia="ru-RU"/>
        </w:rPr>
        <w:t xml:space="preserve"> </w:t>
      </w:r>
      <w:r w:rsidRPr="006C1FA7">
        <w:rPr>
          <w:rFonts w:cs="Arial"/>
          <w:sz w:val="24"/>
          <w:szCs w:val="24"/>
          <w:lang w:eastAsia="ru-RU"/>
        </w:rPr>
        <w:t>мазута</w:t>
      </w:r>
      <w:r w:rsidR="0048187B">
        <w:rPr>
          <w:rFonts w:cs="Arial"/>
          <w:sz w:val="24"/>
          <w:szCs w:val="24"/>
          <w:lang w:eastAsia="ru-RU"/>
        </w:rPr>
        <w:t xml:space="preserve"> </w:t>
      </w:r>
      <w:r w:rsidR="00B41218">
        <w:rPr>
          <w:rFonts w:cs="Arial"/>
          <w:sz w:val="24"/>
          <w:szCs w:val="24"/>
          <w:lang w:eastAsia="ru-RU"/>
        </w:rPr>
        <w:t>-</w:t>
      </w:r>
      <w:r w:rsidRPr="006C1FA7">
        <w:rPr>
          <w:rFonts w:cs="Arial"/>
          <w:sz w:val="24"/>
          <w:szCs w:val="24"/>
          <w:lang w:eastAsia="ru-RU"/>
        </w:rPr>
        <w:t>120</w:t>
      </w:r>
      <w:r w:rsidR="0048187B">
        <w:rPr>
          <w:rFonts w:cs="Arial"/>
          <w:sz w:val="24"/>
          <w:szCs w:val="24"/>
          <w:lang w:eastAsia="ru-RU"/>
        </w:rPr>
        <w:t xml:space="preserve"> </w:t>
      </w:r>
      <w:r w:rsidRPr="006C1FA7">
        <w:rPr>
          <w:rFonts w:cs="Arial"/>
          <w:sz w:val="24"/>
          <w:szCs w:val="24"/>
          <w:lang w:eastAsia="ru-RU"/>
        </w:rPr>
        <w:t>ºС.</w:t>
      </w:r>
      <w:r w:rsidR="0048187B">
        <w:rPr>
          <w:rFonts w:cs="Arial"/>
          <w:sz w:val="24"/>
          <w:szCs w:val="24"/>
          <w:lang w:eastAsia="ru-RU"/>
        </w:rPr>
        <w:t xml:space="preserve"> </w:t>
      </w:r>
      <w:r w:rsidRPr="006C1FA7">
        <w:rPr>
          <w:rFonts w:cs="Arial"/>
          <w:sz w:val="24"/>
          <w:szCs w:val="24"/>
          <w:lang w:eastAsia="ru-RU"/>
        </w:rPr>
        <w:t>Пар</w:t>
      </w:r>
      <w:r w:rsidR="0048187B">
        <w:rPr>
          <w:rFonts w:cs="Arial"/>
          <w:sz w:val="24"/>
          <w:szCs w:val="24"/>
          <w:lang w:eastAsia="ru-RU"/>
        </w:rPr>
        <w:t xml:space="preserve"> </w:t>
      </w:r>
      <w:r w:rsidRPr="006C1FA7">
        <w:rPr>
          <w:rFonts w:cs="Arial"/>
          <w:sz w:val="24"/>
          <w:szCs w:val="24"/>
          <w:lang w:eastAsia="ru-RU"/>
        </w:rPr>
        <w:t>на</w:t>
      </w:r>
      <w:r w:rsidR="0048187B">
        <w:rPr>
          <w:rFonts w:cs="Arial"/>
          <w:sz w:val="24"/>
          <w:szCs w:val="24"/>
          <w:lang w:eastAsia="ru-RU"/>
        </w:rPr>
        <w:t xml:space="preserve"> </w:t>
      </w:r>
      <w:r w:rsidRPr="006C1FA7">
        <w:rPr>
          <w:rFonts w:cs="Arial"/>
          <w:sz w:val="24"/>
          <w:szCs w:val="24"/>
          <w:lang w:eastAsia="ru-RU"/>
        </w:rPr>
        <w:t>мазутное</w:t>
      </w:r>
      <w:r w:rsidR="0048187B">
        <w:rPr>
          <w:rFonts w:cs="Arial"/>
          <w:sz w:val="24"/>
          <w:szCs w:val="24"/>
          <w:lang w:eastAsia="ru-RU"/>
        </w:rPr>
        <w:t xml:space="preserve"> </w:t>
      </w:r>
      <w:r w:rsidRPr="006C1FA7">
        <w:rPr>
          <w:rFonts w:cs="Arial"/>
          <w:sz w:val="24"/>
          <w:szCs w:val="24"/>
          <w:lang w:eastAsia="ru-RU"/>
        </w:rPr>
        <w:t>хозяйство</w:t>
      </w:r>
      <w:r w:rsidR="0048187B">
        <w:rPr>
          <w:rFonts w:cs="Arial"/>
          <w:sz w:val="24"/>
          <w:szCs w:val="24"/>
          <w:lang w:eastAsia="ru-RU"/>
        </w:rPr>
        <w:t xml:space="preserve"> </w:t>
      </w:r>
      <w:r w:rsidRPr="006C1FA7">
        <w:rPr>
          <w:rFonts w:cs="Arial"/>
          <w:sz w:val="24"/>
          <w:szCs w:val="24"/>
          <w:lang w:eastAsia="ru-RU"/>
        </w:rPr>
        <w:t>подаётся</w:t>
      </w:r>
      <w:r w:rsidR="0048187B">
        <w:rPr>
          <w:rFonts w:cs="Arial"/>
          <w:sz w:val="24"/>
          <w:szCs w:val="24"/>
          <w:lang w:eastAsia="ru-RU"/>
        </w:rPr>
        <w:t xml:space="preserve"> </w:t>
      </w:r>
      <w:r w:rsidRPr="006C1FA7">
        <w:rPr>
          <w:rFonts w:cs="Arial"/>
          <w:sz w:val="24"/>
          <w:szCs w:val="24"/>
          <w:lang w:eastAsia="ru-RU"/>
        </w:rPr>
        <w:t>от</w:t>
      </w:r>
      <w:r w:rsidR="0048187B">
        <w:rPr>
          <w:rFonts w:cs="Arial"/>
          <w:sz w:val="24"/>
          <w:szCs w:val="24"/>
          <w:lang w:eastAsia="ru-RU"/>
        </w:rPr>
        <w:t xml:space="preserve"> </w:t>
      </w:r>
      <w:r w:rsidRPr="006C1FA7">
        <w:rPr>
          <w:rFonts w:cs="Arial"/>
          <w:sz w:val="24"/>
          <w:szCs w:val="24"/>
          <w:lang w:eastAsia="ru-RU"/>
        </w:rPr>
        <w:t>гребёнки</w:t>
      </w:r>
      <w:r w:rsidR="0048187B">
        <w:rPr>
          <w:rFonts w:cs="Arial"/>
          <w:sz w:val="24"/>
          <w:szCs w:val="24"/>
          <w:lang w:eastAsia="ru-RU"/>
        </w:rPr>
        <w:t xml:space="preserve"> </w:t>
      </w:r>
      <w:r w:rsidRPr="006C1FA7">
        <w:rPr>
          <w:rFonts w:cs="Arial"/>
          <w:sz w:val="24"/>
          <w:szCs w:val="24"/>
          <w:lang w:eastAsia="ru-RU"/>
        </w:rPr>
        <w:t>Ι</w:t>
      </w:r>
      <w:r w:rsidR="0048187B">
        <w:rPr>
          <w:rFonts w:cs="Arial"/>
          <w:sz w:val="24"/>
          <w:szCs w:val="24"/>
          <w:lang w:eastAsia="ru-RU"/>
        </w:rPr>
        <w:t xml:space="preserve"> </w:t>
      </w:r>
      <w:r w:rsidRPr="006C1FA7">
        <w:rPr>
          <w:rFonts w:cs="Arial"/>
          <w:sz w:val="24"/>
          <w:szCs w:val="24"/>
          <w:lang w:eastAsia="ru-RU"/>
        </w:rPr>
        <w:t>очереди</w:t>
      </w:r>
      <w:r w:rsidR="0048187B">
        <w:rPr>
          <w:rFonts w:cs="Arial"/>
          <w:sz w:val="24"/>
          <w:szCs w:val="24"/>
          <w:lang w:eastAsia="ru-RU"/>
        </w:rPr>
        <w:t xml:space="preserve"> </w:t>
      </w:r>
      <w:r w:rsidRPr="006C1FA7">
        <w:rPr>
          <w:rFonts w:cs="Arial"/>
          <w:sz w:val="24"/>
          <w:szCs w:val="24"/>
          <w:lang w:eastAsia="ru-RU"/>
        </w:rPr>
        <w:t>по</w:t>
      </w:r>
      <w:r w:rsidR="0048187B">
        <w:rPr>
          <w:rFonts w:cs="Arial"/>
          <w:sz w:val="24"/>
          <w:szCs w:val="24"/>
          <w:lang w:eastAsia="ru-RU"/>
        </w:rPr>
        <w:t xml:space="preserve"> </w:t>
      </w:r>
      <w:r w:rsidRPr="006C1FA7">
        <w:rPr>
          <w:rFonts w:cs="Arial"/>
          <w:sz w:val="24"/>
          <w:szCs w:val="24"/>
          <w:lang w:eastAsia="ru-RU"/>
        </w:rPr>
        <w:t>паропроводу</w:t>
      </w:r>
      <w:r w:rsidR="0048187B">
        <w:rPr>
          <w:rFonts w:cs="Arial"/>
          <w:sz w:val="24"/>
          <w:szCs w:val="24"/>
          <w:lang w:eastAsia="ru-RU"/>
        </w:rPr>
        <w:t xml:space="preserve"> </w:t>
      </w:r>
      <w:r w:rsidRPr="006C1FA7">
        <w:rPr>
          <w:rFonts w:cs="Arial"/>
          <w:sz w:val="24"/>
          <w:szCs w:val="24"/>
          <w:lang w:eastAsia="ru-RU"/>
        </w:rPr>
        <w:t>протяжённостью</w:t>
      </w:r>
      <w:r w:rsidR="0048187B">
        <w:rPr>
          <w:rFonts w:cs="Arial"/>
          <w:sz w:val="24"/>
          <w:szCs w:val="24"/>
          <w:lang w:eastAsia="ru-RU"/>
        </w:rPr>
        <w:t xml:space="preserve"> </w:t>
      </w:r>
      <w:r w:rsidRPr="006C1FA7">
        <w:rPr>
          <w:rFonts w:cs="Arial"/>
          <w:sz w:val="24"/>
          <w:szCs w:val="24"/>
          <w:lang w:eastAsia="ru-RU"/>
        </w:rPr>
        <w:t>1051</w:t>
      </w:r>
      <w:r w:rsidR="0048187B">
        <w:rPr>
          <w:rFonts w:cs="Arial"/>
          <w:sz w:val="24"/>
          <w:szCs w:val="24"/>
          <w:lang w:eastAsia="ru-RU"/>
        </w:rPr>
        <w:t xml:space="preserve"> </w:t>
      </w:r>
      <w:r w:rsidRPr="006C1FA7">
        <w:rPr>
          <w:rFonts w:cs="Arial"/>
          <w:sz w:val="24"/>
          <w:szCs w:val="24"/>
          <w:lang w:eastAsia="ru-RU"/>
        </w:rPr>
        <w:t>м</w:t>
      </w:r>
      <w:r w:rsidR="0048187B">
        <w:rPr>
          <w:rFonts w:cs="Arial"/>
          <w:sz w:val="24"/>
          <w:szCs w:val="24"/>
          <w:lang w:eastAsia="ru-RU"/>
        </w:rPr>
        <w:t xml:space="preserve"> </w:t>
      </w:r>
      <w:r w:rsidRPr="006C1FA7">
        <w:rPr>
          <w:rFonts w:cs="Arial"/>
          <w:sz w:val="24"/>
          <w:szCs w:val="24"/>
          <w:lang w:eastAsia="ru-RU"/>
        </w:rPr>
        <w:t>с</w:t>
      </w:r>
      <w:r w:rsidR="0048187B">
        <w:rPr>
          <w:rFonts w:cs="Arial"/>
          <w:sz w:val="24"/>
          <w:szCs w:val="24"/>
          <w:lang w:eastAsia="ru-RU"/>
        </w:rPr>
        <w:t xml:space="preserve"> </w:t>
      </w:r>
      <w:r w:rsidRPr="006C1FA7">
        <w:rPr>
          <w:rFonts w:cs="Arial"/>
          <w:sz w:val="24"/>
          <w:szCs w:val="24"/>
          <w:lang w:eastAsia="ru-RU"/>
        </w:rPr>
        <w:t>параметрами</w:t>
      </w:r>
      <w:r w:rsidR="0048187B">
        <w:rPr>
          <w:rFonts w:cs="Arial"/>
          <w:sz w:val="24"/>
          <w:szCs w:val="24"/>
          <w:lang w:eastAsia="ru-RU"/>
        </w:rPr>
        <w:t xml:space="preserve"> </w:t>
      </w:r>
      <w:r w:rsidRPr="006C1FA7">
        <w:rPr>
          <w:rFonts w:cs="Arial"/>
          <w:sz w:val="24"/>
          <w:szCs w:val="24"/>
          <w:lang w:eastAsia="ru-RU"/>
        </w:rPr>
        <w:t>производственного</w:t>
      </w:r>
      <w:r w:rsidR="0048187B">
        <w:rPr>
          <w:rFonts w:cs="Arial"/>
          <w:sz w:val="24"/>
          <w:szCs w:val="24"/>
          <w:lang w:eastAsia="ru-RU"/>
        </w:rPr>
        <w:t xml:space="preserve"> </w:t>
      </w:r>
      <w:r w:rsidRPr="006C1FA7">
        <w:rPr>
          <w:rFonts w:cs="Arial"/>
          <w:sz w:val="24"/>
          <w:szCs w:val="24"/>
          <w:lang w:eastAsia="ru-RU"/>
        </w:rPr>
        <w:t>отбора:</w:t>
      </w:r>
      <w:r w:rsidR="0048187B">
        <w:rPr>
          <w:rFonts w:cs="Arial"/>
          <w:sz w:val="24"/>
          <w:szCs w:val="24"/>
          <w:lang w:eastAsia="ru-RU"/>
        </w:rPr>
        <w:t xml:space="preserve">  </w:t>
      </w:r>
      <w:proofErr w:type="spellStart"/>
      <w:r w:rsidRPr="00F960C8">
        <w:rPr>
          <w:rFonts w:cs="Arial"/>
          <w:sz w:val="24"/>
          <w:szCs w:val="24"/>
          <w:lang w:eastAsia="ru-RU"/>
        </w:rPr>
        <w:t>Р</w:t>
      </w:r>
      <w:r w:rsidRPr="00F960C8">
        <w:rPr>
          <w:rFonts w:cs="Arial"/>
          <w:sz w:val="24"/>
          <w:szCs w:val="24"/>
          <w:vertAlign w:val="subscript"/>
          <w:lang w:eastAsia="ru-RU"/>
        </w:rPr>
        <w:t>п</w:t>
      </w:r>
      <w:proofErr w:type="gramStart"/>
      <w:r w:rsidR="002B23E4" w:rsidRPr="00F960C8">
        <w:rPr>
          <w:rFonts w:cs="Arial"/>
          <w:sz w:val="24"/>
          <w:szCs w:val="24"/>
          <w:vertAlign w:val="subscript"/>
          <w:lang w:eastAsia="ru-RU"/>
        </w:rPr>
        <w:t>.</w:t>
      </w:r>
      <w:r w:rsidRPr="00F960C8">
        <w:rPr>
          <w:rFonts w:cs="Arial"/>
          <w:sz w:val="24"/>
          <w:szCs w:val="24"/>
          <w:vertAlign w:val="subscript"/>
          <w:lang w:eastAsia="ru-RU"/>
        </w:rPr>
        <w:t>о</w:t>
      </w:r>
      <w:proofErr w:type="gramEnd"/>
      <w:r w:rsidRPr="00F960C8">
        <w:rPr>
          <w:rFonts w:cs="Arial"/>
          <w:sz w:val="24"/>
          <w:szCs w:val="24"/>
          <w:vertAlign w:val="subscript"/>
          <w:lang w:eastAsia="ru-RU"/>
        </w:rPr>
        <w:t>тб</w:t>
      </w:r>
      <w:proofErr w:type="spellEnd"/>
      <w:r w:rsidR="00F960C8">
        <w:rPr>
          <w:rFonts w:cs="Arial"/>
          <w:sz w:val="24"/>
          <w:szCs w:val="24"/>
          <w:lang w:eastAsia="ru-RU"/>
        </w:rPr>
        <w:t>.</w:t>
      </w:r>
      <w:r w:rsidRPr="006C1FA7">
        <w:rPr>
          <w:rFonts w:cs="Arial"/>
          <w:sz w:val="24"/>
          <w:szCs w:val="24"/>
          <w:lang w:eastAsia="ru-RU"/>
        </w:rPr>
        <w:t>=</w:t>
      </w:r>
      <w:r w:rsidR="0048187B">
        <w:rPr>
          <w:rFonts w:cs="Arial"/>
          <w:sz w:val="24"/>
          <w:szCs w:val="24"/>
          <w:lang w:eastAsia="ru-RU"/>
        </w:rPr>
        <w:t xml:space="preserve">           </w:t>
      </w:r>
      <w:r w:rsidRPr="006C1FA7">
        <w:rPr>
          <w:rFonts w:cs="Arial"/>
          <w:sz w:val="24"/>
          <w:szCs w:val="24"/>
          <w:lang w:eastAsia="ru-RU"/>
        </w:rPr>
        <w:t>2,5</w:t>
      </w:r>
      <w:r w:rsidR="0048187B">
        <w:rPr>
          <w:rFonts w:cs="Arial"/>
          <w:sz w:val="24"/>
          <w:szCs w:val="24"/>
          <w:lang w:eastAsia="ru-RU"/>
        </w:rPr>
        <w:t xml:space="preserve"> </w:t>
      </w:r>
      <w:r w:rsidRPr="006C1FA7">
        <w:rPr>
          <w:rFonts w:cs="Arial"/>
          <w:sz w:val="24"/>
          <w:szCs w:val="24"/>
          <w:lang w:eastAsia="ru-RU"/>
        </w:rPr>
        <w:t>кгс/см²</w:t>
      </w:r>
      <w:r w:rsidR="0048187B">
        <w:rPr>
          <w:rFonts w:cs="Arial"/>
          <w:sz w:val="24"/>
          <w:szCs w:val="24"/>
          <w:lang w:eastAsia="ru-RU"/>
        </w:rPr>
        <w:t xml:space="preserve"> </w:t>
      </w:r>
      <w:r w:rsidRPr="006C1FA7">
        <w:rPr>
          <w:rFonts w:cs="Arial"/>
          <w:sz w:val="24"/>
          <w:szCs w:val="24"/>
          <w:lang w:eastAsia="ru-RU"/>
        </w:rPr>
        <w:t>и</w:t>
      </w:r>
      <w:r w:rsidR="0048187B">
        <w:rPr>
          <w:rFonts w:cs="Arial"/>
          <w:sz w:val="24"/>
          <w:szCs w:val="24"/>
          <w:lang w:eastAsia="ru-RU"/>
        </w:rPr>
        <w:t xml:space="preserve"> </w:t>
      </w:r>
      <w:r w:rsidRPr="006C1FA7">
        <w:rPr>
          <w:rFonts w:cs="Arial"/>
          <w:sz w:val="24"/>
          <w:szCs w:val="24"/>
          <w:lang w:eastAsia="ru-RU"/>
        </w:rPr>
        <w:t>t</w:t>
      </w:r>
      <w:r w:rsidR="0048187B">
        <w:rPr>
          <w:rFonts w:cs="Arial"/>
          <w:sz w:val="24"/>
          <w:szCs w:val="24"/>
          <w:lang w:eastAsia="ru-RU"/>
        </w:rPr>
        <w:t xml:space="preserve"> </w:t>
      </w:r>
      <w:r w:rsidR="00F960C8">
        <w:rPr>
          <w:rFonts w:cs="Arial"/>
          <w:sz w:val="24"/>
          <w:szCs w:val="24"/>
          <w:lang w:eastAsia="ru-RU"/>
        </w:rPr>
        <w:t>=</w:t>
      </w:r>
      <w:r w:rsidRPr="006C1FA7">
        <w:rPr>
          <w:rFonts w:cs="Arial"/>
          <w:sz w:val="24"/>
          <w:szCs w:val="24"/>
          <w:lang w:eastAsia="ru-RU"/>
        </w:rPr>
        <w:t>300</w:t>
      </w:r>
      <w:r w:rsidR="0048187B">
        <w:rPr>
          <w:rFonts w:cs="Arial"/>
          <w:sz w:val="24"/>
          <w:szCs w:val="24"/>
          <w:lang w:eastAsia="ru-RU"/>
        </w:rPr>
        <w:t xml:space="preserve"> </w:t>
      </w:r>
      <w:r w:rsidRPr="006C1FA7">
        <w:rPr>
          <w:rFonts w:cs="Arial"/>
          <w:sz w:val="24"/>
          <w:szCs w:val="24"/>
          <w:lang w:eastAsia="ru-RU"/>
        </w:rPr>
        <w:t>ºС.</w:t>
      </w:r>
      <w:r w:rsidR="0048187B">
        <w:rPr>
          <w:rFonts w:cs="Arial"/>
          <w:sz w:val="24"/>
          <w:szCs w:val="24"/>
          <w:lang w:eastAsia="ru-RU"/>
        </w:rPr>
        <w:t xml:space="preserve"> </w:t>
      </w:r>
      <w:r w:rsidRPr="006C1FA7">
        <w:rPr>
          <w:rFonts w:cs="Arial"/>
          <w:sz w:val="24"/>
          <w:szCs w:val="24"/>
          <w:lang w:eastAsia="ru-RU"/>
        </w:rPr>
        <w:t>Протяжённость</w:t>
      </w:r>
      <w:r w:rsidR="0048187B">
        <w:rPr>
          <w:rFonts w:cs="Arial"/>
          <w:sz w:val="24"/>
          <w:szCs w:val="24"/>
          <w:lang w:eastAsia="ru-RU"/>
        </w:rPr>
        <w:t xml:space="preserve"> </w:t>
      </w:r>
      <w:r w:rsidRPr="006C1FA7">
        <w:rPr>
          <w:rFonts w:cs="Arial"/>
          <w:sz w:val="24"/>
          <w:szCs w:val="24"/>
          <w:lang w:eastAsia="ru-RU"/>
        </w:rPr>
        <w:t>нефтепровода</w:t>
      </w:r>
      <w:r w:rsidR="0048187B">
        <w:rPr>
          <w:rFonts w:cs="Arial"/>
          <w:sz w:val="24"/>
          <w:szCs w:val="24"/>
          <w:lang w:eastAsia="ru-RU"/>
        </w:rPr>
        <w:t xml:space="preserve"> </w:t>
      </w:r>
      <w:r w:rsidRPr="006C1FA7">
        <w:rPr>
          <w:rFonts w:cs="Arial"/>
          <w:sz w:val="24"/>
          <w:szCs w:val="24"/>
          <w:lang w:eastAsia="ru-RU"/>
        </w:rPr>
        <w:t>до</w:t>
      </w:r>
      <w:r w:rsidR="0048187B">
        <w:rPr>
          <w:rFonts w:cs="Arial"/>
          <w:sz w:val="24"/>
          <w:szCs w:val="24"/>
          <w:lang w:eastAsia="ru-RU"/>
        </w:rPr>
        <w:t xml:space="preserve"> </w:t>
      </w:r>
      <w:r w:rsidRPr="006C1FA7">
        <w:rPr>
          <w:rFonts w:cs="Arial"/>
          <w:sz w:val="24"/>
          <w:szCs w:val="24"/>
          <w:lang w:eastAsia="ru-RU"/>
        </w:rPr>
        <w:t>котлотурбинного</w:t>
      </w:r>
      <w:r w:rsidR="0048187B">
        <w:rPr>
          <w:rFonts w:cs="Arial"/>
          <w:sz w:val="24"/>
          <w:szCs w:val="24"/>
          <w:lang w:eastAsia="ru-RU"/>
        </w:rPr>
        <w:t xml:space="preserve"> </w:t>
      </w:r>
      <w:r w:rsidRPr="006C1FA7">
        <w:rPr>
          <w:rFonts w:cs="Arial"/>
          <w:sz w:val="24"/>
          <w:szCs w:val="24"/>
          <w:lang w:eastAsia="ru-RU"/>
        </w:rPr>
        <w:t>цеха</w:t>
      </w:r>
      <w:r w:rsidR="0048187B">
        <w:rPr>
          <w:rFonts w:cs="Arial"/>
          <w:sz w:val="24"/>
          <w:szCs w:val="24"/>
          <w:lang w:eastAsia="ru-RU"/>
        </w:rPr>
        <w:t xml:space="preserve"> </w:t>
      </w:r>
      <w:r w:rsidR="00F960C8">
        <w:rPr>
          <w:rFonts w:cs="Arial"/>
          <w:sz w:val="24"/>
          <w:szCs w:val="24"/>
          <w:lang w:eastAsia="ru-RU"/>
        </w:rPr>
        <w:t>с</w:t>
      </w:r>
      <w:r w:rsidR="00F960C8">
        <w:rPr>
          <w:rFonts w:cs="Arial"/>
          <w:sz w:val="24"/>
          <w:szCs w:val="24"/>
          <w:lang w:eastAsia="ru-RU"/>
        </w:rPr>
        <w:t>о</w:t>
      </w:r>
      <w:r w:rsidR="00F960C8">
        <w:rPr>
          <w:rFonts w:cs="Arial"/>
          <w:sz w:val="24"/>
          <w:szCs w:val="24"/>
          <w:lang w:eastAsia="ru-RU"/>
        </w:rPr>
        <w:t>ставляет</w:t>
      </w:r>
      <w:r w:rsidR="0048187B">
        <w:rPr>
          <w:rFonts w:cs="Arial"/>
          <w:sz w:val="24"/>
          <w:szCs w:val="24"/>
          <w:lang w:eastAsia="ru-RU"/>
        </w:rPr>
        <w:t xml:space="preserve"> </w:t>
      </w:r>
      <w:r w:rsidRPr="006C1FA7">
        <w:rPr>
          <w:rFonts w:cs="Arial"/>
          <w:sz w:val="24"/>
          <w:szCs w:val="24"/>
          <w:lang w:eastAsia="ru-RU"/>
        </w:rPr>
        <w:t>1430</w:t>
      </w:r>
      <w:r w:rsidR="0048187B">
        <w:rPr>
          <w:rFonts w:cs="Arial"/>
          <w:sz w:val="24"/>
          <w:szCs w:val="24"/>
          <w:lang w:eastAsia="ru-RU"/>
        </w:rPr>
        <w:t xml:space="preserve"> </w:t>
      </w:r>
      <w:r w:rsidRPr="006C1FA7">
        <w:rPr>
          <w:rFonts w:cs="Arial"/>
          <w:sz w:val="24"/>
          <w:szCs w:val="24"/>
          <w:lang w:eastAsia="ru-RU"/>
        </w:rPr>
        <w:t>м.</w:t>
      </w:r>
    </w:p>
    <w:p w:rsidR="006C1FA7" w:rsidRDefault="006C1FA7" w:rsidP="0001693A">
      <w:pPr>
        <w:spacing w:before="0" w:after="0" w:line="360" w:lineRule="auto"/>
        <w:ind w:firstLine="709"/>
        <w:rPr>
          <w:rFonts w:cs="Arial"/>
          <w:sz w:val="24"/>
          <w:szCs w:val="24"/>
          <w:lang w:eastAsia="ru-RU"/>
        </w:rPr>
      </w:pPr>
      <w:r w:rsidRPr="006C1FA7">
        <w:rPr>
          <w:rFonts w:cs="Arial"/>
          <w:sz w:val="24"/>
          <w:szCs w:val="24"/>
          <w:lang w:eastAsia="ru-RU"/>
        </w:rPr>
        <w:t>Аварийным</w:t>
      </w:r>
      <w:r w:rsidR="0048187B">
        <w:rPr>
          <w:rFonts w:cs="Arial"/>
          <w:sz w:val="24"/>
          <w:szCs w:val="24"/>
          <w:lang w:eastAsia="ru-RU"/>
        </w:rPr>
        <w:t xml:space="preserve"> </w:t>
      </w:r>
      <w:r w:rsidRPr="006C1FA7">
        <w:rPr>
          <w:rFonts w:cs="Arial"/>
          <w:sz w:val="24"/>
          <w:szCs w:val="24"/>
          <w:lang w:eastAsia="ru-RU"/>
        </w:rPr>
        <w:t>топливом</w:t>
      </w:r>
      <w:r w:rsidR="0048187B">
        <w:rPr>
          <w:rFonts w:cs="Arial"/>
          <w:sz w:val="24"/>
          <w:szCs w:val="24"/>
          <w:lang w:eastAsia="ru-RU"/>
        </w:rPr>
        <w:t xml:space="preserve"> </w:t>
      </w:r>
      <w:r>
        <w:rPr>
          <w:rFonts w:cs="Arial"/>
          <w:sz w:val="24"/>
          <w:szCs w:val="24"/>
          <w:lang w:eastAsia="ru-RU"/>
        </w:rPr>
        <w:t>для</w:t>
      </w:r>
      <w:r w:rsidR="0048187B">
        <w:rPr>
          <w:rFonts w:cs="Arial"/>
          <w:sz w:val="24"/>
          <w:szCs w:val="24"/>
          <w:lang w:eastAsia="ru-RU"/>
        </w:rPr>
        <w:t xml:space="preserve"> </w:t>
      </w:r>
      <w:r>
        <w:rPr>
          <w:rFonts w:cs="Arial"/>
          <w:sz w:val="24"/>
          <w:szCs w:val="24"/>
          <w:lang w:eastAsia="ru-RU"/>
        </w:rPr>
        <w:t>источников</w:t>
      </w:r>
      <w:r w:rsidR="0048187B">
        <w:rPr>
          <w:rFonts w:cs="Arial"/>
          <w:sz w:val="24"/>
          <w:szCs w:val="24"/>
          <w:lang w:eastAsia="ru-RU"/>
        </w:rPr>
        <w:t xml:space="preserve"> </w:t>
      </w:r>
      <w:r>
        <w:rPr>
          <w:rFonts w:cs="Arial"/>
          <w:sz w:val="24"/>
          <w:szCs w:val="24"/>
          <w:lang w:eastAsia="ru-RU"/>
        </w:rPr>
        <w:t>теплоснабжения</w:t>
      </w:r>
      <w:r w:rsidR="0048187B">
        <w:rPr>
          <w:rFonts w:cs="Arial"/>
          <w:sz w:val="24"/>
          <w:szCs w:val="24"/>
          <w:lang w:eastAsia="ru-RU"/>
        </w:rPr>
        <w:t xml:space="preserve"> </w:t>
      </w:r>
      <w:r w:rsidRPr="006C1FA7">
        <w:rPr>
          <w:rFonts w:cs="Arial"/>
          <w:sz w:val="24"/>
          <w:szCs w:val="24"/>
          <w:lang w:eastAsia="ru-RU"/>
        </w:rPr>
        <w:t>(если</w:t>
      </w:r>
      <w:r w:rsidR="0048187B">
        <w:rPr>
          <w:rFonts w:cs="Arial"/>
          <w:sz w:val="24"/>
          <w:szCs w:val="24"/>
          <w:lang w:eastAsia="ru-RU"/>
        </w:rPr>
        <w:t xml:space="preserve"> </w:t>
      </w:r>
      <w:r w:rsidRPr="006C1FA7">
        <w:rPr>
          <w:rFonts w:cs="Arial"/>
          <w:sz w:val="24"/>
          <w:szCs w:val="24"/>
          <w:lang w:eastAsia="ru-RU"/>
        </w:rPr>
        <w:t>предусмотрено)</w:t>
      </w:r>
      <w:r w:rsidR="0048187B">
        <w:rPr>
          <w:rFonts w:cs="Arial"/>
          <w:sz w:val="24"/>
          <w:szCs w:val="24"/>
          <w:lang w:eastAsia="ru-RU"/>
        </w:rPr>
        <w:t xml:space="preserve"> </w:t>
      </w:r>
      <w:r w:rsidRPr="006C1FA7">
        <w:rPr>
          <w:rFonts w:cs="Arial"/>
          <w:sz w:val="24"/>
          <w:szCs w:val="24"/>
          <w:lang w:eastAsia="ru-RU"/>
        </w:rPr>
        <w:t>является</w:t>
      </w:r>
      <w:r w:rsidR="0048187B">
        <w:rPr>
          <w:rFonts w:cs="Arial"/>
          <w:sz w:val="24"/>
          <w:szCs w:val="24"/>
          <w:lang w:eastAsia="ru-RU"/>
        </w:rPr>
        <w:t xml:space="preserve"> </w:t>
      </w:r>
      <w:r w:rsidRPr="006C1FA7">
        <w:rPr>
          <w:rFonts w:cs="Arial"/>
          <w:sz w:val="24"/>
          <w:szCs w:val="24"/>
          <w:lang w:eastAsia="ru-RU"/>
        </w:rPr>
        <w:t>дизел</w:t>
      </w:r>
      <w:r w:rsidR="00F960C8">
        <w:rPr>
          <w:rFonts w:cs="Arial"/>
          <w:sz w:val="24"/>
          <w:szCs w:val="24"/>
          <w:lang w:eastAsia="ru-RU"/>
        </w:rPr>
        <w:t>ьное</w:t>
      </w:r>
      <w:r w:rsidR="0048187B">
        <w:rPr>
          <w:rFonts w:cs="Arial"/>
          <w:sz w:val="24"/>
          <w:szCs w:val="24"/>
          <w:lang w:eastAsia="ru-RU"/>
        </w:rPr>
        <w:t xml:space="preserve"> </w:t>
      </w:r>
      <w:r w:rsidR="00F960C8">
        <w:rPr>
          <w:rFonts w:cs="Arial"/>
          <w:sz w:val="24"/>
          <w:szCs w:val="24"/>
          <w:lang w:eastAsia="ru-RU"/>
        </w:rPr>
        <w:t>топливо.</w:t>
      </w:r>
      <w:r w:rsidR="0048187B">
        <w:rPr>
          <w:rFonts w:cs="Arial"/>
          <w:sz w:val="24"/>
          <w:szCs w:val="24"/>
          <w:lang w:eastAsia="ru-RU"/>
        </w:rPr>
        <w:t xml:space="preserve"> </w:t>
      </w:r>
      <w:r w:rsidR="00A40294">
        <w:rPr>
          <w:rFonts w:cs="Arial"/>
          <w:sz w:val="24"/>
          <w:szCs w:val="24"/>
          <w:lang w:eastAsia="ru-RU"/>
        </w:rPr>
        <w:t>Низшая</w:t>
      </w:r>
      <w:r w:rsidR="0048187B">
        <w:rPr>
          <w:rFonts w:cs="Arial"/>
          <w:sz w:val="24"/>
          <w:szCs w:val="24"/>
          <w:lang w:eastAsia="ru-RU"/>
        </w:rPr>
        <w:t xml:space="preserve"> </w:t>
      </w:r>
      <w:r w:rsidR="00A40294">
        <w:rPr>
          <w:rFonts w:cs="Arial"/>
          <w:sz w:val="24"/>
          <w:szCs w:val="24"/>
          <w:lang w:eastAsia="ru-RU"/>
        </w:rPr>
        <w:t>т</w:t>
      </w:r>
      <w:r w:rsidR="00F960C8">
        <w:rPr>
          <w:rFonts w:cs="Arial"/>
          <w:sz w:val="24"/>
          <w:szCs w:val="24"/>
          <w:lang w:eastAsia="ru-RU"/>
        </w:rPr>
        <w:t>еплота</w:t>
      </w:r>
      <w:r w:rsidR="0048187B">
        <w:rPr>
          <w:rFonts w:cs="Arial"/>
          <w:sz w:val="24"/>
          <w:szCs w:val="24"/>
          <w:lang w:eastAsia="ru-RU"/>
        </w:rPr>
        <w:t xml:space="preserve"> </w:t>
      </w:r>
      <w:r w:rsidR="00F960C8">
        <w:rPr>
          <w:rFonts w:cs="Arial"/>
          <w:sz w:val="24"/>
          <w:szCs w:val="24"/>
          <w:lang w:eastAsia="ru-RU"/>
        </w:rPr>
        <w:t>сгорания</w:t>
      </w:r>
      <w:r w:rsidR="0048187B">
        <w:rPr>
          <w:rFonts w:cs="Arial"/>
          <w:sz w:val="24"/>
          <w:szCs w:val="24"/>
          <w:lang w:eastAsia="ru-RU"/>
        </w:rPr>
        <w:t xml:space="preserve"> </w:t>
      </w:r>
      <w:r>
        <w:rPr>
          <w:rFonts w:cs="Arial"/>
          <w:sz w:val="24"/>
          <w:szCs w:val="24"/>
          <w:lang w:eastAsia="ru-RU"/>
        </w:rPr>
        <w:t>составляет</w:t>
      </w:r>
      <w:r w:rsidR="0048187B">
        <w:rPr>
          <w:rFonts w:cs="Arial"/>
          <w:sz w:val="24"/>
          <w:szCs w:val="24"/>
          <w:lang w:eastAsia="ru-RU"/>
        </w:rPr>
        <w:t xml:space="preserve"> </w:t>
      </w:r>
      <w:r>
        <w:rPr>
          <w:rFonts w:cs="Arial"/>
          <w:sz w:val="24"/>
          <w:szCs w:val="24"/>
          <w:lang w:eastAsia="ru-RU"/>
        </w:rPr>
        <w:t>около</w:t>
      </w:r>
      <w:r w:rsidR="0048187B">
        <w:rPr>
          <w:rFonts w:cs="Arial"/>
          <w:sz w:val="24"/>
          <w:szCs w:val="24"/>
          <w:lang w:eastAsia="ru-RU"/>
        </w:rPr>
        <w:t xml:space="preserve">  </w:t>
      </w:r>
      <w:r w:rsidR="00B41218">
        <w:rPr>
          <w:rFonts w:cs="Arial"/>
          <w:sz w:val="24"/>
          <w:szCs w:val="24"/>
          <w:lang w:eastAsia="ru-RU"/>
        </w:rPr>
        <w:t xml:space="preserve">            </w:t>
      </w:r>
      <w:r w:rsidRPr="006C1FA7">
        <w:rPr>
          <w:rFonts w:cs="Arial"/>
          <w:sz w:val="24"/>
          <w:szCs w:val="24"/>
          <w:lang w:eastAsia="ru-RU"/>
        </w:rPr>
        <w:t>10</w:t>
      </w:r>
      <w:r w:rsidR="0048187B">
        <w:rPr>
          <w:rFonts w:cs="Arial"/>
          <w:sz w:val="24"/>
          <w:szCs w:val="24"/>
          <w:lang w:eastAsia="ru-RU"/>
        </w:rPr>
        <w:t xml:space="preserve"> </w:t>
      </w:r>
      <w:r w:rsidRPr="006C1FA7">
        <w:rPr>
          <w:rFonts w:cs="Arial"/>
          <w:sz w:val="24"/>
          <w:szCs w:val="24"/>
          <w:lang w:eastAsia="ru-RU"/>
        </w:rPr>
        <w:t>200</w:t>
      </w:r>
      <w:r w:rsidR="0048187B">
        <w:rPr>
          <w:rFonts w:cs="Arial"/>
          <w:sz w:val="24"/>
          <w:szCs w:val="24"/>
          <w:lang w:eastAsia="ru-RU"/>
        </w:rPr>
        <w:t xml:space="preserve"> </w:t>
      </w:r>
      <w:r w:rsidRPr="006C1FA7">
        <w:rPr>
          <w:rFonts w:cs="Arial"/>
          <w:sz w:val="24"/>
          <w:szCs w:val="24"/>
          <w:lang w:eastAsia="ru-RU"/>
        </w:rPr>
        <w:t>ккал/кг</w:t>
      </w:r>
      <w:r w:rsidR="00F960C8">
        <w:rPr>
          <w:rFonts w:cs="Arial"/>
          <w:sz w:val="24"/>
          <w:szCs w:val="24"/>
          <w:lang w:eastAsia="ru-RU"/>
        </w:rPr>
        <w:t>.</w:t>
      </w:r>
    </w:p>
    <w:p w:rsidR="005D525B" w:rsidRDefault="005D525B" w:rsidP="0001693A">
      <w:pPr>
        <w:spacing w:before="0" w:after="0" w:line="360" w:lineRule="auto"/>
        <w:ind w:firstLine="709"/>
        <w:rPr>
          <w:rFonts w:cs="Arial"/>
          <w:sz w:val="24"/>
          <w:szCs w:val="24"/>
          <w:lang w:eastAsia="ru-RU"/>
        </w:rPr>
      </w:pPr>
    </w:p>
    <w:p w:rsidR="002B7B46" w:rsidRPr="005D525B" w:rsidRDefault="002B7B46" w:rsidP="0001693A">
      <w:pPr>
        <w:pStyle w:val="20"/>
      </w:pPr>
      <w:bookmarkStart w:id="210" w:name="_Toc353453642"/>
      <w:r w:rsidRPr="005D525B">
        <w:t>Описание</w:t>
      </w:r>
      <w:r w:rsidR="0048187B">
        <w:t xml:space="preserve"> </w:t>
      </w:r>
      <w:r w:rsidRPr="005D525B">
        <w:t>особенностей</w:t>
      </w:r>
      <w:r w:rsidR="0048187B">
        <w:t xml:space="preserve"> </w:t>
      </w:r>
      <w:r w:rsidRPr="005D525B">
        <w:t>характеристик</w:t>
      </w:r>
      <w:r w:rsidR="0048187B">
        <w:t xml:space="preserve"> </w:t>
      </w:r>
      <w:r w:rsidRPr="005D525B">
        <w:t>топлив</w:t>
      </w:r>
      <w:r w:rsidR="0048187B">
        <w:t xml:space="preserve"> </w:t>
      </w:r>
      <w:r w:rsidRPr="005D525B">
        <w:t>в</w:t>
      </w:r>
      <w:r w:rsidR="0048187B">
        <w:t xml:space="preserve"> </w:t>
      </w:r>
      <w:r w:rsidRPr="005D525B">
        <w:t>зависимости</w:t>
      </w:r>
      <w:r w:rsidR="0048187B">
        <w:t xml:space="preserve"> </w:t>
      </w:r>
      <w:r w:rsidRPr="005D525B">
        <w:t>от</w:t>
      </w:r>
      <w:r w:rsidR="0048187B">
        <w:t xml:space="preserve"> </w:t>
      </w:r>
      <w:r w:rsidRPr="005D525B">
        <w:t>мест</w:t>
      </w:r>
      <w:r w:rsidR="0048187B">
        <w:t xml:space="preserve"> </w:t>
      </w:r>
      <w:r w:rsidRPr="005D525B">
        <w:t>поставки</w:t>
      </w:r>
      <w:bookmarkEnd w:id="210"/>
    </w:p>
    <w:p w:rsidR="00EA2BDA" w:rsidRPr="00787417" w:rsidRDefault="00EA2BDA" w:rsidP="002B7B46">
      <w:pPr>
        <w:spacing w:after="0"/>
        <w:rPr>
          <w:rFonts w:cs="Arial"/>
          <w:sz w:val="24"/>
          <w:szCs w:val="24"/>
          <w:lang w:eastAsia="ru-RU"/>
        </w:rPr>
      </w:pPr>
    </w:p>
    <w:p w:rsidR="005D525B" w:rsidRDefault="005D525B" w:rsidP="005D525B">
      <w:pPr>
        <w:spacing w:before="0" w:after="0" w:line="360" w:lineRule="auto"/>
        <w:ind w:firstLine="709"/>
        <w:rPr>
          <w:rFonts w:eastAsia="Times New Roman"/>
          <w:kern w:val="28"/>
          <w:sz w:val="24"/>
          <w:lang w:eastAsia="ru-RU"/>
        </w:rPr>
      </w:pPr>
      <w:r>
        <w:rPr>
          <w:rFonts w:cs="Arial"/>
          <w:sz w:val="24"/>
          <w:szCs w:val="24"/>
          <w:lang w:eastAsia="ru-RU"/>
        </w:rPr>
        <w:t>Используемое</w:t>
      </w:r>
      <w:r w:rsidR="0048187B">
        <w:rPr>
          <w:rFonts w:cs="Arial"/>
          <w:sz w:val="24"/>
          <w:szCs w:val="24"/>
          <w:lang w:eastAsia="ru-RU"/>
        </w:rPr>
        <w:t xml:space="preserve"> </w:t>
      </w:r>
      <w:r>
        <w:rPr>
          <w:rFonts w:cs="Arial"/>
          <w:sz w:val="24"/>
          <w:szCs w:val="24"/>
          <w:lang w:eastAsia="ru-RU"/>
        </w:rPr>
        <w:t>топливо</w:t>
      </w:r>
      <w:r w:rsidR="0048187B">
        <w:rPr>
          <w:rFonts w:cs="Arial"/>
          <w:sz w:val="24"/>
          <w:szCs w:val="24"/>
          <w:lang w:eastAsia="ru-RU"/>
        </w:rPr>
        <w:t xml:space="preserve"> </w:t>
      </w:r>
      <w:r>
        <w:rPr>
          <w:rFonts w:cs="Arial"/>
          <w:sz w:val="24"/>
          <w:szCs w:val="24"/>
          <w:lang w:eastAsia="ru-RU"/>
        </w:rPr>
        <w:t>добывается</w:t>
      </w:r>
      <w:r w:rsidR="0048187B">
        <w:rPr>
          <w:rFonts w:cs="Arial"/>
          <w:sz w:val="24"/>
          <w:szCs w:val="24"/>
          <w:lang w:eastAsia="ru-RU"/>
        </w:rPr>
        <w:t xml:space="preserve"> </w:t>
      </w:r>
      <w:r>
        <w:rPr>
          <w:rFonts w:cs="Arial"/>
          <w:sz w:val="24"/>
          <w:szCs w:val="24"/>
          <w:lang w:eastAsia="ru-RU"/>
        </w:rPr>
        <w:t>на</w:t>
      </w:r>
      <w:r w:rsidR="0048187B">
        <w:rPr>
          <w:rFonts w:cs="Arial"/>
          <w:sz w:val="24"/>
          <w:szCs w:val="24"/>
          <w:lang w:eastAsia="ru-RU"/>
        </w:rPr>
        <w:t xml:space="preserve"> </w:t>
      </w:r>
      <w:r w:rsidR="00A40294">
        <w:rPr>
          <w:rFonts w:cs="Arial"/>
          <w:sz w:val="24"/>
          <w:szCs w:val="24"/>
          <w:lang w:eastAsia="ru-RU"/>
        </w:rPr>
        <w:t>острове</w:t>
      </w:r>
      <w:r w:rsidR="0048187B">
        <w:rPr>
          <w:rFonts w:cs="Arial"/>
          <w:sz w:val="24"/>
          <w:szCs w:val="24"/>
          <w:lang w:eastAsia="ru-RU"/>
        </w:rPr>
        <w:t xml:space="preserve"> </w:t>
      </w:r>
      <w:r>
        <w:rPr>
          <w:rFonts w:cs="Arial"/>
          <w:sz w:val="24"/>
          <w:szCs w:val="24"/>
          <w:lang w:eastAsia="ru-RU"/>
        </w:rPr>
        <w:t>Сахалин.</w:t>
      </w:r>
      <w:r w:rsidR="0048187B">
        <w:rPr>
          <w:rFonts w:cs="Arial"/>
          <w:sz w:val="24"/>
          <w:szCs w:val="24"/>
          <w:lang w:eastAsia="ru-RU"/>
        </w:rPr>
        <w:t xml:space="preserve"> </w:t>
      </w:r>
      <w:r>
        <w:rPr>
          <w:rFonts w:eastAsia="Times New Roman"/>
          <w:kern w:val="28"/>
          <w:sz w:val="24"/>
          <w:lang w:eastAsia="ru-RU"/>
        </w:rPr>
        <w:t>Характеристики</w:t>
      </w:r>
      <w:r w:rsidR="0048187B">
        <w:rPr>
          <w:rFonts w:eastAsia="Times New Roman"/>
          <w:kern w:val="28"/>
          <w:sz w:val="24"/>
          <w:lang w:eastAsia="ru-RU"/>
        </w:rPr>
        <w:t xml:space="preserve"> </w:t>
      </w:r>
      <w:r>
        <w:rPr>
          <w:rFonts w:eastAsia="Times New Roman"/>
          <w:kern w:val="28"/>
          <w:sz w:val="24"/>
          <w:lang w:eastAsia="ru-RU"/>
        </w:rPr>
        <w:t>топлива</w:t>
      </w:r>
      <w:r w:rsidR="0048187B">
        <w:rPr>
          <w:rFonts w:eastAsia="Times New Roman"/>
          <w:kern w:val="28"/>
          <w:sz w:val="24"/>
          <w:lang w:eastAsia="ru-RU"/>
        </w:rPr>
        <w:t xml:space="preserve"> </w:t>
      </w:r>
      <w:r w:rsidRPr="00BE3D66">
        <w:rPr>
          <w:rFonts w:eastAsia="Times New Roman"/>
          <w:kern w:val="28"/>
          <w:sz w:val="24"/>
          <w:lang w:eastAsia="ru-RU"/>
        </w:rPr>
        <w:t>представлены</w:t>
      </w:r>
      <w:r w:rsidR="0048187B">
        <w:rPr>
          <w:rFonts w:eastAsia="Times New Roman"/>
          <w:kern w:val="28"/>
          <w:sz w:val="24"/>
          <w:lang w:eastAsia="ru-RU"/>
        </w:rPr>
        <w:t xml:space="preserve"> </w:t>
      </w:r>
      <w:r w:rsidRPr="00BE3D66">
        <w:rPr>
          <w:rFonts w:eastAsia="Times New Roman"/>
          <w:kern w:val="28"/>
          <w:sz w:val="24"/>
          <w:lang w:eastAsia="ru-RU"/>
        </w:rPr>
        <w:t>в</w:t>
      </w:r>
      <w:r w:rsidR="0048187B">
        <w:rPr>
          <w:rFonts w:eastAsia="Times New Roman"/>
          <w:kern w:val="28"/>
          <w:sz w:val="24"/>
          <w:lang w:eastAsia="ru-RU"/>
        </w:rPr>
        <w:t xml:space="preserve"> </w:t>
      </w:r>
      <w:r w:rsidRPr="00BE3D66">
        <w:rPr>
          <w:rFonts w:eastAsia="Times New Roman"/>
          <w:kern w:val="28"/>
          <w:sz w:val="24"/>
          <w:lang w:eastAsia="ru-RU"/>
        </w:rPr>
        <w:t>таблице</w:t>
      </w:r>
      <w:r w:rsidR="0048187B">
        <w:rPr>
          <w:rFonts w:eastAsia="Times New Roman"/>
          <w:kern w:val="28"/>
          <w:sz w:val="24"/>
          <w:lang w:eastAsia="ru-RU"/>
        </w:rPr>
        <w:t xml:space="preserve"> </w:t>
      </w:r>
      <w:r w:rsidRPr="00BE3D66">
        <w:rPr>
          <w:rFonts w:eastAsia="Times New Roman"/>
          <w:kern w:val="28"/>
          <w:sz w:val="24"/>
          <w:lang w:eastAsia="ru-RU"/>
        </w:rPr>
        <w:t>8.</w:t>
      </w:r>
      <w:r w:rsidR="00BE3D66" w:rsidRPr="00BE3D66">
        <w:rPr>
          <w:rFonts w:eastAsia="Times New Roman"/>
          <w:kern w:val="28"/>
          <w:sz w:val="24"/>
          <w:lang w:eastAsia="ru-RU"/>
        </w:rPr>
        <w:t>4</w:t>
      </w:r>
      <w:r w:rsidRPr="00BE3D66">
        <w:rPr>
          <w:rFonts w:eastAsia="Times New Roman"/>
          <w:kern w:val="28"/>
          <w:sz w:val="24"/>
          <w:lang w:eastAsia="ru-RU"/>
        </w:rPr>
        <w:t>.</w:t>
      </w:r>
      <w:r w:rsidR="00B41218">
        <w:rPr>
          <w:rFonts w:eastAsia="Times New Roman"/>
          <w:kern w:val="28"/>
          <w:sz w:val="24"/>
          <w:lang w:eastAsia="ru-RU"/>
        </w:rPr>
        <w:t xml:space="preserve"> </w:t>
      </w:r>
    </w:p>
    <w:p w:rsidR="005D525B" w:rsidRDefault="005D525B" w:rsidP="005D525B">
      <w:pPr>
        <w:spacing w:after="200"/>
        <w:ind w:firstLine="0"/>
        <w:rPr>
          <w:b/>
          <w:bCs/>
          <w:sz w:val="18"/>
          <w:szCs w:val="18"/>
        </w:rPr>
      </w:pPr>
      <w:bookmarkStart w:id="211" w:name="_Toc353453350"/>
      <w:r w:rsidRPr="0001693A">
        <w:rPr>
          <w:b/>
          <w:bCs/>
          <w:sz w:val="18"/>
          <w:szCs w:val="18"/>
        </w:rPr>
        <w:lastRenderedPageBreak/>
        <w:t>Таблица</w:t>
      </w:r>
      <w:r w:rsidR="0048187B">
        <w:rPr>
          <w:b/>
          <w:bCs/>
          <w:sz w:val="18"/>
          <w:szCs w:val="18"/>
        </w:rPr>
        <w:t xml:space="preserve"> </w:t>
      </w:r>
      <w:r w:rsidRPr="00E722BE">
        <w:rPr>
          <w:b/>
          <w:bCs/>
          <w:sz w:val="18"/>
          <w:szCs w:val="18"/>
        </w:rPr>
        <w:fldChar w:fldCharType="begin"/>
      </w:r>
      <w:r w:rsidRPr="0001693A">
        <w:rPr>
          <w:b/>
          <w:bCs/>
          <w:sz w:val="18"/>
          <w:szCs w:val="18"/>
        </w:rPr>
        <w:instrText xml:space="preserve"> STYLEREF 1 \s </w:instrText>
      </w:r>
      <w:r w:rsidRPr="00E722BE">
        <w:rPr>
          <w:b/>
          <w:bCs/>
          <w:sz w:val="18"/>
          <w:szCs w:val="18"/>
        </w:rPr>
        <w:fldChar w:fldCharType="separate"/>
      </w:r>
      <w:r w:rsidR="00816691">
        <w:rPr>
          <w:b/>
          <w:bCs/>
          <w:noProof/>
          <w:sz w:val="18"/>
          <w:szCs w:val="18"/>
        </w:rPr>
        <w:t>8</w:t>
      </w:r>
      <w:r w:rsidRPr="00E722BE">
        <w:rPr>
          <w:b/>
          <w:bCs/>
          <w:sz w:val="18"/>
          <w:szCs w:val="18"/>
        </w:rPr>
        <w:fldChar w:fldCharType="end"/>
      </w:r>
      <w:r w:rsidRPr="0001693A">
        <w:rPr>
          <w:b/>
          <w:bCs/>
          <w:sz w:val="18"/>
          <w:szCs w:val="18"/>
        </w:rPr>
        <w:t>.</w:t>
      </w:r>
      <w:r w:rsidRPr="00E722BE">
        <w:rPr>
          <w:b/>
          <w:bCs/>
          <w:sz w:val="18"/>
          <w:szCs w:val="18"/>
        </w:rPr>
        <w:fldChar w:fldCharType="begin"/>
      </w:r>
      <w:r w:rsidRPr="0001693A">
        <w:rPr>
          <w:b/>
          <w:bCs/>
          <w:sz w:val="18"/>
          <w:szCs w:val="18"/>
        </w:rPr>
        <w:instrText xml:space="preserve"> SEQ Таблица \* ARABIC \s 1 </w:instrText>
      </w:r>
      <w:r w:rsidRPr="00E722BE">
        <w:rPr>
          <w:b/>
          <w:bCs/>
          <w:sz w:val="18"/>
          <w:szCs w:val="18"/>
        </w:rPr>
        <w:fldChar w:fldCharType="separate"/>
      </w:r>
      <w:r w:rsidR="00816691">
        <w:rPr>
          <w:b/>
          <w:bCs/>
          <w:noProof/>
          <w:sz w:val="18"/>
          <w:szCs w:val="18"/>
        </w:rPr>
        <w:t>3</w:t>
      </w:r>
      <w:r w:rsidRPr="00E722BE">
        <w:rPr>
          <w:b/>
          <w:bCs/>
          <w:sz w:val="18"/>
          <w:szCs w:val="18"/>
        </w:rPr>
        <w:fldChar w:fldCharType="end"/>
      </w:r>
      <w:r w:rsidR="0048187B">
        <w:rPr>
          <w:b/>
          <w:bCs/>
          <w:sz w:val="18"/>
          <w:szCs w:val="18"/>
        </w:rPr>
        <w:t xml:space="preserve"> </w:t>
      </w:r>
      <w:r w:rsidRPr="0001693A">
        <w:rPr>
          <w:b/>
          <w:bCs/>
          <w:sz w:val="18"/>
          <w:szCs w:val="18"/>
        </w:rPr>
        <w:t>–</w:t>
      </w:r>
      <w:r w:rsidR="0048187B">
        <w:rPr>
          <w:b/>
          <w:bCs/>
          <w:sz w:val="18"/>
          <w:szCs w:val="18"/>
        </w:rPr>
        <w:t xml:space="preserve"> </w:t>
      </w:r>
      <w:r w:rsidRPr="00E722BE">
        <w:rPr>
          <w:b/>
          <w:bCs/>
          <w:sz w:val="18"/>
          <w:szCs w:val="18"/>
        </w:rPr>
        <w:t>Химический</w:t>
      </w:r>
      <w:r w:rsidR="0048187B">
        <w:rPr>
          <w:b/>
          <w:bCs/>
          <w:sz w:val="18"/>
          <w:szCs w:val="18"/>
        </w:rPr>
        <w:t xml:space="preserve"> </w:t>
      </w:r>
      <w:r w:rsidRPr="00E722BE">
        <w:rPr>
          <w:b/>
          <w:bCs/>
          <w:sz w:val="18"/>
          <w:szCs w:val="18"/>
        </w:rPr>
        <w:t>состав</w:t>
      </w:r>
      <w:r w:rsidR="0048187B">
        <w:rPr>
          <w:b/>
          <w:bCs/>
          <w:sz w:val="18"/>
          <w:szCs w:val="18"/>
        </w:rPr>
        <w:t xml:space="preserve"> </w:t>
      </w:r>
      <w:r w:rsidRPr="00E722BE">
        <w:rPr>
          <w:b/>
          <w:bCs/>
          <w:sz w:val="18"/>
          <w:szCs w:val="18"/>
        </w:rPr>
        <w:t>сжигаемого</w:t>
      </w:r>
      <w:r w:rsidR="0048187B">
        <w:rPr>
          <w:b/>
          <w:bCs/>
          <w:sz w:val="18"/>
          <w:szCs w:val="18"/>
        </w:rPr>
        <w:t xml:space="preserve"> </w:t>
      </w:r>
      <w:r>
        <w:rPr>
          <w:b/>
          <w:bCs/>
          <w:sz w:val="18"/>
          <w:szCs w:val="18"/>
        </w:rPr>
        <w:t>топлива</w:t>
      </w:r>
      <w:bookmarkEnd w:id="2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8"/>
        <w:gridCol w:w="2049"/>
        <w:gridCol w:w="2580"/>
      </w:tblGrid>
      <w:tr w:rsidR="005D525B" w:rsidRPr="00A40294" w:rsidTr="00234085">
        <w:trPr>
          <w:trHeight w:hRule="exact" w:val="624"/>
          <w:tblHeader/>
          <w:jc w:val="center"/>
        </w:trPr>
        <w:tc>
          <w:tcPr>
            <w:tcW w:w="2508" w:type="pct"/>
            <w:vAlign w:val="center"/>
          </w:tcPr>
          <w:p w:rsidR="005D525B" w:rsidRPr="00A40294" w:rsidRDefault="005D525B" w:rsidP="004C3138">
            <w:pPr>
              <w:widowControl/>
              <w:adjustRightInd/>
              <w:spacing w:before="0" w:after="0"/>
              <w:ind w:left="128" w:firstLine="0"/>
              <w:jc w:val="center"/>
              <w:textAlignment w:val="auto"/>
              <w:rPr>
                <w:rFonts w:eastAsia="Times New Roman" w:cs="Arial"/>
                <w:b/>
                <w:spacing w:val="0"/>
                <w:sz w:val="18"/>
                <w:szCs w:val="18"/>
                <w:lang w:eastAsia="ru-RU"/>
              </w:rPr>
            </w:pPr>
            <w:r w:rsidRPr="00A40294">
              <w:rPr>
                <w:rFonts w:eastAsia="Times New Roman" w:cs="Arial"/>
                <w:b/>
                <w:spacing w:val="0"/>
                <w:sz w:val="18"/>
                <w:szCs w:val="18"/>
                <w:lang w:eastAsia="ru-RU"/>
              </w:rPr>
              <w:t>Показатель</w:t>
            </w:r>
          </w:p>
        </w:tc>
        <w:tc>
          <w:tcPr>
            <w:tcW w:w="1103" w:type="pct"/>
            <w:vAlign w:val="center"/>
          </w:tcPr>
          <w:p w:rsidR="000D50BB" w:rsidRPr="00234085" w:rsidRDefault="000D50BB" w:rsidP="00234085">
            <w:pPr>
              <w:widowControl/>
              <w:adjustRightInd/>
              <w:spacing w:before="0" w:after="0"/>
              <w:ind w:left="20" w:hanging="340"/>
              <w:jc w:val="center"/>
              <w:textAlignment w:val="auto"/>
              <w:rPr>
                <w:rFonts w:eastAsia="Times New Roman" w:cs="Arial"/>
                <w:b/>
                <w:spacing w:val="0"/>
                <w:sz w:val="18"/>
                <w:szCs w:val="18"/>
                <w:lang w:eastAsia="ru-RU"/>
              </w:rPr>
            </w:pPr>
            <w:r w:rsidRPr="00234085">
              <w:rPr>
                <w:rFonts w:eastAsia="Times New Roman" w:cs="Arial"/>
                <w:b/>
                <w:spacing w:val="0"/>
                <w:sz w:val="18"/>
                <w:szCs w:val="18"/>
                <w:lang w:eastAsia="ru-RU"/>
              </w:rPr>
              <w:t>Единица</w:t>
            </w:r>
          </w:p>
          <w:p w:rsidR="005D525B" w:rsidRPr="00234085" w:rsidRDefault="000D50BB" w:rsidP="00234085">
            <w:pPr>
              <w:widowControl/>
              <w:adjustRightInd/>
              <w:spacing w:before="0" w:after="0"/>
              <w:ind w:left="20" w:hanging="340"/>
              <w:jc w:val="center"/>
              <w:textAlignment w:val="auto"/>
              <w:rPr>
                <w:rFonts w:eastAsia="Times New Roman" w:cs="Arial"/>
                <w:b/>
                <w:spacing w:val="0"/>
                <w:sz w:val="18"/>
                <w:szCs w:val="18"/>
                <w:lang w:eastAsia="ru-RU"/>
              </w:rPr>
            </w:pPr>
            <w:r w:rsidRPr="00234085">
              <w:rPr>
                <w:rFonts w:eastAsia="Times New Roman" w:cs="Arial"/>
                <w:b/>
                <w:spacing w:val="0"/>
                <w:sz w:val="18"/>
                <w:szCs w:val="18"/>
                <w:lang w:eastAsia="ru-RU"/>
              </w:rPr>
              <w:t>измерения</w:t>
            </w:r>
          </w:p>
        </w:tc>
        <w:tc>
          <w:tcPr>
            <w:tcW w:w="1389" w:type="pct"/>
            <w:vAlign w:val="center"/>
          </w:tcPr>
          <w:p w:rsidR="005D525B" w:rsidRPr="00A40294" w:rsidRDefault="005D525B" w:rsidP="004C3138">
            <w:pPr>
              <w:widowControl/>
              <w:adjustRightInd/>
              <w:spacing w:before="0" w:after="0"/>
              <w:ind w:left="128" w:firstLine="0"/>
              <w:jc w:val="center"/>
              <w:textAlignment w:val="auto"/>
              <w:rPr>
                <w:rFonts w:eastAsia="Times New Roman" w:cs="Arial"/>
                <w:b/>
                <w:spacing w:val="0"/>
                <w:sz w:val="18"/>
                <w:szCs w:val="18"/>
                <w:lang w:eastAsia="ru-RU"/>
              </w:rPr>
            </w:pPr>
            <w:r w:rsidRPr="00A40294">
              <w:rPr>
                <w:rFonts w:eastAsia="Times New Roman" w:cs="Arial"/>
                <w:b/>
                <w:spacing w:val="0"/>
                <w:sz w:val="18"/>
                <w:szCs w:val="18"/>
                <w:lang w:eastAsia="ru-RU"/>
              </w:rPr>
              <w:t>Величина</w:t>
            </w:r>
          </w:p>
        </w:tc>
      </w:tr>
      <w:tr w:rsidR="005D525B" w:rsidRPr="00A40294" w:rsidTr="000D50BB">
        <w:trPr>
          <w:trHeight w:hRule="exact" w:val="340"/>
          <w:jc w:val="center"/>
        </w:trPr>
        <w:tc>
          <w:tcPr>
            <w:tcW w:w="2508" w:type="pct"/>
            <w:vAlign w:val="center"/>
          </w:tcPr>
          <w:p w:rsidR="005D525B" w:rsidRPr="00A40294" w:rsidRDefault="005D525B" w:rsidP="000D50BB">
            <w:pPr>
              <w:widowControl/>
              <w:adjustRightInd/>
              <w:spacing w:before="0" w:after="0"/>
              <w:ind w:left="360" w:right="413" w:firstLine="0"/>
              <w:jc w:val="left"/>
              <w:textAlignment w:val="auto"/>
              <w:rPr>
                <w:rFonts w:eastAsia="Times New Roman" w:cs="Arial"/>
                <w:spacing w:val="0"/>
                <w:sz w:val="18"/>
                <w:szCs w:val="18"/>
                <w:lang w:eastAsia="ru-RU"/>
              </w:rPr>
            </w:pPr>
            <w:r w:rsidRPr="00A40294">
              <w:rPr>
                <w:rFonts w:eastAsia="Times New Roman" w:cs="Arial"/>
                <w:spacing w:val="0"/>
                <w:sz w:val="18"/>
                <w:szCs w:val="18"/>
                <w:lang w:eastAsia="ru-RU"/>
              </w:rPr>
              <w:t>СО</w:t>
            </w:r>
            <w:proofErr w:type="gramStart"/>
            <w:r w:rsidRPr="00A40294">
              <w:rPr>
                <w:rFonts w:eastAsia="Times New Roman" w:cs="Arial"/>
                <w:spacing w:val="0"/>
                <w:sz w:val="18"/>
                <w:szCs w:val="18"/>
                <w:vertAlign w:val="subscript"/>
                <w:lang w:eastAsia="ru-RU"/>
              </w:rPr>
              <w:t>2</w:t>
            </w:r>
            <w:proofErr w:type="gramEnd"/>
          </w:p>
        </w:tc>
        <w:tc>
          <w:tcPr>
            <w:tcW w:w="1103" w:type="pct"/>
            <w:vAlign w:val="center"/>
          </w:tcPr>
          <w:p w:rsidR="005D525B" w:rsidRPr="00A40294" w:rsidRDefault="005D525B" w:rsidP="004C3138">
            <w:pPr>
              <w:widowControl/>
              <w:adjustRightInd/>
              <w:spacing w:before="0" w:after="0"/>
              <w:ind w:left="49" w:firstLine="0"/>
              <w:jc w:val="center"/>
              <w:textAlignment w:val="auto"/>
              <w:rPr>
                <w:rFonts w:eastAsia="Times New Roman" w:cs="Arial"/>
                <w:spacing w:val="0"/>
                <w:sz w:val="18"/>
                <w:szCs w:val="18"/>
                <w:lang w:eastAsia="ru-RU"/>
              </w:rPr>
            </w:pPr>
            <w:r w:rsidRPr="00A40294">
              <w:rPr>
                <w:rFonts w:eastAsia="Times New Roman" w:cs="Arial"/>
                <w:spacing w:val="0"/>
                <w:sz w:val="18"/>
                <w:szCs w:val="18"/>
                <w:lang w:eastAsia="ru-RU"/>
              </w:rPr>
              <w:t>%</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по</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объему</w:t>
            </w:r>
          </w:p>
        </w:tc>
        <w:tc>
          <w:tcPr>
            <w:tcW w:w="1389" w:type="pct"/>
            <w:vAlign w:val="center"/>
          </w:tcPr>
          <w:p w:rsidR="005D525B" w:rsidRPr="00A40294" w:rsidRDefault="005D525B" w:rsidP="000D50BB">
            <w:pPr>
              <w:widowControl/>
              <w:adjustRightInd/>
              <w:spacing w:before="0" w:after="0"/>
              <w:ind w:left="128" w:firstLine="0"/>
              <w:jc w:val="center"/>
              <w:textAlignment w:val="auto"/>
              <w:rPr>
                <w:rFonts w:eastAsia="Times New Roman" w:cs="Arial"/>
                <w:spacing w:val="0"/>
                <w:sz w:val="18"/>
                <w:szCs w:val="18"/>
                <w:lang w:eastAsia="ru-RU"/>
              </w:rPr>
            </w:pPr>
            <w:r w:rsidRPr="00A40294">
              <w:rPr>
                <w:rFonts w:eastAsia="Times New Roman" w:cs="Arial"/>
                <w:spacing w:val="0"/>
                <w:sz w:val="18"/>
                <w:szCs w:val="18"/>
                <w:lang w:eastAsia="ru-RU"/>
              </w:rPr>
              <w:t>1,23</w:t>
            </w:r>
          </w:p>
        </w:tc>
      </w:tr>
      <w:tr w:rsidR="005D525B" w:rsidRPr="00A40294" w:rsidTr="000D50BB">
        <w:trPr>
          <w:trHeight w:hRule="exact" w:val="340"/>
          <w:jc w:val="center"/>
        </w:trPr>
        <w:tc>
          <w:tcPr>
            <w:tcW w:w="2508" w:type="pct"/>
            <w:vAlign w:val="center"/>
          </w:tcPr>
          <w:p w:rsidR="005D525B" w:rsidRPr="00A40294" w:rsidRDefault="005D525B" w:rsidP="000D50BB">
            <w:pPr>
              <w:widowControl/>
              <w:adjustRightInd/>
              <w:spacing w:before="0" w:after="0"/>
              <w:ind w:left="360" w:right="413" w:firstLine="0"/>
              <w:jc w:val="left"/>
              <w:textAlignment w:val="auto"/>
              <w:rPr>
                <w:rFonts w:eastAsia="Times New Roman" w:cs="Arial"/>
                <w:spacing w:val="0"/>
                <w:sz w:val="18"/>
                <w:szCs w:val="18"/>
                <w:lang w:eastAsia="ru-RU"/>
              </w:rPr>
            </w:pPr>
            <w:r w:rsidRPr="00A40294">
              <w:rPr>
                <w:rFonts w:eastAsia="Times New Roman" w:cs="Arial"/>
                <w:spacing w:val="0"/>
                <w:sz w:val="18"/>
                <w:szCs w:val="18"/>
                <w:lang w:eastAsia="ru-RU"/>
              </w:rPr>
              <w:t>СО</w:t>
            </w:r>
          </w:p>
        </w:tc>
        <w:tc>
          <w:tcPr>
            <w:tcW w:w="1103" w:type="pct"/>
            <w:vAlign w:val="center"/>
          </w:tcPr>
          <w:p w:rsidR="005D525B" w:rsidRPr="00A40294" w:rsidRDefault="005D525B" w:rsidP="004C3138">
            <w:pPr>
              <w:widowControl/>
              <w:adjustRightInd/>
              <w:spacing w:before="0" w:after="0"/>
              <w:ind w:left="49" w:firstLine="0"/>
              <w:jc w:val="center"/>
              <w:textAlignment w:val="auto"/>
              <w:rPr>
                <w:rFonts w:eastAsia="Times New Roman" w:cs="Arial"/>
                <w:spacing w:val="0"/>
                <w:sz w:val="18"/>
                <w:szCs w:val="18"/>
                <w:lang w:eastAsia="ru-RU"/>
              </w:rPr>
            </w:pPr>
            <w:r w:rsidRPr="00A40294">
              <w:rPr>
                <w:rFonts w:eastAsia="Times New Roman" w:cs="Arial"/>
                <w:spacing w:val="0"/>
                <w:sz w:val="18"/>
                <w:szCs w:val="18"/>
                <w:lang w:eastAsia="ru-RU"/>
              </w:rPr>
              <w:t>%</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по</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объему</w:t>
            </w:r>
          </w:p>
        </w:tc>
        <w:tc>
          <w:tcPr>
            <w:tcW w:w="1389" w:type="pct"/>
            <w:vAlign w:val="center"/>
          </w:tcPr>
          <w:p w:rsidR="005D525B" w:rsidRPr="00A40294" w:rsidRDefault="005D525B" w:rsidP="000D50BB">
            <w:pPr>
              <w:widowControl/>
              <w:adjustRightInd/>
              <w:spacing w:before="0" w:after="0"/>
              <w:ind w:left="128" w:firstLine="0"/>
              <w:jc w:val="center"/>
              <w:textAlignment w:val="auto"/>
              <w:rPr>
                <w:rFonts w:eastAsia="Times New Roman" w:cs="Arial"/>
                <w:spacing w:val="0"/>
                <w:sz w:val="18"/>
                <w:szCs w:val="18"/>
                <w:lang w:eastAsia="ru-RU"/>
              </w:rPr>
            </w:pPr>
            <w:r w:rsidRPr="00A40294">
              <w:rPr>
                <w:rFonts w:eastAsia="Times New Roman" w:cs="Arial"/>
                <w:spacing w:val="0"/>
                <w:sz w:val="18"/>
                <w:szCs w:val="18"/>
                <w:lang w:eastAsia="ru-RU"/>
              </w:rPr>
              <w:t>0</w:t>
            </w:r>
          </w:p>
        </w:tc>
      </w:tr>
      <w:tr w:rsidR="005D525B" w:rsidRPr="00A40294" w:rsidTr="000D50BB">
        <w:trPr>
          <w:trHeight w:hRule="exact" w:val="340"/>
          <w:jc w:val="center"/>
        </w:trPr>
        <w:tc>
          <w:tcPr>
            <w:tcW w:w="2508" w:type="pct"/>
            <w:vAlign w:val="center"/>
          </w:tcPr>
          <w:p w:rsidR="005D525B" w:rsidRPr="00A40294" w:rsidRDefault="005D525B" w:rsidP="000D50BB">
            <w:pPr>
              <w:widowControl/>
              <w:adjustRightInd/>
              <w:spacing w:before="0" w:after="0"/>
              <w:ind w:left="360" w:right="413" w:firstLine="0"/>
              <w:jc w:val="left"/>
              <w:textAlignment w:val="auto"/>
              <w:rPr>
                <w:rFonts w:eastAsia="Times New Roman" w:cs="Arial"/>
                <w:spacing w:val="0"/>
                <w:sz w:val="18"/>
                <w:szCs w:val="18"/>
                <w:lang w:eastAsia="ru-RU"/>
              </w:rPr>
            </w:pPr>
            <w:r w:rsidRPr="00A40294">
              <w:rPr>
                <w:rFonts w:eastAsia="Times New Roman" w:cs="Arial"/>
                <w:spacing w:val="0"/>
                <w:sz w:val="18"/>
                <w:szCs w:val="18"/>
                <w:lang w:eastAsia="ru-RU"/>
              </w:rPr>
              <w:t>СН</w:t>
            </w:r>
            <w:proofErr w:type="gramStart"/>
            <w:r w:rsidRPr="00A40294">
              <w:rPr>
                <w:rFonts w:eastAsia="Times New Roman" w:cs="Arial"/>
                <w:spacing w:val="0"/>
                <w:sz w:val="18"/>
                <w:szCs w:val="18"/>
                <w:vertAlign w:val="subscript"/>
                <w:lang w:eastAsia="ru-RU"/>
              </w:rPr>
              <w:t>4</w:t>
            </w:r>
            <w:proofErr w:type="gramEnd"/>
          </w:p>
        </w:tc>
        <w:tc>
          <w:tcPr>
            <w:tcW w:w="1103" w:type="pct"/>
            <w:vAlign w:val="center"/>
          </w:tcPr>
          <w:p w:rsidR="005D525B" w:rsidRPr="00A40294" w:rsidRDefault="005D525B" w:rsidP="004C3138">
            <w:pPr>
              <w:widowControl/>
              <w:adjustRightInd/>
              <w:spacing w:before="0" w:after="0"/>
              <w:ind w:left="49" w:firstLine="0"/>
              <w:jc w:val="center"/>
              <w:textAlignment w:val="auto"/>
              <w:rPr>
                <w:rFonts w:eastAsia="Times New Roman" w:cs="Arial"/>
                <w:spacing w:val="0"/>
                <w:sz w:val="18"/>
                <w:szCs w:val="18"/>
                <w:lang w:eastAsia="ru-RU"/>
              </w:rPr>
            </w:pPr>
            <w:r w:rsidRPr="00A40294">
              <w:rPr>
                <w:rFonts w:eastAsia="Times New Roman" w:cs="Arial"/>
                <w:spacing w:val="0"/>
                <w:sz w:val="18"/>
                <w:szCs w:val="18"/>
                <w:lang w:eastAsia="ru-RU"/>
              </w:rPr>
              <w:t>%</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по</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объему</w:t>
            </w:r>
          </w:p>
        </w:tc>
        <w:tc>
          <w:tcPr>
            <w:tcW w:w="1389" w:type="pct"/>
            <w:vAlign w:val="center"/>
          </w:tcPr>
          <w:p w:rsidR="005D525B" w:rsidRPr="00A40294" w:rsidRDefault="005D525B" w:rsidP="000D50BB">
            <w:pPr>
              <w:widowControl/>
              <w:adjustRightInd/>
              <w:spacing w:before="0" w:after="0"/>
              <w:ind w:left="128" w:firstLine="0"/>
              <w:jc w:val="center"/>
              <w:textAlignment w:val="auto"/>
              <w:rPr>
                <w:rFonts w:eastAsia="Times New Roman" w:cs="Arial"/>
                <w:spacing w:val="0"/>
                <w:sz w:val="18"/>
                <w:szCs w:val="18"/>
                <w:lang w:eastAsia="ru-RU"/>
              </w:rPr>
            </w:pPr>
            <w:r w:rsidRPr="00A40294">
              <w:rPr>
                <w:rFonts w:eastAsia="Times New Roman" w:cs="Arial"/>
                <w:spacing w:val="0"/>
                <w:sz w:val="18"/>
                <w:szCs w:val="18"/>
                <w:lang w:eastAsia="ru-RU"/>
              </w:rPr>
              <w:t>94,1</w:t>
            </w:r>
          </w:p>
        </w:tc>
      </w:tr>
      <w:tr w:rsidR="005D525B" w:rsidRPr="00A40294" w:rsidTr="000D50BB">
        <w:trPr>
          <w:trHeight w:hRule="exact" w:val="340"/>
          <w:jc w:val="center"/>
        </w:trPr>
        <w:tc>
          <w:tcPr>
            <w:tcW w:w="2508" w:type="pct"/>
            <w:vAlign w:val="center"/>
          </w:tcPr>
          <w:p w:rsidR="005D525B" w:rsidRPr="00A40294" w:rsidRDefault="005D525B" w:rsidP="000D50BB">
            <w:pPr>
              <w:widowControl/>
              <w:adjustRightInd/>
              <w:spacing w:before="0" w:after="0"/>
              <w:ind w:left="360" w:right="413" w:firstLine="0"/>
              <w:jc w:val="left"/>
              <w:textAlignment w:val="auto"/>
              <w:rPr>
                <w:rFonts w:eastAsia="Times New Roman" w:cs="Arial"/>
                <w:spacing w:val="0"/>
                <w:sz w:val="18"/>
                <w:szCs w:val="18"/>
                <w:lang w:eastAsia="ru-RU"/>
              </w:rPr>
            </w:pPr>
            <w:r w:rsidRPr="00A40294">
              <w:rPr>
                <w:rFonts w:eastAsia="Times New Roman" w:cs="Arial"/>
                <w:spacing w:val="0"/>
                <w:sz w:val="18"/>
                <w:szCs w:val="18"/>
                <w:lang w:eastAsia="ru-RU"/>
              </w:rPr>
              <w:t>С</w:t>
            </w:r>
            <w:r w:rsidRPr="00A40294">
              <w:rPr>
                <w:rFonts w:eastAsia="Times New Roman" w:cs="Arial"/>
                <w:spacing w:val="0"/>
                <w:sz w:val="18"/>
                <w:szCs w:val="18"/>
                <w:vertAlign w:val="subscript"/>
                <w:lang w:eastAsia="ru-RU"/>
              </w:rPr>
              <w:t>2</w:t>
            </w:r>
            <w:r w:rsidRPr="00A40294">
              <w:rPr>
                <w:rFonts w:eastAsia="Times New Roman" w:cs="Arial"/>
                <w:spacing w:val="0"/>
                <w:sz w:val="18"/>
                <w:szCs w:val="18"/>
                <w:lang w:eastAsia="ru-RU"/>
              </w:rPr>
              <w:t>Н</w:t>
            </w:r>
            <w:r w:rsidRPr="00A40294">
              <w:rPr>
                <w:rFonts w:eastAsia="Times New Roman" w:cs="Arial"/>
                <w:spacing w:val="0"/>
                <w:sz w:val="18"/>
                <w:szCs w:val="18"/>
                <w:vertAlign w:val="subscript"/>
                <w:lang w:eastAsia="ru-RU"/>
              </w:rPr>
              <w:t>6</w:t>
            </w:r>
          </w:p>
        </w:tc>
        <w:tc>
          <w:tcPr>
            <w:tcW w:w="1103" w:type="pct"/>
            <w:vAlign w:val="center"/>
          </w:tcPr>
          <w:p w:rsidR="005D525B" w:rsidRPr="00A40294" w:rsidRDefault="005D525B" w:rsidP="004C3138">
            <w:pPr>
              <w:widowControl/>
              <w:adjustRightInd/>
              <w:spacing w:before="0" w:after="0"/>
              <w:ind w:left="49" w:firstLine="0"/>
              <w:jc w:val="center"/>
              <w:textAlignment w:val="auto"/>
              <w:rPr>
                <w:rFonts w:eastAsia="Times New Roman" w:cs="Arial"/>
                <w:spacing w:val="0"/>
                <w:sz w:val="18"/>
                <w:szCs w:val="18"/>
                <w:lang w:eastAsia="ru-RU"/>
              </w:rPr>
            </w:pPr>
            <w:r w:rsidRPr="00A40294">
              <w:rPr>
                <w:rFonts w:eastAsia="Times New Roman" w:cs="Arial"/>
                <w:spacing w:val="0"/>
                <w:sz w:val="18"/>
                <w:szCs w:val="18"/>
                <w:lang w:eastAsia="ru-RU"/>
              </w:rPr>
              <w:t>%</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по</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объему</w:t>
            </w:r>
          </w:p>
        </w:tc>
        <w:tc>
          <w:tcPr>
            <w:tcW w:w="1389" w:type="pct"/>
            <w:vAlign w:val="center"/>
          </w:tcPr>
          <w:p w:rsidR="005D525B" w:rsidRPr="00A40294" w:rsidRDefault="005D525B" w:rsidP="000D50BB">
            <w:pPr>
              <w:widowControl/>
              <w:adjustRightInd/>
              <w:spacing w:before="0" w:after="0"/>
              <w:ind w:left="128" w:firstLine="0"/>
              <w:jc w:val="center"/>
              <w:textAlignment w:val="auto"/>
              <w:rPr>
                <w:rFonts w:eastAsia="Times New Roman" w:cs="Arial"/>
                <w:spacing w:val="0"/>
                <w:sz w:val="18"/>
                <w:szCs w:val="18"/>
                <w:lang w:eastAsia="ru-RU"/>
              </w:rPr>
            </w:pPr>
            <w:r w:rsidRPr="00A40294">
              <w:rPr>
                <w:rFonts w:eastAsia="Times New Roman" w:cs="Arial"/>
                <w:spacing w:val="0"/>
                <w:sz w:val="18"/>
                <w:szCs w:val="18"/>
                <w:lang w:eastAsia="ru-RU"/>
              </w:rPr>
              <w:t>3,18</w:t>
            </w:r>
          </w:p>
        </w:tc>
      </w:tr>
      <w:tr w:rsidR="005D525B" w:rsidRPr="00A40294" w:rsidTr="000D50BB">
        <w:trPr>
          <w:trHeight w:hRule="exact" w:val="340"/>
          <w:jc w:val="center"/>
        </w:trPr>
        <w:tc>
          <w:tcPr>
            <w:tcW w:w="2508" w:type="pct"/>
            <w:vAlign w:val="center"/>
          </w:tcPr>
          <w:p w:rsidR="005D525B" w:rsidRPr="00A40294" w:rsidRDefault="005D525B" w:rsidP="000D50BB">
            <w:pPr>
              <w:widowControl/>
              <w:adjustRightInd/>
              <w:spacing w:before="0" w:after="0"/>
              <w:ind w:left="360" w:right="413" w:firstLine="0"/>
              <w:jc w:val="left"/>
              <w:textAlignment w:val="auto"/>
              <w:rPr>
                <w:rFonts w:eastAsia="Times New Roman" w:cs="Arial"/>
                <w:spacing w:val="0"/>
                <w:sz w:val="18"/>
                <w:szCs w:val="18"/>
                <w:lang w:eastAsia="ru-RU"/>
              </w:rPr>
            </w:pPr>
            <w:r w:rsidRPr="00A40294">
              <w:rPr>
                <w:rFonts w:eastAsia="Times New Roman" w:cs="Arial"/>
                <w:spacing w:val="0"/>
                <w:sz w:val="18"/>
                <w:szCs w:val="18"/>
                <w:lang w:eastAsia="ru-RU"/>
              </w:rPr>
              <w:t>С</w:t>
            </w:r>
            <w:r w:rsidRPr="00A40294">
              <w:rPr>
                <w:rFonts w:eastAsia="Times New Roman" w:cs="Arial"/>
                <w:spacing w:val="0"/>
                <w:sz w:val="18"/>
                <w:szCs w:val="18"/>
                <w:vertAlign w:val="subscript"/>
                <w:lang w:eastAsia="ru-RU"/>
              </w:rPr>
              <w:t>3</w:t>
            </w:r>
            <w:r w:rsidRPr="00A40294">
              <w:rPr>
                <w:rFonts w:eastAsia="Times New Roman" w:cs="Arial"/>
                <w:spacing w:val="0"/>
                <w:sz w:val="18"/>
                <w:szCs w:val="18"/>
                <w:lang w:eastAsia="ru-RU"/>
              </w:rPr>
              <w:t>Н</w:t>
            </w:r>
            <w:r w:rsidRPr="00A40294">
              <w:rPr>
                <w:rFonts w:eastAsia="Times New Roman" w:cs="Arial"/>
                <w:spacing w:val="0"/>
                <w:sz w:val="18"/>
                <w:szCs w:val="18"/>
                <w:vertAlign w:val="subscript"/>
                <w:lang w:eastAsia="ru-RU"/>
              </w:rPr>
              <w:t>8</w:t>
            </w:r>
          </w:p>
        </w:tc>
        <w:tc>
          <w:tcPr>
            <w:tcW w:w="1103" w:type="pct"/>
            <w:vAlign w:val="center"/>
          </w:tcPr>
          <w:p w:rsidR="005D525B" w:rsidRPr="00A40294" w:rsidRDefault="005D525B" w:rsidP="004C3138">
            <w:pPr>
              <w:widowControl/>
              <w:adjustRightInd/>
              <w:spacing w:before="0" w:after="0"/>
              <w:ind w:left="49" w:firstLine="0"/>
              <w:jc w:val="center"/>
              <w:textAlignment w:val="auto"/>
              <w:rPr>
                <w:rFonts w:eastAsia="Times New Roman" w:cs="Arial"/>
                <w:spacing w:val="0"/>
                <w:sz w:val="18"/>
                <w:szCs w:val="18"/>
                <w:lang w:eastAsia="ru-RU"/>
              </w:rPr>
            </w:pPr>
            <w:r w:rsidRPr="00A40294">
              <w:rPr>
                <w:rFonts w:eastAsia="Times New Roman" w:cs="Arial"/>
                <w:spacing w:val="0"/>
                <w:sz w:val="18"/>
                <w:szCs w:val="18"/>
                <w:lang w:eastAsia="ru-RU"/>
              </w:rPr>
              <w:t>%</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по</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объему</w:t>
            </w:r>
          </w:p>
        </w:tc>
        <w:tc>
          <w:tcPr>
            <w:tcW w:w="1389" w:type="pct"/>
            <w:vAlign w:val="center"/>
          </w:tcPr>
          <w:p w:rsidR="005D525B" w:rsidRPr="00A40294" w:rsidRDefault="005D525B" w:rsidP="000D50BB">
            <w:pPr>
              <w:widowControl/>
              <w:adjustRightInd/>
              <w:spacing w:before="0" w:after="0"/>
              <w:ind w:left="128" w:firstLine="0"/>
              <w:jc w:val="center"/>
              <w:textAlignment w:val="auto"/>
              <w:rPr>
                <w:rFonts w:eastAsia="Times New Roman" w:cs="Arial"/>
                <w:spacing w:val="0"/>
                <w:sz w:val="18"/>
                <w:szCs w:val="18"/>
                <w:lang w:eastAsia="ru-RU"/>
              </w:rPr>
            </w:pPr>
            <w:r w:rsidRPr="00A40294">
              <w:rPr>
                <w:rFonts w:eastAsia="Times New Roman" w:cs="Arial"/>
                <w:spacing w:val="0"/>
                <w:sz w:val="18"/>
                <w:szCs w:val="18"/>
                <w:lang w:eastAsia="ru-RU"/>
              </w:rPr>
              <w:t>0,63</w:t>
            </w:r>
          </w:p>
        </w:tc>
      </w:tr>
      <w:tr w:rsidR="005D525B" w:rsidRPr="00A40294" w:rsidTr="000D50BB">
        <w:trPr>
          <w:trHeight w:hRule="exact" w:val="340"/>
          <w:jc w:val="center"/>
        </w:trPr>
        <w:tc>
          <w:tcPr>
            <w:tcW w:w="2508" w:type="pct"/>
            <w:vAlign w:val="center"/>
          </w:tcPr>
          <w:p w:rsidR="005D525B" w:rsidRPr="00A40294" w:rsidRDefault="005D525B" w:rsidP="000D50BB">
            <w:pPr>
              <w:widowControl/>
              <w:adjustRightInd/>
              <w:spacing w:before="0" w:after="0"/>
              <w:ind w:left="360" w:right="413" w:firstLine="0"/>
              <w:jc w:val="left"/>
              <w:textAlignment w:val="auto"/>
              <w:rPr>
                <w:rFonts w:eastAsia="Times New Roman" w:cs="Arial"/>
                <w:spacing w:val="0"/>
                <w:sz w:val="18"/>
                <w:szCs w:val="18"/>
                <w:lang w:eastAsia="ru-RU"/>
              </w:rPr>
            </w:pPr>
            <w:proofErr w:type="spellStart"/>
            <w:r w:rsidRPr="00A40294">
              <w:rPr>
                <w:rFonts w:eastAsia="Times New Roman" w:cs="Arial"/>
                <w:spacing w:val="0"/>
                <w:sz w:val="18"/>
                <w:szCs w:val="18"/>
                <w:lang w:val="en-US" w:eastAsia="ru-RU"/>
              </w:rPr>
              <w:t>i</w:t>
            </w:r>
            <w:proofErr w:type="spellEnd"/>
            <w:r w:rsidRPr="00A40294">
              <w:rPr>
                <w:rFonts w:eastAsia="Times New Roman" w:cs="Arial"/>
                <w:spacing w:val="0"/>
                <w:sz w:val="18"/>
                <w:szCs w:val="18"/>
                <w:lang w:eastAsia="ru-RU"/>
              </w:rPr>
              <w:t>С</w:t>
            </w:r>
            <w:r w:rsidRPr="00A40294">
              <w:rPr>
                <w:rFonts w:eastAsia="Times New Roman" w:cs="Arial"/>
                <w:spacing w:val="0"/>
                <w:sz w:val="18"/>
                <w:szCs w:val="18"/>
                <w:vertAlign w:val="subscript"/>
                <w:lang w:eastAsia="ru-RU"/>
              </w:rPr>
              <w:t>4</w:t>
            </w:r>
            <w:r w:rsidRPr="00A40294">
              <w:rPr>
                <w:rFonts w:eastAsia="Times New Roman" w:cs="Arial"/>
                <w:spacing w:val="0"/>
                <w:sz w:val="18"/>
                <w:szCs w:val="18"/>
                <w:lang w:eastAsia="ru-RU"/>
              </w:rPr>
              <w:t>Н</w:t>
            </w:r>
            <w:r w:rsidRPr="00A40294">
              <w:rPr>
                <w:rFonts w:eastAsia="Times New Roman" w:cs="Arial"/>
                <w:spacing w:val="0"/>
                <w:sz w:val="18"/>
                <w:szCs w:val="18"/>
                <w:vertAlign w:val="subscript"/>
                <w:lang w:eastAsia="ru-RU"/>
              </w:rPr>
              <w:t>10</w:t>
            </w:r>
          </w:p>
        </w:tc>
        <w:tc>
          <w:tcPr>
            <w:tcW w:w="1103" w:type="pct"/>
            <w:vAlign w:val="center"/>
          </w:tcPr>
          <w:p w:rsidR="005D525B" w:rsidRPr="00A40294" w:rsidRDefault="005D525B" w:rsidP="004C3138">
            <w:pPr>
              <w:widowControl/>
              <w:adjustRightInd/>
              <w:spacing w:before="0" w:after="0"/>
              <w:ind w:left="49" w:firstLine="0"/>
              <w:jc w:val="center"/>
              <w:textAlignment w:val="auto"/>
              <w:rPr>
                <w:rFonts w:eastAsia="Times New Roman" w:cs="Arial"/>
                <w:spacing w:val="0"/>
                <w:sz w:val="18"/>
                <w:szCs w:val="18"/>
                <w:lang w:eastAsia="ru-RU"/>
              </w:rPr>
            </w:pPr>
            <w:r w:rsidRPr="00A40294">
              <w:rPr>
                <w:rFonts w:eastAsia="Times New Roman" w:cs="Arial"/>
                <w:spacing w:val="0"/>
                <w:sz w:val="18"/>
                <w:szCs w:val="18"/>
                <w:lang w:eastAsia="ru-RU"/>
              </w:rPr>
              <w:t>%</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по</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объему</w:t>
            </w:r>
          </w:p>
        </w:tc>
        <w:tc>
          <w:tcPr>
            <w:tcW w:w="1389" w:type="pct"/>
            <w:vAlign w:val="center"/>
          </w:tcPr>
          <w:p w:rsidR="005D525B" w:rsidRPr="00A40294" w:rsidRDefault="005D525B" w:rsidP="000D50BB">
            <w:pPr>
              <w:widowControl/>
              <w:adjustRightInd/>
              <w:spacing w:before="0" w:after="0"/>
              <w:ind w:left="128" w:firstLine="0"/>
              <w:jc w:val="center"/>
              <w:textAlignment w:val="auto"/>
              <w:rPr>
                <w:rFonts w:eastAsia="Times New Roman" w:cs="Arial"/>
                <w:spacing w:val="0"/>
                <w:sz w:val="18"/>
                <w:szCs w:val="18"/>
                <w:lang w:eastAsia="ru-RU"/>
              </w:rPr>
            </w:pPr>
            <w:r w:rsidRPr="00A40294">
              <w:rPr>
                <w:rFonts w:eastAsia="Times New Roman" w:cs="Arial"/>
                <w:spacing w:val="0"/>
                <w:sz w:val="18"/>
                <w:szCs w:val="18"/>
                <w:lang w:eastAsia="ru-RU"/>
              </w:rPr>
              <w:t>0,27</w:t>
            </w:r>
          </w:p>
        </w:tc>
      </w:tr>
      <w:tr w:rsidR="005D525B" w:rsidRPr="00A40294" w:rsidTr="000D50BB">
        <w:trPr>
          <w:trHeight w:hRule="exact" w:val="340"/>
          <w:jc w:val="center"/>
        </w:trPr>
        <w:tc>
          <w:tcPr>
            <w:tcW w:w="2508" w:type="pct"/>
            <w:vAlign w:val="center"/>
          </w:tcPr>
          <w:p w:rsidR="005D525B" w:rsidRPr="00A40294" w:rsidRDefault="005D525B" w:rsidP="000D50BB">
            <w:pPr>
              <w:widowControl/>
              <w:adjustRightInd/>
              <w:spacing w:before="0" w:after="0"/>
              <w:ind w:left="360" w:right="413" w:firstLine="0"/>
              <w:jc w:val="left"/>
              <w:textAlignment w:val="auto"/>
              <w:rPr>
                <w:rFonts w:eastAsia="Times New Roman" w:cs="Arial"/>
                <w:spacing w:val="0"/>
                <w:sz w:val="18"/>
                <w:szCs w:val="18"/>
                <w:lang w:eastAsia="ru-RU"/>
              </w:rPr>
            </w:pPr>
            <w:r w:rsidRPr="00A40294">
              <w:rPr>
                <w:rFonts w:eastAsia="Times New Roman" w:cs="Arial"/>
                <w:spacing w:val="0"/>
                <w:sz w:val="18"/>
                <w:szCs w:val="18"/>
                <w:lang w:val="en-US" w:eastAsia="ru-RU"/>
              </w:rPr>
              <w:t>N</w:t>
            </w:r>
            <w:r w:rsidRPr="00A40294">
              <w:rPr>
                <w:rFonts w:eastAsia="Times New Roman" w:cs="Arial"/>
                <w:spacing w:val="0"/>
                <w:sz w:val="18"/>
                <w:szCs w:val="18"/>
                <w:lang w:eastAsia="ru-RU"/>
              </w:rPr>
              <w:t>С</w:t>
            </w:r>
            <w:r w:rsidRPr="00A40294">
              <w:rPr>
                <w:rFonts w:eastAsia="Times New Roman" w:cs="Arial"/>
                <w:spacing w:val="0"/>
                <w:sz w:val="18"/>
                <w:szCs w:val="18"/>
                <w:lang w:val="en-US" w:eastAsia="ru-RU"/>
              </w:rPr>
              <w:t>4</w:t>
            </w:r>
            <w:r w:rsidRPr="00A40294">
              <w:rPr>
                <w:rFonts w:eastAsia="Times New Roman" w:cs="Arial"/>
                <w:spacing w:val="0"/>
                <w:sz w:val="18"/>
                <w:szCs w:val="18"/>
                <w:lang w:eastAsia="ru-RU"/>
              </w:rPr>
              <w:t>Н</w:t>
            </w:r>
            <w:r w:rsidRPr="00A40294">
              <w:rPr>
                <w:rFonts w:eastAsia="Times New Roman" w:cs="Arial"/>
                <w:spacing w:val="0"/>
                <w:sz w:val="18"/>
                <w:szCs w:val="18"/>
                <w:vertAlign w:val="subscript"/>
                <w:lang w:eastAsia="ru-RU"/>
              </w:rPr>
              <w:t>1</w:t>
            </w:r>
            <w:r w:rsidRPr="00A40294">
              <w:rPr>
                <w:rFonts w:eastAsia="Times New Roman" w:cs="Arial"/>
                <w:spacing w:val="0"/>
                <w:sz w:val="18"/>
                <w:szCs w:val="18"/>
                <w:vertAlign w:val="subscript"/>
                <w:lang w:val="en-US" w:eastAsia="ru-RU"/>
              </w:rPr>
              <w:t>0</w:t>
            </w:r>
            <w:r w:rsidR="0048187B">
              <w:rPr>
                <w:rFonts w:eastAsia="Times New Roman" w:cs="Arial"/>
                <w:spacing w:val="0"/>
                <w:sz w:val="18"/>
                <w:szCs w:val="18"/>
                <w:lang w:eastAsia="ru-RU"/>
              </w:rPr>
              <w:t xml:space="preserve"> </w:t>
            </w:r>
          </w:p>
        </w:tc>
        <w:tc>
          <w:tcPr>
            <w:tcW w:w="1103" w:type="pct"/>
            <w:vAlign w:val="center"/>
          </w:tcPr>
          <w:p w:rsidR="005D525B" w:rsidRPr="00A40294" w:rsidRDefault="005D525B" w:rsidP="004C3138">
            <w:pPr>
              <w:widowControl/>
              <w:adjustRightInd/>
              <w:spacing w:before="0" w:after="0"/>
              <w:ind w:left="49" w:firstLine="0"/>
              <w:jc w:val="center"/>
              <w:textAlignment w:val="auto"/>
              <w:rPr>
                <w:rFonts w:eastAsia="Times New Roman" w:cs="Arial"/>
                <w:spacing w:val="0"/>
                <w:sz w:val="18"/>
                <w:szCs w:val="18"/>
                <w:lang w:eastAsia="ru-RU"/>
              </w:rPr>
            </w:pPr>
            <w:r w:rsidRPr="00A40294">
              <w:rPr>
                <w:rFonts w:eastAsia="Times New Roman" w:cs="Arial"/>
                <w:spacing w:val="0"/>
                <w:sz w:val="18"/>
                <w:szCs w:val="18"/>
                <w:lang w:eastAsia="ru-RU"/>
              </w:rPr>
              <w:t>%</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по</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объему</w:t>
            </w:r>
          </w:p>
        </w:tc>
        <w:tc>
          <w:tcPr>
            <w:tcW w:w="1389" w:type="pct"/>
            <w:vAlign w:val="center"/>
          </w:tcPr>
          <w:p w:rsidR="005D525B" w:rsidRPr="00A40294" w:rsidRDefault="005D525B" w:rsidP="000D50BB">
            <w:pPr>
              <w:widowControl/>
              <w:adjustRightInd/>
              <w:spacing w:before="0" w:after="0"/>
              <w:ind w:left="128" w:firstLine="0"/>
              <w:jc w:val="center"/>
              <w:textAlignment w:val="auto"/>
              <w:rPr>
                <w:rFonts w:eastAsia="Times New Roman" w:cs="Arial"/>
                <w:spacing w:val="0"/>
                <w:sz w:val="18"/>
                <w:szCs w:val="18"/>
                <w:lang w:eastAsia="ru-RU"/>
              </w:rPr>
            </w:pPr>
            <w:r w:rsidRPr="00A40294">
              <w:rPr>
                <w:rFonts w:eastAsia="Times New Roman" w:cs="Arial"/>
                <w:spacing w:val="0"/>
                <w:sz w:val="18"/>
                <w:szCs w:val="18"/>
                <w:lang w:eastAsia="ru-RU"/>
              </w:rPr>
              <w:t>0,19</w:t>
            </w:r>
          </w:p>
        </w:tc>
      </w:tr>
      <w:tr w:rsidR="005D525B" w:rsidRPr="00A40294" w:rsidTr="000D50BB">
        <w:trPr>
          <w:trHeight w:hRule="exact" w:val="340"/>
          <w:jc w:val="center"/>
        </w:trPr>
        <w:tc>
          <w:tcPr>
            <w:tcW w:w="2508" w:type="pct"/>
            <w:vAlign w:val="center"/>
          </w:tcPr>
          <w:p w:rsidR="005D525B" w:rsidRPr="00A40294" w:rsidRDefault="005D525B" w:rsidP="000D50BB">
            <w:pPr>
              <w:widowControl/>
              <w:adjustRightInd/>
              <w:spacing w:before="0" w:after="0"/>
              <w:ind w:left="360" w:right="413" w:firstLine="0"/>
              <w:jc w:val="left"/>
              <w:textAlignment w:val="auto"/>
              <w:rPr>
                <w:rFonts w:eastAsia="Times New Roman" w:cs="Arial"/>
                <w:spacing w:val="0"/>
                <w:sz w:val="18"/>
                <w:szCs w:val="18"/>
                <w:lang w:eastAsia="ru-RU"/>
              </w:rPr>
            </w:pPr>
            <w:r w:rsidRPr="00A40294">
              <w:rPr>
                <w:rFonts w:eastAsia="Times New Roman" w:cs="Arial"/>
                <w:spacing w:val="0"/>
                <w:sz w:val="18"/>
                <w:szCs w:val="18"/>
                <w:lang w:val="en-US" w:eastAsia="ru-RU"/>
              </w:rPr>
              <w:t>I</w:t>
            </w:r>
            <w:r w:rsidRPr="00A40294">
              <w:rPr>
                <w:rFonts w:eastAsia="Times New Roman" w:cs="Arial"/>
                <w:spacing w:val="0"/>
                <w:sz w:val="18"/>
                <w:szCs w:val="18"/>
                <w:lang w:eastAsia="ru-RU"/>
              </w:rPr>
              <w:t>С</w:t>
            </w:r>
            <w:r w:rsidRPr="00A40294">
              <w:rPr>
                <w:rFonts w:eastAsia="Times New Roman" w:cs="Arial"/>
                <w:spacing w:val="0"/>
                <w:sz w:val="18"/>
                <w:szCs w:val="18"/>
                <w:lang w:val="en-US" w:eastAsia="ru-RU"/>
              </w:rPr>
              <w:t>5</w:t>
            </w:r>
            <w:r w:rsidRPr="00A40294">
              <w:rPr>
                <w:rFonts w:eastAsia="Times New Roman" w:cs="Arial"/>
                <w:spacing w:val="0"/>
                <w:sz w:val="18"/>
                <w:szCs w:val="18"/>
                <w:lang w:eastAsia="ru-RU"/>
              </w:rPr>
              <w:t>Н</w:t>
            </w:r>
            <w:r w:rsidRPr="00A40294">
              <w:rPr>
                <w:rFonts w:eastAsia="Times New Roman" w:cs="Arial"/>
                <w:spacing w:val="0"/>
                <w:sz w:val="18"/>
                <w:szCs w:val="18"/>
                <w:vertAlign w:val="subscript"/>
                <w:lang w:eastAsia="ru-RU"/>
              </w:rPr>
              <w:t>1</w:t>
            </w:r>
            <w:r w:rsidRPr="00A40294">
              <w:rPr>
                <w:rFonts w:eastAsia="Times New Roman" w:cs="Arial"/>
                <w:spacing w:val="0"/>
                <w:sz w:val="18"/>
                <w:szCs w:val="18"/>
                <w:vertAlign w:val="subscript"/>
                <w:lang w:val="en-US" w:eastAsia="ru-RU"/>
              </w:rPr>
              <w:t>2</w:t>
            </w:r>
            <w:r w:rsidR="0048187B">
              <w:rPr>
                <w:rFonts w:eastAsia="Times New Roman" w:cs="Arial"/>
                <w:spacing w:val="0"/>
                <w:sz w:val="18"/>
                <w:szCs w:val="18"/>
                <w:lang w:eastAsia="ru-RU"/>
              </w:rPr>
              <w:t xml:space="preserve"> </w:t>
            </w:r>
          </w:p>
        </w:tc>
        <w:tc>
          <w:tcPr>
            <w:tcW w:w="1103" w:type="pct"/>
            <w:vAlign w:val="center"/>
          </w:tcPr>
          <w:p w:rsidR="005D525B" w:rsidRPr="00A40294" w:rsidRDefault="005D525B" w:rsidP="004C3138">
            <w:pPr>
              <w:widowControl/>
              <w:adjustRightInd/>
              <w:spacing w:before="0" w:after="0"/>
              <w:ind w:left="49" w:firstLine="0"/>
              <w:jc w:val="center"/>
              <w:textAlignment w:val="auto"/>
              <w:rPr>
                <w:rFonts w:eastAsia="Times New Roman" w:cs="Arial"/>
                <w:spacing w:val="0"/>
                <w:sz w:val="18"/>
                <w:szCs w:val="18"/>
                <w:lang w:eastAsia="ru-RU"/>
              </w:rPr>
            </w:pPr>
            <w:r w:rsidRPr="00A40294">
              <w:rPr>
                <w:rFonts w:eastAsia="Times New Roman" w:cs="Arial"/>
                <w:spacing w:val="0"/>
                <w:sz w:val="18"/>
                <w:szCs w:val="18"/>
                <w:lang w:eastAsia="ru-RU"/>
              </w:rPr>
              <w:t>%</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по</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объему</w:t>
            </w:r>
          </w:p>
        </w:tc>
        <w:tc>
          <w:tcPr>
            <w:tcW w:w="1389" w:type="pct"/>
            <w:vAlign w:val="center"/>
          </w:tcPr>
          <w:p w:rsidR="005D525B" w:rsidRPr="00A40294" w:rsidRDefault="005D525B" w:rsidP="000D50BB">
            <w:pPr>
              <w:widowControl/>
              <w:adjustRightInd/>
              <w:spacing w:before="0" w:after="0"/>
              <w:ind w:left="128" w:firstLine="0"/>
              <w:jc w:val="center"/>
              <w:textAlignment w:val="auto"/>
              <w:rPr>
                <w:rFonts w:eastAsia="Times New Roman" w:cs="Arial"/>
                <w:spacing w:val="0"/>
                <w:sz w:val="18"/>
                <w:szCs w:val="18"/>
                <w:lang w:eastAsia="ru-RU"/>
              </w:rPr>
            </w:pPr>
            <w:r w:rsidRPr="00A40294">
              <w:rPr>
                <w:rFonts w:eastAsia="Times New Roman" w:cs="Arial"/>
                <w:spacing w:val="0"/>
                <w:sz w:val="18"/>
                <w:szCs w:val="18"/>
                <w:lang w:eastAsia="ru-RU"/>
              </w:rPr>
              <w:t>0,13</w:t>
            </w:r>
          </w:p>
        </w:tc>
      </w:tr>
      <w:tr w:rsidR="005D525B" w:rsidRPr="00A40294" w:rsidTr="000D50BB">
        <w:trPr>
          <w:trHeight w:hRule="exact" w:val="340"/>
          <w:jc w:val="center"/>
        </w:trPr>
        <w:tc>
          <w:tcPr>
            <w:tcW w:w="2508" w:type="pct"/>
            <w:vAlign w:val="center"/>
          </w:tcPr>
          <w:p w:rsidR="005D525B" w:rsidRPr="00A40294" w:rsidRDefault="0048187B" w:rsidP="000D50BB">
            <w:pPr>
              <w:widowControl/>
              <w:adjustRightInd/>
              <w:spacing w:before="0" w:after="0"/>
              <w:ind w:left="360" w:right="413" w:firstLine="0"/>
              <w:jc w:val="left"/>
              <w:textAlignment w:val="auto"/>
              <w:rPr>
                <w:rFonts w:eastAsia="Times New Roman" w:cs="Arial"/>
                <w:spacing w:val="0"/>
                <w:sz w:val="18"/>
                <w:szCs w:val="18"/>
                <w:lang w:eastAsia="ru-RU"/>
              </w:rPr>
            </w:pPr>
            <w:r>
              <w:rPr>
                <w:rFonts w:eastAsia="Times New Roman" w:cs="Arial"/>
                <w:spacing w:val="0"/>
                <w:sz w:val="18"/>
                <w:szCs w:val="18"/>
                <w:lang w:val="en-US" w:eastAsia="ru-RU"/>
              </w:rPr>
              <w:t xml:space="preserve"> </w:t>
            </w:r>
            <w:r w:rsidR="005D525B" w:rsidRPr="00A40294">
              <w:rPr>
                <w:rFonts w:eastAsia="Times New Roman" w:cs="Arial"/>
                <w:spacing w:val="0"/>
                <w:sz w:val="18"/>
                <w:szCs w:val="18"/>
                <w:lang w:val="en-US" w:eastAsia="ru-RU"/>
              </w:rPr>
              <w:t>N</w:t>
            </w:r>
            <w:r w:rsidR="005D525B" w:rsidRPr="00A40294">
              <w:rPr>
                <w:rFonts w:eastAsia="Times New Roman" w:cs="Arial"/>
                <w:spacing w:val="0"/>
                <w:sz w:val="18"/>
                <w:szCs w:val="18"/>
                <w:lang w:eastAsia="ru-RU"/>
              </w:rPr>
              <w:t>С</w:t>
            </w:r>
            <w:r w:rsidR="005D525B" w:rsidRPr="00A40294">
              <w:rPr>
                <w:rFonts w:eastAsia="Times New Roman" w:cs="Arial"/>
                <w:spacing w:val="0"/>
                <w:sz w:val="18"/>
                <w:szCs w:val="18"/>
                <w:vertAlign w:val="subscript"/>
                <w:lang w:eastAsia="ru-RU"/>
              </w:rPr>
              <w:t>5</w:t>
            </w:r>
            <w:r w:rsidR="005D525B" w:rsidRPr="00A40294">
              <w:rPr>
                <w:rFonts w:eastAsia="Times New Roman" w:cs="Arial"/>
                <w:spacing w:val="0"/>
                <w:sz w:val="18"/>
                <w:szCs w:val="18"/>
                <w:lang w:eastAsia="ru-RU"/>
              </w:rPr>
              <w:t>Н</w:t>
            </w:r>
            <w:r w:rsidR="005D525B" w:rsidRPr="00A40294">
              <w:rPr>
                <w:rFonts w:eastAsia="Times New Roman" w:cs="Arial"/>
                <w:spacing w:val="0"/>
                <w:sz w:val="18"/>
                <w:szCs w:val="18"/>
                <w:vertAlign w:val="subscript"/>
                <w:lang w:eastAsia="ru-RU"/>
              </w:rPr>
              <w:t>12</w:t>
            </w:r>
            <w:r>
              <w:rPr>
                <w:rFonts w:eastAsia="Times New Roman" w:cs="Arial"/>
                <w:spacing w:val="0"/>
                <w:sz w:val="18"/>
                <w:szCs w:val="18"/>
                <w:lang w:eastAsia="ru-RU"/>
              </w:rPr>
              <w:t xml:space="preserve"> </w:t>
            </w:r>
          </w:p>
        </w:tc>
        <w:tc>
          <w:tcPr>
            <w:tcW w:w="1103" w:type="pct"/>
            <w:vAlign w:val="center"/>
          </w:tcPr>
          <w:p w:rsidR="005D525B" w:rsidRPr="00A40294" w:rsidRDefault="005D525B" w:rsidP="004C3138">
            <w:pPr>
              <w:widowControl/>
              <w:adjustRightInd/>
              <w:spacing w:before="0" w:after="0"/>
              <w:ind w:left="49" w:firstLine="0"/>
              <w:jc w:val="center"/>
              <w:textAlignment w:val="auto"/>
              <w:rPr>
                <w:rFonts w:eastAsia="Times New Roman" w:cs="Arial"/>
                <w:spacing w:val="0"/>
                <w:sz w:val="18"/>
                <w:szCs w:val="18"/>
                <w:lang w:eastAsia="ru-RU"/>
              </w:rPr>
            </w:pPr>
            <w:r w:rsidRPr="00A40294">
              <w:rPr>
                <w:rFonts w:eastAsia="Times New Roman" w:cs="Arial"/>
                <w:spacing w:val="0"/>
                <w:sz w:val="18"/>
                <w:szCs w:val="18"/>
                <w:lang w:eastAsia="ru-RU"/>
              </w:rPr>
              <w:t>%</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по</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объему</w:t>
            </w:r>
          </w:p>
        </w:tc>
        <w:tc>
          <w:tcPr>
            <w:tcW w:w="1389" w:type="pct"/>
            <w:vAlign w:val="center"/>
          </w:tcPr>
          <w:p w:rsidR="005D525B" w:rsidRPr="00A40294" w:rsidRDefault="005D525B" w:rsidP="000D50BB">
            <w:pPr>
              <w:widowControl/>
              <w:adjustRightInd/>
              <w:spacing w:before="0" w:after="0"/>
              <w:ind w:left="128" w:firstLine="0"/>
              <w:jc w:val="center"/>
              <w:textAlignment w:val="auto"/>
              <w:rPr>
                <w:rFonts w:eastAsia="Times New Roman" w:cs="Arial"/>
                <w:spacing w:val="0"/>
                <w:sz w:val="18"/>
                <w:szCs w:val="18"/>
                <w:lang w:eastAsia="ru-RU"/>
              </w:rPr>
            </w:pPr>
            <w:r w:rsidRPr="00A40294">
              <w:rPr>
                <w:rFonts w:eastAsia="Times New Roman" w:cs="Arial"/>
                <w:spacing w:val="0"/>
                <w:sz w:val="18"/>
                <w:szCs w:val="18"/>
                <w:lang w:eastAsia="ru-RU"/>
              </w:rPr>
              <w:t>0,04</w:t>
            </w:r>
          </w:p>
        </w:tc>
      </w:tr>
      <w:tr w:rsidR="005D525B" w:rsidRPr="00A40294" w:rsidTr="000D50BB">
        <w:trPr>
          <w:trHeight w:hRule="exact" w:val="340"/>
          <w:jc w:val="center"/>
        </w:trPr>
        <w:tc>
          <w:tcPr>
            <w:tcW w:w="2508" w:type="pct"/>
            <w:vAlign w:val="center"/>
          </w:tcPr>
          <w:p w:rsidR="005D525B" w:rsidRPr="00A40294" w:rsidRDefault="005D525B" w:rsidP="000D50BB">
            <w:pPr>
              <w:widowControl/>
              <w:adjustRightInd/>
              <w:spacing w:before="0" w:after="0"/>
              <w:ind w:left="360" w:right="413" w:firstLine="0"/>
              <w:jc w:val="left"/>
              <w:textAlignment w:val="auto"/>
              <w:rPr>
                <w:rFonts w:eastAsia="Times New Roman" w:cs="Arial"/>
                <w:spacing w:val="0"/>
                <w:sz w:val="18"/>
                <w:szCs w:val="18"/>
                <w:lang w:eastAsia="ru-RU"/>
              </w:rPr>
            </w:pPr>
            <w:r w:rsidRPr="00A40294">
              <w:rPr>
                <w:rFonts w:eastAsia="Times New Roman" w:cs="Arial"/>
                <w:spacing w:val="0"/>
                <w:sz w:val="18"/>
                <w:szCs w:val="18"/>
                <w:lang w:eastAsia="ru-RU"/>
              </w:rPr>
              <w:t>С</w:t>
            </w:r>
            <w:r w:rsidRPr="00A40294">
              <w:rPr>
                <w:rFonts w:eastAsia="Times New Roman" w:cs="Arial"/>
                <w:spacing w:val="0"/>
                <w:sz w:val="18"/>
                <w:szCs w:val="18"/>
                <w:lang w:val="en-US" w:eastAsia="ru-RU"/>
              </w:rPr>
              <w:t>6</w:t>
            </w:r>
            <w:r w:rsidRPr="00A40294">
              <w:rPr>
                <w:rFonts w:eastAsia="Times New Roman" w:cs="Arial"/>
                <w:spacing w:val="0"/>
                <w:sz w:val="18"/>
                <w:szCs w:val="18"/>
                <w:lang w:eastAsia="ru-RU"/>
              </w:rPr>
              <w:t>Н</w:t>
            </w:r>
            <w:r w:rsidRPr="00A40294">
              <w:rPr>
                <w:rFonts w:eastAsia="Times New Roman" w:cs="Arial"/>
                <w:spacing w:val="0"/>
                <w:sz w:val="18"/>
                <w:szCs w:val="18"/>
                <w:vertAlign w:val="subscript"/>
                <w:lang w:eastAsia="ru-RU"/>
              </w:rPr>
              <w:t>1</w:t>
            </w:r>
            <w:r w:rsidRPr="00A40294">
              <w:rPr>
                <w:rFonts w:eastAsia="Times New Roman" w:cs="Arial"/>
                <w:spacing w:val="0"/>
                <w:sz w:val="18"/>
                <w:szCs w:val="18"/>
                <w:vertAlign w:val="subscript"/>
                <w:lang w:val="en-US" w:eastAsia="ru-RU"/>
              </w:rPr>
              <w:t>4</w:t>
            </w:r>
            <w:r w:rsidR="0048187B">
              <w:rPr>
                <w:rFonts w:eastAsia="Times New Roman" w:cs="Arial"/>
                <w:spacing w:val="0"/>
                <w:sz w:val="18"/>
                <w:szCs w:val="18"/>
                <w:lang w:eastAsia="ru-RU"/>
              </w:rPr>
              <w:t xml:space="preserve"> </w:t>
            </w:r>
          </w:p>
        </w:tc>
        <w:tc>
          <w:tcPr>
            <w:tcW w:w="1103" w:type="pct"/>
            <w:vAlign w:val="center"/>
          </w:tcPr>
          <w:p w:rsidR="005D525B" w:rsidRPr="00A40294" w:rsidRDefault="005D525B" w:rsidP="004C3138">
            <w:pPr>
              <w:widowControl/>
              <w:adjustRightInd/>
              <w:spacing w:before="0" w:after="0"/>
              <w:ind w:left="49" w:firstLine="0"/>
              <w:jc w:val="center"/>
              <w:textAlignment w:val="auto"/>
              <w:rPr>
                <w:rFonts w:eastAsia="Times New Roman" w:cs="Arial"/>
                <w:spacing w:val="0"/>
                <w:sz w:val="18"/>
                <w:szCs w:val="18"/>
                <w:lang w:eastAsia="ru-RU"/>
              </w:rPr>
            </w:pPr>
            <w:r w:rsidRPr="00A40294">
              <w:rPr>
                <w:rFonts w:eastAsia="Times New Roman" w:cs="Arial"/>
                <w:spacing w:val="0"/>
                <w:sz w:val="18"/>
                <w:szCs w:val="18"/>
                <w:lang w:eastAsia="ru-RU"/>
              </w:rPr>
              <w:t>%</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по</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объему</w:t>
            </w:r>
          </w:p>
        </w:tc>
        <w:tc>
          <w:tcPr>
            <w:tcW w:w="1389" w:type="pct"/>
            <w:vAlign w:val="center"/>
          </w:tcPr>
          <w:p w:rsidR="005D525B" w:rsidRPr="00A40294" w:rsidRDefault="005D525B" w:rsidP="000D50BB">
            <w:pPr>
              <w:widowControl/>
              <w:adjustRightInd/>
              <w:spacing w:before="0" w:after="0"/>
              <w:ind w:left="128" w:firstLine="0"/>
              <w:jc w:val="center"/>
              <w:textAlignment w:val="auto"/>
              <w:rPr>
                <w:rFonts w:eastAsia="Times New Roman" w:cs="Arial"/>
                <w:spacing w:val="0"/>
                <w:sz w:val="18"/>
                <w:szCs w:val="18"/>
                <w:lang w:eastAsia="ru-RU"/>
              </w:rPr>
            </w:pPr>
            <w:r w:rsidRPr="00A40294">
              <w:rPr>
                <w:rFonts w:eastAsia="Times New Roman" w:cs="Arial"/>
                <w:spacing w:val="0"/>
                <w:sz w:val="18"/>
                <w:szCs w:val="18"/>
                <w:lang w:eastAsia="ru-RU"/>
              </w:rPr>
              <w:t>0,16</w:t>
            </w:r>
          </w:p>
        </w:tc>
      </w:tr>
      <w:tr w:rsidR="005D525B" w:rsidRPr="00A40294" w:rsidTr="000D50BB">
        <w:trPr>
          <w:trHeight w:hRule="exact" w:val="340"/>
          <w:jc w:val="center"/>
        </w:trPr>
        <w:tc>
          <w:tcPr>
            <w:tcW w:w="2508" w:type="pct"/>
            <w:vAlign w:val="center"/>
          </w:tcPr>
          <w:p w:rsidR="005D525B" w:rsidRPr="00A40294" w:rsidRDefault="005D525B" w:rsidP="000D50BB">
            <w:pPr>
              <w:widowControl/>
              <w:adjustRightInd/>
              <w:spacing w:before="0" w:after="0"/>
              <w:ind w:left="360" w:right="413" w:firstLine="0"/>
              <w:jc w:val="left"/>
              <w:textAlignment w:val="auto"/>
              <w:rPr>
                <w:rFonts w:eastAsia="Times New Roman" w:cs="Arial"/>
                <w:spacing w:val="0"/>
                <w:sz w:val="18"/>
                <w:szCs w:val="18"/>
                <w:lang w:val="en-US" w:eastAsia="ru-RU"/>
              </w:rPr>
            </w:pPr>
            <w:r w:rsidRPr="00A40294">
              <w:rPr>
                <w:rFonts w:eastAsia="Times New Roman" w:cs="Arial"/>
                <w:spacing w:val="0"/>
                <w:sz w:val="18"/>
                <w:szCs w:val="18"/>
                <w:lang w:val="en-US" w:eastAsia="ru-RU"/>
              </w:rPr>
              <w:t>N2</w:t>
            </w:r>
          </w:p>
        </w:tc>
        <w:tc>
          <w:tcPr>
            <w:tcW w:w="1103" w:type="pct"/>
            <w:vAlign w:val="center"/>
          </w:tcPr>
          <w:p w:rsidR="005D525B" w:rsidRPr="00A40294" w:rsidRDefault="005D525B" w:rsidP="004C3138">
            <w:pPr>
              <w:widowControl/>
              <w:adjustRightInd/>
              <w:spacing w:before="0" w:after="0"/>
              <w:ind w:left="49" w:firstLine="0"/>
              <w:jc w:val="center"/>
              <w:textAlignment w:val="auto"/>
              <w:rPr>
                <w:rFonts w:eastAsia="Times New Roman" w:cs="Arial"/>
                <w:spacing w:val="0"/>
                <w:sz w:val="18"/>
                <w:szCs w:val="18"/>
                <w:lang w:eastAsia="ru-RU"/>
              </w:rPr>
            </w:pPr>
            <w:r w:rsidRPr="00A40294">
              <w:rPr>
                <w:rFonts w:eastAsia="Times New Roman" w:cs="Arial"/>
                <w:spacing w:val="0"/>
                <w:sz w:val="18"/>
                <w:szCs w:val="18"/>
                <w:lang w:eastAsia="ru-RU"/>
              </w:rPr>
              <w:t>%</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по</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объему</w:t>
            </w:r>
          </w:p>
        </w:tc>
        <w:tc>
          <w:tcPr>
            <w:tcW w:w="1389" w:type="pct"/>
            <w:vAlign w:val="center"/>
          </w:tcPr>
          <w:p w:rsidR="005D525B" w:rsidRPr="00A40294" w:rsidRDefault="005D525B" w:rsidP="000D50BB">
            <w:pPr>
              <w:widowControl/>
              <w:adjustRightInd/>
              <w:spacing w:before="0" w:after="0"/>
              <w:ind w:left="128" w:firstLine="0"/>
              <w:jc w:val="center"/>
              <w:textAlignment w:val="auto"/>
              <w:rPr>
                <w:rFonts w:eastAsia="Times New Roman" w:cs="Arial"/>
                <w:spacing w:val="0"/>
                <w:sz w:val="18"/>
                <w:szCs w:val="18"/>
                <w:lang w:eastAsia="ru-RU"/>
              </w:rPr>
            </w:pPr>
            <w:r w:rsidRPr="00A40294">
              <w:rPr>
                <w:rFonts w:eastAsia="Times New Roman" w:cs="Arial"/>
                <w:spacing w:val="0"/>
                <w:sz w:val="18"/>
                <w:szCs w:val="18"/>
                <w:lang w:eastAsia="ru-RU"/>
              </w:rPr>
              <w:t>0,07</w:t>
            </w:r>
          </w:p>
        </w:tc>
      </w:tr>
      <w:tr w:rsidR="005D525B" w:rsidRPr="00A40294" w:rsidTr="000D50BB">
        <w:trPr>
          <w:trHeight w:hRule="exact" w:val="340"/>
          <w:jc w:val="center"/>
        </w:trPr>
        <w:tc>
          <w:tcPr>
            <w:tcW w:w="2508" w:type="pct"/>
            <w:vAlign w:val="center"/>
          </w:tcPr>
          <w:p w:rsidR="005D525B" w:rsidRPr="00A40294" w:rsidRDefault="005D525B" w:rsidP="000D50BB">
            <w:pPr>
              <w:widowControl/>
              <w:adjustRightInd/>
              <w:spacing w:before="0" w:after="0"/>
              <w:ind w:left="360" w:right="413" w:firstLine="0"/>
              <w:jc w:val="left"/>
              <w:textAlignment w:val="auto"/>
              <w:rPr>
                <w:rFonts w:eastAsia="Times New Roman" w:cs="Arial"/>
                <w:spacing w:val="0"/>
                <w:sz w:val="18"/>
                <w:szCs w:val="18"/>
                <w:lang w:eastAsia="ru-RU"/>
              </w:rPr>
            </w:pPr>
            <w:r w:rsidRPr="00A40294">
              <w:rPr>
                <w:rFonts w:eastAsia="Times New Roman" w:cs="Arial"/>
                <w:spacing w:val="0"/>
                <w:sz w:val="18"/>
                <w:szCs w:val="18"/>
                <w:lang w:eastAsia="ru-RU"/>
              </w:rPr>
              <w:t>Низшая</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теплота</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сгорания</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Q</w:t>
            </w:r>
            <w:r w:rsidR="0048187B">
              <w:rPr>
                <w:rFonts w:eastAsia="Times New Roman" w:cs="Arial"/>
                <w:spacing w:val="0"/>
                <w:sz w:val="18"/>
                <w:szCs w:val="18"/>
                <w:lang w:eastAsia="ru-RU"/>
              </w:rPr>
              <w:t xml:space="preserve"> </w:t>
            </w:r>
            <w:proofErr w:type="spellStart"/>
            <w:r w:rsidRPr="00A40294">
              <w:rPr>
                <w:rFonts w:eastAsia="Times New Roman" w:cs="Arial"/>
                <w:spacing w:val="0"/>
                <w:sz w:val="18"/>
                <w:szCs w:val="18"/>
                <w:vertAlign w:val="superscript"/>
                <w:lang w:eastAsia="ru-RU"/>
              </w:rPr>
              <w:t>р</w:t>
            </w:r>
            <w:r w:rsidRPr="00A40294">
              <w:rPr>
                <w:rFonts w:eastAsia="Times New Roman" w:cs="Arial"/>
                <w:spacing w:val="0"/>
                <w:sz w:val="18"/>
                <w:szCs w:val="18"/>
                <w:vertAlign w:val="subscript"/>
                <w:lang w:eastAsia="ru-RU"/>
              </w:rPr>
              <w:t>н</w:t>
            </w:r>
            <w:proofErr w:type="spellEnd"/>
          </w:p>
        </w:tc>
        <w:tc>
          <w:tcPr>
            <w:tcW w:w="1103" w:type="pct"/>
            <w:vAlign w:val="center"/>
          </w:tcPr>
          <w:p w:rsidR="005D525B" w:rsidRPr="00A40294" w:rsidRDefault="005D525B" w:rsidP="004C3138">
            <w:pPr>
              <w:widowControl/>
              <w:adjustRightInd/>
              <w:spacing w:before="0" w:after="0"/>
              <w:ind w:left="49" w:firstLine="0"/>
              <w:jc w:val="center"/>
              <w:textAlignment w:val="auto"/>
              <w:rPr>
                <w:rFonts w:eastAsia="Times New Roman" w:cs="Arial"/>
                <w:spacing w:val="0"/>
                <w:sz w:val="18"/>
                <w:szCs w:val="18"/>
                <w:lang w:eastAsia="ru-RU"/>
              </w:rPr>
            </w:pPr>
            <w:proofErr w:type="gramStart"/>
            <w:r w:rsidRPr="00A40294">
              <w:rPr>
                <w:rFonts w:eastAsia="Times New Roman" w:cs="Arial"/>
                <w:spacing w:val="0"/>
                <w:sz w:val="18"/>
                <w:szCs w:val="18"/>
                <w:lang w:eastAsia="ru-RU"/>
              </w:rPr>
              <w:t>ккал</w:t>
            </w:r>
            <w:proofErr w:type="gramEnd"/>
            <w:r w:rsidRPr="00A40294">
              <w:rPr>
                <w:rFonts w:eastAsia="Times New Roman" w:cs="Arial"/>
                <w:spacing w:val="0"/>
                <w:sz w:val="18"/>
                <w:szCs w:val="18"/>
                <w:lang w:eastAsia="ru-RU"/>
              </w:rPr>
              <w:t>/м</w:t>
            </w:r>
            <w:r w:rsidRPr="00A40294">
              <w:rPr>
                <w:rFonts w:eastAsia="Times New Roman" w:cs="Arial"/>
                <w:spacing w:val="0"/>
                <w:sz w:val="18"/>
                <w:szCs w:val="18"/>
                <w:vertAlign w:val="superscript"/>
                <w:lang w:eastAsia="ru-RU"/>
              </w:rPr>
              <w:t>3</w:t>
            </w:r>
          </w:p>
        </w:tc>
        <w:tc>
          <w:tcPr>
            <w:tcW w:w="1389" w:type="pct"/>
            <w:vAlign w:val="center"/>
          </w:tcPr>
          <w:p w:rsidR="005D525B" w:rsidRPr="00A40294" w:rsidRDefault="005D525B" w:rsidP="000D50BB">
            <w:pPr>
              <w:widowControl/>
              <w:adjustRightInd/>
              <w:spacing w:before="0" w:after="0"/>
              <w:ind w:left="128" w:firstLine="0"/>
              <w:jc w:val="center"/>
              <w:textAlignment w:val="auto"/>
              <w:rPr>
                <w:rFonts w:eastAsia="Times New Roman" w:cs="Arial"/>
                <w:spacing w:val="0"/>
                <w:sz w:val="18"/>
                <w:szCs w:val="18"/>
                <w:lang w:eastAsia="ru-RU"/>
              </w:rPr>
            </w:pPr>
            <w:r w:rsidRPr="00A40294">
              <w:rPr>
                <w:rFonts w:eastAsia="Times New Roman" w:cs="Arial"/>
                <w:spacing w:val="0"/>
                <w:sz w:val="18"/>
                <w:szCs w:val="18"/>
                <w:lang w:val="en-US" w:eastAsia="ru-RU"/>
              </w:rPr>
              <w:t>8</w:t>
            </w:r>
            <w:r w:rsidRPr="00A40294">
              <w:rPr>
                <w:rFonts w:eastAsia="Times New Roman" w:cs="Arial"/>
                <w:spacing w:val="0"/>
                <w:sz w:val="18"/>
                <w:szCs w:val="18"/>
                <w:lang w:eastAsia="ru-RU"/>
              </w:rPr>
              <w:t>095</w:t>
            </w:r>
          </w:p>
        </w:tc>
      </w:tr>
      <w:tr w:rsidR="005D525B" w:rsidRPr="00A40294" w:rsidTr="000D50BB">
        <w:trPr>
          <w:trHeight w:hRule="exact" w:val="340"/>
          <w:jc w:val="center"/>
        </w:trPr>
        <w:tc>
          <w:tcPr>
            <w:tcW w:w="2508" w:type="pct"/>
            <w:vAlign w:val="center"/>
          </w:tcPr>
          <w:p w:rsidR="005D525B" w:rsidRPr="00A40294" w:rsidRDefault="005D525B" w:rsidP="000D50BB">
            <w:pPr>
              <w:widowControl/>
              <w:adjustRightInd/>
              <w:spacing w:before="0" w:after="0"/>
              <w:ind w:left="360" w:right="413" w:firstLine="0"/>
              <w:jc w:val="left"/>
              <w:textAlignment w:val="auto"/>
              <w:rPr>
                <w:rFonts w:eastAsia="Times New Roman" w:cs="Arial"/>
                <w:spacing w:val="0"/>
                <w:sz w:val="18"/>
                <w:szCs w:val="18"/>
                <w:lang w:eastAsia="ru-RU"/>
              </w:rPr>
            </w:pPr>
            <w:r w:rsidRPr="00A40294">
              <w:rPr>
                <w:rFonts w:eastAsia="Times New Roman" w:cs="Arial"/>
                <w:spacing w:val="0"/>
                <w:sz w:val="18"/>
                <w:szCs w:val="18"/>
                <w:lang w:eastAsia="ru-RU"/>
              </w:rPr>
              <w:t>Высшая</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теплота</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сгорания</w:t>
            </w:r>
            <w:r w:rsidR="0048187B">
              <w:rPr>
                <w:rFonts w:eastAsia="Times New Roman" w:cs="Arial"/>
                <w:spacing w:val="0"/>
                <w:sz w:val="18"/>
                <w:szCs w:val="18"/>
                <w:lang w:eastAsia="ru-RU"/>
              </w:rPr>
              <w:t xml:space="preserve"> </w:t>
            </w:r>
            <w:r w:rsidRPr="00A40294">
              <w:rPr>
                <w:rFonts w:eastAsia="Times New Roman" w:cs="Arial"/>
                <w:spacing w:val="0"/>
                <w:sz w:val="18"/>
                <w:szCs w:val="18"/>
                <w:lang w:eastAsia="ru-RU"/>
              </w:rPr>
              <w:t>Q</w:t>
            </w:r>
            <w:r w:rsidR="0048187B">
              <w:rPr>
                <w:rFonts w:eastAsia="Times New Roman" w:cs="Arial"/>
                <w:spacing w:val="0"/>
                <w:sz w:val="18"/>
                <w:szCs w:val="18"/>
                <w:lang w:eastAsia="ru-RU"/>
              </w:rPr>
              <w:t xml:space="preserve"> </w:t>
            </w:r>
            <w:proofErr w:type="spellStart"/>
            <w:r w:rsidRPr="00A40294">
              <w:rPr>
                <w:rFonts w:eastAsia="Times New Roman" w:cs="Arial"/>
                <w:spacing w:val="0"/>
                <w:sz w:val="18"/>
                <w:szCs w:val="18"/>
                <w:vertAlign w:val="superscript"/>
                <w:lang w:eastAsia="ru-RU"/>
              </w:rPr>
              <w:t>р</w:t>
            </w:r>
            <w:r w:rsidRPr="00A40294">
              <w:rPr>
                <w:rFonts w:eastAsia="Times New Roman" w:cs="Arial"/>
                <w:spacing w:val="0"/>
                <w:sz w:val="18"/>
                <w:szCs w:val="18"/>
                <w:vertAlign w:val="subscript"/>
                <w:lang w:eastAsia="ru-RU"/>
              </w:rPr>
              <w:t>в</w:t>
            </w:r>
            <w:proofErr w:type="spellEnd"/>
          </w:p>
        </w:tc>
        <w:tc>
          <w:tcPr>
            <w:tcW w:w="1103" w:type="pct"/>
            <w:vAlign w:val="center"/>
          </w:tcPr>
          <w:p w:rsidR="005D525B" w:rsidRPr="00A40294" w:rsidRDefault="005D525B" w:rsidP="004C3138">
            <w:pPr>
              <w:widowControl/>
              <w:adjustRightInd/>
              <w:spacing w:before="0" w:after="0"/>
              <w:ind w:left="49" w:firstLine="0"/>
              <w:jc w:val="center"/>
              <w:textAlignment w:val="auto"/>
              <w:rPr>
                <w:rFonts w:eastAsia="Times New Roman" w:cs="Arial"/>
                <w:spacing w:val="0"/>
                <w:sz w:val="18"/>
                <w:szCs w:val="18"/>
                <w:lang w:eastAsia="ru-RU"/>
              </w:rPr>
            </w:pPr>
            <w:proofErr w:type="gramStart"/>
            <w:r w:rsidRPr="00A40294">
              <w:rPr>
                <w:rFonts w:eastAsia="Times New Roman" w:cs="Arial"/>
                <w:spacing w:val="0"/>
                <w:sz w:val="18"/>
                <w:szCs w:val="18"/>
                <w:lang w:eastAsia="ru-RU"/>
              </w:rPr>
              <w:t>ккал</w:t>
            </w:r>
            <w:proofErr w:type="gramEnd"/>
            <w:r w:rsidRPr="00A40294">
              <w:rPr>
                <w:rFonts w:eastAsia="Times New Roman" w:cs="Arial"/>
                <w:spacing w:val="0"/>
                <w:sz w:val="18"/>
                <w:szCs w:val="18"/>
                <w:lang w:eastAsia="ru-RU"/>
              </w:rPr>
              <w:t>/м</w:t>
            </w:r>
            <w:r w:rsidRPr="00A40294">
              <w:rPr>
                <w:rFonts w:eastAsia="Times New Roman" w:cs="Arial"/>
                <w:spacing w:val="0"/>
                <w:sz w:val="18"/>
                <w:szCs w:val="18"/>
                <w:vertAlign w:val="superscript"/>
                <w:lang w:eastAsia="ru-RU"/>
              </w:rPr>
              <w:t>3</w:t>
            </w:r>
          </w:p>
        </w:tc>
        <w:tc>
          <w:tcPr>
            <w:tcW w:w="1389" w:type="pct"/>
            <w:vAlign w:val="center"/>
          </w:tcPr>
          <w:p w:rsidR="005D525B" w:rsidRPr="00A40294" w:rsidRDefault="005D525B" w:rsidP="000D50BB">
            <w:pPr>
              <w:widowControl/>
              <w:adjustRightInd/>
              <w:spacing w:before="0" w:after="0"/>
              <w:ind w:left="128" w:firstLine="0"/>
              <w:jc w:val="center"/>
              <w:textAlignment w:val="auto"/>
              <w:rPr>
                <w:rFonts w:eastAsia="Times New Roman" w:cs="Arial"/>
                <w:spacing w:val="0"/>
                <w:sz w:val="18"/>
                <w:szCs w:val="18"/>
                <w:lang w:eastAsia="ru-RU"/>
              </w:rPr>
            </w:pPr>
            <w:r w:rsidRPr="00A40294">
              <w:rPr>
                <w:rFonts w:eastAsia="Times New Roman" w:cs="Arial"/>
                <w:spacing w:val="0"/>
                <w:sz w:val="18"/>
                <w:szCs w:val="18"/>
                <w:lang w:eastAsia="ru-RU"/>
              </w:rPr>
              <w:t>9240</w:t>
            </w:r>
          </w:p>
        </w:tc>
      </w:tr>
    </w:tbl>
    <w:p w:rsidR="005D525B" w:rsidRDefault="005D525B" w:rsidP="005D525B">
      <w:pPr>
        <w:widowControl/>
        <w:adjustRightInd/>
        <w:spacing w:before="0" w:after="0" w:line="360" w:lineRule="auto"/>
        <w:textAlignment w:val="auto"/>
        <w:rPr>
          <w:rFonts w:eastAsia="Times New Roman"/>
          <w:kern w:val="28"/>
          <w:sz w:val="24"/>
          <w:lang w:eastAsia="ru-RU"/>
        </w:rPr>
      </w:pPr>
    </w:p>
    <w:p w:rsidR="002B7B46" w:rsidRPr="005D525B" w:rsidRDefault="002B7B46" w:rsidP="0001693A">
      <w:pPr>
        <w:pStyle w:val="20"/>
      </w:pPr>
      <w:bookmarkStart w:id="212" w:name="_Toc353453643"/>
      <w:r w:rsidRPr="005D525B">
        <w:t>Анализ</w:t>
      </w:r>
      <w:r w:rsidR="0048187B">
        <w:t xml:space="preserve"> </w:t>
      </w:r>
      <w:r w:rsidRPr="005D525B">
        <w:t>поставки</w:t>
      </w:r>
      <w:r w:rsidR="0048187B">
        <w:t xml:space="preserve"> </w:t>
      </w:r>
      <w:r w:rsidRPr="005D525B">
        <w:t>топлива</w:t>
      </w:r>
      <w:r w:rsidR="0048187B">
        <w:t xml:space="preserve"> </w:t>
      </w:r>
      <w:r w:rsidRPr="005D525B">
        <w:t>в</w:t>
      </w:r>
      <w:r w:rsidR="0048187B">
        <w:t xml:space="preserve"> </w:t>
      </w:r>
      <w:r w:rsidRPr="005D525B">
        <w:t>периоды</w:t>
      </w:r>
      <w:r w:rsidR="0048187B">
        <w:t xml:space="preserve"> </w:t>
      </w:r>
      <w:r w:rsidRPr="005D525B">
        <w:t>расчётных</w:t>
      </w:r>
      <w:r w:rsidR="0048187B">
        <w:t xml:space="preserve"> </w:t>
      </w:r>
      <w:r w:rsidRPr="005D525B">
        <w:t>температур</w:t>
      </w:r>
      <w:r w:rsidR="0048187B">
        <w:t xml:space="preserve"> </w:t>
      </w:r>
      <w:r w:rsidRPr="005D525B">
        <w:t>наружного</w:t>
      </w:r>
      <w:r w:rsidR="0048187B">
        <w:t xml:space="preserve"> </w:t>
      </w:r>
      <w:r w:rsidRPr="005D525B">
        <w:t>воздуха</w:t>
      </w:r>
      <w:bookmarkEnd w:id="212"/>
    </w:p>
    <w:p w:rsidR="000E2B22" w:rsidRDefault="000E2B22" w:rsidP="002B7B46">
      <w:pPr>
        <w:spacing w:after="0" w:line="360" w:lineRule="auto"/>
        <w:ind w:firstLine="709"/>
        <w:rPr>
          <w:rFonts w:cs="Arial"/>
          <w:sz w:val="24"/>
          <w:szCs w:val="24"/>
          <w:lang w:eastAsia="ru-RU"/>
        </w:rPr>
      </w:pPr>
    </w:p>
    <w:p w:rsidR="005D525B" w:rsidRDefault="00824888" w:rsidP="00824888">
      <w:pPr>
        <w:spacing w:line="360" w:lineRule="auto"/>
        <w:rPr>
          <w:sz w:val="24"/>
          <w:szCs w:val="24"/>
        </w:rPr>
      </w:pPr>
      <w:r w:rsidRPr="00824888">
        <w:rPr>
          <w:sz w:val="24"/>
          <w:szCs w:val="24"/>
        </w:rPr>
        <w:t>При</w:t>
      </w:r>
      <w:r w:rsidR="0048187B">
        <w:rPr>
          <w:sz w:val="24"/>
          <w:szCs w:val="24"/>
        </w:rPr>
        <w:t xml:space="preserve"> </w:t>
      </w:r>
      <w:r w:rsidRPr="00824888">
        <w:rPr>
          <w:sz w:val="24"/>
          <w:szCs w:val="24"/>
        </w:rPr>
        <w:t>прохождении</w:t>
      </w:r>
      <w:r w:rsidR="0048187B">
        <w:rPr>
          <w:sz w:val="24"/>
          <w:szCs w:val="24"/>
        </w:rPr>
        <w:t xml:space="preserve"> </w:t>
      </w:r>
      <w:r w:rsidRPr="00824888">
        <w:rPr>
          <w:sz w:val="24"/>
          <w:szCs w:val="24"/>
        </w:rPr>
        <w:t>зимнего</w:t>
      </w:r>
      <w:r w:rsidR="0048187B">
        <w:rPr>
          <w:sz w:val="24"/>
          <w:szCs w:val="24"/>
        </w:rPr>
        <w:t xml:space="preserve"> </w:t>
      </w:r>
      <w:r w:rsidRPr="00824888">
        <w:rPr>
          <w:sz w:val="24"/>
          <w:szCs w:val="24"/>
        </w:rPr>
        <w:t>максимума</w:t>
      </w:r>
      <w:r w:rsidR="0048187B">
        <w:rPr>
          <w:sz w:val="24"/>
          <w:szCs w:val="24"/>
        </w:rPr>
        <w:t xml:space="preserve"> </w:t>
      </w:r>
      <w:r w:rsidRPr="00824888">
        <w:rPr>
          <w:sz w:val="24"/>
          <w:szCs w:val="24"/>
        </w:rPr>
        <w:t>в</w:t>
      </w:r>
      <w:r w:rsidR="0048187B">
        <w:rPr>
          <w:sz w:val="24"/>
          <w:szCs w:val="24"/>
        </w:rPr>
        <w:t xml:space="preserve"> </w:t>
      </w:r>
      <w:r w:rsidRPr="00824888">
        <w:rPr>
          <w:sz w:val="24"/>
          <w:szCs w:val="24"/>
        </w:rPr>
        <w:t>период</w:t>
      </w:r>
      <w:r w:rsidR="0048187B">
        <w:rPr>
          <w:sz w:val="24"/>
          <w:szCs w:val="24"/>
        </w:rPr>
        <w:t xml:space="preserve"> </w:t>
      </w:r>
      <w:r w:rsidRPr="00824888">
        <w:rPr>
          <w:sz w:val="24"/>
          <w:szCs w:val="24"/>
        </w:rPr>
        <w:t>расчетных</w:t>
      </w:r>
      <w:r w:rsidR="0048187B">
        <w:rPr>
          <w:sz w:val="24"/>
          <w:szCs w:val="24"/>
        </w:rPr>
        <w:t xml:space="preserve"> </w:t>
      </w:r>
      <w:r w:rsidRPr="00824888">
        <w:rPr>
          <w:sz w:val="24"/>
          <w:szCs w:val="24"/>
        </w:rPr>
        <w:t>температур</w:t>
      </w:r>
      <w:r w:rsidR="0048187B">
        <w:rPr>
          <w:sz w:val="24"/>
          <w:szCs w:val="24"/>
        </w:rPr>
        <w:t xml:space="preserve"> </w:t>
      </w:r>
      <w:r w:rsidRPr="00824888">
        <w:rPr>
          <w:sz w:val="24"/>
          <w:szCs w:val="24"/>
        </w:rPr>
        <w:t>нару</w:t>
      </w:r>
      <w:r w:rsidRPr="00824888">
        <w:rPr>
          <w:sz w:val="24"/>
          <w:szCs w:val="24"/>
        </w:rPr>
        <w:t>ж</w:t>
      </w:r>
      <w:r w:rsidRPr="00824888">
        <w:rPr>
          <w:sz w:val="24"/>
          <w:szCs w:val="24"/>
        </w:rPr>
        <w:t>ного</w:t>
      </w:r>
      <w:r w:rsidR="0048187B">
        <w:rPr>
          <w:sz w:val="24"/>
          <w:szCs w:val="24"/>
        </w:rPr>
        <w:t xml:space="preserve"> </w:t>
      </w:r>
      <w:r w:rsidRPr="00824888">
        <w:rPr>
          <w:sz w:val="24"/>
          <w:szCs w:val="24"/>
        </w:rPr>
        <w:t>воздуха</w:t>
      </w:r>
      <w:r w:rsidR="0048187B">
        <w:rPr>
          <w:sz w:val="24"/>
          <w:szCs w:val="24"/>
        </w:rPr>
        <w:t xml:space="preserve"> </w:t>
      </w:r>
      <w:r w:rsidRPr="00824888">
        <w:rPr>
          <w:sz w:val="24"/>
          <w:szCs w:val="24"/>
        </w:rPr>
        <w:t>(и</w:t>
      </w:r>
      <w:r w:rsidR="0048187B">
        <w:rPr>
          <w:sz w:val="24"/>
          <w:szCs w:val="24"/>
        </w:rPr>
        <w:t xml:space="preserve"> </w:t>
      </w:r>
      <w:r w:rsidRPr="00824888">
        <w:rPr>
          <w:sz w:val="24"/>
          <w:szCs w:val="24"/>
        </w:rPr>
        <w:t>близких</w:t>
      </w:r>
      <w:r w:rsidR="0048187B">
        <w:rPr>
          <w:sz w:val="24"/>
          <w:szCs w:val="24"/>
        </w:rPr>
        <w:t xml:space="preserve"> </w:t>
      </w:r>
      <w:r w:rsidRPr="00824888">
        <w:rPr>
          <w:sz w:val="24"/>
          <w:szCs w:val="24"/>
        </w:rPr>
        <w:t>к</w:t>
      </w:r>
      <w:r w:rsidR="0048187B">
        <w:rPr>
          <w:sz w:val="24"/>
          <w:szCs w:val="24"/>
        </w:rPr>
        <w:t xml:space="preserve"> </w:t>
      </w:r>
      <w:r w:rsidRPr="00824888">
        <w:rPr>
          <w:sz w:val="24"/>
          <w:szCs w:val="24"/>
        </w:rPr>
        <w:t>ним)</w:t>
      </w:r>
      <w:r w:rsidR="0048187B">
        <w:rPr>
          <w:sz w:val="24"/>
          <w:szCs w:val="24"/>
        </w:rPr>
        <w:t xml:space="preserve"> </w:t>
      </w:r>
      <w:r w:rsidRPr="00824888">
        <w:rPr>
          <w:sz w:val="24"/>
          <w:szCs w:val="24"/>
        </w:rPr>
        <w:t>используется</w:t>
      </w:r>
      <w:r w:rsidR="0048187B">
        <w:rPr>
          <w:sz w:val="24"/>
          <w:szCs w:val="24"/>
        </w:rPr>
        <w:t xml:space="preserve"> </w:t>
      </w:r>
      <w:r w:rsidR="005D525B">
        <w:rPr>
          <w:sz w:val="24"/>
          <w:szCs w:val="24"/>
        </w:rPr>
        <w:t>газ</w:t>
      </w:r>
      <w:r w:rsidR="0048187B">
        <w:rPr>
          <w:sz w:val="24"/>
          <w:szCs w:val="24"/>
        </w:rPr>
        <w:t xml:space="preserve"> </w:t>
      </w:r>
      <w:r w:rsidRPr="00824888">
        <w:rPr>
          <w:sz w:val="24"/>
          <w:szCs w:val="24"/>
        </w:rPr>
        <w:t>в</w:t>
      </w:r>
      <w:r w:rsidR="0048187B">
        <w:rPr>
          <w:sz w:val="24"/>
          <w:szCs w:val="24"/>
        </w:rPr>
        <w:t xml:space="preserve"> </w:t>
      </w:r>
      <w:r w:rsidRPr="00824888">
        <w:rPr>
          <w:sz w:val="24"/>
          <w:szCs w:val="24"/>
        </w:rPr>
        <w:t>рабочем</w:t>
      </w:r>
      <w:r w:rsidR="0048187B">
        <w:rPr>
          <w:sz w:val="24"/>
          <w:szCs w:val="24"/>
        </w:rPr>
        <w:t xml:space="preserve"> </w:t>
      </w:r>
      <w:r w:rsidRPr="00824888">
        <w:rPr>
          <w:sz w:val="24"/>
          <w:szCs w:val="24"/>
        </w:rPr>
        <w:t>порядке</w:t>
      </w:r>
      <w:r w:rsidR="005D525B">
        <w:rPr>
          <w:sz w:val="24"/>
          <w:szCs w:val="24"/>
        </w:rPr>
        <w:t>.</w:t>
      </w:r>
      <w:r w:rsidR="0048187B">
        <w:rPr>
          <w:sz w:val="24"/>
          <w:szCs w:val="24"/>
        </w:rPr>
        <w:t xml:space="preserve"> </w:t>
      </w:r>
      <w:r w:rsidRPr="00824888">
        <w:rPr>
          <w:sz w:val="24"/>
          <w:szCs w:val="24"/>
        </w:rPr>
        <w:t>Снижения</w:t>
      </w:r>
      <w:r w:rsidR="0048187B">
        <w:rPr>
          <w:sz w:val="24"/>
          <w:szCs w:val="24"/>
        </w:rPr>
        <w:t xml:space="preserve"> </w:t>
      </w:r>
      <w:r w:rsidRPr="00824888">
        <w:rPr>
          <w:sz w:val="24"/>
          <w:szCs w:val="24"/>
        </w:rPr>
        <w:t>о</w:t>
      </w:r>
      <w:r w:rsidRPr="00824888">
        <w:rPr>
          <w:sz w:val="24"/>
          <w:szCs w:val="24"/>
        </w:rPr>
        <w:t>т</w:t>
      </w:r>
      <w:r w:rsidRPr="00824888">
        <w:rPr>
          <w:sz w:val="24"/>
          <w:szCs w:val="24"/>
        </w:rPr>
        <w:t>пуска</w:t>
      </w:r>
      <w:r w:rsidR="0048187B">
        <w:rPr>
          <w:sz w:val="24"/>
          <w:szCs w:val="24"/>
        </w:rPr>
        <w:t xml:space="preserve"> </w:t>
      </w:r>
      <w:r w:rsidRPr="00824888">
        <w:rPr>
          <w:sz w:val="24"/>
          <w:szCs w:val="24"/>
        </w:rPr>
        <w:t>тепла</w:t>
      </w:r>
      <w:r w:rsidR="0048187B">
        <w:rPr>
          <w:sz w:val="24"/>
          <w:szCs w:val="24"/>
        </w:rPr>
        <w:t xml:space="preserve"> </w:t>
      </w:r>
      <w:r w:rsidRPr="00824888">
        <w:rPr>
          <w:sz w:val="24"/>
          <w:szCs w:val="24"/>
        </w:rPr>
        <w:t>от</w:t>
      </w:r>
      <w:r w:rsidR="0048187B">
        <w:rPr>
          <w:sz w:val="24"/>
          <w:szCs w:val="24"/>
        </w:rPr>
        <w:t xml:space="preserve"> </w:t>
      </w:r>
      <w:r w:rsidR="005D525B">
        <w:rPr>
          <w:sz w:val="24"/>
          <w:szCs w:val="24"/>
        </w:rPr>
        <w:t>источников</w:t>
      </w:r>
      <w:r w:rsidR="0048187B">
        <w:rPr>
          <w:sz w:val="24"/>
          <w:szCs w:val="24"/>
        </w:rPr>
        <w:t xml:space="preserve"> </w:t>
      </w:r>
      <w:r w:rsidRPr="00824888">
        <w:rPr>
          <w:sz w:val="24"/>
          <w:szCs w:val="24"/>
        </w:rPr>
        <w:t>при</w:t>
      </w:r>
      <w:r w:rsidR="0048187B">
        <w:rPr>
          <w:sz w:val="24"/>
          <w:szCs w:val="24"/>
        </w:rPr>
        <w:t xml:space="preserve"> </w:t>
      </w:r>
      <w:r w:rsidRPr="00824888">
        <w:rPr>
          <w:sz w:val="24"/>
          <w:szCs w:val="24"/>
        </w:rPr>
        <w:t>прохождении</w:t>
      </w:r>
      <w:r w:rsidR="0048187B">
        <w:rPr>
          <w:sz w:val="24"/>
          <w:szCs w:val="24"/>
        </w:rPr>
        <w:t xml:space="preserve"> </w:t>
      </w:r>
      <w:r w:rsidRPr="00824888">
        <w:rPr>
          <w:sz w:val="24"/>
          <w:szCs w:val="24"/>
        </w:rPr>
        <w:t>зимнего</w:t>
      </w:r>
      <w:r w:rsidR="0048187B">
        <w:rPr>
          <w:sz w:val="24"/>
          <w:szCs w:val="24"/>
        </w:rPr>
        <w:t xml:space="preserve"> </w:t>
      </w:r>
      <w:r w:rsidRPr="00824888">
        <w:rPr>
          <w:sz w:val="24"/>
          <w:szCs w:val="24"/>
        </w:rPr>
        <w:t>максимума</w:t>
      </w:r>
      <w:r w:rsidR="0048187B">
        <w:rPr>
          <w:sz w:val="24"/>
          <w:szCs w:val="24"/>
        </w:rPr>
        <w:t xml:space="preserve"> </w:t>
      </w:r>
      <w:r w:rsidRPr="00824888">
        <w:rPr>
          <w:sz w:val="24"/>
          <w:szCs w:val="24"/>
        </w:rPr>
        <w:t>не</w:t>
      </w:r>
      <w:r w:rsidR="0048187B">
        <w:rPr>
          <w:sz w:val="24"/>
          <w:szCs w:val="24"/>
        </w:rPr>
        <w:t xml:space="preserve"> </w:t>
      </w:r>
      <w:r w:rsidRPr="00824888">
        <w:rPr>
          <w:sz w:val="24"/>
          <w:szCs w:val="24"/>
        </w:rPr>
        <w:t>наблюдается</w:t>
      </w:r>
      <w:proofErr w:type="gramStart"/>
      <w:r w:rsidR="005D525B">
        <w:rPr>
          <w:sz w:val="24"/>
          <w:szCs w:val="24"/>
        </w:rPr>
        <w:t>.</w:t>
      </w:r>
      <w:proofErr w:type="gramEnd"/>
    </w:p>
    <w:p w:rsidR="00824888" w:rsidRPr="00824888" w:rsidRDefault="00824888" w:rsidP="00824888">
      <w:pPr>
        <w:spacing w:line="360" w:lineRule="auto"/>
        <w:rPr>
          <w:sz w:val="24"/>
          <w:szCs w:val="24"/>
        </w:rPr>
      </w:pPr>
      <w:r w:rsidRPr="00824888">
        <w:rPr>
          <w:sz w:val="24"/>
          <w:szCs w:val="24"/>
        </w:rPr>
        <w:t>.</w:t>
      </w:r>
      <w:r w:rsidR="0048187B">
        <w:rPr>
          <w:sz w:val="24"/>
          <w:szCs w:val="24"/>
        </w:rPr>
        <w:t xml:space="preserve">   </w:t>
      </w:r>
    </w:p>
    <w:p w:rsidR="00161859" w:rsidRDefault="00161859" w:rsidP="0060196A">
      <w:pPr>
        <w:pStyle w:val="afff"/>
        <w:spacing w:before="0" w:after="0"/>
        <w:ind w:firstLine="709"/>
        <w:rPr>
          <w:spacing w:val="0"/>
          <w:szCs w:val="28"/>
        </w:rPr>
        <w:sectPr w:rsidR="00161859" w:rsidSect="00824888">
          <w:footerReference w:type="even" r:id="rId42"/>
          <w:footerReference w:type="default" r:id="rId43"/>
          <w:pgSz w:w="11906" w:h="16838" w:code="9"/>
          <w:pgMar w:top="851" w:right="1134" w:bottom="1134" w:left="1701" w:header="510" w:footer="692" w:gutter="0"/>
          <w:cols w:space="708"/>
          <w:docGrid w:linePitch="360"/>
        </w:sectPr>
      </w:pPr>
    </w:p>
    <w:p w:rsidR="0060196A" w:rsidRPr="006641AF" w:rsidRDefault="0060196A" w:rsidP="00C2238C">
      <w:pPr>
        <w:pStyle w:val="10"/>
        <w:ind w:hanging="502"/>
        <w:rPr>
          <w:lang w:val="ru-RU"/>
        </w:rPr>
      </w:pPr>
      <w:bookmarkStart w:id="213" w:name="_Toc353453644"/>
      <w:r w:rsidRPr="006641AF">
        <w:lastRenderedPageBreak/>
        <w:t>Надежность</w:t>
      </w:r>
      <w:r w:rsidR="0048187B" w:rsidRPr="006641AF">
        <w:t xml:space="preserve"> </w:t>
      </w:r>
      <w:r w:rsidRPr="006641AF">
        <w:t>теплоснабжения</w:t>
      </w:r>
      <w:bookmarkEnd w:id="213"/>
    </w:p>
    <w:p w:rsidR="00CD3157" w:rsidRDefault="00CD3157" w:rsidP="00CD3157">
      <w:pPr>
        <w:rPr>
          <w:highlight w:val="yellow"/>
        </w:rPr>
      </w:pPr>
    </w:p>
    <w:p w:rsidR="00B03114" w:rsidRPr="00B03114" w:rsidRDefault="00B03114" w:rsidP="00B03114">
      <w:pPr>
        <w:widowControl/>
        <w:numPr>
          <w:ilvl w:val="1"/>
          <w:numId w:val="1"/>
        </w:numPr>
        <w:suppressAutoHyphens/>
        <w:adjustRightInd/>
        <w:spacing w:before="240" w:after="200" w:line="276" w:lineRule="auto"/>
        <w:ind w:left="1514" w:hanging="567"/>
        <w:jc w:val="left"/>
        <w:textAlignment w:val="auto"/>
        <w:outlineLvl w:val="1"/>
        <w:rPr>
          <w:rFonts w:ascii="Arial Black" w:hAnsi="Arial Black"/>
          <w:spacing w:val="-10"/>
          <w:kern w:val="28"/>
          <w:szCs w:val="24"/>
          <w:lang w:val="x-none"/>
        </w:rPr>
      </w:pPr>
      <w:bookmarkStart w:id="214" w:name="_Toc343259210"/>
      <w:bookmarkStart w:id="215" w:name="_Toc351387350"/>
      <w:bookmarkStart w:id="216" w:name="_Toc353453645"/>
      <w:r w:rsidRPr="00B03114">
        <w:rPr>
          <w:rFonts w:ascii="Arial Black" w:hAnsi="Arial Black"/>
          <w:spacing w:val="-10"/>
          <w:kern w:val="28"/>
          <w:szCs w:val="24"/>
          <w:lang w:val="x-none"/>
        </w:rPr>
        <w:t>Общие положения</w:t>
      </w:r>
      <w:bookmarkEnd w:id="214"/>
      <w:bookmarkEnd w:id="215"/>
      <w:bookmarkEnd w:id="216"/>
    </w:p>
    <w:p w:rsidR="00B03114" w:rsidRPr="00B03114" w:rsidRDefault="00B03114" w:rsidP="00B03114">
      <w:pPr>
        <w:widowControl/>
        <w:adjustRightInd/>
        <w:spacing w:before="0" w:after="0" w:line="360" w:lineRule="auto"/>
        <w:textAlignment w:val="auto"/>
        <w:rPr>
          <w:rFonts w:eastAsia="Calibri" w:cs="Arial"/>
          <w:spacing w:val="0"/>
          <w:sz w:val="24"/>
          <w:szCs w:val="24"/>
        </w:rPr>
      </w:pPr>
    </w:p>
    <w:p w:rsidR="00B03114" w:rsidRPr="00B03114" w:rsidRDefault="00B03114" w:rsidP="00B03114">
      <w:pPr>
        <w:widowControl/>
        <w:adjustRightInd/>
        <w:spacing w:before="0" w:after="0" w:line="360" w:lineRule="auto"/>
        <w:textAlignment w:val="auto"/>
        <w:rPr>
          <w:rFonts w:eastAsia="Calibri" w:cs="Arial"/>
          <w:spacing w:val="0"/>
          <w:sz w:val="24"/>
          <w:szCs w:val="24"/>
        </w:rPr>
      </w:pPr>
      <w:r w:rsidRPr="00B03114">
        <w:rPr>
          <w:rFonts w:eastAsia="Calibri" w:cs="Arial"/>
          <w:spacing w:val="0"/>
          <w:sz w:val="24"/>
          <w:szCs w:val="24"/>
        </w:rPr>
        <w:t>Надежность – свойство участка тепловой сети или элемента тепловой с</w:t>
      </w:r>
      <w:r w:rsidRPr="00B03114">
        <w:rPr>
          <w:rFonts w:eastAsia="Calibri" w:cs="Arial"/>
          <w:spacing w:val="0"/>
          <w:sz w:val="24"/>
          <w:szCs w:val="24"/>
        </w:rPr>
        <w:t>е</w:t>
      </w:r>
      <w:r w:rsidRPr="00B03114">
        <w:rPr>
          <w:rFonts w:eastAsia="Calibri" w:cs="Arial"/>
          <w:spacing w:val="0"/>
          <w:sz w:val="24"/>
          <w:szCs w:val="24"/>
        </w:rPr>
        <w:t>ти сохранять во времени в установленных пределах значения всех параметров, характеризующих способность обеспечивать передачу теплоносителя в зада</w:t>
      </w:r>
      <w:r w:rsidRPr="00B03114">
        <w:rPr>
          <w:rFonts w:eastAsia="Calibri" w:cs="Arial"/>
          <w:spacing w:val="0"/>
          <w:sz w:val="24"/>
          <w:szCs w:val="24"/>
        </w:rPr>
        <w:t>н</w:t>
      </w:r>
      <w:r w:rsidRPr="00B03114">
        <w:rPr>
          <w:rFonts w:eastAsia="Calibri" w:cs="Arial"/>
          <w:spacing w:val="0"/>
          <w:sz w:val="24"/>
          <w:szCs w:val="24"/>
        </w:rPr>
        <w:t>ных режимах и условиях применения и технического обслуживания. Наде</w:t>
      </w:r>
      <w:r w:rsidRPr="00B03114">
        <w:rPr>
          <w:rFonts w:eastAsia="Calibri" w:cs="Arial"/>
          <w:spacing w:val="0"/>
          <w:sz w:val="24"/>
          <w:szCs w:val="24"/>
        </w:rPr>
        <w:t>ж</w:t>
      </w:r>
      <w:r w:rsidRPr="00B03114">
        <w:rPr>
          <w:rFonts w:eastAsia="Calibri" w:cs="Arial"/>
          <w:spacing w:val="0"/>
          <w:sz w:val="24"/>
          <w:szCs w:val="24"/>
        </w:rPr>
        <w:t>ность тепловой сети и системы теплоснабжения является комплексным сво</w:t>
      </w:r>
      <w:r w:rsidRPr="00B03114">
        <w:rPr>
          <w:rFonts w:eastAsia="Calibri" w:cs="Arial"/>
          <w:spacing w:val="0"/>
          <w:sz w:val="24"/>
          <w:szCs w:val="24"/>
        </w:rPr>
        <w:t>й</w:t>
      </w:r>
      <w:r w:rsidRPr="00B03114">
        <w:rPr>
          <w:rFonts w:eastAsia="Calibri" w:cs="Arial"/>
          <w:spacing w:val="0"/>
          <w:sz w:val="24"/>
          <w:szCs w:val="24"/>
        </w:rPr>
        <w:t xml:space="preserve">ством, которое в зависимости от назначения объекта и условий его применения может включать безотказность, долговечность, ремонтопригодность и </w:t>
      </w:r>
      <w:proofErr w:type="spellStart"/>
      <w:r w:rsidRPr="00B03114">
        <w:rPr>
          <w:rFonts w:eastAsia="Calibri" w:cs="Arial"/>
          <w:spacing w:val="0"/>
          <w:sz w:val="24"/>
          <w:szCs w:val="24"/>
        </w:rPr>
        <w:t>сохран</w:t>
      </w:r>
      <w:r w:rsidRPr="00B03114">
        <w:rPr>
          <w:rFonts w:eastAsia="Calibri" w:cs="Arial"/>
          <w:spacing w:val="0"/>
          <w:sz w:val="24"/>
          <w:szCs w:val="24"/>
        </w:rPr>
        <w:t>я</w:t>
      </w:r>
      <w:r w:rsidRPr="00B03114">
        <w:rPr>
          <w:rFonts w:eastAsia="Calibri" w:cs="Arial"/>
          <w:spacing w:val="0"/>
          <w:sz w:val="24"/>
          <w:szCs w:val="24"/>
        </w:rPr>
        <w:t>емость</w:t>
      </w:r>
      <w:proofErr w:type="spellEnd"/>
      <w:r w:rsidRPr="00B03114">
        <w:rPr>
          <w:rFonts w:eastAsia="Calibri" w:cs="Arial"/>
          <w:spacing w:val="0"/>
          <w:sz w:val="24"/>
          <w:szCs w:val="24"/>
        </w:rPr>
        <w:t xml:space="preserve"> или определенные сочетания этих свойств.</w:t>
      </w:r>
      <w:r w:rsidRPr="00B03114">
        <w:rPr>
          <w:rFonts w:eastAsia="Calibri" w:cs="Arial"/>
          <w:spacing w:val="0"/>
          <w:sz w:val="24"/>
          <w:szCs w:val="24"/>
        </w:rPr>
        <w:tab/>
      </w:r>
    </w:p>
    <w:p w:rsidR="00B03114" w:rsidRPr="00B03114" w:rsidRDefault="00B03114" w:rsidP="00B03114">
      <w:pPr>
        <w:widowControl/>
        <w:adjustRightInd/>
        <w:spacing w:before="0" w:after="0" w:line="360" w:lineRule="auto"/>
        <w:textAlignment w:val="auto"/>
        <w:rPr>
          <w:rFonts w:eastAsia="Calibri" w:cs="Arial"/>
          <w:spacing w:val="0"/>
          <w:sz w:val="24"/>
          <w:szCs w:val="24"/>
        </w:rPr>
      </w:pPr>
      <w:r w:rsidRPr="00B03114">
        <w:rPr>
          <w:rFonts w:eastAsia="Calibri" w:cs="Arial"/>
          <w:spacing w:val="0"/>
          <w:sz w:val="24"/>
          <w:szCs w:val="24"/>
        </w:rPr>
        <w:t>Методика расчета надежности тепловых сетей городского округа «Охи</w:t>
      </w:r>
      <w:r w:rsidRPr="00B03114">
        <w:rPr>
          <w:rFonts w:eastAsia="Calibri" w:cs="Arial"/>
          <w:spacing w:val="0"/>
          <w:sz w:val="24"/>
          <w:szCs w:val="24"/>
        </w:rPr>
        <w:t>н</w:t>
      </w:r>
      <w:r w:rsidRPr="00B03114">
        <w:rPr>
          <w:rFonts w:eastAsia="Calibri" w:cs="Arial"/>
          <w:spacing w:val="0"/>
          <w:sz w:val="24"/>
          <w:szCs w:val="24"/>
        </w:rPr>
        <w:t>ский», а также расчеты вероятности безотказной работы участков тепловой с</w:t>
      </w:r>
      <w:r w:rsidRPr="00B03114">
        <w:rPr>
          <w:rFonts w:eastAsia="Calibri" w:cs="Arial"/>
          <w:spacing w:val="0"/>
          <w:sz w:val="24"/>
          <w:szCs w:val="24"/>
        </w:rPr>
        <w:t>е</w:t>
      </w:r>
      <w:r w:rsidRPr="00B03114">
        <w:rPr>
          <w:rFonts w:eastAsia="Calibri" w:cs="Arial"/>
          <w:spacing w:val="0"/>
          <w:sz w:val="24"/>
          <w:szCs w:val="24"/>
        </w:rPr>
        <w:t>ти от источников теплоснабжения до наиболее удаленных конечных потребит</w:t>
      </w:r>
      <w:r w:rsidRPr="00B03114">
        <w:rPr>
          <w:rFonts w:eastAsia="Calibri" w:cs="Arial"/>
          <w:spacing w:val="0"/>
          <w:sz w:val="24"/>
          <w:szCs w:val="24"/>
        </w:rPr>
        <w:t>е</w:t>
      </w:r>
      <w:r w:rsidRPr="00B03114">
        <w:rPr>
          <w:rFonts w:eastAsia="Calibri" w:cs="Arial"/>
          <w:spacing w:val="0"/>
          <w:sz w:val="24"/>
          <w:szCs w:val="24"/>
        </w:rPr>
        <w:t>лей тепловой энергии представлены в документе «Обосновывающие матери</w:t>
      </w:r>
      <w:r w:rsidRPr="00B03114">
        <w:rPr>
          <w:rFonts w:eastAsia="Calibri" w:cs="Arial"/>
          <w:spacing w:val="0"/>
          <w:sz w:val="24"/>
          <w:szCs w:val="24"/>
        </w:rPr>
        <w:t>а</w:t>
      </w:r>
      <w:r w:rsidRPr="00B03114">
        <w:rPr>
          <w:rFonts w:eastAsia="Calibri" w:cs="Arial"/>
          <w:spacing w:val="0"/>
          <w:sz w:val="24"/>
          <w:szCs w:val="24"/>
        </w:rPr>
        <w:t>лы к схеме теплоснабжения городского округа «Охинский» Сахалинской обл</w:t>
      </w:r>
      <w:r w:rsidRPr="00B03114">
        <w:rPr>
          <w:rFonts w:eastAsia="Calibri" w:cs="Arial"/>
          <w:spacing w:val="0"/>
          <w:sz w:val="24"/>
          <w:szCs w:val="24"/>
        </w:rPr>
        <w:t>а</w:t>
      </w:r>
      <w:r w:rsidRPr="00B03114">
        <w:rPr>
          <w:rFonts w:eastAsia="Calibri" w:cs="Arial"/>
          <w:spacing w:val="0"/>
          <w:sz w:val="24"/>
          <w:szCs w:val="24"/>
        </w:rPr>
        <w:t>сти.  Книга 10. Оценка надежности теплоснабжения».</w:t>
      </w:r>
    </w:p>
    <w:p w:rsidR="00B03114" w:rsidRPr="00B03114" w:rsidRDefault="00B03114" w:rsidP="00B03114">
      <w:pPr>
        <w:widowControl/>
        <w:adjustRightInd/>
        <w:spacing w:before="0" w:after="0" w:line="360" w:lineRule="auto"/>
        <w:textAlignment w:val="auto"/>
        <w:rPr>
          <w:rFonts w:eastAsia="Calibri" w:cs="Arial"/>
          <w:spacing w:val="0"/>
          <w:sz w:val="24"/>
          <w:szCs w:val="24"/>
        </w:rPr>
      </w:pPr>
    </w:p>
    <w:p w:rsidR="00B03114" w:rsidRPr="00B03114" w:rsidRDefault="00B03114" w:rsidP="00B03114">
      <w:pPr>
        <w:widowControl/>
        <w:numPr>
          <w:ilvl w:val="1"/>
          <w:numId w:val="1"/>
        </w:numPr>
        <w:tabs>
          <w:tab w:val="num" w:pos="2105"/>
        </w:tabs>
        <w:suppressAutoHyphens/>
        <w:adjustRightInd/>
        <w:spacing w:before="240" w:after="200" w:line="276" w:lineRule="auto"/>
        <w:ind w:left="1514" w:hanging="567"/>
        <w:jc w:val="left"/>
        <w:textAlignment w:val="auto"/>
        <w:outlineLvl w:val="1"/>
        <w:rPr>
          <w:rFonts w:ascii="Arial Black" w:hAnsi="Arial Black"/>
          <w:spacing w:val="-10"/>
          <w:kern w:val="28"/>
          <w:szCs w:val="24"/>
          <w:lang w:val="x-none"/>
        </w:rPr>
      </w:pPr>
      <w:bookmarkStart w:id="217" w:name="_Toc351387351"/>
      <w:bookmarkStart w:id="218" w:name="_Toc353453646"/>
      <w:r w:rsidRPr="00B03114">
        <w:rPr>
          <w:rFonts w:ascii="Arial Black" w:hAnsi="Arial Black"/>
          <w:spacing w:val="-10"/>
          <w:kern w:val="28"/>
          <w:szCs w:val="24"/>
          <w:lang w:val="x-none"/>
        </w:rPr>
        <w:t>Исходные данные</w:t>
      </w:r>
      <w:bookmarkEnd w:id="217"/>
      <w:bookmarkEnd w:id="218"/>
    </w:p>
    <w:p w:rsidR="00B03114" w:rsidRPr="00B03114" w:rsidRDefault="00B03114" w:rsidP="00B03114">
      <w:pPr>
        <w:autoSpaceDE w:val="0"/>
        <w:autoSpaceDN w:val="0"/>
        <w:rPr>
          <w:rFonts w:cs="Arial"/>
          <w:szCs w:val="24"/>
        </w:rPr>
      </w:pPr>
    </w:p>
    <w:p w:rsidR="00B03114" w:rsidRPr="00B03114" w:rsidRDefault="00B03114" w:rsidP="00B03114">
      <w:pPr>
        <w:widowControl/>
        <w:adjustRightInd/>
        <w:spacing w:before="0" w:after="0" w:line="360" w:lineRule="auto"/>
        <w:textAlignment w:val="auto"/>
        <w:rPr>
          <w:rFonts w:eastAsia="Calibri" w:cs="Arial"/>
          <w:spacing w:val="0"/>
          <w:sz w:val="24"/>
          <w:szCs w:val="24"/>
        </w:rPr>
      </w:pPr>
      <w:r w:rsidRPr="00B03114">
        <w:rPr>
          <w:rFonts w:eastAsia="Calibri" w:cs="Arial"/>
          <w:spacing w:val="0"/>
          <w:sz w:val="24"/>
          <w:szCs w:val="24"/>
        </w:rPr>
        <w:t>Исходной информацией для расчета надежности системы тепловых сетей являются данные о структуре схемы теплоснабжения, длине и диаметре маг</w:t>
      </w:r>
      <w:r w:rsidRPr="00B03114">
        <w:rPr>
          <w:rFonts w:eastAsia="Calibri" w:cs="Arial"/>
          <w:spacing w:val="0"/>
          <w:sz w:val="24"/>
          <w:szCs w:val="24"/>
        </w:rPr>
        <w:t>и</w:t>
      </w:r>
      <w:r w:rsidRPr="00B03114">
        <w:rPr>
          <w:rFonts w:eastAsia="Calibri" w:cs="Arial"/>
          <w:spacing w:val="0"/>
          <w:sz w:val="24"/>
          <w:szCs w:val="24"/>
        </w:rPr>
        <w:t>стральных трубопроводов от источников тепловой энергии (</w:t>
      </w:r>
      <w:proofErr w:type="spellStart"/>
      <w:r w:rsidRPr="00B03114">
        <w:rPr>
          <w:rFonts w:eastAsia="Calibri" w:cs="Arial"/>
          <w:spacing w:val="0"/>
          <w:sz w:val="24"/>
          <w:szCs w:val="24"/>
        </w:rPr>
        <w:t>Охинской</w:t>
      </w:r>
      <w:proofErr w:type="spellEnd"/>
      <w:r w:rsidRPr="00B03114">
        <w:rPr>
          <w:rFonts w:eastAsia="Calibri" w:cs="Arial"/>
          <w:spacing w:val="0"/>
          <w:sz w:val="24"/>
          <w:szCs w:val="24"/>
        </w:rPr>
        <w:t xml:space="preserve"> ТЭЦ и к</w:t>
      </w:r>
      <w:r w:rsidRPr="00B03114">
        <w:rPr>
          <w:rFonts w:eastAsia="Calibri" w:cs="Arial"/>
          <w:spacing w:val="0"/>
          <w:sz w:val="24"/>
          <w:szCs w:val="24"/>
        </w:rPr>
        <w:t>о</w:t>
      </w:r>
      <w:r w:rsidRPr="00B03114">
        <w:rPr>
          <w:rFonts w:eastAsia="Calibri" w:cs="Arial"/>
          <w:spacing w:val="0"/>
          <w:sz w:val="24"/>
          <w:szCs w:val="24"/>
        </w:rPr>
        <w:t>тельных) до конечных, наиболее удаленных потребителей.</w:t>
      </w:r>
    </w:p>
    <w:p w:rsidR="00B03114" w:rsidRPr="00B03114" w:rsidRDefault="00B03114" w:rsidP="00B03114">
      <w:pPr>
        <w:widowControl/>
        <w:adjustRightInd/>
        <w:spacing w:before="0" w:after="0" w:line="360" w:lineRule="auto"/>
        <w:textAlignment w:val="auto"/>
        <w:rPr>
          <w:rFonts w:eastAsia="Calibri" w:cs="Arial"/>
          <w:spacing w:val="0"/>
          <w:sz w:val="24"/>
          <w:szCs w:val="24"/>
        </w:rPr>
      </w:pPr>
      <w:r w:rsidRPr="00B03114">
        <w:rPr>
          <w:rFonts w:eastAsia="Calibri" w:cs="Arial"/>
          <w:spacing w:val="0"/>
          <w:sz w:val="24"/>
          <w:szCs w:val="24"/>
        </w:rPr>
        <w:t>При расчете надежности си</w:t>
      </w:r>
      <w:r w:rsidR="009C6DE9">
        <w:rPr>
          <w:rFonts w:eastAsia="Calibri" w:cs="Arial"/>
          <w:spacing w:val="0"/>
          <w:sz w:val="24"/>
          <w:szCs w:val="24"/>
        </w:rPr>
        <w:t xml:space="preserve">стемы транспорта теплоносителя </w:t>
      </w:r>
      <w:r w:rsidRPr="00B03114">
        <w:rPr>
          <w:rFonts w:eastAsia="Calibri" w:cs="Arial"/>
          <w:spacing w:val="0"/>
          <w:sz w:val="24"/>
          <w:szCs w:val="24"/>
        </w:rPr>
        <w:t xml:space="preserve">городского округа </w:t>
      </w:r>
      <w:r w:rsidR="009C6DE9">
        <w:rPr>
          <w:rFonts w:eastAsia="Calibri" w:cs="Arial"/>
          <w:spacing w:val="0"/>
          <w:sz w:val="24"/>
          <w:szCs w:val="24"/>
        </w:rPr>
        <w:t xml:space="preserve">«Охинский» </w:t>
      </w:r>
      <w:r w:rsidRPr="00B03114">
        <w:rPr>
          <w:rFonts w:eastAsia="Calibri" w:cs="Arial"/>
          <w:spacing w:val="0"/>
          <w:sz w:val="24"/>
          <w:szCs w:val="24"/>
        </w:rPr>
        <w:t>использовались следующие исходные данные:</w:t>
      </w:r>
    </w:p>
    <w:p w:rsidR="00B03114" w:rsidRPr="00B03114" w:rsidRDefault="00B03114" w:rsidP="00B03114">
      <w:pPr>
        <w:widowControl/>
        <w:adjustRightInd/>
        <w:spacing w:before="0" w:after="0" w:line="360" w:lineRule="auto"/>
        <w:textAlignment w:val="auto"/>
        <w:rPr>
          <w:rFonts w:eastAsia="Calibri" w:cs="Arial"/>
          <w:spacing w:val="0"/>
          <w:sz w:val="24"/>
          <w:szCs w:val="24"/>
        </w:rPr>
      </w:pPr>
      <w:r w:rsidRPr="00B03114">
        <w:rPr>
          <w:rFonts w:eastAsia="Calibri" w:cs="Arial"/>
          <w:spacing w:val="0"/>
          <w:sz w:val="24"/>
          <w:szCs w:val="24"/>
        </w:rPr>
        <w:t>продолжительность отопительного периода г. Оха – 266 суток;</w:t>
      </w:r>
    </w:p>
    <w:p w:rsidR="00B03114" w:rsidRPr="00B03114" w:rsidRDefault="00B03114" w:rsidP="00B03114">
      <w:pPr>
        <w:widowControl/>
        <w:adjustRightInd/>
        <w:spacing w:before="0" w:after="0" w:line="360" w:lineRule="auto"/>
        <w:textAlignment w:val="auto"/>
        <w:rPr>
          <w:rFonts w:eastAsia="Calibri" w:cs="Arial"/>
          <w:spacing w:val="0"/>
          <w:sz w:val="24"/>
          <w:szCs w:val="24"/>
        </w:rPr>
      </w:pPr>
      <w:r w:rsidRPr="00B03114">
        <w:rPr>
          <w:rFonts w:eastAsia="Calibri" w:cs="Arial"/>
          <w:spacing w:val="0"/>
          <w:sz w:val="24"/>
          <w:szCs w:val="24"/>
        </w:rPr>
        <w:t xml:space="preserve">нормативный показатель вероятности безотказной работы тепловых сетей – </w:t>
      </w:r>
      <w:proofErr w:type="gramStart"/>
      <w:r w:rsidRPr="00B03114">
        <w:rPr>
          <w:rFonts w:eastAsia="Calibri" w:cs="Arial"/>
          <w:spacing w:val="0"/>
          <w:sz w:val="24"/>
          <w:szCs w:val="24"/>
        </w:rPr>
        <w:t>P</w:t>
      </w:r>
      <w:proofErr w:type="gramEnd"/>
      <w:r w:rsidRPr="00B03114">
        <w:rPr>
          <w:rFonts w:eastAsia="Calibri" w:cs="Arial"/>
          <w:spacing w:val="0"/>
          <w:sz w:val="24"/>
          <w:szCs w:val="24"/>
        </w:rPr>
        <w:t>ТС = 0,9 (по СНиП 41-02-2003);</w:t>
      </w:r>
    </w:p>
    <w:p w:rsidR="00B03114" w:rsidRPr="00B03114" w:rsidRDefault="00B03114" w:rsidP="00B03114">
      <w:pPr>
        <w:widowControl/>
        <w:adjustRightInd/>
        <w:spacing w:before="0" w:after="0" w:line="360" w:lineRule="auto"/>
        <w:textAlignment w:val="auto"/>
        <w:rPr>
          <w:rFonts w:eastAsia="Calibri" w:cs="Arial"/>
          <w:spacing w:val="0"/>
          <w:sz w:val="24"/>
          <w:szCs w:val="24"/>
        </w:rPr>
      </w:pPr>
      <w:r w:rsidRPr="00B03114">
        <w:rPr>
          <w:rFonts w:eastAsia="Calibri" w:cs="Arial"/>
          <w:spacing w:val="0"/>
          <w:sz w:val="24"/>
          <w:szCs w:val="24"/>
        </w:rPr>
        <w:t xml:space="preserve">параметр потока отказов </w:t>
      </w:r>
      <m:oMath>
        <m:r>
          <w:rPr>
            <w:rFonts w:ascii="Cambria Math" w:eastAsia="Calibri" w:hAnsi="Cambria Math" w:cs="Arial"/>
            <w:i/>
            <w:spacing w:val="0"/>
            <w:szCs w:val="24"/>
          </w:rPr>
          <w:sym w:font="Symbol" w:char="F077"/>
        </m:r>
      </m:oMath>
      <w:r w:rsidRPr="00B03114">
        <w:rPr>
          <w:rFonts w:eastAsia="Calibri" w:cs="Arial"/>
          <w:spacing w:val="0"/>
          <w:sz w:val="24"/>
          <w:szCs w:val="24"/>
        </w:rPr>
        <w:t xml:space="preserve"> (1/</w:t>
      </w:r>
      <w:proofErr w:type="spellStart"/>
      <w:r w:rsidRPr="00B03114">
        <w:rPr>
          <w:rFonts w:eastAsia="Calibri" w:cs="Arial"/>
          <w:spacing w:val="0"/>
          <w:sz w:val="24"/>
          <w:szCs w:val="24"/>
        </w:rPr>
        <w:t>м·год</w:t>
      </w:r>
      <w:proofErr w:type="spellEnd"/>
      <w:r w:rsidRPr="00B03114">
        <w:rPr>
          <w:rFonts w:eastAsia="Calibri" w:cs="Arial"/>
          <w:spacing w:val="0"/>
          <w:sz w:val="24"/>
          <w:szCs w:val="24"/>
        </w:rPr>
        <w:t>) – учитывает только те отказы, которые приводят к потере тепла.</w:t>
      </w:r>
    </w:p>
    <w:p w:rsidR="00B03114" w:rsidRPr="00B03114" w:rsidRDefault="00B03114" w:rsidP="00B03114">
      <w:pPr>
        <w:widowControl/>
        <w:adjustRightInd/>
        <w:spacing w:before="0" w:after="0" w:line="360" w:lineRule="auto"/>
        <w:textAlignment w:val="auto"/>
        <w:rPr>
          <w:rFonts w:eastAsia="Calibri" w:cs="Arial"/>
          <w:spacing w:val="0"/>
          <w:sz w:val="24"/>
          <w:szCs w:val="24"/>
        </w:rPr>
      </w:pPr>
      <w:r w:rsidRPr="00B03114">
        <w:rPr>
          <w:rFonts w:eastAsia="Calibri" w:cs="Arial"/>
          <w:spacing w:val="0"/>
          <w:sz w:val="24"/>
          <w:szCs w:val="24"/>
        </w:rPr>
        <w:lastRenderedPageBreak/>
        <w:t xml:space="preserve">Расчет выполнялся для каждого абонента магистральных трубопроводов от </w:t>
      </w:r>
      <w:proofErr w:type="spellStart"/>
      <w:r w:rsidRPr="00B03114">
        <w:rPr>
          <w:rFonts w:eastAsia="Calibri" w:cs="Arial"/>
          <w:spacing w:val="0"/>
          <w:sz w:val="24"/>
          <w:szCs w:val="24"/>
        </w:rPr>
        <w:t>энергоисточников</w:t>
      </w:r>
      <w:proofErr w:type="spellEnd"/>
      <w:r w:rsidRPr="00B03114">
        <w:rPr>
          <w:rFonts w:eastAsia="Calibri" w:cs="Arial"/>
          <w:spacing w:val="0"/>
          <w:sz w:val="24"/>
          <w:szCs w:val="24"/>
        </w:rPr>
        <w:t xml:space="preserve"> городского округа</w:t>
      </w:r>
      <w:r w:rsidR="009C6DE9">
        <w:rPr>
          <w:rFonts w:eastAsia="Calibri" w:cs="Arial"/>
          <w:spacing w:val="0"/>
          <w:sz w:val="24"/>
          <w:szCs w:val="24"/>
        </w:rPr>
        <w:t xml:space="preserve"> «Охинский»</w:t>
      </w:r>
      <w:r w:rsidRPr="00B03114">
        <w:rPr>
          <w:rFonts w:eastAsia="Calibri" w:cs="Arial"/>
          <w:spacing w:val="0"/>
          <w:sz w:val="24"/>
          <w:szCs w:val="24"/>
        </w:rPr>
        <w:t xml:space="preserve"> и ряда котельных. В кач</w:t>
      </w:r>
      <w:r w:rsidRPr="00B03114">
        <w:rPr>
          <w:rFonts w:eastAsia="Calibri" w:cs="Arial"/>
          <w:spacing w:val="0"/>
          <w:sz w:val="24"/>
          <w:szCs w:val="24"/>
        </w:rPr>
        <w:t>е</w:t>
      </w:r>
      <w:r w:rsidRPr="00B03114">
        <w:rPr>
          <w:rFonts w:eastAsia="Calibri" w:cs="Arial"/>
          <w:spacing w:val="0"/>
          <w:sz w:val="24"/>
          <w:szCs w:val="24"/>
        </w:rPr>
        <w:t>стве абонентов рассматривались конечные потребители, входящие в состав подсистемы каждого источника тепловой энергии в электронной модели сист</w:t>
      </w:r>
      <w:r w:rsidRPr="00B03114">
        <w:rPr>
          <w:rFonts w:eastAsia="Calibri" w:cs="Arial"/>
          <w:spacing w:val="0"/>
          <w:sz w:val="24"/>
          <w:szCs w:val="24"/>
        </w:rPr>
        <w:t>е</w:t>
      </w:r>
      <w:r w:rsidRPr="00B03114">
        <w:rPr>
          <w:rFonts w:eastAsia="Calibri" w:cs="Arial"/>
          <w:spacing w:val="0"/>
          <w:sz w:val="24"/>
          <w:szCs w:val="24"/>
        </w:rPr>
        <w:t xml:space="preserve">мы теплоснабжения городского округа. </w:t>
      </w:r>
    </w:p>
    <w:p w:rsidR="00B03114" w:rsidRPr="00B03114" w:rsidRDefault="00B03114" w:rsidP="00B03114">
      <w:pPr>
        <w:widowControl/>
        <w:adjustRightInd/>
        <w:spacing w:before="0" w:after="0" w:line="360" w:lineRule="auto"/>
        <w:textAlignment w:val="auto"/>
        <w:rPr>
          <w:rFonts w:eastAsia="Calibri" w:cs="Arial"/>
          <w:spacing w:val="0"/>
          <w:sz w:val="24"/>
          <w:szCs w:val="24"/>
        </w:rPr>
      </w:pPr>
      <w:r w:rsidRPr="00B03114">
        <w:rPr>
          <w:rFonts w:eastAsia="Calibri" w:cs="Arial"/>
          <w:spacing w:val="0"/>
          <w:sz w:val="24"/>
          <w:szCs w:val="24"/>
        </w:rPr>
        <w:t>Обозначения участков тепловых сетей приведены в соответствии с эле</w:t>
      </w:r>
      <w:r w:rsidRPr="00B03114">
        <w:rPr>
          <w:rFonts w:eastAsia="Calibri" w:cs="Arial"/>
          <w:spacing w:val="0"/>
          <w:sz w:val="24"/>
          <w:szCs w:val="24"/>
        </w:rPr>
        <w:t>к</w:t>
      </w:r>
      <w:r w:rsidRPr="00B03114">
        <w:rPr>
          <w:rFonts w:eastAsia="Calibri" w:cs="Arial"/>
          <w:spacing w:val="0"/>
          <w:sz w:val="24"/>
          <w:szCs w:val="24"/>
        </w:rPr>
        <w:t xml:space="preserve">тронной модели системы теплоснабжения городского округа. </w:t>
      </w:r>
    </w:p>
    <w:p w:rsidR="00B03114" w:rsidRPr="00B03114" w:rsidRDefault="00B03114" w:rsidP="00B03114">
      <w:pPr>
        <w:widowControl/>
        <w:numPr>
          <w:ilvl w:val="1"/>
          <w:numId w:val="1"/>
        </w:numPr>
        <w:tabs>
          <w:tab w:val="num" w:pos="2105"/>
        </w:tabs>
        <w:suppressAutoHyphens/>
        <w:adjustRightInd/>
        <w:spacing w:before="240" w:after="200" w:line="276" w:lineRule="auto"/>
        <w:ind w:left="1514" w:hanging="567"/>
        <w:jc w:val="left"/>
        <w:textAlignment w:val="auto"/>
        <w:outlineLvl w:val="1"/>
        <w:rPr>
          <w:rFonts w:ascii="Arial Black" w:hAnsi="Arial Black"/>
          <w:spacing w:val="-10"/>
          <w:kern w:val="28"/>
          <w:szCs w:val="24"/>
          <w:lang w:val="x-none"/>
        </w:rPr>
      </w:pPr>
      <w:bookmarkStart w:id="219" w:name="_Toc343259212"/>
      <w:bookmarkStart w:id="220" w:name="_Toc351387352"/>
      <w:bookmarkStart w:id="221" w:name="_Toc353453647"/>
      <w:r w:rsidRPr="00B03114">
        <w:rPr>
          <w:rFonts w:ascii="Arial Black" w:hAnsi="Arial Black"/>
          <w:spacing w:val="-10"/>
          <w:kern w:val="28"/>
          <w:szCs w:val="24"/>
          <w:lang w:val="x-none"/>
        </w:rPr>
        <w:t>Анализ повреждений в тепловых сетях</w:t>
      </w:r>
      <w:bookmarkEnd w:id="219"/>
      <w:bookmarkEnd w:id="220"/>
      <w:bookmarkEnd w:id="221"/>
    </w:p>
    <w:p w:rsidR="00B03114" w:rsidRPr="00B03114" w:rsidRDefault="00B03114" w:rsidP="00B03114">
      <w:pPr>
        <w:tabs>
          <w:tab w:val="left" w:pos="851"/>
          <w:tab w:val="left" w:pos="993"/>
        </w:tabs>
        <w:ind w:firstLine="0"/>
        <w:contextualSpacing/>
        <w:rPr>
          <w:rFonts w:cs="Arial"/>
          <w:sz w:val="24"/>
          <w:szCs w:val="24"/>
        </w:rPr>
      </w:pPr>
    </w:p>
    <w:p w:rsidR="00B03114" w:rsidRPr="00B03114" w:rsidRDefault="00B03114" w:rsidP="00B03114">
      <w:pPr>
        <w:autoSpaceDE w:val="0"/>
        <w:autoSpaceDN w:val="0"/>
        <w:spacing w:before="0" w:after="0" w:line="360" w:lineRule="auto"/>
        <w:rPr>
          <w:rFonts w:cs="Arial"/>
          <w:sz w:val="24"/>
          <w:szCs w:val="24"/>
        </w:rPr>
      </w:pPr>
      <w:r w:rsidRPr="00B03114">
        <w:rPr>
          <w:rFonts w:cs="Arial"/>
          <w:sz w:val="24"/>
          <w:szCs w:val="24"/>
        </w:rPr>
        <w:t>Анализ повреждений оборудования и трубопроводов тепловых сетей горо</w:t>
      </w:r>
      <w:r w:rsidRPr="00B03114">
        <w:rPr>
          <w:rFonts w:cs="Arial"/>
          <w:sz w:val="24"/>
          <w:szCs w:val="24"/>
        </w:rPr>
        <w:t>д</w:t>
      </w:r>
      <w:r w:rsidRPr="00B03114">
        <w:rPr>
          <w:rFonts w:cs="Arial"/>
          <w:sz w:val="24"/>
          <w:szCs w:val="24"/>
        </w:rPr>
        <w:t xml:space="preserve">ского округа </w:t>
      </w:r>
      <w:r w:rsidR="0011700C">
        <w:rPr>
          <w:rFonts w:cs="Arial"/>
          <w:sz w:val="24"/>
          <w:szCs w:val="24"/>
        </w:rPr>
        <w:t xml:space="preserve"> «Охинский» </w:t>
      </w:r>
      <w:r w:rsidRPr="00B03114">
        <w:rPr>
          <w:rFonts w:cs="Arial"/>
          <w:sz w:val="24"/>
          <w:szCs w:val="24"/>
        </w:rPr>
        <w:t>приведен в разделе 3.7 «Статистика отказов и восстано</w:t>
      </w:r>
      <w:r w:rsidRPr="00B03114">
        <w:rPr>
          <w:rFonts w:cs="Arial"/>
          <w:sz w:val="24"/>
          <w:szCs w:val="24"/>
        </w:rPr>
        <w:t>в</w:t>
      </w:r>
      <w:r w:rsidRPr="00B03114">
        <w:rPr>
          <w:rFonts w:cs="Arial"/>
          <w:sz w:val="24"/>
          <w:szCs w:val="24"/>
        </w:rPr>
        <w:t>лений тепловых сетей» данного документа.</w:t>
      </w:r>
    </w:p>
    <w:p w:rsidR="00B03114" w:rsidRPr="00B03114" w:rsidRDefault="00B03114" w:rsidP="00B03114">
      <w:pPr>
        <w:autoSpaceDE w:val="0"/>
        <w:autoSpaceDN w:val="0"/>
        <w:spacing w:before="0" w:after="0" w:line="360" w:lineRule="auto"/>
        <w:rPr>
          <w:rFonts w:cs="Arial"/>
          <w:sz w:val="24"/>
          <w:szCs w:val="24"/>
        </w:rPr>
      </w:pPr>
    </w:p>
    <w:p w:rsidR="00B03114" w:rsidRPr="00B03114" w:rsidRDefault="00B03114" w:rsidP="00B03114">
      <w:pPr>
        <w:widowControl/>
        <w:numPr>
          <w:ilvl w:val="1"/>
          <w:numId w:val="1"/>
        </w:numPr>
        <w:tabs>
          <w:tab w:val="num" w:pos="2105"/>
        </w:tabs>
        <w:suppressAutoHyphens/>
        <w:adjustRightInd/>
        <w:spacing w:before="240" w:after="200" w:line="276" w:lineRule="auto"/>
        <w:ind w:left="1514" w:hanging="567"/>
        <w:jc w:val="left"/>
        <w:textAlignment w:val="auto"/>
        <w:outlineLvl w:val="1"/>
        <w:rPr>
          <w:rFonts w:ascii="Arial Black" w:hAnsi="Arial Black"/>
          <w:spacing w:val="-10"/>
          <w:kern w:val="28"/>
          <w:szCs w:val="24"/>
          <w:lang w:val="x-none"/>
        </w:rPr>
      </w:pPr>
      <w:bookmarkStart w:id="222" w:name="_Toc297544318"/>
      <w:bookmarkStart w:id="223" w:name="_Toc297544390"/>
      <w:bookmarkStart w:id="224" w:name="_Toc343259216"/>
      <w:bookmarkStart w:id="225" w:name="_Toc351387353"/>
      <w:bookmarkStart w:id="226" w:name="_Toc353453648"/>
      <w:r w:rsidRPr="00B03114">
        <w:rPr>
          <w:rFonts w:ascii="Arial Black" w:hAnsi="Arial Black"/>
          <w:spacing w:val="-10"/>
          <w:kern w:val="28"/>
          <w:szCs w:val="24"/>
          <w:lang w:val="x-none"/>
        </w:rPr>
        <w:t>Обработка данных о повреждаемости тепловых сетей</w:t>
      </w:r>
      <w:bookmarkEnd w:id="222"/>
      <w:bookmarkEnd w:id="223"/>
      <w:bookmarkEnd w:id="224"/>
      <w:bookmarkEnd w:id="225"/>
      <w:bookmarkEnd w:id="226"/>
    </w:p>
    <w:p w:rsidR="00B03114" w:rsidRPr="00B03114" w:rsidRDefault="00B03114" w:rsidP="00B03114">
      <w:pPr>
        <w:spacing w:line="360" w:lineRule="auto"/>
        <w:ind w:firstLine="0"/>
        <w:rPr>
          <w:rFonts w:cs="Arial"/>
        </w:rPr>
      </w:pPr>
    </w:p>
    <w:p w:rsidR="008265F4" w:rsidRDefault="008265F4" w:rsidP="00B03114">
      <w:pPr>
        <w:autoSpaceDE w:val="0"/>
        <w:autoSpaceDN w:val="0"/>
        <w:spacing w:before="0" w:after="0" w:line="360" w:lineRule="auto"/>
        <w:rPr>
          <w:rFonts w:cs="Arial"/>
          <w:sz w:val="24"/>
          <w:szCs w:val="24"/>
        </w:rPr>
      </w:pPr>
      <w:r>
        <w:rPr>
          <w:rFonts w:cs="Arial"/>
          <w:sz w:val="24"/>
          <w:szCs w:val="24"/>
        </w:rPr>
        <w:t>О</w:t>
      </w:r>
      <w:r w:rsidRPr="00B03114">
        <w:rPr>
          <w:rFonts w:cs="Arial"/>
          <w:sz w:val="24"/>
          <w:szCs w:val="24"/>
        </w:rPr>
        <w:t xml:space="preserve">тказов (повреждений) для тепловых сетей </w:t>
      </w:r>
      <w:r>
        <w:rPr>
          <w:rFonts w:cs="Arial"/>
          <w:sz w:val="24"/>
          <w:szCs w:val="24"/>
        </w:rPr>
        <w:t>не было.</w:t>
      </w:r>
    </w:p>
    <w:p w:rsidR="00B03114" w:rsidRPr="00B03114" w:rsidRDefault="00B03114" w:rsidP="00B03114">
      <w:pPr>
        <w:widowControl/>
        <w:numPr>
          <w:ilvl w:val="1"/>
          <w:numId w:val="1"/>
        </w:numPr>
        <w:tabs>
          <w:tab w:val="num" w:pos="2105"/>
        </w:tabs>
        <w:suppressAutoHyphens/>
        <w:adjustRightInd/>
        <w:spacing w:before="240" w:after="200" w:line="276" w:lineRule="auto"/>
        <w:ind w:left="1514" w:hanging="567"/>
        <w:jc w:val="left"/>
        <w:textAlignment w:val="auto"/>
        <w:outlineLvl w:val="1"/>
        <w:rPr>
          <w:rFonts w:ascii="Arial Black" w:hAnsi="Arial Black"/>
          <w:spacing w:val="-10"/>
          <w:kern w:val="28"/>
          <w:szCs w:val="24"/>
          <w:lang w:val="x-none"/>
        </w:rPr>
      </w:pPr>
      <w:bookmarkStart w:id="227" w:name="_Toc343259218"/>
      <w:bookmarkStart w:id="228" w:name="_Toc351387354"/>
      <w:bookmarkStart w:id="229" w:name="_Toc353453649"/>
      <w:r w:rsidRPr="00B03114">
        <w:rPr>
          <w:rFonts w:ascii="Arial Black" w:hAnsi="Arial Black"/>
          <w:spacing w:val="-10"/>
          <w:kern w:val="28"/>
          <w:szCs w:val="24"/>
          <w:lang w:val="x-none"/>
        </w:rPr>
        <w:t>Восстановление (продолжительность ремонтов) тепловых сетей</w:t>
      </w:r>
      <w:bookmarkEnd w:id="227"/>
      <w:bookmarkEnd w:id="228"/>
      <w:bookmarkEnd w:id="229"/>
    </w:p>
    <w:p w:rsidR="00B03114" w:rsidRPr="00B03114" w:rsidRDefault="00B03114" w:rsidP="00B03114">
      <w:pPr>
        <w:ind w:firstLine="0"/>
      </w:pPr>
    </w:p>
    <w:p w:rsidR="00B03114" w:rsidRPr="00B03114" w:rsidRDefault="00B03114" w:rsidP="00B03114">
      <w:pPr>
        <w:widowControl/>
        <w:adjustRightInd/>
        <w:spacing w:before="0" w:after="0" w:line="360" w:lineRule="auto"/>
        <w:textAlignment w:val="auto"/>
        <w:rPr>
          <w:rFonts w:cs="Arial"/>
          <w:sz w:val="24"/>
          <w:szCs w:val="24"/>
        </w:rPr>
      </w:pPr>
      <w:r w:rsidRPr="00B03114">
        <w:rPr>
          <w:rFonts w:cs="Arial"/>
          <w:sz w:val="24"/>
          <w:szCs w:val="24"/>
        </w:rPr>
        <w:t>Под ремонтопригодностью понимается способность к поддержанию и восст</w:t>
      </w:r>
      <w:r w:rsidRPr="00B03114">
        <w:rPr>
          <w:rFonts w:cs="Arial"/>
          <w:sz w:val="24"/>
          <w:szCs w:val="24"/>
        </w:rPr>
        <w:t>а</w:t>
      </w:r>
      <w:r w:rsidRPr="00B03114">
        <w:rPr>
          <w:rFonts w:cs="Arial"/>
          <w:sz w:val="24"/>
          <w:szCs w:val="24"/>
        </w:rPr>
        <w:t>новлению работоспособного состояния участков тепловых сетей путем обеспеч</w:t>
      </w:r>
      <w:r w:rsidRPr="00B03114">
        <w:rPr>
          <w:rFonts w:cs="Arial"/>
          <w:sz w:val="24"/>
          <w:szCs w:val="24"/>
        </w:rPr>
        <w:t>е</w:t>
      </w:r>
      <w:r w:rsidRPr="00B03114">
        <w:rPr>
          <w:rFonts w:cs="Arial"/>
          <w:sz w:val="24"/>
          <w:szCs w:val="24"/>
        </w:rPr>
        <w:t>ния их ремонта с последующим вводом в эксплуатацию после ремонта. В качестве основного параметра, характеризующего ремонтопригодность теплопровода, пр</w:t>
      </w:r>
      <w:r w:rsidRPr="00B03114">
        <w:rPr>
          <w:rFonts w:cs="Arial"/>
          <w:sz w:val="24"/>
          <w:szCs w:val="24"/>
        </w:rPr>
        <w:t>и</w:t>
      </w:r>
      <w:r w:rsidRPr="00B03114">
        <w:rPr>
          <w:rFonts w:cs="Arial"/>
          <w:sz w:val="24"/>
          <w:szCs w:val="24"/>
        </w:rPr>
        <w:t xml:space="preserve">нимается время </w:t>
      </w:r>
      <w:proofErr w:type="spellStart"/>
      <w:r w:rsidRPr="00B03114">
        <w:rPr>
          <w:rFonts w:ascii="Times New Roman" w:hAnsi="Times New Roman"/>
          <w:i/>
          <w:sz w:val="28"/>
          <w:szCs w:val="28"/>
        </w:rPr>
        <w:t>z</w:t>
      </w:r>
      <w:r w:rsidRPr="00B03114">
        <w:rPr>
          <w:rFonts w:ascii="Times New Roman" w:hAnsi="Times New Roman"/>
          <w:i/>
          <w:sz w:val="28"/>
          <w:szCs w:val="28"/>
          <w:vertAlign w:val="subscript"/>
        </w:rPr>
        <w:t>p</w:t>
      </w:r>
      <w:proofErr w:type="spellEnd"/>
      <w:r w:rsidRPr="00B03114">
        <w:rPr>
          <w:rFonts w:cs="Arial"/>
          <w:sz w:val="24"/>
          <w:szCs w:val="24"/>
        </w:rPr>
        <w:t>, необходимое для ликвидации повреждения.</w:t>
      </w:r>
    </w:p>
    <w:p w:rsidR="00B03114" w:rsidRPr="00B03114" w:rsidRDefault="00B03114" w:rsidP="00B03114">
      <w:pPr>
        <w:widowControl/>
        <w:adjustRightInd/>
        <w:spacing w:before="0" w:after="0" w:line="360" w:lineRule="auto"/>
        <w:textAlignment w:val="auto"/>
        <w:rPr>
          <w:rFonts w:eastAsia="Calibri" w:cs="Arial"/>
          <w:spacing w:val="0"/>
          <w:sz w:val="24"/>
          <w:szCs w:val="24"/>
        </w:rPr>
      </w:pPr>
      <w:r w:rsidRPr="00B03114">
        <w:rPr>
          <w:rFonts w:cs="Arial"/>
          <w:sz w:val="24"/>
          <w:szCs w:val="24"/>
        </w:rPr>
        <w:t xml:space="preserve">Порядок расчета времени </w:t>
      </w:r>
      <w:proofErr w:type="spellStart"/>
      <w:r w:rsidRPr="00B03114">
        <w:rPr>
          <w:rFonts w:ascii="Times New Roman" w:hAnsi="Times New Roman"/>
          <w:i/>
          <w:sz w:val="28"/>
          <w:szCs w:val="28"/>
        </w:rPr>
        <w:t>z</w:t>
      </w:r>
      <w:r w:rsidRPr="00B03114">
        <w:rPr>
          <w:rFonts w:ascii="Times New Roman" w:hAnsi="Times New Roman"/>
          <w:i/>
          <w:sz w:val="28"/>
          <w:szCs w:val="28"/>
          <w:vertAlign w:val="subscript"/>
        </w:rPr>
        <w:t>p</w:t>
      </w:r>
      <w:proofErr w:type="spellEnd"/>
      <w:r w:rsidRPr="00B03114">
        <w:rPr>
          <w:rFonts w:cs="Arial"/>
          <w:sz w:val="24"/>
          <w:szCs w:val="24"/>
        </w:rPr>
        <w:t>, а также определение фактических значений к</w:t>
      </w:r>
      <w:r w:rsidRPr="00B03114">
        <w:rPr>
          <w:rFonts w:cs="Arial"/>
          <w:sz w:val="24"/>
          <w:szCs w:val="24"/>
        </w:rPr>
        <w:t>о</w:t>
      </w:r>
      <w:r w:rsidRPr="00B03114">
        <w:rPr>
          <w:rFonts w:cs="Arial"/>
          <w:sz w:val="24"/>
          <w:szCs w:val="24"/>
        </w:rPr>
        <w:t>эффициентов для его вычисления с целью определения фактической продолж</w:t>
      </w:r>
      <w:r w:rsidRPr="00B03114">
        <w:rPr>
          <w:rFonts w:cs="Arial"/>
          <w:sz w:val="24"/>
          <w:szCs w:val="24"/>
        </w:rPr>
        <w:t>и</w:t>
      </w:r>
      <w:r w:rsidRPr="00B03114">
        <w:rPr>
          <w:rFonts w:cs="Arial"/>
          <w:sz w:val="24"/>
          <w:szCs w:val="24"/>
        </w:rPr>
        <w:t>тельности ремонтов тепловых сетей приведены в разделе 3.7 «Статистика отказов и восстановлений тепловых сетей» данного документа</w:t>
      </w:r>
      <w:r w:rsidRPr="00B03114">
        <w:rPr>
          <w:rFonts w:eastAsia="Calibri" w:cs="Arial"/>
          <w:spacing w:val="0"/>
          <w:sz w:val="24"/>
          <w:szCs w:val="24"/>
        </w:rPr>
        <w:t>.</w:t>
      </w:r>
    </w:p>
    <w:p w:rsidR="00B03114" w:rsidRDefault="00B03114" w:rsidP="00B03114">
      <w:pPr>
        <w:widowControl/>
        <w:adjustRightInd/>
        <w:spacing w:before="0" w:after="0" w:line="360" w:lineRule="auto"/>
        <w:textAlignment w:val="auto"/>
        <w:rPr>
          <w:rFonts w:eastAsia="Calibri" w:cs="Arial"/>
          <w:spacing w:val="0"/>
          <w:sz w:val="24"/>
          <w:szCs w:val="24"/>
        </w:rPr>
      </w:pPr>
    </w:p>
    <w:p w:rsidR="00B03114" w:rsidRPr="00B03114" w:rsidRDefault="00B03114" w:rsidP="00B03114">
      <w:pPr>
        <w:widowControl/>
        <w:adjustRightInd/>
        <w:spacing w:before="0" w:after="0" w:line="360" w:lineRule="auto"/>
        <w:textAlignment w:val="auto"/>
        <w:rPr>
          <w:rFonts w:eastAsia="Calibri" w:cs="Arial"/>
          <w:spacing w:val="0"/>
          <w:sz w:val="24"/>
          <w:szCs w:val="24"/>
        </w:rPr>
      </w:pPr>
    </w:p>
    <w:p w:rsidR="00B03114" w:rsidRPr="00B03114" w:rsidRDefault="00B03114" w:rsidP="00B03114">
      <w:pPr>
        <w:widowControl/>
        <w:numPr>
          <w:ilvl w:val="1"/>
          <w:numId w:val="1"/>
        </w:numPr>
        <w:tabs>
          <w:tab w:val="num" w:pos="2105"/>
        </w:tabs>
        <w:suppressAutoHyphens/>
        <w:adjustRightInd/>
        <w:spacing w:before="240" w:after="200" w:line="276" w:lineRule="auto"/>
        <w:ind w:left="1514" w:hanging="567"/>
        <w:jc w:val="left"/>
        <w:textAlignment w:val="auto"/>
        <w:outlineLvl w:val="1"/>
        <w:rPr>
          <w:rFonts w:ascii="Arial Black" w:hAnsi="Arial Black"/>
          <w:spacing w:val="-10"/>
          <w:kern w:val="28"/>
          <w:szCs w:val="24"/>
        </w:rPr>
      </w:pPr>
      <w:bookmarkStart w:id="230" w:name="_Toc351387355"/>
      <w:bookmarkStart w:id="231" w:name="_Toc353453650"/>
      <w:r w:rsidRPr="00B03114">
        <w:rPr>
          <w:rFonts w:ascii="Arial Black" w:hAnsi="Arial Black"/>
          <w:spacing w:val="-10"/>
          <w:kern w:val="28"/>
          <w:szCs w:val="24"/>
          <w:lang w:val="x-none"/>
        </w:rPr>
        <w:t>Результаты</w:t>
      </w:r>
      <w:r w:rsidRPr="00B03114">
        <w:rPr>
          <w:rFonts w:ascii="Arial Black" w:hAnsi="Arial Black"/>
          <w:spacing w:val="-10"/>
          <w:kern w:val="28"/>
          <w:szCs w:val="24"/>
        </w:rPr>
        <w:t xml:space="preserve"> расчетов</w:t>
      </w:r>
      <w:bookmarkEnd w:id="230"/>
      <w:bookmarkEnd w:id="231"/>
    </w:p>
    <w:p w:rsidR="00B03114" w:rsidRPr="00B03114" w:rsidRDefault="00B03114" w:rsidP="00B03114"/>
    <w:p w:rsidR="00B03114" w:rsidRPr="00B03114" w:rsidRDefault="00B03114" w:rsidP="00B03114">
      <w:pPr>
        <w:widowControl/>
        <w:adjustRightInd/>
        <w:spacing w:before="0" w:after="0" w:line="360" w:lineRule="auto"/>
        <w:textAlignment w:val="auto"/>
        <w:rPr>
          <w:rFonts w:cs="Arial"/>
          <w:sz w:val="24"/>
          <w:szCs w:val="24"/>
        </w:rPr>
      </w:pPr>
      <w:r w:rsidRPr="00B03114">
        <w:rPr>
          <w:rFonts w:cs="Arial"/>
          <w:sz w:val="24"/>
          <w:szCs w:val="24"/>
        </w:rPr>
        <w:t>Расчеты вероятности безотказной работы участков тепловой сети от источн</w:t>
      </w:r>
      <w:r w:rsidRPr="00B03114">
        <w:rPr>
          <w:rFonts w:cs="Arial"/>
          <w:sz w:val="24"/>
          <w:szCs w:val="24"/>
        </w:rPr>
        <w:t>и</w:t>
      </w:r>
      <w:r w:rsidRPr="00B03114">
        <w:rPr>
          <w:rFonts w:cs="Arial"/>
          <w:sz w:val="24"/>
          <w:szCs w:val="24"/>
        </w:rPr>
        <w:t>ков теплоснабжения до конечных потребителей тепловой энергии городского окр</w:t>
      </w:r>
      <w:r w:rsidRPr="00B03114">
        <w:rPr>
          <w:rFonts w:cs="Arial"/>
          <w:sz w:val="24"/>
          <w:szCs w:val="24"/>
        </w:rPr>
        <w:t>у</w:t>
      </w:r>
      <w:r w:rsidRPr="00B03114">
        <w:rPr>
          <w:rFonts w:cs="Arial"/>
          <w:sz w:val="24"/>
          <w:szCs w:val="24"/>
        </w:rPr>
        <w:t>га «Охинский» представлены в документе «</w:t>
      </w:r>
      <w:r w:rsidRPr="00B03114">
        <w:rPr>
          <w:rFonts w:eastAsia="Calibri" w:cs="Arial"/>
          <w:spacing w:val="0"/>
          <w:sz w:val="24"/>
          <w:szCs w:val="24"/>
        </w:rPr>
        <w:t>Обосновывающие материалы к схеме теплоснабжения городского округа «Охинский» Сахалинской области  Книга 10. Оценка надежности теплоснабжения</w:t>
      </w:r>
      <w:r w:rsidRPr="00B03114">
        <w:rPr>
          <w:rFonts w:cs="Arial"/>
          <w:sz w:val="24"/>
          <w:szCs w:val="24"/>
        </w:rPr>
        <w:t>».</w:t>
      </w:r>
    </w:p>
    <w:p w:rsidR="00B03114" w:rsidRPr="00B03114" w:rsidRDefault="00B03114" w:rsidP="00B03114">
      <w:pPr>
        <w:widowControl/>
        <w:adjustRightInd/>
        <w:spacing w:before="0" w:after="0" w:line="360" w:lineRule="auto"/>
        <w:textAlignment w:val="auto"/>
        <w:rPr>
          <w:rFonts w:cs="Arial"/>
          <w:sz w:val="24"/>
          <w:szCs w:val="24"/>
        </w:rPr>
      </w:pPr>
      <w:r w:rsidRPr="00B03114">
        <w:rPr>
          <w:rFonts w:cs="Arial"/>
          <w:sz w:val="24"/>
          <w:szCs w:val="24"/>
        </w:rPr>
        <w:t>При проведении данного анализа нужно учитывать, что не менее 68 % тепл</w:t>
      </w:r>
      <w:r w:rsidRPr="00B03114">
        <w:rPr>
          <w:rFonts w:cs="Arial"/>
          <w:sz w:val="24"/>
          <w:szCs w:val="24"/>
        </w:rPr>
        <w:t>о</w:t>
      </w:r>
      <w:r w:rsidRPr="00B03114">
        <w:rPr>
          <w:rFonts w:cs="Arial"/>
          <w:sz w:val="24"/>
          <w:szCs w:val="24"/>
        </w:rPr>
        <w:t>вых сетей городского округа «Охинский»</w:t>
      </w:r>
      <w:r>
        <w:rPr>
          <w:rFonts w:cs="Arial"/>
          <w:sz w:val="24"/>
          <w:szCs w:val="24"/>
        </w:rPr>
        <w:t xml:space="preserve"> проложены не позднее</w:t>
      </w:r>
      <w:r w:rsidRPr="00B03114">
        <w:rPr>
          <w:rFonts w:cs="Arial"/>
          <w:sz w:val="24"/>
          <w:szCs w:val="24"/>
        </w:rPr>
        <w:t xml:space="preserve"> 1980 года, средн</w:t>
      </w:r>
      <w:r w:rsidRPr="00B03114">
        <w:rPr>
          <w:rFonts w:cs="Arial"/>
          <w:sz w:val="24"/>
          <w:szCs w:val="24"/>
        </w:rPr>
        <w:t>е</w:t>
      </w:r>
      <w:r w:rsidRPr="00B03114">
        <w:rPr>
          <w:rFonts w:cs="Arial"/>
          <w:sz w:val="24"/>
          <w:szCs w:val="24"/>
        </w:rPr>
        <w:t xml:space="preserve">взвешенный срок их эксплуатации составляет около 24 лет. </w:t>
      </w:r>
    </w:p>
    <w:p w:rsidR="00B03114" w:rsidRPr="00B03114" w:rsidRDefault="00B03114" w:rsidP="00B03114">
      <w:pPr>
        <w:widowControl/>
        <w:adjustRightInd/>
        <w:spacing w:before="0" w:after="0" w:line="360" w:lineRule="auto"/>
        <w:textAlignment w:val="auto"/>
        <w:rPr>
          <w:rFonts w:cs="Arial"/>
          <w:sz w:val="24"/>
          <w:szCs w:val="24"/>
        </w:rPr>
        <w:sectPr w:rsidR="00B03114" w:rsidRPr="00B03114" w:rsidSect="00B03114">
          <w:headerReference w:type="default" r:id="rId44"/>
          <w:footerReference w:type="default" r:id="rId45"/>
          <w:pgSz w:w="11906" w:h="16838" w:code="9"/>
          <w:pgMar w:top="851" w:right="1134" w:bottom="1134" w:left="1701" w:header="510" w:footer="692" w:gutter="0"/>
          <w:cols w:space="708"/>
          <w:docGrid w:linePitch="360"/>
        </w:sectPr>
      </w:pPr>
    </w:p>
    <w:p w:rsidR="00B03114" w:rsidRPr="00B03114" w:rsidRDefault="00F202E5" w:rsidP="00B03114">
      <w:pPr>
        <w:widowControl/>
        <w:adjustRightInd/>
        <w:spacing w:before="0" w:after="0" w:line="360" w:lineRule="auto"/>
        <w:ind w:firstLine="0"/>
        <w:jc w:val="center"/>
        <w:textAlignment w:val="auto"/>
        <w:rPr>
          <w:rFonts w:cs="Arial"/>
          <w:sz w:val="24"/>
          <w:szCs w:val="24"/>
        </w:rPr>
      </w:pPr>
      <w:r>
        <w:rPr>
          <w:rFonts w:cs="Arial"/>
          <w:noProof/>
          <w:sz w:val="24"/>
          <w:szCs w:val="24"/>
          <w:lang w:eastAsia="ru-RU"/>
        </w:rPr>
        <w:lastRenderedPageBreak/>
        <w:drawing>
          <wp:inline distT="0" distB="0" distL="0" distR="0" wp14:anchorId="4D379259" wp14:editId="67F62D35">
            <wp:extent cx="9575800" cy="5292090"/>
            <wp:effectExtent l="0" t="0" r="6350" b="381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75800" cy="5292090"/>
                    </a:xfrm>
                    <a:prstGeom prst="rect">
                      <a:avLst/>
                    </a:prstGeom>
                    <a:noFill/>
                    <a:ln>
                      <a:noFill/>
                    </a:ln>
                  </pic:spPr>
                </pic:pic>
              </a:graphicData>
            </a:graphic>
          </wp:inline>
        </w:drawing>
      </w:r>
    </w:p>
    <w:p w:rsidR="00B03114" w:rsidRPr="00B03114" w:rsidRDefault="00B03114" w:rsidP="00B03114">
      <w:pPr>
        <w:widowControl/>
        <w:adjustRightInd/>
        <w:spacing w:before="0" w:after="0" w:line="360" w:lineRule="auto"/>
        <w:ind w:firstLine="0"/>
        <w:jc w:val="center"/>
        <w:textAlignment w:val="auto"/>
        <w:rPr>
          <w:rFonts w:cs="Arial"/>
          <w:sz w:val="24"/>
          <w:szCs w:val="24"/>
        </w:rPr>
        <w:sectPr w:rsidR="00B03114" w:rsidRPr="00B03114" w:rsidSect="00B03114">
          <w:footerReference w:type="default" r:id="rId47"/>
          <w:pgSz w:w="16838" w:h="11906" w:orient="landscape" w:code="9"/>
          <w:pgMar w:top="1134" w:right="1134" w:bottom="1701" w:left="851" w:header="510" w:footer="692" w:gutter="0"/>
          <w:cols w:space="708"/>
          <w:docGrid w:linePitch="360"/>
        </w:sectPr>
      </w:pPr>
      <w:bookmarkStart w:id="232" w:name="_Toc351387191"/>
      <w:bookmarkStart w:id="233" w:name="_Toc353453698"/>
      <w:r w:rsidRPr="00B03114">
        <w:rPr>
          <w:b/>
          <w:sz w:val="20"/>
          <w:szCs w:val="20"/>
        </w:rPr>
        <w:t xml:space="preserve">Рисунок </w:t>
      </w:r>
      <w:r w:rsidRPr="00B03114">
        <w:rPr>
          <w:b/>
          <w:sz w:val="20"/>
          <w:szCs w:val="20"/>
        </w:rPr>
        <w:fldChar w:fldCharType="begin"/>
      </w:r>
      <w:r w:rsidRPr="00B03114">
        <w:rPr>
          <w:b/>
          <w:sz w:val="20"/>
          <w:szCs w:val="20"/>
        </w:rPr>
        <w:instrText xml:space="preserve"> STYLEREF 1 \s </w:instrText>
      </w:r>
      <w:r w:rsidRPr="00B03114">
        <w:rPr>
          <w:b/>
          <w:sz w:val="20"/>
          <w:szCs w:val="20"/>
        </w:rPr>
        <w:fldChar w:fldCharType="separate"/>
      </w:r>
      <w:r w:rsidR="00816691">
        <w:rPr>
          <w:b/>
          <w:noProof/>
          <w:sz w:val="20"/>
          <w:szCs w:val="20"/>
        </w:rPr>
        <w:t>9</w:t>
      </w:r>
      <w:r w:rsidRPr="00B03114">
        <w:rPr>
          <w:b/>
          <w:noProof/>
          <w:sz w:val="20"/>
          <w:szCs w:val="20"/>
        </w:rPr>
        <w:fldChar w:fldCharType="end"/>
      </w:r>
      <w:r w:rsidRPr="00B03114">
        <w:rPr>
          <w:b/>
          <w:sz w:val="20"/>
          <w:szCs w:val="20"/>
        </w:rPr>
        <w:t>.</w:t>
      </w:r>
      <w:r w:rsidRPr="00B03114">
        <w:rPr>
          <w:b/>
          <w:sz w:val="20"/>
          <w:szCs w:val="20"/>
        </w:rPr>
        <w:fldChar w:fldCharType="begin"/>
      </w:r>
      <w:r w:rsidRPr="00B03114">
        <w:rPr>
          <w:b/>
          <w:sz w:val="20"/>
          <w:szCs w:val="20"/>
        </w:rPr>
        <w:instrText xml:space="preserve"> SEQ Рисунок \* ARABIC \s 1 </w:instrText>
      </w:r>
      <w:r w:rsidRPr="00B03114">
        <w:rPr>
          <w:b/>
          <w:sz w:val="20"/>
          <w:szCs w:val="20"/>
        </w:rPr>
        <w:fldChar w:fldCharType="separate"/>
      </w:r>
      <w:r w:rsidR="00816691">
        <w:rPr>
          <w:b/>
          <w:noProof/>
          <w:sz w:val="20"/>
          <w:szCs w:val="20"/>
        </w:rPr>
        <w:t>1</w:t>
      </w:r>
      <w:r w:rsidRPr="00B03114">
        <w:rPr>
          <w:b/>
          <w:noProof/>
          <w:sz w:val="20"/>
          <w:szCs w:val="20"/>
        </w:rPr>
        <w:fldChar w:fldCharType="end"/>
      </w:r>
      <w:r w:rsidRPr="00B03114">
        <w:rPr>
          <w:b/>
          <w:sz w:val="20"/>
          <w:szCs w:val="20"/>
        </w:rPr>
        <w:t xml:space="preserve"> – Сравнительная оценка значений вероятности безотказной работы наиболее удаленных от источников потребителей </w:t>
      </w:r>
      <w:r w:rsidR="00A47940">
        <w:rPr>
          <w:b/>
          <w:sz w:val="20"/>
          <w:szCs w:val="20"/>
        </w:rPr>
        <w:t xml:space="preserve">тепловой энергии </w:t>
      </w:r>
      <w:r w:rsidRPr="00B03114">
        <w:rPr>
          <w:b/>
          <w:sz w:val="20"/>
          <w:szCs w:val="20"/>
        </w:rPr>
        <w:t>г</w:t>
      </w:r>
      <w:r w:rsidRPr="00B03114">
        <w:rPr>
          <w:b/>
          <w:sz w:val="20"/>
          <w:szCs w:val="20"/>
        </w:rPr>
        <w:t>о</w:t>
      </w:r>
      <w:r w:rsidRPr="00B03114">
        <w:rPr>
          <w:b/>
          <w:sz w:val="20"/>
          <w:szCs w:val="20"/>
        </w:rPr>
        <w:t>родского округа</w:t>
      </w:r>
      <w:bookmarkEnd w:id="232"/>
      <w:r w:rsidR="00A47940">
        <w:rPr>
          <w:b/>
          <w:sz w:val="20"/>
          <w:szCs w:val="20"/>
        </w:rPr>
        <w:t xml:space="preserve"> «Охинский»</w:t>
      </w:r>
      <w:bookmarkEnd w:id="233"/>
    </w:p>
    <w:p w:rsidR="00B03114" w:rsidRPr="00B03114" w:rsidRDefault="00B03114" w:rsidP="00B03114">
      <w:pPr>
        <w:widowControl/>
        <w:adjustRightInd/>
        <w:spacing w:before="0" w:after="0" w:line="360" w:lineRule="auto"/>
        <w:textAlignment w:val="auto"/>
        <w:rPr>
          <w:rFonts w:cs="Arial"/>
          <w:sz w:val="24"/>
          <w:szCs w:val="24"/>
        </w:rPr>
      </w:pPr>
    </w:p>
    <w:p w:rsidR="00B03114" w:rsidRPr="00B03114" w:rsidRDefault="00B03114" w:rsidP="00B03114">
      <w:pPr>
        <w:widowControl/>
        <w:adjustRightInd/>
        <w:spacing w:before="0" w:after="0" w:line="360" w:lineRule="auto"/>
        <w:textAlignment w:val="auto"/>
        <w:rPr>
          <w:rFonts w:cs="Arial"/>
          <w:sz w:val="24"/>
          <w:szCs w:val="24"/>
        </w:rPr>
      </w:pPr>
      <w:r w:rsidRPr="00B03114">
        <w:rPr>
          <w:rFonts w:cs="Arial"/>
          <w:sz w:val="24"/>
          <w:szCs w:val="24"/>
        </w:rPr>
        <w:t xml:space="preserve">Сравнительная оценка значений вероятности безотказной работы наиболее удаленных от источников потребителей тепловой энергии показана на рисунке </w:t>
      </w:r>
      <w:r w:rsidRPr="006641AF">
        <w:rPr>
          <w:rFonts w:cs="Arial"/>
          <w:sz w:val="24"/>
          <w:szCs w:val="24"/>
        </w:rPr>
        <w:t>9.1.</w:t>
      </w:r>
    </w:p>
    <w:p w:rsidR="00B03114" w:rsidRPr="00B03114" w:rsidRDefault="00B03114" w:rsidP="00B03114">
      <w:pPr>
        <w:widowControl/>
        <w:adjustRightInd/>
        <w:spacing w:before="0" w:after="0" w:line="360" w:lineRule="auto"/>
        <w:textAlignment w:val="auto"/>
        <w:rPr>
          <w:rFonts w:cs="Arial"/>
          <w:sz w:val="24"/>
          <w:szCs w:val="24"/>
        </w:rPr>
      </w:pPr>
      <w:r w:rsidRPr="00B03114">
        <w:rPr>
          <w:rFonts w:cs="Arial"/>
          <w:sz w:val="24"/>
          <w:szCs w:val="24"/>
        </w:rPr>
        <w:t>Из анализа данных расчета можно сделать следующие выводы.</w:t>
      </w:r>
    </w:p>
    <w:p w:rsidR="00B03114" w:rsidRPr="00B03114" w:rsidRDefault="00B03114" w:rsidP="00B03114">
      <w:pPr>
        <w:widowControl/>
        <w:adjustRightInd/>
        <w:spacing w:before="0" w:after="0" w:line="360" w:lineRule="auto"/>
        <w:textAlignment w:val="auto"/>
        <w:rPr>
          <w:rFonts w:cs="Arial"/>
          <w:sz w:val="24"/>
          <w:szCs w:val="24"/>
        </w:rPr>
      </w:pPr>
      <w:r w:rsidRPr="00B03114">
        <w:rPr>
          <w:rFonts w:cs="Arial"/>
          <w:sz w:val="24"/>
          <w:szCs w:val="24"/>
        </w:rPr>
        <w:t>Значение средневзвешенной вероятности безотказной работы (ВБР) как п</w:t>
      </w:r>
      <w:r w:rsidRPr="00B03114">
        <w:rPr>
          <w:rFonts w:cs="Arial"/>
          <w:sz w:val="24"/>
          <w:szCs w:val="24"/>
        </w:rPr>
        <w:t>о</w:t>
      </w:r>
      <w:r w:rsidRPr="00B03114">
        <w:rPr>
          <w:rFonts w:cs="Arial"/>
          <w:sz w:val="24"/>
          <w:szCs w:val="24"/>
        </w:rPr>
        <w:t>казатель надежности тепловых сетей (источник тепловой энергии – Охинская ТЭЦ) для наиболее удаленных потребителей тепла составляет около 0,926, что выше их нормативного значения ВБР 0,9.</w:t>
      </w:r>
    </w:p>
    <w:p w:rsidR="00B03114" w:rsidRPr="00B03114" w:rsidRDefault="00B03114" w:rsidP="00B03114">
      <w:pPr>
        <w:widowControl/>
        <w:adjustRightInd/>
        <w:spacing w:before="0" w:after="0" w:line="360" w:lineRule="auto"/>
        <w:textAlignment w:val="auto"/>
        <w:rPr>
          <w:rFonts w:eastAsia="Calibri" w:cs="Arial"/>
          <w:spacing w:val="0"/>
          <w:sz w:val="24"/>
          <w:szCs w:val="24"/>
        </w:rPr>
      </w:pPr>
      <w:r w:rsidRPr="00B03114">
        <w:rPr>
          <w:rFonts w:cs="Arial"/>
          <w:sz w:val="24"/>
          <w:szCs w:val="24"/>
        </w:rPr>
        <w:t>Средневзвешенная величина ВБР тепловых сетей, запитанных от других к</w:t>
      </w:r>
      <w:r w:rsidRPr="00B03114">
        <w:rPr>
          <w:rFonts w:cs="Arial"/>
          <w:sz w:val="24"/>
          <w:szCs w:val="24"/>
        </w:rPr>
        <w:t>о</w:t>
      </w:r>
      <w:r w:rsidRPr="00B03114">
        <w:rPr>
          <w:rFonts w:cs="Arial"/>
          <w:sz w:val="24"/>
          <w:szCs w:val="24"/>
        </w:rPr>
        <w:t xml:space="preserve">тельных, для наиболее удаленных потребителей тепла составляет не менее 0,99995, что говорит о высоком уровне надежности их теплоснабжения. </w:t>
      </w:r>
    </w:p>
    <w:p w:rsidR="00B03114" w:rsidRPr="00B03114" w:rsidRDefault="00B03114" w:rsidP="00B03114">
      <w:pPr>
        <w:widowControl/>
        <w:adjustRightInd/>
        <w:spacing w:before="0" w:after="0" w:line="360" w:lineRule="auto"/>
        <w:textAlignment w:val="auto"/>
        <w:rPr>
          <w:rFonts w:eastAsia="Calibri" w:cs="Arial"/>
          <w:spacing w:val="0"/>
          <w:sz w:val="24"/>
          <w:szCs w:val="24"/>
        </w:rPr>
      </w:pPr>
      <w:r w:rsidRPr="00B03114">
        <w:rPr>
          <w:rFonts w:eastAsia="Calibri" w:cs="Arial"/>
          <w:spacing w:val="0"/>
          <w:sz w:val="24"/>
          <w:szCs w:val="24"/>
        </w:rPr>
        <w:t xml:space="preserve">Таким образом, состояние тепловых сетей городского </w:t>
      </w:r>
      <w:r w:rsidR="0037176C">
        <w:rPr>
          <w:rFonts w:eastAsia="Calibri" w:cs="Arial"/>
          <w:spacing w:val="0"/>
          <w:sz w:val="24"/>
          <w:szCs w:val="24"/>
        </w:rPr>
        <w:t>округа «Охинский» на начало 2019</w:t>
      </w:r>
      <w:r w:rsidRPr="00B03114">
        <w:rPr>
          <w:rFonts w:eastAsia="Calibri" w:cs="Arial"/>
          <w:spacing w:val="0"/>
          <w:sz w:val="24"/>
          <w:szCs w:val="24"/>
        </w:rPr>
        <w:t xml:space="preserve"> года с точки зрения обеспечения надежности их безотказной работы удовлетворительное</w:t>
      </w:r>
      <w:r w:rsidR="0037176C">
        <w:rPr>
          <w:rFonts w:eastAsia="Calibri" w:cs="Arial"/>
          <w:spacing w:val="0"/>
          <w:sz w:val="24"/>
          <w:szCs w:val="24"/>
        </w:rPr>
        <w:t>. Проведённый капитальный ремонт тепловых с</w:t>
      </w:r>
      <w:r w:rsidR="0037176C">
        <w:rPr>
          <w:rFonts w:eastAsia="Calibri" w:cs="Arial"/>
          <w:spacing w:val="0"/>
          <w:sz w:val="24"/>
          <w:szCs w:val="24"/>
        </w:rPr>
        <w:t>е</w:t>
      </w:r>
      <w:r w:rsidR="0037176C">
        <w:rPr>
          <w:rFonts w:eastAsia="Calibri" w:cs="Arial"/>
          <w:spacing w:val="0"/>
          <w:sz w:val="24"/>
          <w:szCs w:val="24"/>
        </w:rPr>
        <w:t>тей в период с 2013 по 2019 год значительно повысил надежность теплосна</w:t>
      </w:r>
      <w:r w:rsidR="0037176C">
        <w:rPr>
          <w:rFonts w:eastAsia="Calibri" w:cs="Arial"/>
          <w:spacing w:val="0"/>
          <w:sz w:val="24"/>
          <w:szCs w:val="24"/>
        </w:rPr>
        <w:t>б</w:t>
      </w:r>
      <w:r w:rsidR="0037176C">
        <w:rPr>
          <w:rFonts w:eastAsia="Calibri" w:cs="Arial"/>
          <w:spacing w:val="0"/>
          <w:sz w:val="24"/>
          <w:szCs w:val="24"/>
        </w:rPr>
        <w:t>жения, доля ветхих сетей подлежащих замене снизилась до 8% от общей пр</w:t>
      </w:r>
      <w:r w:rsidR="0037176C">
        <w:rPr>
          <w:rFonts w:eastAsia="Calibri" w:cs="Arial"/>
          <w:spacing w:val="0"/>
          <w:sz w:val="24"/>
          <w:szCs w:val="24"/>
        </w:rPr>
        <w:t>о</w:t>
      </w:r>
      <w:r w:rsidR="0037176C">
        <w:rPr>
          <w:rFonts w:eastAsia="Calibri" w:cs="Arial"/>
          <w:spacing w:val="0"/>
          <w:sz w:val="24"/>
          <w:szCs w:val="24"/>
        </w:rPr>
        <w:t>тяжённости тепловых сетей в муниципальном образовании.</w:t>
      </w:r>
    </w:p>
    <w:p w:rsidR="00B03114" w:rsidRPr="00B03114" w:rsidRDefault="00B03114" w:rsidP="00B03114">
      <w:pPr>
        <w:widowControl/>
        <w:adjustRightInd/>
        <w:spacing w:before="0" w:after="0" w:line="360" w:lineRule="auto"/>
        <w:textAlignment w:val="auto"/>
        <w:rPr>
          <w:rFonts w:eastAsia="Calibri" w:cs="Arial"/>
          <w:spacing w:val="0"/>
          <w:sz w:val="24"/>
          <w:szCs w:val="24"/>
        </w:rPr>
      </w:pPr>
      <w:r w:rsidRPr="00B03114">
        <w:rPr>
          <w:rFonts w:eastAsia="Calibri" w:cs="Arial"/>
          <w:spacing w:val="0"/>
          <w:sz w:val="24"/>
          <w:szCs w:val="24"/>
        </w:rPr>
        <w:t>Учитывая все вышеизложенные факторы, можно сделать вывод о необх</w:t>
      </w:r>
      <w:r w:rsidRPr="00B03114">
        <w:rPr>
          <w:rFonts w:eastAsia="Calibri" w:cs="Arial"/>
          <w:spacing w:val="0"/>
          <w:sz w:val="24"/>
          <w:szCs w:val="24"/>
        </w:rPr>
        <w:t>о</w:t>
      </w:r>
      <w:r w:rsidRPr="00B03114">
        <w:rPr>
          <w:rFonts w:eastAsia="Calibri" w:cs="Arial"/>
          <w:spacing w:val="0"/>
          <w:sz w:val="24"/>
          <w:szCs w:val="24"/>
        </w:rPr>
        <w:t xml:space="preserve">димости </w:t>
      </w:r>
      <w:r w:rsidR="0037176C">
        <w:rPr>
          <w:rFonts w:eastAsia="Calibri" w:cs="Arial"/>
          <w:spacing w:val="0"/>
          <w:sz w:val="24"/>
          <w:szCs w:val="24"/>
        </w:rPr>
        <w:t>дальнейшего снижения доли ветхих сетей теплоснабжения и регуля</w:t>
      </w:r>
      <w:r w:rsidR="0037176C">
        <w:rPr>
          <w:rFonts w:eastAsia="Calibri" w:cs="Arial"/>
          <w:spacing w:val="0"/>
          <w:sz w:val="24"/>
          <w:szCs w:val="24"/>
        </w:rPr>
        <w:t>р</w:t>
      </w:r>
      <w:r w:rsidR="0037176C">
        <w:rPr>
          <w:rFonts w:eastAsia="Calibri" w:cs="Arial"/>
          <w:spacing w:val="0"/>
          <w:sz w:val="24"/>
          <w:szCs w:val="24"/>
        </w:rPr>
        <w:t>ного проведения капитальных ремонтов для поддержания надежности тепл</w:t>
      </w:r>
      <w:r w:rsidR="0037176C">
        <w:rPr>
          <w:rFonts w:eastAsia="Calibri" w:cs="Arial"/>
          <w:spacing w:val="0"/>
          <w:sz w:val="24"/>
          <w:szCs w:val="24"/>
        </w:rPr>
        <w:t>о</w:t>
      </w:r>
      <w:r w:rsidR="0037176C">
        <w:rPr>
          <w:rFonts w:eastAsia="Calibri" w:cs="Arial"/>
          <w:spacing w:val="0"/>
          <w:sz w:val="24"/>
          <w:szCs w:val="24"/>
        </w:rPr>
        <w:t>снабжения на высоком уровне.</w:t>
      </w:r>
      <w:r w:rsidRPr="00B03114">
        <w:rPr>
          <w:rFonts w:eastAsia="Calibri" w:cs="Arial"/>
          <w:spacing w:val="0"/>
          <w:sz w:val="24"/>
          <w:szCs w:val="24"/>
        </w:rPr>
        <w:t xml:space="preserve"> Данные мероприятия будут служить в целях </w:t>
      </w:r>
      <w:r w:rsidR="0037176C">
        <w:rPr>
          <w:rFonts w:eastAsia="Calibri" w:cs="Arial"/>
          <w:spacing w:val="0"/>
          <w:sz w:val="24"/>
          <w:szCs w:val="24"/>
        </w:rPr>
        <w:t>н</w:t>
      </w:r>
      <w:r w:rsidR="0037176C">
        <w:rPr>
          <w:rFonts w:eastAsia="Calibri" w:cs="Arial"/>
          <w:spacing w:val="0"/>
          <w:sz w:val="24"/>
          <w:szCs w:val="24"/>
        </w:rPr>
        <w:t>е</w:t>
      </w:r>
      <w:r w:rsidR="0037176C">
        <w:rPr>
          <w:rFonts w:eastAsia="Calibri" w:cs="Arial"/>
          <w:spacing w:val="0"/>
          <w:sz w:val="24"/>
          <w:szCs w:val="24"/>
        </w:rPr>
        <w:t xml:space="preserve">допущения </w:t>
      </w:r>
      <w:r w:rsidRPr="00B03114">
        <w:rPr>
          <w:rFonts w:eastAsia="Calibri" w:cs="Arial"/>
          <w:spacing w:val="0"/>
          <w:sz w:val="24"/>
          <w:szCs w:val="24"/>
        </w:rPr>
        <w:t>повреждений в тепловых сетях и  недопущению их развития в сер</w:t>
      </w:r>
      <w:r w:rsidRPr="00B03114">
        <w:rPr>
          <w:rFonts w:eastAsia="Calibri" w:cs="Arial"/>
          <w:spacing w:val="0"/>
          <w:sz w:val="24"/>
          <w:szCs w:val="24"/>
        </w:rPr>
        <w:t>ь</w:t>
      </w:r>
      <w:r w:rsidRPr="00B03114">
        <w:rPr>
          <w:rFonts w:eastAsia="Calibri" w:cs="Arial"/>
          <w:spacing w:val="0"/>
          <w:sz w:val="24"/>
          <w:szCs w:val="24"/>
        </w:rPr>
        <w:t xml:space="preserve">езные аварии с тяжелыми последствиями. </w:t>
      </w:r>
    </w:p>
    <w:p w:rsidR="00CD3157" w:rsidRPr="00CD3157" w:rsidRDefault="00CD3157" w:rsidP="00CD3157">
      <w:pPr>
        <w:rPr>
          <w:highlight w:val="yellow"/>
        </w:rPr>
      </w:pPr>
    </w:p>
    <w:p w:rsidR="0060196A" w:rsidRPr="0042774C" w:rsidRDefault="0060196A" w:rsidP="00CC6196">
      <w:pPr>
        <w:pStyle w:val="10"/>
        <w:ind w:left="1276" w:hanging="567"/>
      </w:pPr>
      <w:bookmarkStart w:id="234" w:name="_Toc353453651"/>
      <w:r w:rsidRPr="0042774C">
        <w:lastRenderedPageBreak/>
        <w:t>Технико-экономические</w:t>
      </w:r>
      <w:r w:rsidR="0048187B" w:rsidRPr="0042774C">
        <w:t xml:space="preserve"> </w:t>
      </w:r>
      <w:r w:rsidRPr="0042774C">
        <w:t>показатели</w:t>
      </w:r>
      <w:r w:rsidR="0048187B" w:rsidRPr="0042774C">
        <w:t xml:space="preserve"> </w:t>
      </w:r>
      <w:r w:rsidRPr="0042774C">
        <w:t>теплоснабжающих</w:t>
      </w:r>
      <w:r w:rsidR="0048187B" w:rsidRPr="0042774C">
        <w:t xml:space="preserve"> </w:t>
      </w:r>
      <w:r w:rsidRPr="0042774C">
        <w:t>и</w:t>
      </w:r>
      <w:r w:rsidR="0048187B" w:rsidRPr="0042774C">
        <w:t xml:space="preserve"> </w:t>
      </w:r>
      <w:r w:rsidRPr="0042774C">
        <w:t>теплосетевых</w:t>
      </w:r>
      <w:r w:rsidR="0048187B" w:rsidRPr="0042774C">
        <w:t xml:space="preserve"> </w:t>
      </w:r>
      <w:r w:rsidRPr="0042774C">
        <w:t>организаций</w:t>
      </w:r>
      <w:bookmarkEnd w:id="234"/>
    </w:p>
    <w:p w:rsidR="00F34461" w:rsidRPr="00CA588B" w:rsidRDefault="00F34461" w:rsidP="00CA588B">
      <w:pPr>
        <w:widowControl/>
        <w:adjustRightInd/>
        <w:spacing w:before="0" w:after="0" w:line="360" w:lineRule="auto"/>
        <w:textAlignment w:val="auto"/>
        <w:rPr>
          <w:rFonts w:eastAsia="Times New Roman"/>
          <w:kern w:val="28"/>
          <w:sz w:val="24"/>
          <w:lang w:eastAsia="ru-RU"/>
        </w:rPr>
      </w:pPr>
    </w:p>
    <w:p w:rsidR="00422A0D" w:rsidRDefault="00F7369B" w:rsidP="00F7369B">
      <w:pPr>
        <w:spacing w:line="360" w:lineRule="auto"/>
        <w:rPr>
          <w:rFonts w:cs="Arial"/>
          <w:sz w:val="24"/>
          <w:szCs w:val="24"/>
        </w:rPr>
      </w:pPr>
      <w:r>
        <w:rPr>
          <w:rFonts w:cs="Arial"/>
          <w:sz w:val="24"/>
          <w:szCs w:val="24"/>
        </w:rPr>
        <w:t>Технико-экономические</w:t>
      </w:r>
      <w:r w:rsidR="0048187B">
        <w:rPr>
          <w:rFonts w:cs="Arial"/>
          <w:sz w:val="24"/>
          <w:szCs w:val="24"/>
        </w:rPr>
        <w:t xml:space="preserve"> </w:t>
      </w:r>
      <w:r>
        <w:rPr>
          <w:rFonts w:cs="Arial"/>
          <w:sz w:val="24"/>
          <w:szCs w:val="24"/>
        </w:rPr>
        <w:t>показатели</w:t>
      </w:r>
      <w:r w:rsidR="0048187B">
        <w:rPr>
          <w:rFonts w:cs="Arial"/>
          <w:sz w:val="24"/>
          <w:szCs w:val="24"/>
        </w:rPr>
        <w:t xml:space="preserve"> </w:t>
      </w:r>
      <w:r>
        <w:rPr>
          <w:rFonts w:cs="Arial"/>
          <w:sz w:val="24"/>
          <w:szCs w:val="24"/>
        </w:rPr>
        <w:t>представлены</w:t>
      </w:r>
      <w:r w:rsidR="0048187B">
        <w:rPr>
          <w:rFonts w:cs="Arial"/>
          <w:sz w:val="24"/>
          <w:szCs w:val="24"/>
        </w:rPr>
        <w:t xml:space="preserve"> </w:t>
      </w:r>
      <w:r>
        <w:rPr>
          <w:rFonts w:cs="Arial"/>
          <w:sz w:val="24"/>
          <w:szCs w:val="24"/>
        </w:rPr>
        <w:t>в</w:t>
      </w:r>
      <w:r w:rsidR="0048187B">
        <w:rPr>
          <w:rFonts w:cs="Arial"/>
          <w:sz w:val="24"/>
          <w:szCs w:val="24"/>
        </w:rPr>
        <w:t xml:space="preserve"> </w:t>
      </w:r>
      <w:r>
        <w:rPr>
          <w:rFonts w:cs="Arial"/>
          <w:sz w:val="24"/>
          <w:szCs w:val="24"/>
        </w:rPr>
        <w:t>виде</w:t>
      </w:r>
      <w:r w:rsidR="0048187B">
        <w:rPr>
          <w:rFonts w:cs="Arial"/>
          <w:sz w:val="24"/>
          <w:szCs w:val="24"/>
        </w:rPr>
        <w:t xml:space="preserve"> </w:t>
      </w:r>
      <w:r w:rsidR="008F1FF7">
        <w:rPr>
          <w:rFonts w:cs="Arial"/>
          <w:sz w:val="24"/>
          <w:szCs w:val="24"/>
        </w:rPr>
        <w:t>о</w:t>
      </w:r>
      <w:r w:rsidR="0014383C" w:rsidRPr="00F7369B">
        <w:rPr>
          <w:rFonts w:cs="Arial"/>
          <w:sz w:val="24"/>
          <w:szCs w:val="24"/>
        </w:rPr>
        <w:t>писани</w:t>
      </w:r>
      <w:r w:rsidR="008F1FF7">
        <w:rPr>
          <w:rFonts w:cs="Arial"/>
          <w:sz w:val="24"/>
          <w:szCs w:val="24"/>
        </w:rPr>
        <w:t>я</w:t>
      </w:r>
      <w:r w:rsidR="0048187B">
        <w:rPr>
          <w:rFonts w:cs="Arial"/>
          <w:sz w:val="24"/>
          <w:szCs w:val="24"/>
        </w:rPr>
        <w:t xml:space="preserve"> </w:t>
      </w:r>
      <w:r w:rsidR="0014383C" w:rsidRPr="00F7369B">
        <w:rPr>
          <w:rFonts w:cs="Arial"/>
          <w:sz w:val="24"/>
          <w:szCs w:val="24"/>
        </w:rPr>
        <w:t>результ</w:t>
      </w:r>
      <w:r w:rsidR="0014383C" w:rsidRPr="00F7369B">
        <w:rPr>
          <w:rFonts w:cs="Arial"/>
          <w:sz w:val="24"/>
          <w:szCs w:val="24"/>
        </w:rPr>
        <w:t>а</w:t>
      </w:r>
      <w:r w:rsidR="0014383C" w:rsidRPr="00F7369B">
        <w:rPr>
          <w:rFonts w:cs="Arial"/>
          <w:sz w:val="24"/>
          <w:szCs w:val="24"/>
        </w:rPr>
        <w:t>тов</w:t>
      </w:r>
      <w:r w:rsidR="0048187B">
        <w:rPr>
          <w:rFonts w:cs="Arial"/>
          <w:sz w:val="24"/>
          <w:szCs w:val="24"/>
        </w:rPr>
        <w:t xml:space="preserve"> </w:t>
      </w:r>
      <w:r w:rsidR="00B62804" w:rsidRPr="00F7369B">
        <w:rPr>
          <w:rFonts w:cs="Arial"/>
          <w:sz w:val="24"/>
          <w:szCs w:val="24"/>
        </w:rPr>
        <w:t>хозяйственной</w:t>
      </w:r>
      <w:r w:rsidR="0048187B">
        <w:rPr>
          <w:rFonts w:cs="Arial"/>
          <w:sz w:val="24"/>
          <w:szCs w:val="24"/>
        </w:rPr>
        <w:t xml:space="preserve"> </w:t>
      </w:r>
      <w:r w:rsidR="00B62804" w:rsidRPr="00F7369B">
        <w:rPr>
          <w:rFonts w:cs="Arial"/>
          <w:sz w:val="24"/>
          <w:szCs w:val="24"/>
        </w:rPr>
        <w:t>деятельности</w:t>
      </w:r>
      <w:r w:rsidR="0048187B">
        <w:rPr>
          <w:rFonts w:cs="Arial"/>
          <w:sz w:val="24"/>
          <w:szCs w:val="24"/>
        </w:rPr>
        <w:t xml:space="preserve"> </w:t>
      </w:r>
      <w:r w:rsidR="00B62804" w:rsidRPr="00F7369B">
        <w:rPr>
          <w:rFonts w:cs="Arial"/>
          <w:sz w:val="24"/>
          <w:szCs w:val="24"/>
        </w:rPr>
        <w:t>теплоснабжающих</w:t>
      </w:r>
      <w:r w:rsidR="0048187B">
        <w:rPr>
          <w:rFonts w:cs="Arial"/>
          <w:sz w:val="24"/>
          <w:szCs w:val="24"/>
        </w:rPr>
        <w:t xml:space="preserve"> </w:t>
      </w:r>
      <w:r w:rsidR="00B62804" w:rsidRPr="00F7369B">
        <w:rPr>
          <w:rFonts w:cs="Arial"/>
          <w:sz w:val="24"/>
          <w:szCs w:val="24"/>
        </w:rPr>
        <w:t>и</w:t>
      </w:r>
      <w:r w:rsidR="0048187B">
        <w:rPr>
          <w:rFonts w:cs="Arial"/>
          <w:sz w:val="24"/>
          <w:szCs w:val="24"/>
        </w:rPr>
        <w:t xml:space="preserve"> </w:t>
      </w:r>
      <w:proofErr w:type="spellStart"/>
      <w:r w:rsidR="00B62804" w:rsidRPr="00F7369B">
        <w:rPr>
          <w:rFonts w:cs="Arial"/>
          <w:sz w:val="24"/>
          <w:szCs w:val="24"/>
        </w:rPr>
        <w:t>теплосетевых</w:t>
      </w:r>
      <w:proofErr w:type="spellEnd"/>
      <w:r w:rsidR="0048187B">
        <w:rPr>
          <w:rFonts w:cs="Arial"/>
          <w:sz w:val="24"/>
          <w:szCs w:val="24"/>
        </w:rPr>
        <w:t xml:space="preserve"> </w:t>
      </w:r>
      <w:r w:rsidR="00B62804" w:rsidRPr="00F7369B">
        <w:rPr>
          <w:rFonts w:cs="Arial"/>
          <w:sz w:val="24"/>
          <w:szCs w:val="24"/>
        </w:rPr>
        <w:t>организаций</w:t>
      </w:r>
      <w:r w:rsidR="0048187B">
        <w:rPr>
          <w:rFonts w:cs="Arial"/>
          <w:sz w:val="24"/>
          <w:szCs w:val="24"/>
        </w:rPr>
        <w:t xml:space="preserve"> </w:t>
      </w:r>
      <w:r w:rsidR="00B62804" w:rsidRPr="00F7369B">
        <w:rPr>
          <w:rFonts w:cs="Arial"/>
          <w:sz w:val="24"/>
          <w:szCs w:val="24"/>
        </w:rPr>
        <w:t>в</w:t>
      </w:r>
      <w:r w:rsidR="0048187B">
        <w:rPr>
          <w:rFonts w:cs="Arial"/>
          <w:sz w:val="24"/>
          <w:szCs w:val="24"/>
        </w:rPr>
        <w:t xml:space="preserve"> </w:t>
      </w:r>
      <w:r w:rsidR="00B62804" w:rsidRPr="00F7369B">
        <w:rPr>
          <w:rFonts w:cs="Arial"/>
          <w:sz w:val="24"/>
          <w:szCs w:val="24"/>
        </w:rPr>
        <w:t>соответствии</w:t>
      </w:r>
      <w:r w:rsidR="0048187B">
        <w:rPr>
          <w:rFonts w:cs="Arial"/>
          <w:sz w:val="24"/>
          <w:szCs w:val="24"/>
        </w:rPr>
        <w:t xml:space="preserve"> </w:t>
      </w:r>
      <w:r w:rsidR="00B62804" w:rsidRPr="00F7369B">
        <w:rPr>
          <w:rFonts w:cs="Arial"/>
          <w:sz w:val="24"/>
          <w:szCs w:val="24"/>
        </w:rPr>
        <w:t>с</w:t>
      </w:r>
      <w:r w:rsidR="0048187B">
        <w:rPr>
          <w:rFonts w:cs="Arial"/>
          <w:sz w:val="24"/>
          <w:szCs w:val="24"/>
        </w:rPr>
        <w:t xml:space="preserve"> </w:t>
      </w:r>
      <w:r w:rsidR="00B62804" w:rsidRPr="00F7369B">
        <w:rPr>
          <w:rFonts w:cs="Arial"/>
          <w:sz w:val="24"/>
          <w:szCs w:val="24"/>
        </w:rPr>
        <w:t>требованиями</w:t>
      </w:r>
      <w:r w:rsidR="00B35BB8">
        <w:rPr>
          <w:rFonts w:cs="Arial"/>
          <w:sz w:val="24"/>
          <w:szCs w:val="24"/>
        </w:rPr>
        <w:t>,</w:t>
      </w:r>
      <w:r w:rsidR="0048187B">
        <w:rPr>
          <w:rFonts w:cs="Arial"/>
          <w:sz w:val="24"/>
          <w:szCs w:val="24"/>
        </w:rPr>
        <w:t xml:space="preserve"> </w:t>
      </w:r>
      <w:r w:rsidR="00B62804" w:rsidRPr="00F7369B">
        <w:rPr>
          <w:rFonts w:cs="Arial"/>
          <w:sz w:val="24"/>
          <w:szCs w:val="24"/>
        </w:rPr>
        <w:t>устанавливаемыми</w:t>
      </w:r>
      <w:r w:rsidR="0048187B">
        <w:rPr>
          <w:rFonts w:cs="Arial"/>
          <w:sz w:val="24"/>
          <w:szCs w:val="24"/>
        </w:rPr>
        <w:t xml:space="preserve"> </w:t>
      </w:r>
      <w:r w:rsidR="00B62804" w:rsidRPr="00F7369B">
        <w:rPr>
          <w:rFonts w:cs="Arial"/>
          <w:sz w:val="24"/>
          <w:szCs w:val="24"/>
        </w:rPr>
        <w:t>Правительством</w:t>
      </w:r>
      <w:r w:rsidR="0048187B">
        <w:rPr>
          <w:rFonts w:cs="Arial"/>
          <w:sz w:val="24"/>
          <w:szCs w:val="24"/>
        </w:rPr>
        <w:t xml:space="preserve"> </w:t>
      </w:r>
      <w:r w:rsidR="00B62804" w:rsidRPr="00F7369B">
        <w:rPr>
          <w:rFonts w:cs="Arial"/>
          <w:sz w:val="24"/>
          <w:szCs w:val="24"/>
        </w:rPr>
        <w:t>РФ</w:t>
      </w:r>
      <w:r w:rsidR="0048187B">
        <w:rPr>
          <w:rFonts w:cs="Arial"/>
          <w:sz w:val="24"/>
          <w:szCs w:val="24"/>
        </w:rPr>
        <w:t xml:space="preserve"> </w:t>
      </w:r>
      <w:r w:rsidR="00B62804" w:rsidRPr="00F7369B">
        <w:rPr>
          <w:rFonts w:cs="Arial"/>
          <w:sz w:val="24"/>
          <w:szCs w:val="24"/>
        </w:rPr>
        <w:t>в</w:t>
      </w:r>
      <w:r w:rsidR="0048187B">
        <w:rPr>
          <w:rFonts w:cs="Arial"/>
          <w:sz w:val="24"/>
          <w:szCs w:val="24"/>
        </w:rPr>
        <w:t xml:space="preserve"> </w:t>
      </w:r>
      <w:r w:rsidR="00B62804" w:rsidRPr="00F7369B">
        <w:rPr>
          <w:rFonts w:cs="Arial"/>
          <w:sz w:val="24"/>
          <w:szCs w:val="24"/>
        </w:rPr>
        <w:t>станда</w:t>
      </w:r>
      <w:r w:rsidR="00B62804" w:rsidRPr="00F7369B">
        <w:rPr>
          <w:rFonts w:cs="Arial"/>
          <w:sz w:val="24"/>
          <w:szCs w:val="24"/>
        </w:rPr>
        <w:t>р</w:t>
      </w:r>
      <w:r w:rsidR="00B62804" w:rsidRPr="00F7369B">
        <w:rPr>
          <w:rFonts w:cs="Arial"/>
          <w:sz w:val="24"/>
          <w:szCs w:val="24"/>
        </w:rPr>
        <w:t>тах</w:t>
      </w:r>
      <w:r w:rsidR="0048187B">
        <w:rPr>
          <w:rFonts w:cs="Arial"/>
          <w:sz w:val="24"/>
          <w:szCs w:val="24"/>
        </w:rPr>
        <w:t xml:space="preserve"> </w:t>
      </w:r>
      <w:r w:rsidR="00B62804" w:rsidRPr="00F7369B">
        <w:rPr>
          <w:rFonts w:cs="Arial"/>
          <w:sz w:val="24"/>
          <w:szCs w:val="24"/>
        </w:rPr>
        <w:t>раскрытия</w:t>
      </w:r>
      <w:r w:rsidR="0048187B">
        <w:rPr>
          <w:rFonts w:cs="Arial"/>
          <w:sz w:val="24"/>
          <w:szCs w:val="24"/>
        </w:rPr>
        <w:t xml:space="preserve"> </w:t>
      </w:r>
      <w:r w:rsidR="00B62804" w:rsidRPr="00F7369B">
        <w:rPr>
          <w:rFonts w:cs="Arial"/>
          <w:sz w:val="24"/>
          <w:szCs w:val="24"/>
        </w:rPr>
        <w:t>информации</w:t>
      </w:r>
      <w:r w:rsidR="0048187B">
        <w:rPr>
          <w:rFonts w:cs="Arial"/>
          <w:sz w:val="24"/>
          <w:szCs w:val="24"/>
        </w:rPr>
        <w:t xml:space="preserve"> </w:t>
      </w:r>
      <w:r w:rsidR="00B62804" w:rsidRPr="00F7369B">
        <w:rPr>
          <w:rFonts w:cs="Arial"/>
          <w:sz w:val="24"/>
          <w:szCs w:val="24"/>
        </w:rPr>
        <w:t>теплоснабжающими</w:t>
      </w:r>
      <w:r w:rsidR="0048187B">
        <w:rPr>
          <w:rFonts w:cs="Arial"/>
          <w:sz w:val="24"/>
          <w:szCs w:val="24"/>
        </w:rPr>
        <w:t xml:space="preserve"> </w:t>
      </w:r>
      <w:r w:rsidR="00B62804" w:rsidRPr="00F7369B">
        <w:rPr>
          <w:rFonts w:cs="Arial"/>
          <w:sz w:val="24"/>
          <w:szCs w:val="24"/>
        </w:rPr>
        <w:t>организациями,</w:t>
      </w:r>
      <w:r w:rsidR="0048187B">
        <w:rPr>
          <w:rFonts w:cs="Arial"/>
          <w:sz w:val="24"/>
          <w:szCs w:val="24"/>
        </w:rPr>
        <w:t xml:space="preserve"> </w:t>
      </w:r>
      <w:proofErr w:type="spellStart"/>
      <w:r w:rsidR="00B62804" w:rsidRPr="00F7369B">
        <w:rPr>
          <w:rFonts w:cs="Arial"/>
          <w:sz w:val="24"/>
          <w:szCs w:val="24"/>
        </w:rPr>
        <w:t>теплосетевыми</w:t>
      </w:r>
      <w:proofErr w:type="spellEnd"/>
      <w:r w:rsidR="0048187B">
        <w:rPr>
          <w:rFonts w:cs="Arial"/>
          <w:sz w:val="24"/>
          <w:szCs w:val="24"/>
        </w:rPr>
        <w:t xml:space="preserve"> </w:t>
      </w:r>
      <w:r w:rsidR="00B62804" w:rsidRPr="00F7369B">
        <w:rPr>
          <w:rFonts w:cs="Arial"/>
          <w:sz w:val="24"/>
          <w:szCs w:val="24"/>
        </w:rPr>
        <w:t>организациями</w:t>
      </w:r>
      <w:r w:rsidR="008F1FF7">
        <w:rPr>
          <w:rFonts w:cs="Arial"/>
          <w:sz w:val="24"/>
          <w:szCs w:val="24"/>
        </w:rPr>
        <w:t>.</w:t>
      </w:r>
      <w:r w:rsidR="0048187B">
        <w:rPr>
          <w:rFonts w:cs="Arial"/>
          <w:sz w:val="24"/>
          <w:szCs w:val="24"/>
        </w:rPr>
        <w:t xml:space="preserve"> </w:t>
      </w:r>
    </w:p>
    <w:p w:rsidR="00227C0C" w:rsidRDefault="00227C0C" w:rsidP="00227C0C">
      <w:pPr>
        <w:spacing w:line="360" w:lineRule="auto"/>
        <w:rPr>
          <w:rFonts w:cs="Arial"/>
          <w:sz w:val="24"/>
          <w:szCs w:val="24"/>
        </w:rPr>
      </w:pPr>
      <w:r w:rsidRPr="00227C0C">
        <w:rPr>
          <w:rFonts w:cs="Arial"/>
          <w:sz w:val="24"/>
          <w:szCs w:val="24"/>
        </w:rPr>
        <w:t>Результаты хозяйственной деятельности по производству и передаче тепл</w:t>
      </w:r>
      <w:r w:rsidRPr="00227C0C">
        <w:rPr>
          <w:rFonts w:cs="Arial"/>
          <w:sz w:val="24"/>
          <w:szCs w:val="24"/>
        </w:rPr>
        <w:t>о</w:t>
      </w:r>
      <w:r w:rsidRPr="00227C0C">
        <w:rPr>
          <w:rFonts w:cs="Arial"/>
          <w:sz w:val="24"/>
          <w:szCs w:val="24"/>
        </w:rPr>
        <w:t xml:space="preserve">вой энергии для </w:t>
      </w:r>
      <w:r w:rsidR="00724CDF">
        <w:rPr>
          <w:rFonts w:cs="Arial"/>
          <w:sz w:val="24"/>
          <w:szCs w:val="24"/>
        </w:rPr>
        <w:t>АО</w:t>
      </w:r>
      <w:r w:rsidRPr="00227C0C">
        <w:rPr>
          <w:rFonts w:cs="Arial"/>
          <w:sz w:val="24"/>
          <w:szCs w:val="24"/>
        </w:rPr>
        <w:t xml:space="preserve"> «Охинская ТЭЦ» представлены</w:t>
      </w:r>
      <w:r>
        <w:rPr>
          <w:rFonts w:cs="Arial"/>
          <w:sz w:val="24"/>
          <w:szCs w:val="24"/>
        </w:rPr>
        <w:t xml:space="preserve"> в таблице 10.1</w:t>
      </w:r>
    </w:p>
    <w:p w:rsidR="00227C0C" w:rsidRDefault="00227C0C" w:rsidP="00227C0C">
      <w:pPr>
        <w:spacing w:after="200"/>
        <w:ind w:firstLine="0"/>
        <w:rPr>
          <w:b/>
          <w:bCs/>
          <w:sz w:val="18"/>
          <w:szCs w:val="18"/>
        </w:rPr>
      </w:pPr>
      <w:bookmarkStart w:id="235" w:name="_Toc353453356"/>
      <w:r w:rsidRPr="006A5707">
        <w:rPr>
          <w:b/>
          <w:bCs/>
          <w:sz w:val="18"/>
          <w:szCs w:val="18"/>
        </w:rPr>
        <w:t>Таблица</w:t>
      </w:r>
      <w:r>
        <w:rPr>
          <w:b/>
          <w:bCs/>
          <w:sz w:val="18"/>
          <w:szCs w:val="18"/>
        </w:rPr>
        <w:t xml:space="preserve"> </w:t>
      </w:r>
      <w:r w:rsidRPr="006A5707">
        <w:rPr>
          <w:b/>
          <w:bCs/>
          <w:sz w:val="18"/>
          <w:szCs w:val="18"/>
        </w:rPr>
        <w:fldChar w:fldCharType="begin"/>
      </w:r>
      <w:r w:rsidRPr="006A5707">
        <w:rPr>
          <w:b/>
          <w:bCs/>
          <w:sz w:val="18"/>
          <w:szCs w:val="18"/>
        </w:rPr>
        <w:instrText xml:space="preserve"> STYLEREF 1 \s </w:instrText>
      </w:r>
      <w:r w:rsidRPr="006A5707">
        <w:rPr>
          <w:b/>
          <w:bCs/>
          <w:sz w:val="18"/>
          <w:szCs w:val="18"/>
        </w:rPr>
        <w:fldChar w:fldCharType="separate"/>
      </w:r>
      <w:r w:rsidR="00816691">
        <w:rPr>
          <w:b/>
          <w:bCs/>
          <w:noProof/>
          <w:sz w:val="18"/>
          <w:szCs w:val="18"/>
        </w:rPr>
        <w:t>10</w:t>
      </w:r>
      <w:r w:rsidRPr="006A5707">
        <w:rPr>
          <w:b/>
          <w:bCs/>
          <w:sz w:val="18"/>
          <w:szCs w:val="18"/>
        </w:rPr>
        <w:fldChar w:fldCharType="end"/>
      </w:r>
      <w:r w:rsidRPr="006A5707">
        <w:rPr>
          <w:b/>
          <w:bCs/>
          <w:sz w:val="18"/>
          <w:szCs w:val="18"/>
        </w:rPr>
        <w:t>.</w:t>
      </w:r>
      <w:r w:rsidRPr="006A5707">
        <w:rPr>
          <w:b/>
          <w:bCs/>
          <w:sz w:val="18"/>
          <w:szCs w:val="18"/>
        </w:rPr>
        <w:fldChar w:fldCharType="begin"/>
      </w:r>
      <w:r w:rsidRPr="006A5707">
        <w:rPr>
          <w:b/>
          <w:bCs/>
          <w:sz w:val="18"/>
          <w:szCs w:val="18"/>
        </w:rPr>
        <w:instrText xml:space="preserve"> SEQ Таблица \* ARABIC \s 1 </w:instrText>
      </w:r>
      <w:r w:rsidRPr="006A5707">
        <w:rPr>
          <w:b/>
          <w:bCs/>
          <w:sz w:val="18"/>
          <w:szCs w:val="18"/>
        </w:rPr>
        <w:fldChar w:fldCharType="separate"/>
      </w:r>
      <w:r w:rsidR="00816691">
        <w:rPr>
          <w:b/>
          <w:bCs/>
          <w:noProof/>
          <w:sz w:val="18"/>
          <w:szCs w:val="18"/>
        </w:rPr>
        <w:t>1</w:t>
      </w:r>
      <w:r w:rsidRPr="006A5707">
        <w:rPr>
          <w:b/>
          <w:bCs/>
          <w:sz w:val="18"/>
          <w:szCs w:val="18"/>
        </w:rPr>
        <w:fldChar w:fldCharType="end"/>
      </w:r>
      <w:r>
        <w:rPr>
          <w:b/>
          <w:bCs/>
          <w:sz w:val="18"/>
          <w:szCs w:val="18"/>
        </w:rPr>
        <w:t xml:space="preserve"> </w:t>
      </w:r>
      <w:r w:rsidR="009461F5">
        <w:rPr>
          <w:b/>
          <w:bCs/>
          <w:sz w:val="18"/>
          <w:szCs w:val="18"/>
        </w:rPr>
        <w:t>–</w:t>
      </w:r>
      <w:r>
        <w:rPr>
          <w:b/>
          <w:bCs/>
          <w:sz w:val="18"/>
          <w:szCs w:val="18"/>
        </w:rPr>
        <w:t xml:space="preserve"> </w:t>
      </w:r>
      <w:r w:rsidR="009461F5">
        <w:rPr>
          <w:b/>
          <w:bCs/>
          <w:sz w:val="18"/>
          <w:szCs w:val="18"/>
        </w:rPr>
        <w:t xml:space="preserve">Калькуляция </w:t>
      </w:r>
      <w:r>
        <w:rPr>
          <w:b/>
          <w:bCs/>
          <w:sz w:val="18"/>
          <w:szCs w:val="18"/>
        </w:rPr>
        <w:t xml:space="preserve"> </w:t>
      </w:r>
      <w:r w:rsidRPr="006A5707">
        <w:rPr>
          <w:b/>
          <w:bCs/>
          <w:sz w:val="18"/>
          <w:szCs w:val="18"/>
        </w:rPr>
        <w:t>расходов</w:t>
      </w:r>
      <w:r>
        <w:rPr>
          <w:b/>
          <w:bCs/>
          <w:sz w:val="18"/>
          <w:szCs w:val="18"/>
        </w:rPr>
        <w:t xml:space="preserve"> на </w:t>
      </w:r>
      <w:r w:rsidR="009461F5">
        <w:rPr>
          <w:b/>
          <w:bCs/>
          <w:sz w:val="18"/>
          <w:szCs w:val="18"/>
        </w:rPr>
        <w:t xml:space="preserve">осуществление хозяйственной деятельности </w:t>
      </w:r>
      <w:r w:rsidR="00724CDF">
        <w:rPr>
          <w:b/>
          <w:bCs/>
          <w:sz w:val="18"/>
          <w:szCs w:val="18"/>
        </w:rPr>
        <w:t>АО</w:t>
      </w:r>
      <w:r w:rsidR="009461F5">
        <w:rPr>
          <w:b/>
          <w:bCs/>
          <w:sz w:val="18"/>
          <w:szCs w:val="18"/>
        </w:rPr>
        <w:t xml:space="preserve"> «Охинская ТЭЦ</w:t>
      </w:r>
      <w:r w:rsidR="00D442B1">
        <w:rPr>
          <w:b/>
          <w:bCs/>
          <w:sz w:val="18"/>
          <w:szCs w:val="18"/>
        </w:rPr>
        <w:t>»</w:t>
      </w:r>
      <w:r w:rsidR="009461F5">
        <w:rPr>
          <w:b/>
          <w:bCs/>
          <w:sz w:val="18"/>
          <w:szCs w:val="18"/>
        </w:rPr>
        <w:t xml:space="preserve"> </w:t>
      </w:r>
      <w:r>
        <w:rPr>
          <w:b/>
          <w:bCs/>
          <w:sz w:val="18"/>
          <w:szCs w:val="18"/>
        </w:rPr>
        <w:t xml:space="preserve"> </w:t>
      </w:r>
      <w:bookmarkEnd w:id="235"/>
      <w:r w:rsidR="004617FD">
        <w:rPr>
          <w:b/>
          <w:bCs/>
          <w:sz w:val="18"/>
          <w:szCs w:val="18"/>
        </w:rPr>
        <w:t>за 2018 год</w:t>
      </w:r>
      <w:r>
        <w:rPr>
          <w:b/>
          <w:bCs/>
          <w:sz w:val="18"/>
          <w:szCs w:val="18"/>
        </w:rPr>
        <w:t xml:space="preserve"> </w:t>
      </w:r>
    </w:p>
    <w:tbl>
      <w:tblPr>
        <w:tblW w:w="5000" w:type="pct"/>
        <w:tblLook w:val="04A0" w:firstRow="1" w:lastRow="0" w:firstColumn="1" w:lastColumn="0" w:noHBand="0" w:noVBand="1"/>
      </w:tblPr>
      <w:tblGrid>
        <w:gridCol w:w="854"/>
        <w:gridCol w:w="3197"/>
        <w:gridCol w:w="669"/>
        <w:gridCol w:w="1692"/>
        <w:gridCol w:w="828"/>
        <w:gridCol w:w="2047"/>
      </w:tblGrid>
      <w:tr w:rsidR="004617FD" w:rsidRPr="004617FD" w:rsidTr="004617FD">
        <w:trPr>
          <w:trHeight w:val="288"/>
        </w:trPr>
        <w:tc>
          <w:tcPr>
            <w:tcW w:w="460"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N </w:t>
            </w:r>
            <w:proofErr w:type="gramStart"/>
            <w:r w:rsidRPr="004617FD">
              <w:rPr>
                <w:rFonts w:ascii="Calibri" w:eastAsia="Times New Roman" w:hAnsi="Calibri" w:cs="Calibri"/>
                <w:spacing w:val="0"/>
                <w:sz w:val="18"/>
                <w:szCs w:val="18"/>
                <w:lang w:eastAsia="ru-RU"/>
              </w:rPr>
              <w:t>п</w:t>
            </w:r>
            <w:proofErr w:type="gramEnd"/>
            <w:r w:rsidRPr="004617FD">
              <w:rPr>
                <w:rFonts w:ascii="Calibri" w:eastAsia="Times New Roman" w:hAnsi="Calibri" w:cs="Calibri"/>
                <w:spacing w:val="0"/>
                <w:sz w:val="18"/>
                <w:szCs w:val="18"/>
                <w:lang w:eastAsia="ru-RU"/>
              </w:rPr>
              <w:t>/п</w:t>
            </w:r>
          </w:p>
        </w:tc>
        <w:tc>
          <w:tcPr>
            <w:tcW w:w="1721"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Показатель</w:t>
            </w:r>
          </w:p>
        </w:tc>
        <w:tc>
          <w:tcPr>
            <w:tcW w:w="360"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Ед. изм.</w:t>
            </w:r>
          </w:p>
        </w:tc>
        <w:tc>
          <w:tcPr>
            <w:tcW w:w="1357" w:type="pct"/>
            <w:gridSpan w:val="2"/>
            <w:tcBorders>
              <w:top w:val="single" w:sz="8" w:space="0" w:color="auto"/>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2018</w:t>
            </w:r>
          </w:p>
        </w:tc>
        <w:tc>
          <w:tcPr>
            <w:tcW w:w="1102"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4617FD" w:rsidRPr="004617FD" w:rsidRDefault="00E10399"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hyperlink r:id="rId48" w:anchor="RANGE!Par316" w:history="1">
              <w:r w:rsidR="004617FD" w:rsidRPr="004617FD">
                <w:rPr>
                  <w:rFonts w:ascii="Calibri" w:eastAsia="Times New Roman" w:hAnsi="Calibri" w:cs="Calibri"/>
                  <w:spacing w:val="0"/>
                  <w:sz w:val="18"/>
                  <w:szCs w:val="18"/>
                  <w:lang w:eastAsia="ru-RU"/>
                </w:rPr>
                <w:t xml:space="preserve">Примечание </w:t>
              </w:r>
            </w:hyperlink>
          </w:p>
        </w:tc>
      </w:tr>
      <w:tr w:rsidR="004617FD" w:rsidRPr="004617FD" w:rsidTr="004617FD">
        <w:trPr>
          <w:trHeight w:val="300"/>
        </w:trPr>
        <w:tc>
          <w:tcPr>
            <w:tcW w:w="460" w:type="pct"/>
            <w:vMerge/>
            <w:tcBorders>
              <w:top w:val="single" w:sz="8" w:space="0" w:color="auto"/>
              <w:left w:val="single" w:sz="8" w:space="0" w:color="auto"/>
              <w:bottom w:val="single" w:sz="8" w:space="0" w:color="000000"/>
              <w:right w:val="single" w:sz="4" w:space="0" w:color="auto"/>
            </w:tcBorders>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p>
        </w:tc>
        <w:tc>
          <w:tcPr>
            <w:tcW w:w="1721" w:type="pct"/>
            <w:vMerge/>
            <w:tcBorders>
              <w:top w:val="single" w:sz="8" w:space="0" w:color="auto"/>
              <w:left w:val="single" w:sz="4" w:space="0" w:color="auto"/>
              <w:bottom w:val="single" w:sz="8" w:space="0" w:color="000000"/>
              <w:right w:val="single" w:sz="4" w:space="0" w:color="auto"/>
            </w:tcBorders>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p>
        </w:tc>
        <w:tc>
          <w:tcPr>
            <w:tcW w:w="360" w:type="pct"/>
            <w:vMerge/>
            <w:tcBorders>
              <w:top w:val="single" w:sz="8" w:space="0" w:color="auto"/>
              <w:left w:val="single" w:sz="4" w:space="0" w:color="auto"/>
              <w:bottom w:val="single" w:sz="8" w:space="0" w:color="000000"/>
              <w:right w:val="single" w:sz="4" w:space="0" w:color="auto"/>
            </w:tcBorders>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p>
        </w:tc>
        <w:tc>
          <w:tcPr>
            <w:tcW w:w="911" w:type="pct"/>
            <w:tcBorders>
              <w:top w:val="nil"/>
              <w:left w:val="nil"/>
              <w:bottom w:val="single" w:sz="8" w:space="0" w:color="auto"/>
              <w:right w:val="single" w:sz="4" w:space="0" w:color="auto"/>
            </w:tcBorders>
            <w:shd w:val="clear" w:color="auto" w:fill="auto"/>
            <w:vAlign w:val="center"/>
            <w:hideMark/>
          </w:tcPr>
          <w:p w:rsidR="004617FD" w:rsidRPr="004617FD" w:rsidRDefault="00E10399"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hyperlink r:id="rId49" w:anchor="RANGE!Par314" w:history="1">
              <w:r w:rsidR="004617FD" w:rsidRPr="004617FD">
                <w:rPr>
                  <w:rFonts w:ascii="Calibri" w:eastAsia="Times New Roman" w:hAnsi="Calibri" w:cs="Calibri"/>
                  <w:spacing w:val="0"/>
                  <w:sz w:val="18"/>
                  <w:szCs w:val="18"/>
                  <w:lang w:eastAsia="ru-RU"/>
                </w:rPr>
                <w:t xml:space="preserve">план </w:t>
              </w:r>
            </w:hyperlink>
          </w:p>
        </w:tc>
        <w:tc>
          <w:tcPr>
            <w:tcW w:w="446" w:type="pct"/>
            <w:tcBorders>
              <w:top w:val="nil"/>
              <w:left w:val="nil"/>
              <w:bottom w:val="single" w:sz="8" w:space="0" w:color="auto"/>
              <w:right w:val="single" w:sz="4" w:space="0" w:color="auto"/>
            </w:tcBorders>
            <w:shd w:val="clear" w:color="auto" w:fill="auto"/>
            <w:vAlign w:val="center"/>
            <w:hideMark/>
          </w:tcPr>
          <w:p w:rsidR="004617FD" w:rsidRPr="004617FD" w:rsidRDefault="00E10399"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hyperlink r:id="rId50" w:anchor="RANGE!Par315" w:history="1">
              <w:r w:rsidR="004617FD" w:rsidRPr="004617FD">
                <w:rPr>
                  <w:rFonts w:ascii="Calibri" w:eastAsia="Times New Roman" w:hAnsi="Calibri" w:cs="Calibri"/>
                  <w:spacing w:val="0"/>
                  <w:sz w:val="18"/>
                  <w:szCs w:val="18"/>
                  <w:lang w:eastAsia="ru-RU"/>
                </w:rPr>
                <w:t xml:space="preserve">факт </w:t>
              </w:r>
            </w:hyperlink>
          </w:p>
        </w:tc>
        <w:tc>
          <w:tcPr>
            <w:tcW w:w="1102" w:type="pct"/>
            <w:vMerge/>
            <w:tcBorders>
              <w:top w:val="single" w:sz="8" w:space="0" w:color="auto"/>
              <w:left w:val="single" w:sz="4" w:space="0" w:color="auto"/>
              <w:bottom w:val="single" w:sz="8" w:space="0" w:color="000000"/>
              <w:right w:val="single" w:sz="8" w:space="0" w:color="auto"/>
            </w:tcBorders>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u w:val="single"/>
                <w:lang w:eastAsia="ru-RU"/>
              </w:rPr>
            </w:pPr>
          </w:p>
        </w:tc>
      </w:tr>
      <w:tr w:rsidR="004617FD" w:rsidRPr="004617FD" w:rsidTr="004617FD">
        <w:trPr>
          <w:trHeight w:val="288"/>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I</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Структура затрат</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X</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X</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X</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X</w:t>
            </w:r>
          </w:p>
        </w:tc>
      </w:tr>
      <w:tr w:rsidR="004617FD" w:rsidRPr="004617FD" w:rsidTr="004617FD">
        <w:trPr>
          <w:trHeight w:val="288"/>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Необходимая валовая выручка на содержание</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862 607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841 606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288"/>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1,1</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Себестоимость, всего</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832 826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836 579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288"/>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1.1.1.</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Материальные расходы, всего</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212 135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194 883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576"/>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1.1.1.1</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в том числе на сырье, материалы, запасные части, инструмент, топливо</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182 450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166 741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1152"/>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1.1.1.2</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на ремонт</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10 333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5 036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Экономия сложилась за счет снятия работ по капитальному ремонту </w:t>
            </w:r>
            <w:proofErr w:type="spellStart"/>
            <w:r w:rsidRPr="004617FD">
              <w:rPr>
                <w:rFonts w:ascii="Calibri" w:eastAsia="Times New Roman" w:hAnsi="Calibri" w:cs="Calibri"/>
                <w:spacing w:val="0"/>
                <w:sz w:val="18"/>
                <w:szCs w:val="18"/>
                <w:lang w:eastAsia="ru-RU"/>
              </w:rPr>
              <w:t>котлоагрегата</w:t>
            </w:r>
            <w:proofErr w:type="spellEnd"/>
            <w:r w:rsidRPr="004617FD">
              <w:rPr>
                <w:rFonts w:ascii="Calibri" w:eastAsia="Times New Roman" w:hAnsi="Calibri" w:cs="Calibri"/>
                <w:spacing w:val="0"/>
                <w:sz w:val="18"/>
                <w:szCs w:val="18"/>
                <w:lang w:eastAsia="ru-RU"/>
              </w:rPr>
              <w:t xml:space="preserve"> №8 по результатам </w:t>
            </w:r>
            <w:proofErr w:type="spellStart"/>
            <w:r w:rsidRPr="004617FD">
              <w:rPr>
                <w:rFonts w:ascii="Calibri" w:eastAsia="Times New Roman" w:hAnsi="Calibri" w:cs="Calibri"/>
                <w:spacing w:val="0"/>
                <w:sz w:val="18"/>
                <w:szCs w:val="18"/>
                <w:lang w:eastAsia="ru-RU"/>
              </w:rPr>
              <w:t>дефект</w:t>
            </w:r>
            <w:r w:rsidRPr="004617FD">
              <w:rPr>
                <w:rFonts w:ascii="Calibri" w:eastAsia="Times New Roman" w:hAnsi="Calibri" w:cs="Calibri"/>
                <w:spacing w:val="0"/>
                <w:sz w:val="18"/>
                <w:szCs w:val="18"/>
                <w:lang w:eastAsia="ru-RU"/>
              </w:rPr>
              <w:t>а</w:t>
            </w:r>
            <w:r w:rsidRPr="004617FD">
              <w:rPr>
                <w:rFonts w:ascii="Calibri" w:eastAsia="Times New Roman" w:hAnsi="Calibri" w:cs="Calibri"/>
                <w:spacing w:val="0"/>
                <w:sz w:val="18"/>
                <w:szCs w:val="18"/>
                <w:lang w:eastAsia="ru-RU"/>
              </w:rPr>
              <w:t>ции</w:t>
            </w:r>
            <w:proofErr w:type="spellEnd"/>
            <w:r w:rsidRPr="004617FD">
              <w:rPr>
                <w:rFonts w:ascii="Calibri" w:eastAsia="Times New Roman" w:hAnsi="Calibri" w:cs="Calibri"/>
                <w:spacing w:val="0"/>
                <w:sz w:val="18"/>
                <w:szCs w:val="18"/>
                <w:lang w:eastAsia="ru-RU"/>
              </w:rPr>
              <w:t xml:space="preserve"> </w:t>
            </w:r>
          </w:p>
        </w:tc>
      </w:tr>
      <w:tr w:rsidR="004617FD" w:rsidRPr="004617FD" w:rsidTr="004617FD">
        <w:trPr>
          <w:trHeight w:val="864"/>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1.1.1.3</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в том числе на работы и услуги прои</w:t>
            </w:r>
            <w:r w:rsidRPr="004617FD">
              <w:rPr>
                <w:rFonts w:ascii="Calibri" w:eastAsia="Times New Roman" w:hAnsi="Calibri" w:cs="Calibri"/>
                <w:spacing w:val="0"/>
                <w:sz w:val="18"/>
                <w:szCs w:val="18"/>
                <w:lang w:eastAsia="ru-RU"/>
              </w:rPr>
              <w:t>з</w:t>
            </w:r>
            <w:r w:rsidRPr="004617FD">
              <w:rPr>
                <w:rFonts w:ascii="Calibri" w:eastAsia="Times New Roman" w:hAnsi="Calibri" w:cs="Calibri"/>
                <w:spacing w:val="0"/>
                <w:sz w:val="18"/>
                <w:szCs w:val="18"/>
                <w:lang w:eastAsia="ru-RU"/>
              </w:rPr>
              <w:t>водственного характера (в том числе услуги сторонних организаций по содержанию сетей и распределител</w:t>
            </w:r>
            <w:r w:rsidRPr="004617FD">
              <w:rPr>
                <w:rFonts w:ascii="Calibri" w:eastAsia="Times New Roman" w:hAnsi="Calibri" w:cs="Calibri"/>
                <w:spacing w:val="0"/>
                <w:sz w:val="18"/>
                <w:szCs w:val="18"/>
                <w:lang w:eastAsia="ru-RU"/>
              </w:rPr>
              <w:t>ь</w:t>
            </w:r>
            <w:r w:rsidRPr="004617FD">
              <w:rPr>
                <w:rFonts w:ascii="Calibri" w:eastAsia="Times New Roman" w:hAnsi="Calibri" w:cs="Calibri"/>
                <w:spacing w:val="0"/>
                <w:sz w:val="18"/>
                <w:szCs w:val="18"/>
                <w:lang w:eastAsia="ru-RU"/>
              </w:rPr>
              <w:t>ных устройств)</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12 830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13 864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1152"/>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1.1.1.3.1</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в том числе на ремонт</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16 856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14 278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Экономия сложилась за счет снятия работ по капитальному ремонту </w:t>
            </w:r>
            <w:proofErr w:type="spellStart"/>
            <w:r w:rsidRPr="004617FD">
              <w:rPr>
                <w:rFonts w:ascii="Calibri" w:eastAsia="Times New Roman" w:hAnsi="Calibri" w:cs="Calibri"/>
                <w:spacing w:val="0"/>
                <w:sz w:val="18"/>
                <w:szCs w:val="18"/>
                <w:lang w:eastAsia="ru-RU"/>
              </w:rPr>
              <w:t>котлоагрегата</w:t>
            </w:r>
            <w:proofErr w:type="spellEnd"/>
            <w:r w:rsidRPr="004617FD">
              <w:rPr>
                <w:rFonts w:ascii="Calibri" w:eastAsia="Times New Roman" w:hAnsi="Calibri" w:cs="Calibri"/>
                <w:spacing w:val="0"/>
                <w:sz w:val="18"/>
                <w:szCs w:val="18"/>
                <w:lang w:eastAsia="ru-RU"/>
              </w:rPr>
              <w:t xml:space="preserve"> №8 по результатам </w:t>
            </w:r>
            <w:proofErr w:type="spellStart"/>
            <w:r w:rsidRPr="004617FD">
              <w:rPr>
                <w:rFonts w:ascii="Calibri" w:eastAsia="Times New Roman" w:hAnsi="Calibri" w:cs="Calibri"/>
                <w:spacing w:val="0"/>
                <w:sz w:val="18"/>
                <w:szCs w:val="18"/>
                <w:lang w:eastAsia="ru-RU"/>
              </w:rPr>
              <w:t>дефект</w:t>
            </w:r>
            <w:r w:rsidRPr="004617FD">
              <w:rPr>
                <w:rFonts w:ascii="Calibri" w:eastAsia="Times New Roman" w:hAnsi="Calibri" w:cs="Calibri"/>
                <w:spacing w:val="0"/>
                <w:sz w:val="18"/>
                <w:szCs w:val="18"/>
                <w:lang w:eastAsia="ru-RU"/>
              </w:rPr>
              <w:t>а</w:t>
            </w:r>
            <w:r w:rsidRPr="004617FD">
              <w:rPr>
                <w:rFonts w:ascii="Calibri" w:eastAsia="Times New Roman" w:hAnsi="Calibri" w:cs="Calibri"/>
                <w:spacing w:val="0"/>
                <w:sz w:val="18"/>
                <w:szCs w:val="18"/>
                <w:lang w:eastAsia="ru-RU"/>
              </w:rPr>
              <w:t>ции</w:t>
            </w:r>
            <w:proofErr w:type="spellEnd"/>
            <w:r w:rsidRPr="004617FD">
              <w:rPr>
                <w:rFonts w:ascii="Calibri" w:eastAsia="Times New Roman" w:hAnsi="Calibri" w:cs="Calibri"/>
                <w:spacing w:val="0"/>
                <w:sz w:val="18"/>
                <w:szCs w:val="18"/>
                <w:lang w:eastAsia="ru-RU"/>
              </w:rPr>
              <w:t xml:space="preserve"> </w:t>
            </w:r>
          </w:p>
        </w:tc>
      </w:tr>
      <w:tr w:rsidR="004617FD" w:rsidRPr="004617FD" w:rsidTr="004617FD">
        <w:trPr>
          <w:trHeight w:val="576"/>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1.1.2.</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Фонд оплаты труда и отчисления на социальные нужды, всего</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258 258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234 905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576"/>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1.1.2.1</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в том числе на ремонт</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59 623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49 290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За счет снижения среднесписочной чи</w:t>
            </w:r>
            <w:r w:rsidRPr="004617FD">
              <w:rPr>
                <w:rFonts w:ascii="Calibri" w:eastAsia="Times New Roman" w:hAnsi="Calibri" w:cs="Calibri"/>
                <w:spacing w:val="0"/>
                <w:sz w:val="18"/>
                <w:szCs w:val="18"/>
                <w:lang w:eastAsia="ru-RU"/>
              </w:rPr>
              <w:t>с</w:t>
            </w:r>
            <w:r w:rsidRPr="004617FD">
              <w:rPr>
                <w:rFonts w:ascii="Calibri" w:eastAsia="Times New Roman" w:hAnsi="Calibri" w:cs="Calibri"/>
                <w:spacing w:val="0"/>
                <w:sz w:val="18"/>
                <w:szCs w:val="18"/>
                <w:lang w:eastAsia="ru-RU"/>
              </w:rPr>
              <w:t>ленности персонала.</w:t>
            </w:r>
          </w:p>
        </w:tc>
      </w:tr>
      <w:tr w:rsidR="004617FD" w:rsidRPr="004617FD" w:rsidTr="004617FD">
        <w:trPr>
          <w:trHeight w:val="288"/>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1.1.3.</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Амортизационные отчисления</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129 915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131 275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288"/>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1.1.4.</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Прочие расходы</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232 519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275 516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288"/>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1.1.4.1</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Плата за аренду имущества</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247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253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2592"/>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lastRenderedPageBreak/>
              <w:t>1.1.4.2</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налоги, пошлины и сборы</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125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22 146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В соответствии с з</w:t>
            </w:r>
            <w:r w:rsidRPr="004617FD">
              <w:rPr>
                <w:rFonts w:ascii="Calibri" w:eastAsia="Times New Roman" w:hAnsi="Calibri" w:cs="Calibri"/>
                <w:spacing w:val="0"/>
                <w:sz w:val="18"/>
                <w:szCs w:val="18"/>
                <w:lang w:eastAsia="ru-RU"/>
              </w:rPr>
              <w:t>а</w:t>
            </w:r>
            <w:r w:rsidRPr="004617FD">
              <w:rPr>
                <w:rFonts w:ascii="Calibri" w:eastAsia="Times New Roman" w:hAnsi="Calibri" w:cs="Calibri"/>
                <w:spacing w:val="0"/>
                <w:sz w:val="18"/>
                <w:szCs w:val="18"/>
                <w:lang w:eastAsia="ru-RU"/>
              </w:rPr>
              <w:t>ключением управления экономической экспе</w:t>
            </w:r>
            <w:r w:rsidRPr="004617FD">
              <w:rPr>
                <w:rFonts w:ascii="Calibri" w:eastAsia="Times New Roman" w:hAnsi="Calibri" w:cs="Calibri"/>
                <w:spacing w:val="0"/>
                <w:sz w:val="18"/>
                <w:szCs w:val="18"/>
                <w:lang w:eastAsia="ru-RU"/>
              </w:rPr>
              <w:t>р</w:t>
            </w:r>
            <w:r w:rsidRPr="004617FD">
              <w:rPr>
                <w:rFonts w:ascii="Calibri" w:eastAsia="Times New Roman" w:hAnsi="Calibri" w:cs="Calibri"/>
                <w:spacing w:val="0"/>
                <w:sz w:val="18"/>
                <w:szCs w:val="18"/>
                <w:lang w:eastAsia="ru-RU"/>
              </w:rPr>
              <w:t>тизы РЭК Сахалинской области налог на им</w:t>
            </w:r>
            <w:r w:rsidRPr="004617FD">
              <w:rPr>
                <w:rFonts w:ascii="Calibri" w:eastAsia="Times New Roman" w:hAnsi="Calibri" w:cs="Calibri"/>
                <w:spacing w:val="0"/>
                <w:sz w:val="18"/>
                <w:szCs w:val="18"/>
                <w:lang w:eastAsia="ru-RU"/>
              </w:rPr>
              <w:t>у</w:t>
            </w:r>
            <w:r w:rsidRPr="004617FD">
              <w:rPr>
                <w:rFonts w:ascii="Calibri" w:eastAsia="Times New Roman" w:hAnsi="Calibri" w:cs="Calibri"/>
                <w:spacing w:val="0"/>
                <w:sz w:val="18"/>
                <w:szCs w:val="18"/>
                <w:lang w:eastAsia="ru-RU"/>
              </w:rPr>
              <w:t>щество включен в ра</w:t>
            </w:r>
            <w:r w:rsidRPr="004617FD">
              <w:rPr>
                <w:rFonts w:ascii="Calibri" w:eastAsia="Times New Roman" w:hAnsi="Calibri" w:cs="Calibri"/>
                <w:spacing w:val="0"/>
                <w:sz w:val="18"/>
                <w:szCs w:val="18"/>
                <w:lang w:eastAsia="ru-RU"/>
              </w:rPr>
              <w:t>с</w:t>
            </w:r>
            <w:r w:rsidRPr="004617FD">
              <w:rPr>
                <w:rFonts w:ascii="Calibri" w:eastAsia="Times New Roman" w:hAnsi="Calibri" w:cs="Calibri"/>
                <w:spacing w:val="0"/>
                <w:sz w:val="18"/>
                <w:szCs w:val="18"/>
                <w:lang w:eastAsia="ru-RU"/>
              </w:rPr>
              <w:t>ходы из прибыли, с</w:t>
            </w:r>
            <w:r w:rsidRPr="004617FD">
              <w:rPr>
                <w:rFonts w:ascii="Calibri" w:eastAsia="Times New Roman" w:hAnsi="Calibri" w:cs="Calibri"/>
                <w:spacing w:val="0"/>
                <w:sz w:val="18"/>
                <w:szCs w:val="18"/>
                <w:lang w:eastAsia="ru-RU"/>
              </w:rPr>
              <w:t>о</w:t>
            </w:r>
            <w:r w:rsidRPr="004617FD">
              <w:rPr>
                <w:rFonts w:ascii="Calibri" w:eastAsia="Times New Roman" w:hAnsi="Calibri" w:cs="Calibri"/>
                <w:spacing w:val="0"/>
                <w:sz w:val="18"/>
                <w:szCs w:val="18"/>
                <w:lang w:eastAsia="ru-RU"/>
              </w:rPr>
              <w:t>гласно Учетной пол</w:t>
            </w:r>
            <w:r w:rsidRPr="004617FD">
              <w:rPr>
                <w:rFonts w:ascii="Calibri" w:eastAsia="Times New Roman" w:hAnsi="Calibri" w:cs="Calibri"/>
                <w:spacing w:val="0"/>
                <w:sz w:val="18"/>
                <w:szCs w:val="18"/>
                <w:lang w:eastAsia="ru-RU"/>
              </w:rPr>
              <w:t>и</w:t>
            </w:r>
            <w:r w:rsidRPr="004617FD">
              <w:rPr>
                <w:rFonts w:ascii="Calibri" w:eastAsia="Times New Roman" w:hAnsi="Calibri" w:cs="Calibri"/>
                <w:spacing w:val="0"/>
                <w:sz w:val="18"/>
                <w:szCs w:val="18"/>
                <w:lang w:eastAsia="ru-RU"/>
              </w:rPr>
              <w:t>тике АО "Охинская ТЭЦ" расходы по нал</w:t>
            </w:r>
            <w:r w:rsidRPr="004617FD">
              <w:rPr>
                <w:rFonts w:ascii="Calibri" w:eastAsia="Times New Roman" w:hAnsi="Calibri" w:cs="Calibri"/>
                <w:spacing w:val="0"/>
                <w:sz w:val="18"/>
                <w:szCs w:val="18"/>
                <w:lang w:eastAsia="ru-RU"/>
              </w:rPr>
              <w:t>о</w:t>
            </w:r>
            <w:r w:rsidRPr="004617FD">
              <w:rPr>
                <w:rFonts w:ascii="Calibri" w:eastAsia="Times New Roman" w:hAnsi="Calibri" w:cs="Calibri"/>
                <w:spacing w:val="0"/>
                <w:sz w:val="18"/>
                <w:szCs w:val="18"/>
                <w:lang w:eastAsia="ru-RU"/>
              </w:rPr>
              <w:t>гу на имущество отр</w:t>
            </w:r>
            <w:r w:rsidRPr="004617FD">
              <w:rPr>
                <w:rFonts w:ascii="Calibri" w:eastAsia="Times New Roman" w:hAnsi="Calibri" w:cs="Calibri"/>
                <w:spacing w:val="0"/>
                <w:sz w:val="18"/>
                <w:szCs w:val="18"/>
                <w:lang w:eastAsia="ru-RU"/>
              </w:rPr>
              <w:t>а</w:t>
            </w:r>
            <w:r w:rsidRPr="004617FD">
              <w:rPr>
                <w:rFonts w:ascii="Calibri" w:eastAsia="Times New Roman" w:hAnsi="Calibri" w:cs="Calibri"/>
                <w:spacing w:val="0"/>
                <w:sz w:val="18"/>
                <w:szCs w:val="18"/>
                <w:lang w:eastAsia="ru-RU"/>
              </w:rPr>
              <w:t>жены в себестоимости.</w:t>
            </w:r>
          </w:p>
        </w:tc>
      </w:tr>
      <w:tr w:rsidR="004617FD" w:rsidRPr="004617FD" w:rsidTr="004617FD">
        <w:trPr>
          <w:trHeight w:val="288"/>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1.1.4.5</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E10399" w:rsidP="004617FD">
            <w:pPr>
              <w:widowControl/>
              <w:adjustRightInd/>
              <w:spacing w:before="0" w:after="0"/>
              <w:ind w:firstLine="0"/>
              <w:textAlignment w:val="auto"/>
              <w:rPr>
                <w:rFonts w:ascii="Calibri" w:eastAsia="Times New Roman" w:hAnsi="Calibri" w:cs="Calibri"/>
                <w:spacing w:val="0"/>
                <w:sz w:val="18"/>
                <w:szCs w:val="18"/>
                <w:u w:val="single"/>
                <w:lang w:eastAsia="ru-RU"/>
              </w:rPr>
            </w:pPr>
            <w:hyperlink r:id="rId51" w:anchor="RANGE!Par317" w:history="1">
              <w:r w:rsidR="004617FD" w:rsidRPr="004617FD">
                <w:rPr>
                  <w:rFonts w:ascii="Calibri" w:eastAsia="Times New Roman" w:hAnsi="Calibri" w:cs="Calibri"/>
                  <w:spacing w:val="0"/>
                  <w:sz w:val="18"/>
                  <w:szCs w:val="18"/>
                  <w:u w:val="single"/>
                  <w:lang w:eastAsia="ru-RU"/>
                </w:rPr>
                <w:t>прочие расходы (с расшифровкой) &lt;****&gt;</w:t>
              </w:r>
            </w:hyperlink>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232 147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253 117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288"/>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1,2</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Прибыль до налогообложения</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9 443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288"/>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1.2.1.</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Налог на прибыль</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288"/>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1.2.2.</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Чистая прибыль, всего</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18 240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576"/>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1.2.2.4</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в том числе прочие расходы из пр</w:t>
            </w:r>
            <w:r w:rsidRPr="004617FD">
              <w:rPr>
                <w:rFonts w:ascii="Calibri" w:eastAsia="Times New Roman" w:hAnsi="Calibri" w:cs="Calibri"/>
                <w:spacing w:val="0"/>
                <w:sz w:val="18"/>
                <w:szCs w:val="18"/>
                <w:lang w:eastAsia="ru-RU"/>
              </w:rPr>
              <w:t>и</w:t>
            </w:r>
            <w:r w:rsidRPr="004617FD">
              <w:rPr>
                <w:rFonts w:ascii="Calibri" w:eastAsia="Times New Roman" w:hAnsi="Calibri" w:cs="Calibri"/>
                <w:spacing w:val="0"/>
                <w:sz w:val="18"/>
                <w:szCs w:val="18"/>
                <w:lang w:eastAsia="ru-RU"/>
              </w:rPr>
              <w:t>были (с расшифровкой)</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29 825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130 826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576"/>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1,3</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Расходы на оплату технологического присоединения к сетям смежной с</w:t>
            </w:r>
            <w:r w:rsidRPr="004617FD">
              <w:rPr>
                <w:rFonts w:ascii="Calibri" w:eastAsia="Times New Roman" w:hAnsi="Calibri" w:cs="Calibri"/>
                <w:spacing w:val="0"/>
                <w:sz w:val="18"/>
                <w:szCs w:val="18"/>
                <w:lang w:eastAsia="ru-RU"/>
              </w:rPr>
              <w:t>е</w:t>
            </w:r>
            <w:r w:rsidRPr="004617FD">
              <w:rPr>
                <w:rFonts w:ascii="Calibri" w:eastAsia="Times New Roman" w:hAnsi="Calibri" w:cs="Calibri"/>
                <w:spacing w:val="0"/>
                <w:sz w:val="18"/>
                <w:szCs w:val="18"/>
                <w:lang w:eastAsia="ru-RU"/>
              </w:rPr>
              <w:t>тевой организации</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r w:rsidR="004617FD" w:rsidRPr="004617FD" w:rsidTr="004617FD">
        <w:trPr>
          <w:trHeight w:val="864"/>
        </w:trPr>
        <w:tc>
          <w:tcPr>
            <w:tcW w:w="460" w:type="pct"/>
            <w:tcBorders>
              <w:top w:val="nil"/>
              <w:left w:val="single" w:sz="8" w:space="0" w:color="auto"/>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1,4</w:t>
            </w:r>
          </w:p>
        </w:tc>
        <w:tc>
          <w:tcPr>
            <w:tcW w:w="172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Недополученный по независящим причинам доход</w:t>
            </w:r>
            <w:proofErr w:type="gramStart"/>
            <w:r w:rsidRPr="004617FD">
              <w:rPr>
                <w:rFonts w:ascii="Calibri" w:eastAsia="Times New Roman" w:hAnsi="Calibri" w:cs="Calibri"/>
                <w:spacing w:val="0"/>
                <w:sz w:val="18"/>
                <w:szCs w:val="18"/>
                <w:lang w:eastAsia="ru-RU"/>
              </w:rPr>
              <w:t xml:space="preserve"> (+)/</w:t>
            </w:r>
            <w:proofErr w:type="gramEnd"/>
            <w:r w:rsidRPr="004617FD">
              <w:rPr>
                <w:rFonts w:ascii="Calibri" w:eastAsia="Times New Roman" w:hAnsi="Calibri" w:cs="Calibri"/>
                <w:spacing w:val="0"/>
                <w:sz w:val="18"/>
                <w:szCs w:val="18"/>
                <w:lang w:eastAsia="ru-RU"/>
              </w:rPr>
              <w:t>избыток средств, полученный в предыдущем периоде регулирования (-)</w:t>
            </w:r>
          </w:p>
        </w:tc>
        <w:tc>
          <w:tcPr>
            <w:tcW w:w="360"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center"/>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тыс. руб.</w:t>
            </w:r>
          </w:p>
        </w:tc>
        <w:tc>
          <w:tcPr>
            <w:tcW w:w="911"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xml:space="preserve">             38 768   </w:t>
            </w:r>
          </w:p>
        </w:tc>
        <w:tc>
          <w:tcPr>
            <w:tcW w:w="446" w:type="pct"/>
            <w:tcBorders>
              <w:top w:val="nil"/>
              <w:left w:val="nil"/>
              <w:bottom w:val="single" w:sz="4" w:space="0" w:color="auto"/>
              <w:right w:val="single" w:sz="4"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c>
          <w:tcPr>
            <w:tcW w:w="1102" w:type="pct"/>
            <w:tcBorders>
              <w:top w:val="nil"/>
              <w:left w:val="nil"/>
              <w:bottom w:val="single" w:sz="4" w:space="0" w:color="auto"/>
              <w:right w:val="single" w:sz="8" w:space="0" w:color="auto"/>
            </w:tcBorders>
            <w:shd w:val="clear" w:color="auto" w:fill="auto"/>
            <w:vAlign w:val="center"/>
            <w:hideMark/>
          </w:tcPr>
          <w:p w:rsidR="004617FD" w:rsidRPr="004617FD" w:rsidRDefault="004617FD" w:rsidP="004617FD">
            <w:pPr>
              <w:widowControl/>
              <w:adjustRightInd/>
              <w:spacing w:before="0" w:after="0"/>
              <w:ind w:firstLine="0"/>
              <w:jc w:val="left"/>
              <w:textAlignment w:val="auto"/>
              <w:rPr>
                <w:rFonts w:ascii="Calibri" w:eastAsia="Times New Roman" w:hAnsi="Calibri" w:cs="Calibri"/>
                <w:spacing w:val="0"/>
                <w:sz w:val="18"/>
                <w:szCs w:val="18"/>
                <w:lang w:eastAsia="ru-RU"/>
              </w:rPr>
            </w:pPr>
            <w:r w:rsidRPr="004617FD">
              <w:rPr>
                <w:rFonts w:ascii="Calibri" w:eastAsia="Times New Roman" w:hAnsi="Calibri" w:cs="Calibri"/>
                <w:spacing w:val="0"/>
                <w:sz w:val="18"/>
                <w:szCs w:val="18"/>
                <w:lang w:eastAsia="ru-RU"/>
              </w:rPr>
              <w:t> </w:t>
            </w:r>
          </w:p>
        </w:tc>
      </w:tr>
    </w:tbl>
    <w:p w:rsidR="002156C1" w:rsidRDefault="002156C1" w:rsidP="002156C1">
      <w:pPr>
        <w:spacing w:line="360" w:lineRule="auto"/>
        <w:rPr>
          <w:rFonts w:cs="Arial"/>
          <w:sz w:val="24"/>
          <w:szCs w:val="24"/>
        </w:rPr>
      </w:pPr>
    </w:p>
    <w:p w:rsidR="002156C1" w:rsidRDefault="002156C1" w:rsidP="002156C1">
      <w:pPr>
        <w:spacing w:line="360" w:lineRule="auto"/>
        <w:rPr>
          <w:rFonts w:cs="Arial"/>
          <w:sz w:val="24"/>
          <w:szCs w:val="24"/>
        </w:rPr>
      </w:pPr>
      <w:r w:rsidRPr="00227C0C">
        <w:rPr>
          <w:rFonts w:cs="Arial"/>
          <w:sz w:val="24"/>
          <w:szCs w:val="24"/>
        </w:rPr>
        <w:t>Результаты хозяйственной деятельности по производству и передаче тепл</w:t>
      </w:r>
      <w:r w:rsidRPr="00227C0C">
        <w:rPr>
          <w:rFonts w:cs="Arial"/>
          <w:sz w:val="24"/>
          <w:szCs w:val="24"/>
        </w:rPr>
        <w:t>о</w:t>
      </w:r>
      <w:r w:rsidRPr="00227C0C">
        <w:rPr>
          <w:rFonts w:cs="Arial"/>
          <w:sz w:val="24"/>
          <w:szCs w:val="24"/>
        </w:rPr>
        <w:t xml:space="preserve">вой энергии для </w:t>
      </w:r>
      <w:r>
        <w:rPr>
          <w:rFonts w:cs="Arial"/>
          <w:sz w:val="24"/>
          <w:szCs w:val="24"/>
        </w:rPr>
        <w:t xml:space="preserve">МУП «ЖКХ» </w:t>
      </w:r>
      <w:r w:rsidRPr="00227C0C">
        <w:rPr>
          <w:rFonts w:cs="Arial"/>
          <w:sz w:val="24"/>
          <w:szCs w:val="24"/>
        </w:rPr>
        <w:t xml:space="preserve"> </w:t>
      </w:r>
      <w:r w:rsidR="004617FD">
        <w:rPr>
          <w:rFonts w:cs="Arial"/>
          <w:sz w:val="24"/>
          <w:szCs w:val="24"/>
        </w:rPr>
        <w:t>за 2018 не представлены.</w:t>
      </w:r>
    </w:p>
    <w:p w:rsidR="00FD1019" w:rsidRDefault="006D7C30" w:rsidP="00F7369B">
      <w:pPr>
        <w:spacing w:line="360" w:lineRule="auto"/>
        <w:rPr>
          <w:rFonts w:cs="Arial"/>
          <w:sz w:val="24"/>
          <w:szCs w:val="24"/>
        </w:rPr>
      </w:pPr>
      <w:r w:rsidRPr="00227C0C">
        <w:rPr>
          <w:rFonts w:cs="Arial"/>
          <w:sz w:val="24"/>
          <w:szCs w:val="24"/>
        </w:rPr>
        <w:t>Результаты хозяйственной деятельности по производству и передаче тепл</w:t>
      </w:r>
      <w:r w:rsidRPr="00227C0C">
        <w:rPr>
          <w:rFonts w:cs="Arial"/>
          <w:sz w:val="24"/>
          <w:szCs w:val="24"/>
        </w:rPr>
        <w:t>о</w:t>
      </w:r>
      <w:r w:rsidRPr="00227C0C">
        <w:rPr>
          <w:rFonts w:cs="Arial"/>
          <w:sz w:val="24"/>
          <w:szCs w:val="24"/>
        </w:rPr>
        <w:t xml:space="preserve">вой энергии для </w:t>
      </w:r>
      <w:r w:rsidR="00C83E2D">
        <w:rPr>
          <w:rFonts w:cs="Arial"/>
          <w:sz w:val="24"/>
          <w:szCs w:val="24"/>
        </w:rPr>
        <w:t>МУП «ОКХ»</w:t>
      </w:r>
      <w:r>
        <w:rPr>
          <w:rFonts w:cs="Arial"/>
          <w:sz w:val="24"/>
          <w:szCs w:val="24"/>
        </w:rPr>
        <w:t xml:space="preserve"> </w:t>
      </w:r>
      <w:r w:rsidR="004617FD">
        <w:rPr>
          <w:rFonts w:cs="Arial"/>
          <w:sz w:val="24"/>
          <w:szCs w:val="24"/>
        </w:rPr>
        <w:t xml:space="preserve">за 2018 </w:t>
      </w:r>
      <w:r>
        <w:rPr>
          <w:rFonts w:cs="Arial"/>
          <w:sz w:val="24"/>
          <w:szCs w:val="24"/>
        </w:rPr>
        <w:t>не представлен</w:t>
      </w:r>
      <w:r w:rsidR="004617FD">
        <w:rPr>
          <w:rFonts w:cs="Arial"/>
          <w:sz w:val="24"/>
          <w:szCs w:val="24"/>
        </w:rPr>
        <w:t>ы</w:t>
      </w:r>
      <w:r>
        <w:rPr>
          <w:rFonts w:cs="Arial"/>
          <w:sz w:val="24"/>
          <w:szCs w:val="24"/>
        </w:rPr>
        <w:t>.</w:t>
      </w:r>
    </w:p>
    <w:p w:rsidR="0042774C" w:rsidRDefault="0042774C" w:rsidP="00F7369B">
      <w:pPr>
        <w:spacing w:line="360" w:lineRule="auto"/>
        <w:rPr>
          <w:rFonts w:cs="Arial"/>
          <w:sz w:val="24"/>
          <w:szCs w:val="24"/>
        </w:rPr>
      </w:pPr>
    </w:p>
    <w:p w:rsidR="0060196A" w:rsidRPr="004617FD" w:rsidRDefault="0060196A" w:rsidP="004531DF">
      <w:pPr>
        <w:pStyle w:val="10"/>
        <w:ind w:hanging="502"/>
      </w:pPr>
      <w:bookmarkStart w:id="236" w:name="_Toc353453652"/>
      <w:r w:rsidRPr="004617FD">
        <w:lastRenderedPageBreak/>
        <w:t>Тарифы</w:t>
      </w:r>
      <w:r w:rsidR="0048187B" w:rsidRPr="004617FD">
        <w:t xml:space="preserve"> </w:t>
      </w:r>
      <w:r w:rsidR="0067468C" w:rsidRPr="004617FD">
        <w:t>в</w:t>
      </w:r>
      <w:r w:rsidR="0048187B" w:rsidRPr="004617FD">
        <w:t xml:space="preserve"> </w:t>
      </w:r>
      <w:r w:rsidR="0067468C" w:rsidRPr="004617FD">
        <w:t>системе</w:t>
      </w:r>
      <w:r w:rsidR="0048187B" w:rsidRPr="004617FD">
        <w:t xml:space="preserve"> </w:t>
      </w:r>
      <w:r w:rsidR="0067468C" w:rsidRPr="004617FD">
        <w:t>теплоснабжения</w:t>
      </w:r>
      <w:bookmarkEnd w:id="236"/>
    </w:p>
    <w:p w:rsidR="0067468C" w:rsidRPr="00490918" w:rsidRDefault="0067468C" w:rsidP="0067468C">
      <w:pPr>
        <w:pStyle w:val="20"/>
      </w:pPr>
      <w:bookmarkStart w:id="237" w:name="_Toc353453653"/>
      <w:r w:rsidRPr="00490918">
        <w:t>Утвержденные</w:t>
      </w:r>
      <w:r w:rsidR="0048187B">
        <w:t xml:space="preserve"> </w:t>
      </w:r>
      <w:r w:rsidRPr="00490918">
        <w:t>тарифы</w:t>
      </w:r>
      <w:r w:rsidR="0048187B">
        <w:t xml:space="preserve"> </w:t>
      </w:r>
      <w:r w:rsidRPr="00490918">
        <w:t>на</w:t>
      </w:r>
      <w:r w:rsidR="0048187B">
        <w:t xml:space="preserve"> </w:t>
      </w:r>
      <w:r w:rsidRPr="00490918">
        <w:t>тепловую</w:t>
      </w:r>
      <w:r w:rsidR="0048187B">
        <w:t xml:space="preserve"> </w:t>
      </w:r>
      <w:r w:rsidRPr="00490918">
        <w:t>энергию</w:t>
      </w:r>
      <w:r w:rsidR="003705AD" w:rsidRPr="00490918">
        <w:t>.</w:t>
      </w:r>
      <w:r w:rsidR="0048187B">
        <w:t xml:space="preserve"> </w:t>
      </w:r>
      <w:r w:rsidR="003705AD" w:rsidRPr="00490918">
        <w:t>Структура</w:t>
      </w:r>
      <w:r w:rsidR="0048187B">
        <w:t xml:space="preserve"> </w:t>
      </w:r>
      <w:r w:rsidR="003705AD" w:rsidRPr="00490918">
        <w:t>тарифов</w:t>
      </w:r>
      <w:bookmarkEnd w:id="237"/>
    </w:p>
    <w:p w:rsidR="003705AD" w:rsidRDefault="003705AD" w:rsidP="00721EA3">
      <w:pPr>
        <w:spacing w:after="0" w:line="360" w:lineRule="auto"/>
        <w:ind w:right="-1" w:firstLine="709"/>
        <w:rPr>
          <w:rFonts w:eastAsia="Arial" w:cs="Arial"/>
          <w:spacing w:val="-4"/>
          <w:sz w:val="24"/>
          <w:szCs w:val="24"/>
        </w:rPr>
      </w:pPr>
    </w:p>
    <w:p w:rsidR="004531DF" w:rsidRDefault="00D97E38" w:rsidP="00D97E38">
      <w:pPr>
        <w:spacing w:after="0" w:line="360" w:lineRule="auto"/>
        <w:ind w:right="-1" w:firstLine="709"/>
        <w:rPr>
          <w:rFonts w:eastAsia="Arial" w:cs="Arial"/>
          <w:spacing w:val="-4"/>
          <w:sz w:val="24"/>
          <w:szCs w:val="24"/>
        </w:rPr>
      </w:pPr>
      <w:r w:rsidRPr="004531DF">
        <w:rPr>
          <w:rFonts w:eastAsia="Arial" w:cs="Arial"/>
          <w:spacing w:val="-4"/>
          <w:sz w:val="24"/>
          <w:szCs w:val="24"/>
        </w:rPr>
        <w:t>АО</w:t>
      </w:r>
      <w:r w:rsidR="0048187B">
        <w:rPr>
          <w:rFonts w:eastAsia="Arial" w:cs="Arial"/>
          <w:spacing w:val="-4"/>
          <w:sz w:val="24"/>
          <w:szCs w:val="24"/>
        </w:rPr>
        <w:t xml:space="preserve"> </w:t>
      </w:r>
      <w:r w:rsidRPr="004531DF">
        <w:rPr>
          <w:rFonts w:eastAsia="Arial" w:cs="Arial"/>
          <w:spacing w:val="-4"/>
          <w:sz w:val="24"/>
          <w:szCs w:val="24"/>
        </w:rPr>
        <w:t>«</w:t>
      </w:r>
      <w:r w:rsidR="00490918">
        <w:rPr>
          <w:rFonts w:eastAsia="Arial" w:cs="Arial"/>
          <w:spacing w:val="-4"/>
          <w:sz w:val="24"/>
          <w:szCs w:val="24"/>
        </w:rPr>
        <w:t>Охинская</w:t>
      </w:r>
      <w:r w:rsidR="0048187B">
        <w:rPr>
          <w:rFonts w:eastAsia="Arial" w:cs="Arial"/>
          <w:spacing w:val="-4"/>
          <w:sz w:val="24"/>
          <w:szCs w:val="24"/>
        </w:rPr>
        <w:t xml:space="preserve"> </w:t>
      </w:r>
      <w:r w:rsidR="00BF32D6" w:rsidRPr="004531DF">
        <w:rPr>
          <w:rFonts w:eastAsia="Arial" w:cs="Arial"/>
          <w:spacing w:val="-4"/>
          <w:sz w:val="24"/>
          <w:szCs w:val="24"/>
        </w:rPr>
        <w:t>ТЭЦ</w:t>
      </w:r>
      <w:r w:rsidRPr="004531DF">
        <w:rPr>
          <w:rFonts w:eastAsia="Arial" w:cs="Arial"/>
          <w:spacing w:val="-4"/>
          <w:sz w:val="24"/>
          <w:szCs w:val="24"/>
        </w:rPr>
        <w:t>»</w:t>
      </w:r>
      <w:r w:rsidR="0048187B">
        <w:rPr>
          <w:rFonts w:eastAsia="Arial" w:cs="Arial"/>
          <w:spacing w:val="-4"/>
          <w:sz w:val="24"/>
          <w:szCs w:val="24"/>
        </w:rPr>
        <w:t xml:space="preserve"> </w:t>
      </w:r>
      <w:r w:rsidRPr="004531DF">
        <w:rPr>
          <w:rFonts w:eastAsia="Arial" w:cs="Arial"/>
          <w:spacing w:val="-4"/>
          <w:sz w:val="24"/>
          <w:szCs w:val="24"/>
        </w:rPr>
        <w:t>формир</w:t>
      </w:r>
      <w:r w:rsidR="00ED331E">
        <w:rPr>
          <w:rFonts w:eastAsia="Arial" w:cs="Arial"/>
          <w:spacing w:val="-4"/>
          <w:sz w:val="24"/>
          <w:szCs w:val="24"/>
        </w:rPr>
        <w:t>ует</w:t>
      </w:r>
      <w:r w:rsidR="0048187B">
        <w:rPr>
          <w:rFonts w:eastAsia="Arial" w:cs="Arial"/>
          <w:spacing w:val="-4"/>
          <w:sz w:val="24"/>
          <w:szCs w:val="24"/>
        </w:rPr>
        <w:t xml:space="preserve"> </w:t>
      </w:r>
      <w:r w:rsidRPr="004531DF">
        <w:rPr>
          <w:rFonts w:eastAsia="Arial" w:cs="Arial"/>
          <w:spacing w:val="-4"/>
          <w:sz w:val="24"/>
          <w:szCs w:val="24"/>
        </w:rPr>
        <w:t>тариф</w:t>
      </w:r>
      <w:r w:rsidR="0048187B">
        <w:rPr>
          <w:rFonts w:eastAsia="Arial" w:cs="Arial"/>
          <w:spacing w:val="-4"/>
          <w:sz w:val="24"/>
          <w:szCs w:val="24"/>
        </w:rPr>
        <w:t xml:space="preserve"> </w:t>
      </w:r>
      <w:r w:rsidRPr="004531DF">
        <w:rPr>
          <w:rFonts w:eastAsia="Arial" w:cs="Arial"/>
          <w:spacing w:val="-4"/>
          <w:sz w:val="24"/>
          <w:szCs w:val="24"/>
        </w:rPr>
        <w:t>на</w:t>
      </w:r>
      <w:r w:rsidR="0048187B">
        <w:rPr>
          <w:rFonts w:eastAsia="Arial" w:cs="Arial"/>
          <w:spacing w:val="-4"/>
          <w:sz w:val="24"/>
          <w:szCs w:val="24"/>
        </w:rPr>
        <w:t xml:space="preserve"> </w:t>
      </w:r>
      <w:r w:rsidRPr="004531DF">
        <w:rPr>
          <w:rFonts w:eastAsia="Arial" w:cs="Arial"/>
          <w:spacing w:val="-4"/>
          <w:sz w:val="24"/>
          <w:szCs w:val="24"/>
        </w:rPr>
        <w:t>производство</w:t>
      </w:r>
      <w:r w:rsidR="0048187B">
        <w:rPr>
          <w:rFonts w:eastAsia="Arial" w:cs="Arial"/>
          <w:spacing w:val="-4"/>
          <w:sz w:val="24"/>
          <w:szCs w:val="24"/>
        </w:rPr>
        <w:t xml:space="preserve"> </w:t>
      </w:r>
      <w:r w:rsidRPr="004531DF">
        <w:rPr>
          <w:rFonts w:eastAsia="Arial" w:cs="Arial"/>
          <w:spacing w:val="-4"/>
          <w:sz w:val="24"/>
          <w:szCs w:val="24"/>
        </w:rPr>
        <w:t>тепловой</w:t>
      </w:r>
      <w:r w:rsidR="0048187B">
        <w:rPr>
          <w:rFonts w:eastAsia="Arial" w:cs="Arial"/>
          <w:spacing w:val="-4"/>
          <w:sz w:val="24"/>
          <w:szCs w:val="24"/>
        </w:rPr>
        <w:t xml:space="preserve"> </w:t>
      </w:r>
      <w:r w:rsidRPr="004531DF">
        <w:rPr>
          <w:rFonts w:eastAsia="Arial" w:cs="Arial"/>
          <w:spacing w:val="-4"/>
          <w:sz w:val="24"/>
          <w:szCs w:val="24"/>
        </w:rPr>
        <w:t>энергии</w:t>
      </w:r>
      <w:r w:rsidR="0048187B">
        <w:rPr>
          <w:rFonts w:eastAsia="Arial" w:cs="Arial"/>
          <w:spacing w:val="-4"/>
          <w:sz w:val="24"/>
          <w:szCs w:val="24"/>
        </w:rPr>
        <w:t xml:space="preserve"> </w:t>
      </w:r>
      <w:r w:rsidRPr="004531DF">
        <w:rPr>
          <w:rFonts w:eastAsia="Arial" w:cs="Arial"/>
          <w:spacing w:val="-4"/>
          <w:sz w:val="24"/>
          <w:szCs w:val="24"/>
        </w:rPr>
        <w:t>для</w:t>
      </w:r>
      <w:r w:rsidR="0048187B">
        <w:rPr>
          <w:rFonts w:eastAsia="Arial" w:cs="Arial"/>
          <w:spacing w:val="-4"/>
          <w:sz w:val="24"/>
          <w:szCs w:val="24"/>
        </w:rPr>
        <w:t xml:space="preserve"> </w:t>
      </w:r>
      <w:r w:rsidR="004531DF" w:rsidRPr="004531DF">
        <w:rPr>
          <w:rFonts w:eastAsia="Arial" w:cs="Arial"/>
          <w:spacing w:val="-4"/>
          <w:sz w:val="24"/>
          <w:szCs w:val="24"/>
        </w:rPr>
        <w:t>потребителей</w:t>
      </w:r>
      <w:r w:rsidR="0048187B">
        <w:rPr>
          <w:rFonts w:eastAsia="Arial" w:cs="Arial"/>
          <w:spacing w:val="-4"/>
          <w:sz w:val="24"/>
          <w:szCs w:val="24"/>
        </w:rPr>
        <w:t xml:space="preserve"> </w:t>
      </w:r>
      <w:r w:rsidR="00ED331E">
        <w:rPr>
          <w:rFonts w:eastAsia="Arial" w:cs="Arial"/>
          <w:spacing w:val="-4"/>
          <w:sz w:val="24"/>
          <w:szCs w:val="24"/>
        </w:rPr>
        <w:t>города</w:t>
      </w:r>
      <w:r w:rsidR="0048187B">
        <w:rPr>
          <w:rFonts w:eastAsia="Arial" w:cs="Arial"/>
          <w:spacing w:val="-4"/>
          <w:sz w:val="24"/>
          <w:szCs w:val="24"/>
        </w:rPr>
        <w:t xml:space="preserve"> </w:t>
      </w:r>
      <w:r w:rsidR="004531DF" w:rsidRPr="004531DF">
        <w:rPr>
          <w:rFonts w:eastAsia="Arial" w:cs="Arial"/>
          <w:spacing w:val="-4"/>
          <w:sz w:val="24"/>
          <w:szCs w:val="24"/>
        </w:rPr>
        <w:t>Оха</w:t>
      </w:r>
      <w:r w:rsidR="0048187B">
        <w:rPr>
          <w:rFonts w:eastAsia="Arial" w:cs="Arial"/>
          <w:spacing w:val="-4"/>
          <w:sz w:val="24"/>
          <w:szCs w:val="24"/>
        </w:rPr>
        <w:t xml:space="preserve"> </w:t>
      </w:r>
      <w:r w:rsidR="00490918">
        <w:rPr>
          <w:rFonts w:eastAsia="Arial" w:cs="Arial"/>
          <w:spacing w:val="-4"/>
          <w:sz w:val="24"/>
          <w:szCs w:val="24"/>
        </w:rPr>
        <w:t>и</w:t>
      </w:r>
      <w:r w:rsidR="0048187B">
        <w:rPr>
          <w:rFonts w:eastAsia="Arial" w:cs="Arial"/>
          <w:spacing w:val="-4"/>
          <w:sz w:val="24"/>
          <w:szCs w:val="24"/>
        </w:rPr>
        <w:t xml:space="preserve"> </w:t>
      </w:r>
      <w:r w:rsidR="00490918">
        <w:rPr>
          <w:rFonts w:eastAsia="Arial" w:cs="Arial"/>
          <w:spacing w:val="-4"/>
          <w:sz w:val="24"/>
          <w:szCs w:val="24"/>
        </w:rPr>
        <w:t>утвержда</w:t>
      </w:r>
      <w:r w:rsidR="00ED331E">
        <w:rPr>
          <w:rFonts w:eastAsia="Arial" w:cs="Arial"/>
          <w:spacing w:val="-4"/>
          <w:sz w:val="24"/>
          <w:szCs w:val="24"/>
        </w:rPr>
        <w:t>ет</w:t>
      </w:r>
      <w:r w:rsidR="0048187B">
        <w:rPr>
          <w:rFonts w:eastAsia="Arial" w:cs="Arial"/>
          <w:spacing w:val="-4"/>
          <w:sz w:val="24"/>
          <w:szCs w:val="24"/>
        </w:rPr>
        <w:t xml:space="preserve"> </w:t>
      </w:r>
      <w:r w:rsidR="00490918">
        <w:rPr>
          <w:rFonts w:eastAsia="Arial" w:cs="Arial"/>
          <w:spacing w:val="-4"/>
          <w:sz w:val="24"/>
          <w:szCs w:val="24"/>
        </w:rPr>
        <w:t>его</w:t>
      </w:r>
      <w:r w:rsidR="0048187B">
        <w:rPr>
          <w:rFonts w:eastAsia="Arial" w:cs="Arial"/>
          <w:spacing w:val="-4"/>
          <w:sz w:val="24"/>
          <w:szCs w:val="24"/>
        </w:rPr>
        <w:t xml:space="preserve"> </w:t>
      </w:r>
      <w:r w:rsidR="00490918">
        <w:rPr>
          <w:rFonts w:eastAsia="Arial" w:cs="Arial"/>
          <w:spacing w:val="-4"/>
          <w:sz w:val="24"/>
          <w:szCs w:val="24"/>
        </w:rPr>
        <w:t>в</w:t>
      </w:r>
      <w:r w:rsidR="0048187B">
        <w:rPr>
          <w:rFonts w:eastAsia="Arial" w:cs="Arial"/>
          <w:spacing w:val="-4"/>
          <w:sz w:val="24"/>
          <w:szCs w:val="24"/>
        </w:rPr>
        <w:t xml:space="preserve"> </w:t>
      </w:r>
      <w:r w:rsidR="00490918" w:rsidRPr="004531DF">
        <w:rPr>
          <w:rFonts w:eastAsia="Arial" w:cs="Arial"/>
          <w:spacing w:val="-4"/>
          <w:sz w:val="24"/>
          <w:szCs w:val="24"/>
        </w:rPr>
        <w:t>Региональной</w:t>
      </w:r>
      <w:r w:rsidR="0048187B">
        <w:rPr>
          <w:rFonts w:eastAsia="Arial" w:cs="Arial"/>
          <w:spacing w:val="-4"/>
          <w:sz w:val="24"/>
          <w:szCs w:val="24"/>
        </w:rPr>
        <w:t xml:space="preserve"> </w:t>
      </w:r>
      <w:r w:rsidR="00490918" w:rsidRPr="004531DF">
        <w:rPr>
          <w:rFonts w:eastAsia="Arial" w:cs="Arial"/>
          <w:spacing w:val="-4"/>
          <w:sz w:val="24"/>
          <w:szCs w:val="24"/>
        </w:rPr>
        <w:t>энергетической</w:t>
      </w:r>
      <w:r w:rsidR="0048187B">
        <w:rPr>
          <w:rFonts w:eastAsia="Arial" w:cs="Arial"/>
          <w:spacing w:val="-4"/>
          <w:sz w:val="24"/>
          <w:szCs w:val="24"/>
        </w:rPr>
        <w:t xml:space="preserve"> </w:t>
      </w:r>
      <w:r w:rsidR="00490918" w:rsidRPr="004531DF">
        <w:rPr>
          <w:rFonts w:eastAsia="Arial" w:cs="Arial"/>
          <w:spacing w:val="-4"/>
          <w:sz w:val="24"/>
          <w:szCs w:val="24"/>
        </w:rPr>
        <w:t>комисси</w:t>
      </w:r>
      <w:r w:rsidR="00490918">
        <w:rPr>
          <w:rFonts w:eastAsia="Arial" w:cs="Arial"/>
          <w:spacing w:val="-4"/>
          <w:sz w:val="24"/>
          <w:szCs w:val="24"/>
        </w:rPr>
        <w:t>и</w:t>
      </w:r>
      <w:r w:rsidR="0048187B">
        <w:rPr>
          <w:rFonts w:eastAsia="Arial" w:cs="Arial"/>
          <w:spacing w:val="-4"/>
          <w:sz w:val="24"/>
          <w:szCs w:val="24"/>
        </w:rPr>
        <w:t xml:space="preserve"> </w:t>
      </w:r>
      <w:r w:rsidR="00ED331E">
        <w:rPr>
          <w:rFonts w:eastAsia="Arial" w:cs="Arial"/>
          <w:spacing w:val="-4"/>
          <w:sz w:val="24"/>
          <w:szCs w:val="24"/>
        </w:rPr>
        <w:t>Сахалинской</w:t>
      </w:r>
      <w:r w:rsidR="0048187B">
        <w:rPr>
          <w:rFonts w:eastAsia="Arial" w:cs="Arial"/>
          <w:spacing w:val="-4"/>
          <w:sz w:val="24"/>
          <w:szCs w:val="24"/>
        </w:rPr>
        <w:t xml:space="preserve"> </w:t>
      </w:r>
      <w:r w:rsidR="00ED331E">
        <w:rPr>
          <w:rFonts w:eastAsia="Arial" w:cs="Arial"/>
          <w:spacing w:val="-4"/>
          <w:sz w:val="24"/>
          <w:szCs w:val="24"/>
        </w:rPr>
        <w:t>области.</w:t>
      </w:r>
    </w:p>
    <w:p w:rsidR="00724CDF" w:rsidRPr="004531DF" w:rsidRDefault="00724CDF" w:rsidP="00D97E38">
      <w:pPr>
        <w:spacing w:after="0" w:line="360" w:lineRule="auto"/>
        <w:ind w:right="-1" w:firstLine="709"/>
        <w:rPr>
          <w:rFonts w:eastAsia="Arial" w:cs="Arial"/>
          <w:spacing w:val="-4"/>
          <w:sz w:val="24"/>
          <w:szCs w:val="24"/>
        </w:rPr>
      </w:pPr>
      <w:r>
        <w:rPr>
          <w:rFonts w:eastAsia="Arial" w:cs="Arial"/>
          <w:spacing w:val="-4"/>
          <w:sz w:val="24"/>
          <w:szCs w:val="24"/>
        </w:rPr>
        <w:t>Приказом Региональной энергетической комиссией от 17.12.2018 г. №77-э, установлены тарифы на услуги в сфере теплоснабжения для потребителей АО «Охинская ТЭЦ» на долгосрочный период регулирования 2019-2023 годов. Да</w:t>
      </w:r>
      <w:r>
        <w:rPr>
          <w:rFonts w:eastAsia="Arial" w:cs="Arial"/>
          <w:spacing w:val="-4"/>
          <w:sz w:val="24"/>
          <w:szCs w:val="24"/>
        </w:rPr>
        <w:t>н</w:t>
      </w:r>
      <w:r>
        <w:rPr>
          <w:rFonts w:eastAsia="Arial" w:cs="Arial"/>
          <w:spacing w:val="-4"/>
          <w:sz w:val="24"/>
          <w:szCs w:val="24"/>
        </w:rPr>
        <w:t>ные отражены в таблицах ниже.</w:t>
      </w:r>
    </w:p>
    <w:p w:rsidR="00721EA3" w:rsidRDefault="00721EA3" w:rsidP="00724CDF">
      <w:pPr>
        <w:spacing w:after="200"/>
        <w:ind w:firstLine="0"/>
        <w:rPr>
          <w:b/>
          <w:bCs/>
          <w:sz w:val="18"/>
          <w:szCs w:val="18"/>
        </w:rPr>
      </w:pPr>
      <w:bookmarkStart w:id="238" w:name="_Toc353453361"/>
      <w:r w:rsidRPr="00AC14E9">
        <w:rPr>
          <w:b/>
          <w:bCs/>
          <w:sz w:val="18"/>
          <w:szCs w:val="18"/>
        </w:rPr>
        <w:t>Таблица</w:t>
      </w:r>
      <w:r w:rsidR="0048187B">
        <w:rPr>
          <w:b/>
          <w:bCs/>
          <w:sz w:val="18"/>
          <w:szCs w:val="18"/>
        </w:rPr>
        <w:t xml:space="preserve"> </w:t>
      </w:r>
      <w:r w:rsidR="00AC0DB9" w:rsidRPr="00AC14E9">
        <w:rPr>
          <w:b/>
          <w:bCs/>
          <w:sz w:val="18"/>
          <w:szCs w:val="18"/>
        </w:rPr>
        <w:fldChar w:fldCharType="begin"/>
      </w:r>
      <w:r w:rsidRPr="00AC14E9">
        <w:rPr>
          <w:b/>
          <w:bCs/>
          <w:sz w:val="18"/>
          <w:szCs w:val="18"/>
        </w:rPr>
        <w:instrText xml:space="preserve"> STYLEREF 1 \s </w:instrText>
      </w:r>
      <w:r w:rsidR="00AC0DB9" w:rsidRPr="00AC14E9">
        <w:rPr>
          <w:b/>
          <w:bCs/>
          <w:sz w:val="18"/>
          <w:szCs w:val="18"/>
        </w:rPr>
        <w:fldChar w:fldCharType="separate"/>
      </w:r>
      <w:r w:rsidR="00816691">
        <w:rPr>
          <w:b/>
          <w:bCs/>
          <w:noProof/>
          <w:sz w:val="18"/>
          <w:szCs w:val="18"/>
        </w:rPr>
        <w:t>11</w:t>
      </w:r>
      <w:r w:rsidR="00AC0DB9" w:rsidRPr="00AC14E9">
        <w:rPr>
          <w:b/>
          <w:bCs/>
          <w:noProof/>
          <w:sz w:val="18"/>
          <w:szCs w:val="18"/>
        </w:rPr>
        <w:fldChar w:fldCharType="end"/>
      </w:r>
      <w:r w:rsidRPr="00AC14E9">
        <w:rPr>
          <w:b/>
          <w:bCs/>
          <w:sz w:val="18"/>
          <w:szCs w:val="18"/>
        </w:rPr>
        <w:t>.</w:t>
      </w:r>
      <w:r w:rsidR="00AC0DB9" w:rsidRPr="00AC14E9">
        <w:rPr>
          <w:b/>
          <w:bCs/>
          <w:sz w:val="18"/>
          <w:szCs w:val="18"/>
        </w:rPr>
        <w:fldChar w:fldCharType="begin"/>
      </w:r>
      <w:r w:rsidRPr="00AC14E9">
        <w:rPr>
          <w:b/>
          <w:bCs/>
          <w:sz w:val="18"/>
          <w:szCs w:val="18"/>
        </w:rPr>
        <w:instrText xml:space="preserve"> SEQ Таблица \* ARABIC \s 1 </w:instrText>
      </w:r>
      <w:r w:rsidR="00AC0DB9" w:rsidRPr="00AC14E9">
        <w:rPr>
          <w:b/>
          <w:bCs/>
          <w:sz w:val="18"/>
          <w:szCs w:val="18"/>
        </w:rPr>
        <w:fldChar w:fldCharType="separate"/>
      </w:r>
      <w:r w:rsidR="00816691">
        <w:rPr>
          <w:b/>
          <w:bCs/>
          <w:noProof/>
          <w:sz w:val="18"/>
          <w:szCs w:val="18"/>
        </w:rPr>
        <w:t>1</w:t>
      </w:r>
      <w:r w:rsidR="00AC0DB9" w:rsidRPr="00AC14E9">
        <w:rPr>
          <w:b/>
          <w:bCs/>
          <w:noProof/>
          <w:sz w:val="18"/>
          <w:szCs w:val="18"/>
        </w:rPr>
        <w:fldChar w:fldCharType="end"/>
      </w:r>
      <w:r w:rsidR="0048187B">
        <w:rPr>
          <w:b/>
          <w:bCs/>
          <w:noProof/>
          <w:sz w:val="18"/>
          <w:szCs w:val="18"/>
        </w:rPr>
        <w:t xml:space="preserve"> </w:t>
      </w:r>
      <w:r w:rsidRPr="00AC14E9">
        <w:rPr>
          <w:b/>
          <w:bCs/>
          <w:sz w:val="18"/>
          <w:szCs w:val="18"/>
        </w:rPr>
        <w:t>–</w:t>
      </w:r>
      <w:r w:rsidR="0048187B">
        <w:rPr>
          <w:b/>
          <w:bCs/>
          <w:sz w:val="18"/>
          <w:szCs w:val="18"/>
        </w:rPr>
        <w:t xml:space="preserve"> </w:t>
      </w:r>
      <w:r w:rsidR="00724CDF" w:rsidRPr="00724CDF">
        <w:rPr>
          <w:b/>
          <w:bCs/>
          <w:sz w:val="18"/>
          <w:szCs w:val="18"/>
        </w:rPr>
        <w:t>Тарифы на тепловую энергию (мощ</w:t>
      </w:r>
      <w:r w:rsidR="00724CDF">
        <w:rPr>
          <w:b/>
          <w:bCs/>
          <w:sz w:val="18"/>
          <w:szCs w:val="18"/>
        </w:rPr>
        <w:t xml:space="preserve">ность) на коллекторах источника </w:t>
      </w:r>
      <w:r w:rsidR="00724CDF" w:rsidRPr="00724CDF">
        <w:rPr>
          <w:b/>
          <w:bCs/>
          <w:sz w:val="18"/>
          <w:szCs w:val="18"/>
        </w:rPr>
        <w:t>тепловой энергии</w:t>
      </w:r>
      <w:r w:rsidR="00724CDF">
        <w:rPr>
          <w:b/>
          <w:bCs/>
          <w:sz w:val="18"/>
          <w:szCs w:val="18"/>
        </w:rPr>
        <w:t xml:space="preserve"> АО</w:t>
      </w:r>
      <w:r w:rsidR="0048187B">
        <w:rPr>
          <w:b/>
          <w:bCs/>
          <w:sz w:val="18"/>
          <w:szCs w:val="18"/>
        </w:rPr>
        <w:t xml:space="preserve"> </w:t>
      </w:r>
      <w:r w:rsidR="00D442B1">
        <w:rPr>
          <w:b/>
          <w:bCs/>
          <w:sz w:val="18"/>
          <w:szCs w:val="18"/>
        </w:rPr>
        <w:t>«</w:t>
      </w:r>
      <w:r w:rsidR="00490918" w:rsidRPr="00490918">
        <w:rPr>
          <w:b/>
          <w:bCs/>
          <w:sz w:val="18"/>
          <w:szCs w:val="18"/>
        </w:rPr>
        <w:t>Охинская</w:t>
      </w:r>
      <w:r w:rsidR="0048187B">
        <w:rPr>
          <w:b/>
          <w:bCs/>
          <w:sz w:val="18"/>
          <w:szCs w:val="18"/>
        </w:rPr>
        <w:t xml:space="preserve"> </w:t>
      </w:r>
      <w:r w:rsidR="00490918" w:rsidRPr="00490918">
        <w:rPr>
          <w:b/>
          <w:bCs/>
          <w:sz w:val="18"/>
          <w:szCs w:val="18"/>
        </w:rPr>
        <w:t>ТЭЦ</w:t>
      </w:r>
      <w:bookmarkEnd w:id="238"/>
      <w:r w:rsidR="004617FD">
        <w:rPr>
          <w:b/>
          <w:bCs/>
          <w:sz w:val="18"/>
          <w:szCs w:val="18"/>
        </w:rPr>
        <w:t>»</w:t>
      </w:r>
    </w:p>
    <w:tbl>
      <w:tblPr>
        <w:tblW w:w="5000" w:type="pct"/>
        <w:tblCellMar>
          <w:left w:w="10" w:type="dxa"/>
          <w:right w:w="10" w:type="dxa"/>
        </w:tblCellMar>
        <w:tblLook w:val="04A0" w:firstRow="1" w:lastRow="0" w:firstColumn="1" w:lastColumn="0" w:noHBand="0" w:noVBand="1"/>
      </w:tblPr>
      <w:tblGrid>
        <w:gridCol w:w="696"/>
        <w:gridCol w:w="1893"/>
        <w:gridCol w:w="1885"/>
        <w:gridCol w:w="2802"/>
        <w:gridCol w:w="1815"/>
      </w:tblGrid>
      <w:tr w:rsidR="00724CDF" w:rsidRPr="00724CDF" w:rsidTr="00724CDF">
        <w:trPr>
          <w:trHeight w:hRule="exact" w:val="911"/>
        </w:trPr>
        <w:tc>
          <w:tcPr>
            <w:tcW w:w="382" w:type="pct"/>
            <w:tcBorders>
              <w:top w:val="single" w:sz="4" w:space="0" w:color="auto"/>
              <w:left w:val="single" w:sz="4" w:space="0" w:color="auto"/>
            </w:tcBorders>
            <w:shd w:val="clear" w:color="auto" w:fill="FFFFFF"/>
            <w:vAlign w:val="center"/>
          </w:tcPr>
          <w:p w:rsidR="00724CDF" w:rsidRPr="00724CDF" w:rsidRDefault="00724CDF" w:rsidP="00724CDF">
            <w:pPr>
              <w:pStyle w:val="2f9"/>
              <w:shd w:val="clear" w:color="auto" w:fill="auto"/>
              <w:spacing w:before="0" w:after="60" w:line="240" w:lineRule="exact"/>
              <w:ind w:left="240"/>
              <w:jc w:val="left"/>
              <w:rPr>
                <w:rFonts w:ascii="Arial" w:hAnsi="Arial" w:cs="Arial"/>
                <w:sz w:val="20"/>
                <w:szCs w:val="20"/>
              </w:rPr>
            </w:pPr>
            <w:r w:rsidRPr="00724CDF">
              <w:rPr>
                <w:rStyle w:val="212pt"/>
                <w:rFonts w:ascii="Arial" w:hAnsi="Arial" w:cs="Arial"/>
                <w:sz w:val="20"/>
                <w:szCs w:val="20"/>
              </w:rPr>
              <w:t>№</w:t>
            </w:r>
          </w:p>
          <w:p w:rsidR="00724CDF" w:rsidRPr="00724CDF" w:rsidRDefault="00724CDF" w:rsidP="00724CDF">
            <w:pPr>
              <w:pStyle w:val="2f9"/>
              <w:shd w:val="clear" w:color="auto" w:fill="auto"/>
              <w:spacing w:before="60" w:after="0" w:line="240" w:lineRule="exact"/>
              <w:ind w:left="240"/>
              <w:jc w:val="left"/>
              <w:rPr>
                <w:rFonts w:ascii="Arial" w:hAnsi="Arial" w:cs="Arial"/>
                <w:sz w:val="20"/>
                <w:szCs w:val="20"/>
              </w:rPr>
            </w:pPr>
            <w:proofErr w:type="gramStart"/>
            <w:r w:rsidRPr="00724CDF">
              <w:rPr>
                <w:rStyle w:val="212pt"/>
                <w:rFonts w:ascii="Arial" w:hAnsi="Arial" w:cs="Arial"/>
                <w:sz w:val="20"/>
                <w:szCs w:val="20"/>
              </w:rPr>
              <w:t>п</w:t>
            </w:r>
            <w:proofErr w:type="gramEnd"/>
            <w:r w:rsidRPr="00724CDF">
              <w:rPr>
                <w:rStyle w:val="212pt"/>
                <w:rFonts w:ascii="Arial" w:hAnsi="Arial" w:cs="Arial"/>
                <w:sz w:val="20"/>
                <w:szCs w:val="20"/>
              </w:rPr>
              <w:t>/п</w:t>
            </w:r>
          </w:p>
        </w:tc>
        <w:tc>
          <w:tcPr>
            <w:tcW w:w="1041" w:type="pct"/>
            <w:tcBorders>
              <w:top w:val="single" w:sz="4" w:space="0" w:color="auto"/>
              <w:left w:val="single" w:sz="4" w:space="0" w:color="auto"/>
            </w:tcBorders>
            <w:shd w:val="clear" w:color="auto" w:fill="FFFFFF"/>
            <w:vAlign w:val="bottom"/>
          </w:tcPr>
          <w:p w:rsidR="00724CDF" w:rsidRPr="00724CDF" w:rsidRDefault="00724CDF" w:rsidP="00724CDF">
            <w:pPr>
              <w:pStyle w:val="2f9"/>
              <w:shd w:val="clear" w:color="auto" w:fill="auto"/>
              <w:spacing w:before="0" w:after="0" w:line="277" w:lineRule="exact"/>
              <w:ind w:left="300"/>
              <w:jc w:val="left"/>
              <w:rPr>
                <w:rFonts w:ascii="Arial" w:hAnsi="Arial" w:cs="Arial"/>
                <w:sz w:val="20"/>
                <w:szCs w:val="20"/>
              </w:rPr>
            </w:pPr>
            <w:r w:rsidRPr="00724CDF">
              <w:rPr>
                <w:rStyle w:val="212pt"/>
                <w:rFonts w:ascii="Arial" w:hAnsi="Arial" w:cs="Arial"/>
                <w:sz w:val="20"/>
                <w:szCs w:val="20"/>
              </w:rPr>
              <w:t>Наименование</w:t>
            </w:r>
          </w:p>
          <w:p w:rsidR="00724CDF" w:rsidRPr="00724CDF" w:rsidRDefault="00724CDF" w:rsidP="00724CDF">
            <w:pPr>
              <w:pStyle w:val="2f9"/>
              <w:shd w:val="clear" w:color="auto" w:fill="auto"/>
              <w:spacing w:before="0" w:after="0" w:line="277" w:lineRule="exact"/>
              <w:ind w:left="300"/>
              <w:jc w:val="left"/>
              <w:rPr>
                <w:rFonts w:ascii="Arial" w:hAnsi="Arial" w:cs="Arial"/>
                <w:sz w:val="20"/>
                <w:szCs w:val="20"/>
              </w:rPr>
            </w:pPr>
            <w:r w:rsidRPr="00724CDF">
              <w:rPr>
                <w:rStyle w:val="212pt"/>
                <w:rFonts w:ascii="Arial" w:hAnsi="Arial" w:cs="Arial"/>
                <w:sz w:val="20"/>
                <w:szCs w:val="20"/>
              </w:rPr>
              <w:t>регулируемой</w:t>
            </w:r>
          </w:p>
          <w:p w:rsidR="00724CDF" w:rsidRPr="00724CDF" w:rsidRDefault="00724CDF" w:rsidP="00724CDF">
            <w:pPr>
              <w:pStyle w:val="2f9"/>
              <w:shd w:val="clear" w:color="auto" w:fill="auto"/>
              <w:spacing w:before="0" w:after="0" w:line="277" w:lineRule="exact"/>
              <w:jc w:val="center"/>
              <w:rPr>
                <w:rFonts w:ascii="Arial" w:hAnsi="Arial" w:cs="Arial"/>
                <w:sz w:val="20"/>
                <w:szCs w:val="20"/>
              </w:rPr>
            </w:pPr>
            <w:r w:rsidRPr="00724CDF">
              <w:rPr>
                <w:rStyle w:val="212pt"/>
                <w:rFonts w:ascii="Arial" w:hAnsi="Arial" w:cs="Arial"/>
                <w:sz w:val="20"/>
                <w:szCs w:val="20"/>
              </w:rPr>
              <w:t>организации</w:t>
            </w:r>
          </w:p>
        </w:tc>
        <w:tc>
          <w:tcPr>
            <w:tcW w:w="1037" w:type="pct"/>
            <w:tcBorders>
              <w:top w:val="single" w:sz="4" w:space="0" w:color="auto"/>
              <w:left w:val="single" w:sz="4" w:space="0" w:color="auto"/>
            </w:tcBorders>
            <w:shd w:val="clear" w:color="auto" w:fill="FFFFFF"/>
            <w:vAlign w:val="center"/>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Вид тарифа</w:t>
            </w:r>
          </w:p>
        </w:tc>
        <w:tc>
          <w:tcPr>
            <w:tcW w:w="1541" w:type="pct"/>
            <w:tcBorders>
              <w:top w:val="single" w:sz="4" w:space="0" w:color="auto"/>
              <w:left w:val="single" w:sz="4" w:space="0" w:color="auto"/>
            </w:tcBorders>
            <w:shd w:val="clear" w:color="auto" w:fill="FFFFFF"/>
            <w:vAlign w:val="center"/>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Год</w:t>
            </w:r>
          </w:p>
        </w:tc>
        <w:tc>
          <w:tcPr>
            <w:tcW w:w="998" w:type="pct"/>
            <w:tcBorders>
              <w:top w:val="single" w:sz="4" w:space="0" w:color="auto"/>
              <w:left w:val="single" w:sz="4" w:space="0" w:color="auto"/>
              <w:right w:val="single" w:sz="4" w:space="0" w:color="auto"/>
            </w:tcBorders>
            <w:shd w:val="clear" w:color="auto" w:fill="FFFFFF"/>
            <w:vAlign w:val="center"/>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Вода</w:t>
            </w:r>
          </w:p>
        </w:tc>
      </w:tr>
      <w:tr w:rsidR="00724CDF" w:rsidRPr="00724CDF" w:rsidTr="00724CDF">
        <w:trPr>
          <w:trHeight w:hRule="exact" w:val="288"/>
        </w:trPr>
        <w:tc>
          <w:tcPr>
            <w:tcW w:w="382" w:type="pct"/>
            <w:vMerge w:val="restart"/>
            <w:tcBorders>
              <w:top w:val="single" w:sz="4" w:space="0" w:color="auto"/>
              <w:left w:val="single" w:sz="4" w:space="0" w:color="auto"/>
            </w:tcBorders>
            <w:shd w:val="clear" w:color="auto" w:fill="FFFFFF"/>
            <w:vAlign w:val="center"/>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1</w:t>
            </w:r>
          </w:p>
        </w:tc>
        <w:tc>
          <w:tcPr>
            <w:tcW w:w="1041" w:type="pct"/>
            <w:vMerge w:val="restart"/>
            <w:tcBorders>
              <w:top w:val="single" w:sz="4" w:space="0" w:color="auto"/>
              <w:left w:val="single" w:sz="4" w:space="0" w:color="auto"/>
            </w:tcBorders>
            <w:shd w:val="clear" w:color="auto" w:fill="FFFFFF"/>
            <w:vAlign w:val="center"/>
          </w:tcPr>
          <w:p w:rsidR="00724CDF" w:rsidRPr="00724CDF" w:rsidRDefault="00724CDF" w:rsidP="00724CDF">
            <w:pPr>
              <w:pStyle w:val="2f9"/>
              <w:shd w:val="clear" w:color="auto" w:fill="auto"/>
              <w:spacing w:before="0" w:after="0" w:line="277" w:lineRule="exact"/>
              <w:jc w:val="center"/>
              <w:rPr>
                <w:rFonts w:ascii="Arial" w:hAnsi="Arial" w:cs="Arial"/>
                <w:sz w:val="20"/>
                <w:szCs w:val="20"/>
              </w:rPr>
            </w:pPr>
            <w:r w:rsidRPr="00724CDF">
              <w:rPr>
                <w:rStyle w:val="212pt"/>
                <w:rFonts w:ascii="Arial" w:hAnsi="Arial" w:cs="Arial"/>
                <w:sz w:val="20"/>
                <w:szCs w:val="20"/>
              </w:rPr>
              <w:t>акционерное общ</w:t>
            </w:r>
            <w:r w:rsidRPr="00724CDF">
              <w:rPr>
                <w:rStyle w:val="212pt"/>
                <w:rFonts w:ascii="Arial" w:hAnsi="Arial" w:cs="Arial"/>
                <w:sz w:val="20"/>
                <w:szCs w:val="20"/>
              </w:rPr>
              <w:t>е</w:t>
            </w:r>
            <w:r w:rsidRPr="00724CDF">
              <w:rPr>
                <w:rStyle w:val="212pt"/>
                <w:rFonts w:ascii="Arial" w:hAnsi="Arial" w:cs="Arial"/>
                <w:sz w:val="20"/>
                <w:szCs w:val="20"/>
              </w:rPr>
              <w:t>ство «Охинская ТЭЦ»</w:t>
            </w:r>
          </w:p>
        </w:tc>
        <w:tc>
          <w:tcPr>
            <w:tcW w:w="1037" w:type="pct"/>
            <w:vMerge w:val="restart"/>
            <w:tcBorders>
              <w:top w:val="single" w:sz="4" w:space="0" w:color="auto"/>
              <w:left w:val="single" w:sz="4" w:space="0" w:color="auto"/>
            </w:tcBorders>
            <w:shd w:val="clear" w:color="auto" w:fill="FFFFFF"/>
            <w:vAlign w:val="center"/>
          </w:tcPr>
          <w:p w:rsidR="00724CDF" w:rsidRPr="00724CDF" w:rsidRDefault="00724CDF" w:rsidP="00724CDF">
            <w:pPr>
              <w:pStyle w:val="2f9"/>
              <w:shd w:val="clear" w:color="auto" w:fill="auto"/>
              <w:spacing w:before="0" w:after="0" w:line="274" w:lineRule="exact"/>
              <w:jc w:val="center"/>
              <w:rPr>
                <w:rFonts w:ascii="Arial" w:hAnsi="Arial" w:cs="Arial"/>
                <w:sz w:val="20"/>
                <w:szCs w:val="20"/>
              </w:rPr>
            </w:pPr>
            <w:proofErr w:type="spellStart"/>
            <w:r w:rsidRPr="00724CDF">
              <w:rPr>
                <w:rStyle w:val="212pt"/>
                <w:rFonts w:ascii="Arial" w:hAnsi="Arial" w:cs="Arial"/>
                <w:sz w:val="20"/>
                <w:szCs w:val="20"/>
              </w:rPr>
              <w:t>Одноставочный</w:t>
            </w:r>
            <w:proofErr w:type="spellEnd"/>
            <w:r w:rsidRPr="00724CDF">
              <w:rPr>
                <w:rStyle w:val="212pt"/>
                <w:rFonts w:ascii="Arial" w:hAnsi="Arial" w:cs="Arial"/>
                <w:sz w:val="20"/>
                <w:szCs w:val="20"/>
              </w:rPr>
              <w:t xml:space="preserve">, </w:t>
            </w:r>
            <w:proofErr w:type="spellStart"/>
            <w:r w:rsidRPr="00724CDF">
              <w:rPr>
                <w:rStyle w:val="212pt"/>
                <w:rFonts w:ascii="Arial" w:hAnsi="Arial" w:cs="Arial"/>
                <w:sz w:val="20"/>
                <w:szCs w:val="20"/>
              </w:rPr>
              <w:t>руб</w:t>
            </w:r>
            <w:proofErr w:type="spellEnd"/>
            <w:proofErr w:type="gramStart"/>
            <w:r w:rsidRPr="00724CDF">
              <w:rPr>
                <w:rStyle w:val="212pt"/>
                <w:rFonts w:ascii="Arial" w:hAnsi="Arial" w:cs="Arial"/>
                <w:sz w:val="20"/>
                <w:szCs w:val="20"/>
              </w:rPr>
              <w:t xml:space="preserve"> .</w:t>
            </w:r>
            <w:proofErr w:type="gramEnd"/>
            <w:r w:rsidRPr="00724CDF">
              <w:rPr>
                <w:rStyle w:val="212pt"/>
                <w:rFonts w:ascii="Arial" w:hAnsi="Arial" w:cs="Arial"/>
                <w:sz w:val="20"/>
                <w:szCs w:val="20"/>
              </w:rPr>
              <w:t>/Гкал</w:t>
            </w:r>
          </w:p>
        </w:tc>
        <w:tc>
          <w:tcPr>
            <w:tcW w:w="1541" w:type="pct"/>
            <w:tcBorders>
              <w:top w:val="single" w:sz="4" w:space="0" w:color="auto"/>
              <w:lef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left"/>
              <w:rPr>
                <w:rFonts w:ascii="Arial" w:hAnsi="Arial" w:cs="Arial"/>
                <w:sz w:val="20"/>
                <w:szCs w:val="20"/>
              </w:rPr>
            </w:pPr>
            <w:r w:rsidRPr="00724CDF">
              <w:rPr>
                <w:rStyle w:val="212pt"/>
                <w:rFonts w:ascii="Arial" w:hAnsi="Arial" w:cs="Arial"/>
                <w:sz w:val="20"/>
                <w:szCs w:val="20"/>
              </w:rPr>
              <w:t>с 01.01.2019 по 30.06.2019</w:t>
            </w:r>
          </w:p>
        </w:tc>
        <w:tc>
          <w:tcPr>
            <w:tcW w:w="998"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874,69</w:t>
            </w:r>
          </w:p>
        </w:tc>
      </w:tr>
      <w:tr w:rsidR="00724CDF" w:rsidRPr="00724CDF" w:rsidTr="00724CDF">
        <w:trPr>
          <w:trHeight w:hRule="exact" w:val="288"/>
        </w:trPr>
        <w:tc>
          <w:tcPr>
            <w:tcW w:w="382"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41"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37"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541" w:type="pct"/>
            <w:tcBorders>
              <w:top w:val="single" w:sz="4" w:space="0" w:color="auto"/>
              <w:lef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left"/>
              <w:rPr>
                <w:rFonts w:ascii="Arial" w:hAnsi="Arial" w:cs="Arial"/>
                <w:sz w:val="20"/>
                <w:szCs w:val="20"/>
              </w:rPr>
            </w:pPr>
            <w:r w:rsidRPr="00724CDF">
              <w:rPr>
                <w:rStyle w:val="212pt"/>
                <w:rFonts w:ascii="Arial" w:hAnsi="Arial" w:cs="Arial"/>
                <w:sz w:val="20"/>
                <w:szCs w:val="20"/>
              </w:rPr>
              <w:t>с 01.07.2019 по 31.12.2019</w:t>
            </w:r>
          </w:p>
        </w:tc>
        <w:tc>
          <w:tcPr>
            <w:tcW w:w="998"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1107,93</w:t>
            </w:r>
          </w:p>
        </w:tc>
      </w:tr>
      <w:tr w:rsidR="00724CDF" w:rsidRPr="00724CDF" w:rsidTr="00724CDF">
        <w:trPr>
          <w:trHeight w:hRule="exact" w:val="295"/>
        </w:trPr>
        <w:tc>
          <w:tcPr>
            <w:tcW w:w="382"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41"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37"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541" w:type="pct"/>
            <w:tcBorders>
              <w:top w:val="single" w:sz="4" w:space="0" w:color="auto"/>
              <w:lef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left"/>
              <w:rPr>
                <w:rFonts w:ascii="Arial" w:hAnsi="Arial" w:cs="Arial"/>
                <w:sz w:val="20"/>
                <w:szCs w:val="20"/>
              </w:rPr>
            </w:pPr>
            <w:r w:rsidRPr="00724CDF">
              <w:rPr>
                <w:rStyle w:val="212pt"/>
                <w:rFonts w:ascii="Arial" w:hAnsi="Arial" w:cs="Arial"/>
                <w:sz w:val="20"/>
                <w:szCs w:val="20"/>
              </w:rPr>
              <w:t>с 01.01.2020 по 30.06.2020</w:t>
            </w:r>
          </w:p>
        </w:tc>
        <w:tc>
          <w:tcPr>
            <w:tcW w:w="998"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992,57</w:t>
            </w:r>
          </w:p>
        </w:tc>
      </w:tr>
      <w:tr w:rsidR="00724CDF" w:rsidRPr="00724CDF" w:rsidTr="00724CDF">
        <w:trPr>
          <w:trHeight w:hRule="exact" w:val="292"/>
        </w:trPr>
        <w:tc>
          <w:tcPr>
            <w:tcW w:w="382"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41"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37"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541" w:type="pct"/>
            <w:tcBorders>
              <w:top w:val="single" w:sz="4" w:space="0" w:color="auto"/>
              <w:lef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left"/>
              <w:rPr>
                <w:rFonts w:ascii="Arial" w:hAnsi="Arial" w:cs="Arial"/>
                <w:sz w:val="20"/>
                <w:szCs w:val="20"/>
              </w:rPr>
            </w:pPr>
            <w:r w:rsidRPr="00724CDF">
              <w:rPr>
                <w:rStyle w:val="212pt"/>
                <w:rFonts w:ascii="Arial" w:hAnsi="Arial" w:cs="Arial"/>
                <w:sz w:val="20"/>
                <w:szCs w:val="20"/>
              </w:rPr>
              <w:t>с 01.07.2020 по 31.12.2020</w:t>
            </w:r>
          </w:p>
        </w:tc>
        <w:tc>
          <w:tcPr>
            <w:tcW w:w="998"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992,58</w:t>
            </w:r>
          </w:p>
        </w:tc>
      </w:tr>
      <w:tr w:rsidR="00724CDF" w:rsidRPr="00724CDF" w:rsidTr="00724CDF">
        <w:trPr>
          <w:trHeight w:hRule="exact" w:val="288"/>
        </w:trPr>
        <w:tc>
          <w:tcPr>
            <w:tcW w:w="382"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41"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37"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541" w:type="pct"/>
            <w:tcBorders>
              <w:top w:val="single" w:sz="4" w:space="0" w:color="auto"/>
              <w:lef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left"/>
              <w:rPr>
                <w:rFonts w:ascii="Arial" w:hAnsi="Arial" w:cs="Arial"/>
                <w:sz w:val="20"/>
                <w:szCs w:val="20"/>
              </w:rPr>
            </w:pPr>
            <w:r w:rsidRPr="00724CDF">
              <w:rPr>
                <w:rStyle w:val="212pt"/>
                <w:rFonts w:ascii="Arial" w:hAnsi="Arial" w:cs="Arial"/>
                <w:sz w:val="20"/>
                <w:szCs w:val="20"/>
              </w:rPr>
              <w:t>с 01.01.2021 по 30.06.2021</w:t>
            </w:r>
          </w:p>
        </w:tc>
        <w:tc>
          <w:tcPr>
            <w:tcW w:w="998"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992,58</w:t>
            </w:r>
          </w:p>
        </w:tc>
      </w:tr>
      <w:tr w:rsidR="00724CDF" w:rsidRPr="00724CDF" w:rsidTr="00724CDF">
        <w:trPr>
          <w:trHeight w:hRule="exact" w:val="281"/>
        </w:trPr>
        <w:tc>
          <w:tcPr>
            <w:tcW w:w="382"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41"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37"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541" w:type="pct"/>
            <w:tcBorders>
              <w:top w:val="single" w:sz="4" w:space="0" w:color="auto"/>
              <w:lef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left"/>
              <w:rPr>
                <w:rFonts w:ascii="Arial" w:hAnsi="Arial" w:cs="Arial"/>
                <w:sz w:val="20"/>
                <w:szCs w:val="20"/>
              </w:rPr>
            </w:pPr>
            <w:r w:rsidRPr="00724CDF">
              <w:rPr>
                <w:rStyle w:val="212pt"/>
                <w:rFonts w:ascii="Arial" w:hAnsi="Arial" w:cs="Arial"/>
                <w:sz w:val="20"/>
                <w:szCs w:val="20"/>
              </w:rPr>
              <w:t>с 01.07.2021 по 31.12.2021</w:t>
            </w:r>
          </w:p>
        </w:tc>
        <w:tc>
          <w:tcPr>
            <w:tcW w:w="998"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1101,75</w:t>
            </w:r>
          </w:p>
        </w:tc>
      </w:tr>
      <w:tr w:rsidR="00724CDF" w:rsidRPr="00724CDF" w:rsidTr="00724CDF">
        <w:trPr>
          <w:trHeight w:hRule="exact" w:val="292"/>
        </w:trPr>
        <w:tc>
          <w:tcPr>
            <w:tcW w:w="382"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41"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37"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541" w:type="pct"/>
            <w:tcBorders>
              <w:top w:val="single" w:sz="4" w:space="0" w:color="auto"/>
              <w:lef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left"/>
              <w:rPr>
                <w:rFonts w:ascii="Arial" w:hAnsi="Arial" w:cs="Arial"/>
                <w:sz w:val="20"/>
                <w:szCs w:val="20"/>
              </w:rPr>
            </w:pPr>
            <w:r w:rsidRPr="00724CDF">
              <w:rPr>
                <w:rStyle w:val="212pt"/>
                <w:rFonts w:ascii="Arial" w:hAnsi="Arial" w:cs="Arial"/>
                <w:sz w:val="20"/>
                <w:szCs w:val="20"/>
              </w:rPr>
              <w:t>с 01.01.2022 по 30.06.2022</w:t>
            </w:r>
          </w:p>
        </w:tc>
        <w:tc>
          <w:tcPr>
            <w:tcW w:w="998"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1059,51</w:t>
            </w:r>
          </w:p>
        </w:tc>
      </w:tr>
      <w:tr w:rsidR="00724CDF" w:rsidRPr="00724CDF" w:rsidTr="00724CDF">
        <w:trPr>
          <w:trHeight w:hRule="exact" w:val="313"/>
        </w:trPr>
        <w:tc>
          <w:tcPr>
            <w:tcW w:w="382"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41"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37"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541" w:type="pct"/>
            <w:tcBorders>
              <w:top w:val="single" w:sz="4" w:space="0" w:color="auto"/>
              <w:lef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left"/>
              <w:rPr>
                <w:rFonts w:ascii="Arial" w:hAnsi="Arial" w:cs="Arial"/>
                <w:sz w:val="20"/>
                <w:szCs w:val="20"/>
              </w:rPr>
            </w:pPr>
            <w:r w:rsidRPr="00724CDF">
              <w:rPr>
                <w:rStyle w:val="212pt"/>
                <w:rFonts w:ascii="Arial" w:hAnsi="Arial" w:cs="Arial"/>
                <w:sz w:val="20"/>
                <w:szCs w:val="20"/>
              </w:rPr>
              <w:t>с 01.07.2022 по 31.12.2022</w:t>
            </w:r>
          </w:p>
        </w:tc>
        <w:tc>
          <w:tcPr>
            <w:tcW w:w="998"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1059,53</w:t>
            </w:r>
          </w:p>
        </w:tc>
      </w:tr>
      <w:tr w:rsidR="00724CDF" w:rsidRPr="00724CDF" w:rsidTr="00724CDF">
        <w:trPr>
          <w:trHeight w:hRule="exact" w:val="288"/>
        </w:trPr>
        <w:tc>
          <w:tcPr>
            <w:tcW w:w="382"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41"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037" w:type="pct"/>
            <w:vMerge/>
            <w:tcBorders>
              <w:left w:val="single" w:sz="4" w:space="0" w:color="auto"/>
            </w:tcBorders>
            <w:shd w:val="clear" w:color="auto" w:fill="FFFFFF"/>
            <w:vAlign w:val="center"/>
          </w:tcPr>
          <w:p w:rsidR="00724CDF" w:rsidRPr="00724CDF" w:rsidRDefault="00724CDF" w:rsidP="00724CDF">
            <w:pPr>
              <w:rPr>
                <w:rFonts w:cs="Arial"/>
                <w:sz w:val="20"/>
                <w:szCs w:val="20"/>
              </w:rPr>
            </w:pPr>
          </w:p>
        </w:tc>
        <w:tc>
          <w:tcPr>
            <w:tcW w:w="1541" w:type="pct"/>
            <w:tcBorders>
              <w:top w:val="single" w:sz="4" w:space="0" w:color="auto"/>
              <w:lef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left"/>
              <w:rPr>
                <w:rFonts w:ascii="Arial" w:hAnsi="Arial" w:cs="Arial"/>
                <w:sz w:val="20"/>
                <w:szCs w:val="20"/>
              </w:rPr>
            </w:pPr>
            <w:r w:rsidRPr="00724CDF">
              <w:rPr>
                <w:rStyle w:val="212pt"/>
                <w:rFonts w:ascii="Arial" w:hAnsi="Arial" w:cs="Arial"/>
                <w:sz w:val="20"/>
                <w:szCs w:val="20"/>
              </w:rPr>
              <w:t>с 01.01.2023 по 30.06.2023</w:t>
            </w:r>
          </w:p>
        </w:tc>
        <w:tc>
          <w:tcPr>
            <w:tcW w:w="998"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1053,18</w:t>
            </w:r>
          </w:p>
        </w:tc>
      </w:tr>
      <w:tr w:rsidR="00724CDF" w:rsidRPr="00724CDF" w:rsidTr="00724CDF">
        <w:trPr>
          <w:trHeight w:hRule="exact" w:val="310"/>
        </w:trPr>
        <w:tc>
          <w:tcPr>
            <w:tcW w:w="382" w:type="pct"/>
            <w:vMerge/>
            <w:tcBorders>
              <w:left w:val="single" w:sz="4" w:space="0" w:color="auto"/>
              <w:bottom w:val="single" w:sz="4" w:space="0" w:color="auto"/>
            </w:tcBorders>
            <w:shd w:val="clear" w:color="auto" w:fill="FFFFFF"/>
            <w:vAlign w:val="center"/>
          </w:tcPr>
          <w:p w:rsidR="00724CDF" w:rsidRPr="00724CDF" w:rsidRDefault="00724CDF" w:rsidP="00724CDF">
            <w:pPr>
              <w:rPr>
                <w:rFonts w:cs="Arial"/>
                <w:sz w:val="20"/>
                <w:szCs w:val="20"/>
              </w:rPr>
            </w:pPr>
          </w:p>
        </w:tc>
        <w:tc>
          <w:tcPr>
            <w:tcW w:w="1041" w:type="pct"/>
            <w:vMerge/>
            <w:tcBorders>
              <w:left w:val="single" w:sz="4" w:space="0" w:color="auto"/>
              <w:bottom w:val="single" w:sz="4" w:space="0" w:color="auto"/>
            </w:tcBorders>
            <w:shd w:val="clear" w:color="auto" w:fill="FFFFFF"/>
            <w:vAlign w:val="center"/>
          </w:tcPr>
          <w:p w:rsidR="00724CDF" w:rsidRPr="00724CDF" w:rsidRDefault="00724CDF" w:rsidP="00724CDF">
            <w:pPr>
              <w:rPr>
                <w:rFonts w:cs="Arial"/>
                <w:sz w:val="20"/>
                <w:szCs w:val="20"/>
              </w:rPr>
            </w:pPr>
          </w:p>
        </w:tc>
        <w:tc>
          <w:tcPr>
            <w:tcW w:w="1037" w:type="pct"/>
            <w:vMerge/>
            <w:tcBorders>
              <w:left w:val="single" w:sz="4" w:space="0" w:color="auto"/>
              <w:bottom w:val="single" w:sz="4" w:space="0" w:color="auto"/>
            </w:tcBorders>
            <w:shd w:val="clear" w:color="auto" w:fill="FFFFFF"/>
            <w:vAlign w:val="center"/>
          </w:tcPr>
          <w:p w:rsidR="00724CDF" w:rsidRPr="00724CDF" w:rsidRDefault="00724CDF" w:rsidP="00724CDF">
            <w:pPr>
              <w:rPr>
                <w:rFonts w:cs="Arial"/>
                <w:sz w:val="20"/>
                <w:szCs w:val="20"/>
              </w:rPr>
            </w:pPr>
          </w:p>
        </w:tc>
        <w:tc>
          <w:tcPr>
            <w:tcW w:w="1541" w:type="pct"/>
            <w:tcBorders>
              <w:top w:val="single" w:sz="4" w:space="0" w:color="auto"/>
              <w:left w:val="single" w:sz="4" w:space="0" w:color="auto"/>
              <w:bottom w:val="single" w:sz="4" w:space="0" w:color="auto"/>
            </w:tcBorders>
            <w:shd w:val="clear" w:color="auto" w:fill="FFFFFF"/>
          </w:tcPr>
          <w:p w:rsidR="00724CDF" w:rsidRPr="00724CDF" w:rsidRDefault="00724CDF" w:rsidP="00724CDF">
            <w:pPr>
              <w:pStyle w:val="2f9"/>
              <w:shd w:val="clear" w:color="auto" w:fill="auto"/>
              <w:spacing w:before="0" w:after="0" w:line="240" w:lineRule="exact"/>
              <w:jc w:val="left"/>
              <w:rPr>
                <w:rFonts w:ascii="Arial" w:hAnsi="Arial" w:cs="Arial"/>
                <w:sz w:val="20"/>
                <w:szCs w:val="20"/>
              </w:rPr>
            </w:pPr>
            <w:r w:rsidRPr="00724CDF">
              <w:rPr>
                <w:rStyle w:val="212pt"/>
                <w:rFonts w:ascii="Arial" w:hAnsi="Arial" w:cs="Arial"/>
                <w:sz w:val="20"/>
                <w:szCs w:val="20"/>
              </w:rPr>
              <w:t>с 01.07.2023 по 31.12.2023</w:t>
            </w:r>
          </w:p>
        </w:tc>
        <w:tc>
          <w:tcPr>
            <w:tcW w:w="998" w:type="pct"/>
            <w:tcBorders>
              <w:top w:val="single" w:sz="4" w:space="0" w:color="auto"/>
              <w:left w:val="single" w:sz="4" w:space="0" w:color="auto"/>
              <w:bottom w:val="single" w:sz="4" w:space="0" w:color="auto"/>
              <w:right w:val="single" w:sz="4" w:space="0" w:color="auto"/>
            </w:tcBorders>
            <w:shd w:val="clear" w:color="auto" w:fill="FFFFFF"/>
          </w:tcPr>
          <w:p w:rsidR="00724CDF" w:rsidRPr="00724CDF" w:rsidRDefault="00724CDF" w:rsidP="00724CDF">
            <w:pPr>
              <w:pStyle w:val="2f9"/>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1053,18</w:t>
            </w:r>
          </w:p>
        </w:tc>
      </w:tr>
    </w:tbl>
    <w:p w:rsidR="00724CDF" w:rsidRDefault="00724CDF" w:rsidP="009720D8">
      <w:pPr>
        <w:spacing w:after="0" w:line="360" w:lineRule="auto"/>
        <w:ind w:right="-1" w:firstLine="709"/>
        <w:rPr>
          <w:rFonts w:eastAsia="Arial" w:cs="Arial"/>
          <w:spacing w:val="-4"/>
          <w:sz w:val="24"/>
          <w:szCs w:val="24"/>
        </w:rPr>
      </w:pPr>
    </w:p>
    <w:p w:rsidR="00724CDF" w:rsidRPr="00724CDF" w:rsidRDefault="00724CDF" w:rsidP="00724CDF">
      <w:pPr>
        <w:pStyle w:val="2f9"/>
        <w:shd w:val="clear" w:color="auto" w:fill="auto"/>
        <w:spacing w:before="0" w:after="0" w:line="360" w:lineRule="auto"/>
        <w:ind w:firstLine="561"/>
        <w:jc w:val="left"/>
        <w:rPr>
          <w:rFonts w:ascii="Arial" w:hAnsi="Arial" w:cs="Arial"/>
          <w:sz w:val="24"/>
          <w:szCs w:val="24"/>
        </w:rPr>
      </w:pPr>
      <w:r w:rsidRPr="00724CDF">
        <w:rPr>
          <w:rFonts w:ascii="Arial" w:hAnsi="Arial" w:cs="Arial"/>
          <w:color w:val="000000"/>
          <w:sz w:val="24"/>
          <w:szCs w:val="24"/>
          <w:lang w:bidi="ru-RU"/>
        </w:rPr>
        <w:t>Примечание: величина расходов на топливо, отнесенных на 1 Гкал тепл</w:t>
      </w:r>
      <w:r w:rsidRPr="00724CDF">
        <w:rPr>
          <w:rFonts w:ascii="Arial" w:hAnsi="Arial" w:cs="Arial"/>
          <w:color w:val="000000"/>
          <w:sz w:val="24"/>
          <w:szCs w:val="24"/>
          <w:lang w:bidi="ru-RU"/>
        </w:rPr>
        <w:t>о</w:t>
      </w:r>
      <w:r w:rsidRPr="00724CDF">
        <w:rPr>
          <w:rFonts w:ascii="Arial" w:hAnsi="Arial" w:cs="Arial"/>
          <w:color w:val="000000"/>
          <w:sz w:val="24"/>
          <w:szCs w:val="24"/>
          <w:lang w:bidi="ru-RU"/>
        </w:rPr>
        <w:t>вой энергии, составляет:</w:t>
      </w:r>
    </w:p>
    <w:tbl>
      <w:tblPr>
        <w:tblOverlap w:val="never"/>
        <w:tblW w:w="4730" w:type="pct"/>
        <w:jc w:val="center"/>
        <w:tblCellMar>
          <w:left w:w="10" w:type="dxa"/>
          <w:right w:w="10" w:type="dxa"/>
        </w:tblCellMar>
        <w:tblLook w:val="04A0" w:firstRow="1" w:lastRow="0" w:firstColumn="1" w:lastColumn="0" w:noHBand="0" w:noVBand="1"/>
      </w:tblPr>
      <w:tblGrid>
        <w:gridCol w:w="5159"/>
        <w:gridCol w:w="3946"/>
      </w:tblGrid>
      <w:tr w:rsidR="00724CDF" w:rsidRPr="00724CDF" w:rsidTr="00B12256">
        <w:trPr>
          <w:trHeight w:hRule="exact" w:val="315"/>
          <w:jc w:val="center"/>
        </w:trPr>
        <w:tc>
          <w:tcPr>
            <w:tcW w:w="2833" w:type="pct"/>
            <w:tcBorders>
              <w:top w:val="single" w:sz="4" w:space="0" w:color="auto"/>
              <w:lef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Год</w:t>
            </w:r>
          </w:p>
        </w:tc>
        <w:tc>
          <w:tcPr>
            <w:tcW w:w="2167"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руб./Гкал</w:t>
            </w:r>
          </w:p>
        </w:tc>
      </w:tr>
      <w:tr w:rsidR="00724CDF" w:rsidRPr="00724CDF" w:rsidTr="00B12256">
        <w:trPr>
          <w:trHeight w:hRule="exact" w:val="315"/>
          <w:jc w:val="center"/>
        </w:trPr>
        <w:tc>
          <w:tcPr>
            <w:tcW w:w="2833" w:type="pct"/>
            <w:tcBorders>
              <w:top w:val="single" w:sz="4" w:space="0" w:color="auto"/>
              <w:lef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с 01.01.2019 по 30.06.2019</w:t>
            </w:r>
          </w:p>
        </w:tc>
        <w:tc>
          <w:tcPr>
            <w:tcW w:w="2167"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293,27</w:t>
            </w:r>
          </w:p>
        </w:tc>
      </w:tr>
      <w:tr w:rsidR="00724CDF" w:rsidRPr="00724CDF" w:rsidTr="00B12256">
        <w:trPr>
          <w:trHeight w:hRule="exact" w:val="326"/>
          <w:jc w:val="center"/>
        </w:trPr>
        <w:tc>
          <w:tcPr>
            <w:tcW w:w="2833" w:type="pct"/>
            <w:tcBorders>
              <w:top w:val="single" w:sz="4" w:space="0" w:color="auto"/>
              <w:lef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с 01.07.2019 по 31.12.2019</w:t>
            </w:r>
          </w:p>
        </w:tc>
        <w:tc>
          <w:tcPr>
            <w:tcW w:w="2167"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297,04</w:t>
            </w:r>
          </w:p>
        </w:tc>
      </w:tr>
      <w:tr w:rsidR="00724CDF" w:rsidRPr="00724CDF" w:rsidTr="00B12256">
        <w:trPr>
          <w:trHeight w:hRule="exact" w:val="319"/>
          <w:jc w:val="center"/>
        </w:trPr>
        <w:tc>
          <w:tcPr>
            <w:tcW w:w="2833" w:type="pct"/>
            <w:tcBorders>
              <w:top w:val="single" w:sz="4" w:space="0" w:color="auto"/>
              <w:lef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с 01.01.2020 по 30.06.2020</w:t>
            </w:r>
          </w:p>
        </w:tc>
        <w:tc>
          <w:tcPr>
            <w:tcW w:w="2167"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297,37</w:t>
            </w:r>
          </w:p>
        </w:tc>
      </w:tr>
      <w:tr w:rsidR="00724CDF" w:rsidRPr="00724CDF" w:rsidTr="00B12256">
        <w:trPr>
          <w:trHeight w:hRule="exact" w:val="315"/>
          <w:jc w:val="center"/>
        </w:trPr>
        <w:tc>
          <w:tcPr>
            <w:tcW w:w="2833" w:type="pct"/>
            <w:tcBorders>
              <w:top w:val="single" w:sz="4" w:space="0" w:color="auto"/>
              <w:lef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с 01.07.2020 по 31.12.2020</w:t>
            </w:r>
          </w:p>
        </w:tc>
        <w:tc>
          <w:tcPr>
            <w:tcW w:w="2167"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305,95</w:t>
            </w:r>
          </w:p>
        </w:tc>
      </w:tr>
      <w:tr w:rsidR="00724CDF" w:rsidRPr="00724CDF" w:rsidTr="00B12256">
        <w:trPr>
          <w:trHeight w:hRule="exact" w:val="323"/>
          <w:jc w:val="center"/>
        </w:trPr>
        <w:tc>
          <w:tcPr>
            <w:tcW w:w="2833" w:type="pct"/>
            <w:tcBorders>
              <w:top w:val="single" w:sz="4" w:space="0" w:color="auto"/>
              <w:lef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с 01.01.2021 по 30.06.2021</w:t>
            </w:r>
          </w:p>
        </w:tc>
        <w:tc>
          <w:tcPr>
            <w:tcW w:w="2167"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306,29</w:t>
            </w:r>
          </w:p>
        </w:tc>
      </w:tr>
      <w:tr w:rsidR="00724CDF" w:rsidRPr="00724CDF" w:rsidTr="00B12256">
        <w:trPr>
          <w:trHeight w:hRule="exact" w:val="312"/>
          <w:jc w:val="center"/>
        </w:trPr>
        <w:tc>
          <w:tcPr>
            <w:tcW w:w="2833" w:type="pct"/>
            <w:tcBorders>
              <w:top w:val="single" w:sz="4" w:space="0" w:color="auto"/>
              <w:lef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с 01.07.2021 по 31.12.2021</w:t>
            </w:r>
          </w:p>
        </w:tc>
        <w:tc>
          <w:tcPr>
            <w:tcW w:w="2167"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315,13</w:t>
            </w:r>
          </w:p>
        </w:tc>
      </w:tr>
      <w:tr w:rsidR="00724CDF" w:rsidRPr="00724CDF" w:rsidTr="00B12256">
        <w:trPr>
          <w:trHeight w:hRule="exact" w:val="330"/>
          <w:jc w:val="center"/>
        </w:trPr>
        <w:tc>
          <w:tcPr>
            <w:tcW w:w="2833" w:type="pct"/>
            <w:tcBorders>
              <w:top w:val="single" w:sz="4" w:space="0" w:color="auto"/>
              <w:lef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с 01.01.2022 по 30.06.2022</w:t>
            </w:r>
          </w:p>
        </w:tc>
        <w:tc>
          <w:tcPr>
            <w:tcW w:w="2167"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315,48</w:t>
            </w:r>
          </w:p>
        </w:tc>
      </w:tr>
      <w:tr w:rsidR="00724CDF" w:rsidRPr="00724CDF" w:rsidTr="00B12256">
        <w:trPr>
          <w:trHeight w:hRule="exact" w:val="323"/>
          <w:jc w:val="center"/>
        </w:trPr>
        <w:tc>
          <w:tcPr>
            <w:tcW w:w="2833" w:type="pct"/>
            <w:tcBorders>
              <w:top w:val="single" w:sz="4" w:space="0" w:color="auto"/>
              <w:lef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с 01.07.2022 по 31.12.2022</w:t>
            </w:r>
          </w:p>
        </w:tc>
        <w:tc>
          <w:tcPr>
            <w:tcW w:w="2167"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324,59</w:t>
            </w:r>
          </w:p>
        </w:tc>
      </w:tr>
      <w:tr w:rsidR="00724CDF" w:rsidRPr="00724CDF" w:rsidTr="00B12256">
        <w:trPr>
          <w:trHeight w:hRule="exact" w:val="319"/>
          <w:jc w:val="center"/>
        </w:trPr>
        <w:tc>
          <w:tcPr>
            <w:tcW w:w="2833" w:type="pct"/>
            <w:tcBorders>
              <w:top w:val="single" w:sz="4" w:space="0" w:color="auto"/>
              <w:lef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с 01.01.2023 по 30.06.2023</w:t>
            </w:r>
          </w:p>
        </w:tc>
        <w:tc>
          <w:tcPr>
            <w:tcW w:w="2167" w:type="pct"/>
            <w:tcBorders>
              <w:top w:val="single" w:sz="4" w:space="0" w:color="auto"/>
              <w:left w:val="single" w:sz="4" w:space="0" w:color="auto"/>
              <w:righ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324,95</w:t>
            </w:r>
          </w:p>
        </w:tc>
      </w:tr>
      <w:tr w:rsidR="00724CDF" w:rsidRPr="00724CDF" w:rsidTr="00B12256">
        <w:trPr>
          <w:trHeight w:hRule="exact" w:val="341"/>
          <w:jc w:val="center"/>
        </w:trPr>
        <w:tc>
          <w:tcPr>
            <w:tcW w:w="2833" w:type="pct"/>
            <w:tcBorders>
              <w:top w:val="single" w:sz="4" w:space="0" w:color="auto"/>
              <w:left w:val="single" w:sz="4" w:space="0" w:color="auto"/>
              <w:bottom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с 01.07.2023 по 31.12.2023</w:t>
            </w:r>
          </w:p>
        </w:tc>
        <w:tc>
          <w:tcPr>
            <w:tcW w:w="2167" w:type="pct"/>
            <w:tcBorders>
              <w:top w:val="single" w:sz="4" w:space="0" w:color="auto"/>
              <w:left w:val="single" w:sz="4" w:space="0" w:color="auto"/>
              <w:bottom w:val="single" w:sz="4" w:space="0" w:color="auto"/>
              <w:right w:val="single" w:sz="4" w:space="0" w:color="auto"/>
            </w:tcBorders>
            <w:shd w:val="clear" w:color="auto" w:fill="FFFFFF"/>
            <w:vAlign w:val="bottom"/>
          </w:tcPr>
          <w:p w:rsidR="00724CDF" w:rsidRPr="00724CDF" w:rsidRDefault="00724CDF" w:rsidP="00E23192">
            <w:pPr>
              <w:pStyle w:val="2f9"/>
              <w:framePr w:w="9605" w:wrap="notBeside" w:vAnchor="text" w:hAnchor="text" w:xAlign="center" w:y="1"/>
              <w:shd w:val="clear" w:color="auto" w:fill="auto"/>
              <w:spacing w:before="0" w:after="0" w:line="240" w:lineRule="exact"/>
              <w:jc w:val="center"/>
              <w:rPr>
                <w:rFonts w:ascii="Arial" w:hAnsi="Arial" w:cs="Arial"/>
                <w:sz w:val="20"/>
                <w:szCs w:val="20"/>
              </w:rPr>
            </w:pPr>
            <w:r w:rsidRPr="00724CDF">
              <w:rPr>
                <w:rStyle w:val="212pt"/>
                <w:rFonts w:ascii="Arial" w:hAnsi="Arial" w:cs="Arial"/>
                <w:sz w:val="20"/>
                <w:szCs w:val="20"/>
              </w:rPr>
              <w:t>334,32</w:t>
            </w:r>
          </w:p>
        </w:tc>
      </w:tr>
    </w:tbl>
    <w:p w:rsidR="00B12256" w:rsidRPr="00B12256" w:rsidRDefault="00B12256" w:rsidP="00B12256">
      <w:pPr>
        <w:spacing w:before="0" w:after="0" w:line="360" w:lineRule="auto"/>
        <w:ind w:firstLine="0"/>
        <w:rPr>
          <w:rFonts w:eastAsia="Arial" w:cs="Arial"/>
          <w:spacing w:val="-4"/>
          <w:sz w:val="24"/>
          <w:szCs w:val="24"/>
        </w:rPr>
      </w:pPr>
    </w:p>
    <w:p w:rsidR="00B12256" w:rsidRDefault="00B12256" w:rsidP="00B12256">
      <w:pPr>
        <w:spacing w:after="0"/>
        <w:ind w:right="-1" w:firstLine="0"/>
        <w:rPr>
          <w:rFonts w:eastAsia="Arial" w:cs="Arial"/>
          <w:b/>
          <w:spacing w:val="-4"/>
          <w:sz w:val="18"/>
          <w:szCs w:val="18"/>
        </w:rPr>
      </w:pPr>
      <w:r w:rsidRPr="00B12256">
        <w:rPr>
          <w:rFonts w:eastAsia="Arial" w:cs="Arial"/>
          <w:b/>
          <w:spacing w:val="-4"/>
          <w:sz w:val="18"/>
          <w:szCs w:val="18"/>
        </w:rPr>
        <w:t xml:space="preserve">Таблица 11.2 –Тарифы на тепловую энергию (мощность), поставляемую теплоснабжающим, </w:t>
      </w:r>
      <w:proofErr w:type="spellStart"/>
      <w:r w:rsidRPr="00B12256">
        <w:rPr>
          <w:rFonts w:eastAsia="Arial" w:cs="Arial"/>
          <w:b/>
          <w:spacing w:val="-4"/>
          <w:sz w:val="18"/>
          <w:szCs w:val="18"/>
        </w:rPr>
        <w:t>теплос</w:t>
      </w:r>
      <w:r w:rsidRPr="00B12256">
        <w:rPr>
          <w:rFonts w:eastAsia="Arial" w:cs="Arial"/>
          <w:b/>
          <w:spacing w:val="-4"/>
          <w:sz w:val="18"/>
          <w:szCs w:val="18"/>
        </w:rPr>
        <w:t>е</w:t>
      </w:r>
      <w:r w:rsidRPr="00B12256">
        <w:rPr>
          <w:rFonts w:eastAsia="Arial" w:cs="Arial"/>
          <w:b/>
          <w:spacing w:val="-4"/>
          <w:sz w:val="18"/>
          <w:szCs w:val="18"/>
        </w:rPr>
        <w:t>тевым</w:t>
      </w:r>
      <w:proofErr w:type="spellEnd"/>
      <w:r w:rsidRPr="00B12256">
        <w:rPr>
          <w:rFonts w:eastAsia="Arial" w:cs="Arial"/>
          <w:b/>
          <w:spacing w:val="-4"/>
          <w:sz w:val="18"/>
          <w:szCs w:val="18"/>
        </w:rPr>
        <w:t xml:space="preserve"> организациям, приобретающим тепловую энергию с целью компенсации потерь тепловой эне</w:t>
      </w:r>
      <w:r w:rsidRPr="00B12256">
        <w:rPr>
          <w:rFonts w:eastAsia="Arial" w:cs="Arial"/>
          <w:b/>
          <w:spacing w:val="-4"/>
          <w:sz w:val="18"/>
          <w:szCs w:val="18"/>
        </w:rPr>
        <w:t>р</w:t>
      </w:r>
      <w:r w:rsidRPr="00B12256">
        <w:rPr>
          <w:rFonts w:eastAsia="Arial" w:cs="Arial"/>
          <w:b/>
          <w:spacing w:val="-4"/>
          <w:sz w:val="18"/>
          <w:szCs w:val="18"/>
        </w:rPr>
        <w:t>гии</w:t>
      </w:r>
      <w:r>
        <w:rPr>
          <w:rFonts w:eastAsia="Arial" w:cs="Arial"/>
          <w:b/>
          <w:spacing w:val="-4"/>
          <w:sz w:val="18"/>
          <w:szCs w:val="18"/>
        </w:rPr>
        <w:t xml:space="preserve"> АО "Охинская ТЭЦ"</w:t>
      </w:r>
    </w:p>
    <w:tbl>
      <w:tblPr>
        <w:tblW w:w="5000" w:type="pct"/>
        <w:tblCellMar>
          <w:left w:w="10" w:type="dxa"/>
          <w:right w:w="10" w:type="dxa"/>
        </w:tblCellMar>
        <w:tblLook w:val="04A0" w:firstRow="1" w:lastRow="0" w:firstColumn="1" w:lastColumn="0" w:noHBand="0" w:noVBand="1"/>
      </w:tblPr>
      <w:tblGrid>
        <w:gridCol w:w="687"/>
        <w:gridCol w:w="2027"/>
        <w:gridCol w:w="1895"/>
        <w:gridCol w:w="2984"/>
        <w:gridCol w:w="1498"/>
      </w:tblGrid>
      <w:tr w:rsidR="00B12256" w:rsidRPr="00B12256" w:rsidTr="00B12256">
        <w:trPr>
          <w:trHeight w:hRule="exact" w:val="923"/>
        </w:trPr>
        <w:tc>
          <w:tcPr>
            <w:tcW w:w="378"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60" w:line="240" w:lineRule="exact"/>
              <w:ind w:left="240"/>
              <w:jc w:val="left"/>
              <w:rPr>
                <w:rFonts w:ascii="Arial" w:hAnsi="Arial" w:cs="Arial"/>
                <w:sz w:val="20"/>
                <w:szCs w:val="20"/>
              </w:rPr>
            </w:pPr>
            <w:r w:rsidRPr="00B12256">
              <w:rPr>
                <w:rStyle w:val="212pt"/>
                <w:rFonts w:ascii="Arial" w:hAnsi="Arial" w:cs="Arial"/>
                <w:sz w:val="20"/>
                <w:szCs w:val="20"/>
              </w:rPr>
              <w:t>№</w:t>
            </w:r>
          </w:p>
          <w:p w:rsidR="00B12256" w:rsidRPr="00B12256" w:rsidRDefault="00B12256" w:rsidP="00B12256">
            <w:pPr>
              <w:pStyle w:val="2f9"/>
              <w:shd w:val="clear" w:color="auto" w:fill="auto"/>
              <w:spacing w:before="60" w:after="0" w:line="240" w:lineRule="exact"/>
              <w:ind w:left="240"/>
              <w:jc w:val="left"/>
              <w:rPr>
                <w:rFonts w:ascii="Arial" w:hAnsi="Arial" w:cs="Arial"/>
                <w:sz w:val="20"/>
                <w:szCs w:val="20"/>
              </w:rPr>
            </w:pPr>
            <w:proofErr w:type="gramStart"/>
            <w:r w:rsidRPr="00B12256">
              <w:rPr>
                <w:rStyle w:val="212pt"/>
                <w:rFonts w:ascii="Arial" w:hAnsi="Arial" w:cs="Arial"/>
                <w:sz w:val="20"/>
                <w:szCs w:val="20"/>
              </w:rPr>
              <w:t>п</w:t>
            </w:r>
            <w:proofErr w:type="gramEnd"/>
            <w:r w:rsidRPr="00B12256">
              <w:rPr>
                <w:rStyle w:val="212pt"/>
                <w:rFonts w:ascii="Arial" w:hAnsi="Arial" w:cs="Arial"/>
                <w:sz w:val="20"/>
                <w:szCs w:val="20"/>
              </w:rPr>
              <w:t>/п</w:t>
            </w:r>
          </w:p>
        </w:tc>
        <w:tc>
          <w:tcPr>
            <w:tcW w:w="1115" w:type="pct"/>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77" w:lineRule="exact"/>
              <w:ind w:left="380"/>
              <w:jc w:val="left"/>
              <w:rPr>
                <w:rFonts w:ascii="Arial" w:hAnsi="Arial" w:cs="Arial"/>
                <w:sz w:val="20"/>
                <w:szCs w:val="20"/>
              </w:rPr>
            </w:pPr>
            <w:r w:rsidRPr="00B12256">
              <w:rPr>
                <w:rStyle w:val="212pt"/>
                <w:rFonts w:ascii="Arial" w:hAnsi="Arial" w:cs="Arial"/>
                <w:sz w:val="20"/>
                <w:szCs w:val="20"/>
              </w:rPr>
              <w:t>Наименование</w:t>
            </w:r>
          </w:p>
          <w:p w:rsidR="00B12256" w:rsidRPr="00B12256" w:rsidRDefault="00B12256" w:rsidP="00B12256">
            <w:pPr>
              <w:pStyle w:val="2f9"/>
              <w:shd w:val="clear" w:color="auto" w:fill="auto"/>
              <w:spacing w:before="0" w:after="0" w:line="277" w:lineRule="exact"/>
              <w:jc w:val="center"/>
              <w:rPr>
                <w:rFonts w:ascii="Arial" w:hAnsi="Arial" w:cs="Arial"/>
                <w:sz w:val="20"/>
                <w:szCs w:val="20"/>
              </w:rPr>
            </w:pPr>
            <w:r w:rsidRPr="00B12256">
              <w:rPr>
                <w:rStyle w:val="212pt"/>
                <w:rFonts w:ascii="Arial" w:hAnsi="Arial" w:cs="Arial"/>
                <w:sz w:val="20"/>
                <w:szCs w:val="20"/>
              </w:rPr>
              <w:t>регулируемой</w:t>
            </w:r>
          </w:p>
          <w:p w:rsidR="00B12256" w:rsidRPr="00B12256" w:rsidRDefault="00B12256" w:rsidP="00B12256">
            <w:pPr>
              <w:pStyle w:val="2f9"/>
              <w:shd w:val="clear" w:color="auto" w:fill="auto"/>
              <w:spacing w:before="0" w:after="0" w:line="277" w:lineRule="exact"/>
              <w:jc w:val="center"/>
              <w:rPr>
                <w:rFonts w:ascii="Arial" w:hAnsi="Arial" w:cs="Arial"/>
                <w:sz w:val="20"/>
                <w:szCs w:val="20"/>
              </w:rPr>
            </w:pPr>
            <w:r w:rsidRPr="00B12256">
              <w:rPr>
                <w:rStyle w:val="212pt"/>
                <w:rFonts w:ascii="Arial" w:hAnsi="Arial" w:cs="Arial"/>
                <w:sz w:val="20"/>
                <w:szCs w:val="20"/>
              </w:rPr>
              <w:t>организации</w:t>
            </w:r>
          </w:p>
        </w:tc>
        <w:tc>
          <w:tcPr>
            <w:tcW w:w="1042"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Вид тарифа</w:t>
            </w:r>
          </w:p>
        </w:tc>
        <w:tc>
          <w:tcPr>
            <w:tcW w:w="1641"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Год</w:t>
            </w:r>
          </w:p>
        </w:tc>
        <w:tc>
          <w:tcPr>
            <w:tcW w:w="824"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Вода</w:t>
            </w:r>
          </w:p>
        </w:tc>
      </w:tr>
      <w:tr w:rsidR="00B12256" w:rsidRPr="00B12256" w:rsidTr="00B12256">
        <w:trPr>
          <w:trHeight w:hRule="exact" w:val="313"/>
        </w:trPr>
        <w:tc>
          <w:tcPr>
            <w:tcW w:w="378" w:type="pct"/>
            <w:vMerge w:val="restar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right="320"/>
              <w:jc w:val="right"/>
              <w:rPr>
                <w:rFonts w:ascii="Arial" w:hAnsi="Arial" w:cs="Arial"/>
                <w:sz w:val="20"/>
                <w:szCs w:val="20"/>
              </w:rPr>
            </w:pPr>
            <w:r w:rsidRPr="00B12256">
              <w:rPr>
                <w:rStyle w:val="212pt"/>
                <w:rFonts w:ascii="Arial" w:hAnsi="Arial" w:cs="Arial"/>
                <w:sz w:val="20"/>
                <w:szCs w:val="20"/>
              </w:rPr>
              <w:t>1</w:t>
            </w:r>
          </w:p>
        </w:tc>
        <w:tc>
          <w:tcPr>
            <w:tcW w:w="1115" w:type="pct"/>
            <w:vMerge w:val="restar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70" w:lineRule="exact"/>
              <w:jc w:val="center"/>
              <w:rPr>
                <w:rFonts w:ascii="Arial" w:hAnsi="Arial" w:cs="Arial"/>
                <w:sz w:val="20"/>
                <w:szCs w:val="20"/>
              </w:rPr>
            </w:pPr>
            <w:r w:rsidRPr="00B12256">
              <w:rPr>
                <w:rStyle w:val="212pt"/>
                <w:rFonts w:ascii="Arial" w:hAnsi="Arial" w:cs="Arial"/>
                <w:sz w:val="20"/>
                <w:szCs w:val="20"/>
              </w:rPr>
              <w:t>акционерное общ</w:t>
            </w:r>
            <w:r w:rsidRPr="00B12256">
              <w:rPr>
                <w:rStyle w:val="212pt"/>
                <w:rFonts w:ascii="Arial" w:hAnsi="Arial" w:cs="Arial"/>
                <w:sz w:val="20"/>
                <w:szCs w:val="20"/>
              </w:rPr>
              <w:t>е</w:t>
            </w:r>
            <w:r w:rsidRPr="00B12256">
              <w:rPr>
                <w:rStyle w:val="212pt"/>
                <w:rFonts w:ascii="Arial" w:hAnsi="Arial" w:cs="Arial"/>
                <w:sz w:val="20"/>
                <w:szCs w:val="20"/>
              </w:rPr>
              <w:t>ство «Охинская ТЭЦ»</w:t>
            </w:r>
          </w:p>
        </w:tc>
        <w:tc>
          <w:tcPr>
            <w:tcW w:w="1042" w:type="pct"/>
            <w:vMerge w:val="restar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70" w:lineRule="exact"/>
              <w:jc w:val="center"/>
              <w:rPr>
                <w:rFonts w:ascii="Arial" w:hAnsi="Arial" w:cs="Arial"/>
                <w:sz w:val="20"/>
                <w:szCs w:val="20"/>
              </w:rPr>
            </w:pPr>
            <w:proofErr w:type="spellStart"/>
            <w:r>
              <w:rPr>
                <w:rStyle w:val="212pt"/>
                <w:rFonts w:ascii="Arial" w:hAnsi="Arial" w:cs="Arial"/>
                <w:sz w:val="20"/>
                <w:szCs w:val="20"/>
              </w:rPr>
              <w:t>Одно</w:t>
            </w:r>
            <w:r w:rsidRPr="00B12256">
              <w:rPr>
                <w:rStyle w:val="212pt"/>
                <w:rFonts w:ascii="Arial" w:hAnsi="Arial" w:cs="Arial"/>
                <w:sz w:val="20"/>
                <w:szCs w:val="20"/>
              </w:rPr>
              <w:t>ставочный</w:t>
            </w:r>
            <w:proofErr w:type="spellEnd"/>
            <w:r w:rsidRPr="00B12256">
              <w:rPr>
                <w:rStyle w:val="212pt"/>
                <w:rFonts w:ascii="Arial" w:hAnsi="Arial" w:cs="Arial"/>
                <w:sz w:val="20"/>
                <w:szCs w:val="20"/>
              </w:rPr>
              <w:t>, руб./Гкал</w:t>
            </w:r>
          </w:p>
        </w:tc>
        <w:tc>
          <w:tcPr>
            <w:tcW w:w="1641" w:type="pct"/>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30" w:lineRule="exact"/>
              <w:ind w:left="220"/>
              <w:jc w:val="left"/>
              <w:rPr>
                <w:rFonts w:ascii="Arial" w:hAnsi="Arial" w:cs="Arial"/>
                <w:sz w:val="20"/>
                <w:szCs w:val="20"/>
              </w:rPr>
            </w:pPr>
            <w:r w:rsidRPr="00B12256">
              <w:rPr>
                <w:rStyle w:val="2115pt"/>
                <w:rFonts w:ascii="Arial" w:hAnsi="Arial" w:cs="Arial"/>
                <w:b w:val="0"/>
                <w:sz w:val="20"/>
                <w:szCs w:val="20"/>
              </w:rPr>
              <w:t>с 01.01.2019 по 30.06.2019</w:t>
            </w:r>
          </w:p>
        </w:tc>
        <w:tc>
          <w:tcPr>
            <w:tcW w:w="824"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874,69</w:t>
            </w:r>
          </w:p>
        </w:tc>
      </w:tr>
      <w:tr w:rsidR="00B12256" w:rsidRPr="00B12256" w:rsidTr="00B12256">
        <w:trPr>
          <w:trHeight w:hRule="exact" w:val="295"/>
        </w:trPr>
        <w:tc>
          <w:tcPr>
            <w:tcW w:w="378"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5"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42"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41" w:type="pct"/>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01.07.2019 по 31,12.2019</w:t>
            </w:r>
          </w:p>
        </w:tc>
        <w:tc>
          <w:tcPr>
            <w:tcW w:w="824"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1107,93</w:t>
            </w:r>
          </w:p>
        </w:tc>
      </w:tr>
      <w:tr w:rsidR="00B12256" w:rsidRPr="00B12256" w:rsidTr="00B12256">
        <w:trPr>
          <w:trHeight w:hRule="exact" w:val="284"/>
        </w:trPr>
        <w:tc>
          <w:tcPr>
            <w:tcW w:w="378"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5"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42"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41" w:type="pct"/>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01.01.2020 по 30.06.2020</w:t>
            </w:r>
          </w:p>
        </w:tc>
        <w:tc>
          <w:tcPr>
            <w:tcW w:w="824"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992,57</w:t>
            </w:r>
          </w:p>
        </w:tc>
      </w:tr>
      <w:tr w:rsidR="00B12256" w:rsidRPr="00B12256" w:rsidTr="00B12256">
        <w:trPr>
          <w:trHeight w:hRule="exact" w:val="284"/>
        </w:trPr>
        <w:tc>
          <w:tcPr>
            <w:tcW w:w="378"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5"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42"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41" w:type="pct"/>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01.07.2020 по 31.12.2020</w:t>
            </w:r>
          </w:p>
        </w:tc>
        <w:tc>
          <w:tcPr>
            <w:tcW w:w="824"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992,58</w:t>
            </w:r>
          </w:p>
        </w:tc>
      </w:tr>
      <w:tr w:rsidR="00B12256" w:rsidRPr="00B12256" w:rsidTr="00B12256">
        <w:trPr>
          <w:trHeight w:hRule="exact" w:val="284"/>
        </w:trPr>
        <w:tc>
          <w:tcPr>
            <w:tcW w:w="378"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5"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42"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41" w:type="pct"/>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01.01.2021 по 30.06.2021</w:t>
            </w:r>
          </w:p>
        </w:tc>
        <w:tc>
          <w:tcPr>
            <w:tcW w:w="824"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992,58</w:t>
            </w:r>
          </w:p>
        </w:tc>
      </w:tr>
      <w:tr w:rsidR="00B12256" w:rsidRPr="00B12256" w:rsidTr="00B12256">
        <w:trPr>
          <w:trHeight w:hRule="exact" w:val="284"/>
        </w:trPr>
        <w:tc>
          <w:tcPr>
            <w:tcW w:w="378"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5"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42"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41" w:type="pct"/>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01.07.2021 по 31.12.2021</w:t>
            </w:r>
          </w:p>
        </w:tc>
        <w:tc>
          <w:tcPr>
            <w:tcW w:w="824"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1101,75</w:t>
            </w:r>
          </w:p>
        </w:tc>
      </w:tr>
      <w:tr w:rsidR="00B12256" w:rsidRPr="00B12256" w:rsidTr="00B12256">
        <w:trPr>
          <w:trHeight w:hRule="exact" w:val="288"/>
        </w:trPr>
        <w:tc>
          <w:tcPr>
            <w:tcW w:w="378"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5"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42"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41" w:type="pct"/>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01.01.2022 по 30.06.2022</w:t>
            </w:r>
          </w:p>
        </w:tc>
        <w:tc>
          <w:tcPr>
            <w:tcW w:w="824"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1059,51</w:t>
            </w:r>
          </w:p>
        </w:tc>
      </w:tr>
      <w:tr w:rsidR="00B12256" w:rsidRPr="00B12256" w:rsidTr="00B12256">
        <w:trPr>
          <w:trHeight w:hRule="exact" w:val="284"/>
        </w:trPr>
        <w:tc>
          <w:tcPr>
            <w:tcW w:w="378"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5"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42"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41" w:type="pct"/>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01.07.2022 по 31.12.2022</w:t>
            </w:r>
          </w:p>
        </w:tc>
        <w:tc>
          <w:tcPr>
            <w:tcW w:w="824"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1059,53</w:t>
            </w:r>
          </w:p>
        </w:tc>
      </w:tr>
      <w:tr w:rsidR="00B12256" w:rsidRPr="00B12256" w:rsidTr="00B12256">
        <w:trPr>
          <w:trHeight w:hRule="exact" w:val="288"/>
        </w:trPr>
        <w:tc>
          <w:tcPr>
            <w:tcW w:w="378"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5"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42"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41" w:type="pct"/>
            <w:tcBorders>
              <w:top w:val="single" w:sz="4" w:space="0" w:color="auto"/>
              <w:left w:val="single" w:sz="4" w:space="0" w:color="auto"/>
            </w:tcBorders>
            <w:shd w:val="clear" w:color="auto" w:fill="FFFFFF"/>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01.01.2023 по 30.06.2023</w:t>
            </w:r>
          </w:p>
        </w:tc>
        <w:tc>
          <w:tcPr>
            <w:tcW w:w="824" w:type="pct"/>
            <w:tcBorders>
              <w:top w:val="single" w:sz="4" w:space="0" w:color="auto"/>
              <w:left w:val="single" w:sz="4" w:space="0" w:color="auto"/>
              <w:right w:val="single" w:sz="4" w:space="0" w:color="auto"/>
            </w:tcBorders>
            <w:shd w:val="clear" w:color="auto" w:fill="FFFFFF"/>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1053,18</w:t>
            </w:r>
          </w:p>
        </w:tc>
      </w:tr>
      <w:tr w:rsidR="00B12256" w:rsidRPr="00B12256" w:rsidTr="00B12256">
        <w:trPr>
          <w:trHeight w:hRule="exact" w:val="320"/>
        </w:trPr>
        <w:tc>
          <w:tcPr>
            <w:tcW w:w="378" w:type="pct"/>
            <w:vMerge/>
            <w:tcBorders>
              <w:left w:val="single" w:sz="4" w:space="0" w:color="auto"/>
              <w:bottom w:val="single" w:sz="4" w:space="0" w:color="auto"/>
            </w:tcBorders>
            <w:shd w:val="clear" w:color="auto" w:fill="FFFFFF"/>
            <w:vAlign w:val="center"/>
          </w:tcPr>
          <w:p w:rsidR="00B12256" w:rsidRPr="00B12256" w:rsidRDefault="00B12256" w:rsidP="00B12256">
            <w:pPr>
              <w:rPr>
                <w:rFonts w:cs="Arial"/>
                <w:sz w:val="20"/>
                <w:szCs w:val="20"/>
              </w:rPr>
            </w:pPr>
          </w:p>
        </w:tc>
        <w:tc>
          <w:tcPr>
            <w:tcW w:w="1115" w:type="pct"/>
            <w:vMerge/>
            <w:tcBorders>
              <w:left w:val="single" w:sz="4" w:space="0" w:color="auto"/>
              <w:bottom w:val="single" w:sz="4" w:space="0" w:color="auto"/>
            </w:tcBorders>
            <w:shd w:val="clear" w:color="auto" w:fill="FFFFFF"/>
            <w:vAlign w:val="center"/>
          </w:tcPr>
          <w:p w:rsidR="00B12256" w:rsidRPr="00B12256" w:rsidRDefault="00B12256" w:rsidP="00B12256">
            <w:pPr>
              <w:rPr>
                <w:rFonts w:cs="Arial"/>
                <w:sz w:val="20"/>
                <w:szCs w:val="20"/>
              </w:rPr>
            </w:pPr>
          </w:p>
        </w:tc>
        <w:tc>
          <w:tcPr>
            <w:tcW w:w="1042" w:type="pct"/>
            <w:vMerge/>
            <w:tcBorders>
              <w:left w:val="single" w:sz="4" w:space="0" w:color="auto"/>
              <w:bottom w:val="single" w:sz="4" w:space="0" w:color="auto"/>
            </w:tcBorders>
            <w:shd w:val="clear" w:color="auto" w:fill="FFFFFF"/>
            <w:vAlign w:val="center"/>
          </w:tcPr>
          <w:p w:rsidR="00B12256" w:rsidRPr="00B12256" w:rsidRDefault="00B12256" w:rsidP="00B12256">
            <w:pPr>
              <w:rPr>
                <w:rFonts w:cs="Arial"/>
                <w:sz w:val="20"/>
                <w:szCs w:val="20"/>
              </w:rPr>
            </w:pPr>
          </w:p>
        </w:tc>
        <w:tc>
          <w:tcPr>
            <w:tcW w:w="1641" w:type="pct"/>
            <w:tcBorders>
              <w:top w:val="single" w:sz="4" w:space="0" w:color="auto"/>
              <w:left w:val="single" w:sz="4" w:space="0" w:color="auto"/>
              <w:bottom w:val="single" w:sz="4" w:space="0" w:color="auto"/>
            </w:tcBorders>
            <w:shd w:val="clear" w:color="auto" w:fill="FFFFFF"/>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01.07.2023 по 31.12.2023</w:t>
            </w:r>
          </w:p>
        </w:tc>
        <w:tc>
          <w:tcPr>
            <w:tcW w:w="824" w:type="pct"/>
            <w:tcBorders>
              <w:top w:val="single" w:sz="4" w:space="0" w:color="auto"/>
              <w:left w:val="single" w:sz="4" w:space="0" w:color="auto"/>
              <w:bottom w:val="single" w:sz="4" w:space="0" w:color="auto"/>
              <w:right w:val="single" w:sz="4" w:space="0" w:color="auto"/>
            </w:tcBorders>
            <w:shd w:val="clear" w:color="auto" w:fill="FFFFFF"/>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1053,18</w:t>
            </w:r>
          </w:p>
        </w:tc>
      </w:tr>
    </w:tbl>
    <w:p w:rsidR="00B12256" w:rsidRPr="00B12256" w:rsidRDefault="00B12256" w:rsidP="00B12256">
      <w:pPr>
        <w:spacing w:after="0"/>
        <w:ind w:right="-1" w:firstLine="0"/>
        <w:rPr>
          <w:rFonts w:eastAsia="Arial" w:cs="Arial"/>
          <w:b/>
          <w:spacing w:val="-4"/>
          <w:sz w:val="18"/>
          <w:szCs w:val="18"/>
        </w:rPr>
      </w:pPr>
    </w:p>
    <w:p w:rsidR="00B12256" w:rsidRDefault="00B12256" w:rsidP="00DC2755">
      <w:pPr>
        <w:ind w:firstLine="0"/>
        <w:rPr>
          <w:rFonts w:eastAsia="Arial" w:cs="Arial"/>
          <w:b/>
          <w:spacing w:val="-4"/>
          <w:sz w:val="18"/>
          <w:szCs w:val="18"/>
        </w:rPr>
      </w:pPr>
      <w:r w:rsidRPr="00B12256">
        <w:rPr>
          <w:rFonts w:eastAsia="Arial" w:cs="Arial"/>
          <w:b/>
          <w:spacing w:val="-4"/>
          <w:sz w:val="18"/>
          <w:szCs w:val="18"/>
        </w:rPr>
        <w:t>Таблица 11.</w:t>
      </w:r>
      <w:r w:rsidR="006D6766">
        <w:rPr>
          <w:rFonts w:eastAsia="Arial" w:cs="Arial"/>
          <w:b/>
          <w:spacing w:val="-4"/>
          <w:sz w:val="18"/>
          <w:szCs w:val="18"/>
        </w:rPr>
        <w:t>3</w:t>
      </w:r>
      <w:r w:rsidRPr="00B12256">
        <w:rPr>
          <w:rFonts w:eastAsia="Arial" w:cs="Arial"/>
          <w:b/>
          <w:spacing w:val="-4"/>
          <w:sz w:val="18"/>
          <w:szCs w:val="18"/>
        </w:rPr>
        <w:t xml:space="preserve"> –</w:t>
      </w:r>
      <w:r>
        <w:rPr>
          <w:rFonts w:eastAsia="Arial" w:cs="Arial"/>
          <w:b/>
          <w:spacing w:val="-4"/>
          <w:sz w:val="18"/>
          <w:szCs w:val="18"/>
        </w:rPr>
        <w:t xml:space="preserve"> Тарифы на тепловую энергию, поставляемую потребителям</w:t>
      </w:r>
    </w:p>
    <w:tbl>
      <w:tblPr>
        <w:tblW w:w="5000" w:type="pct"/>
        <w:tblCellMar>
          <w:left w:w="10" w:type="dxa"/>
          <w:right w:w="10" w:type="dxa"/>
        </w:tblCellMar>
        <w:tblLook w:val="04A0" w:firstRow="1" w:lastRow="0" w:firstColumn="1" w:lastColumn="0" w:noHBand="0" w:noVBand="1"/>
      </w:tblPr>
      <w:tblGrid>
        <w:gridCol w:w="698"/>
        <w:gridCol w:w="2020"/>
        <w:gridCol w:w="1827"/>
        <w:gridCol w:w="62"/>
        <w:gridCol w:w="2980"/>
        <w:gridCol w:w="1504"/>
      </w:tblGrid>
      <w:tr w:rsidR="00B12256" w:rsidRPr="00B12256" w:rsidTr="00B12256">
        <w:trPr>
          <w:trHeight w:hRule="exact" w:val="793"/>
        </w:trPr>
        <w:tc>
          <w:tcPr>
            <w:tcW w:w="384"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60" w:line="240" w:lineRule="exact"/>
              <w:ind w:left="240"/>
              <w:jc w:val="left"/>
              <w:rPr>
                <w:rFonts w:ascii="Arial" w:hAnsi="Arial" w:cs="Arial"/>
                <w:sz w:val="20"/>
                <w:szCs w:val="20"/>
              </w:rPr>
            </w:pPr>
            <w:r w:rsidRPr="00B12256">
              <w:rPr>
                <w:rStyle w:val="212pt"/>
                <w:rFonts w:ascii="Arial" w:hAnsi="Arial" w:cs="Arial"/>
                <w:sz w:val="20"/>
                <w:szCs w:val="20"/>
              </w:rPr>
              <w:t>№</w:t>
            </w:r>
          </w:p>
          <w:p w:rsidR="00B12256" w:rsidRPr="00B12256" w:rsidRDefault="00B12256" w:rsidP="00B12256">
            <w:pPr>
              <w:pStyle w:val="2f9"/>
              <w:shd w:val="clear" w:color="auto" w:fill="auto"/>
              <w:spacing w:before="60" w:after="0" w:line="240" w:lineRule="exact"/>
              <w:ind w:left="240"/>
              <w:jc w:val="left"/>
              <w:rPr>
                <w:rFonts w:ascii="Arial" w:hAnsi="Arial" w:cs="Arial"/>
                <w:sz w:val="20"/>
                <w:szCs w:val="20"/>
              </w:rPr>
            </w:pPr>
            <w:proofErr w:type="gramStart"/>
            <w:r w:rsidRPr="00B12256">
              <w:rPr>
                <w:rStyle w:val="212pt"/>
                <w:rFonts w:ascii="Arial" w:hAnsi="Arial" w:cs="Arial"/>
                <w:sz w:val="20"/>
                <w:szCs w:val="20"/>
              </w:rPr>
              <w:t>п</w:t>
            </w:r>
            <w:proofErr w:type="gramEnd"/>
            <w:r w:rsidRPr="00B12256">
              <w:rPr>
                <w:rStyle w:val="212pt"/>
                <w:rFonts w:ascii="Arial" w:hAnsi="Arial" w:cs="Arial"/>
                <w:sz w:val="20"/>
                <w:szCs w:val="20"/>
              </w:rPr>
              <w:t>/п</w:t>
            </w:r>
          </w:p>
        </w:tc>
        <w:tc>
          <w:tcPr>
            <w:tcW w:w="1111" w:type="pct"/>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74" w:lineRule="exact"/>
              <w:ind w:left="380"/>
              <w:jc w:val="left"/>
              <w:rPr>
                <w:rFonts w:ascii="Arial" w:hAnsi="Arial" w:cs="Arial"/>
                <w:sz w:val="20"/>
                <w:szCs w:val="20"/>
              </w:rPr>
            </w:pPr>
            <w:r w:rsidRPr="00B12256">
              <w:rPr>
                <w:rStyle w:val="212pt"/>
                <w:rFonts w:ascii="Arial" w:hAnsi="Arial" w:cs="Arial"/>
                <w:sz w:val="20"/>
                <w:szCs w:val="20"/>
              </w:rPr>
              <w:t>Наименование</w:t>
            </w:r>
          </w:p>
          <w:p w:rsidR="00B12256" w:rsidRPr="00B12256" w:rsidRDefault="00B12256" w:rsidP="00B12256">
            <w:pPr>
              <w:pStyle w:val="2f9"/>
              <w:shd w:val="clear" w:color="auto" w:fill="auto"/>
              <w:spacing w:before="0" w:after="0" w:line="274" w:lineRule="exact"/>
              <w:jc w:val="center"/>
              <w:rPr>
                <w:rFonts w:ascii="Arial" w:hAnsi="Arial" w:cs="Arial"/>
                <w:sz w:val="20"/>
                <w:szCs w:val="20"/>
              </w:rPr>
            </w:pPr>
            <w:r w:rsidRPr="00B12256">
              <w:rPr>
                <w:rStyle w:val="212pt"/>
                <w:rFonts w:ascii="Arial" w:hAnsi="Arial" w:cs="Arial"/>
                <w:sz w:val="20"/>
                <w:szCs w:val="20"/>
              </w:rPr>
              <w:t>регулируемой</w:t>
            </w:r>
          </w:p>
          <w:p w:rsidR="00B12256" w:rsidRPr="00B12256" w:rsidRDefault="00B12256" w:rsidP="00B12256">
            <w:pPr>
              <w:pStyle w:val="2f9"/>
              <w:shd w:val="clear" w:color="auto" w:fill="auto"/>
              <w:spacing w:before="0" w:after="0" w:line="274" w:lineRule="exact"/>
              <w:jc w:val="center"/>
              <w:rPr>
                <w:rFonts w:ascii="Arial" w:hAnsi="Arial" w:cs="Arial"/>
                <w:sz w:val="20"/>
                <w:szCs w:val="20"/>
              </w:rPr>
            </w:pPr>
            <w:r w:rsidRPr="00B12256">
              <w:rPr>
                <w:rStyle w:val="212pt"/>
                <w:rFonts w:ascii="Arial" w:hAnsi="Arial" w:cs="Arial"/>
                <w:sz w:val="20"/>
                <w:szCs w:val="20"/>
              </w:rPr>
              <w:t>организации</w:t>
            </w:r>
          </w:p>
        </w:tc>
        <w:tc>
          <w:tcPr>
            <w:tcW w:w="1005"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Вид тарифа</w:t>
            </w:r>
          </w:p>
        </w:tc>
        <w:tc>
          <w:tcPr>
            <w:tcW w:w="1673" w:type="pct"/>
            <w:gridSpan w:val="2"/>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Год</w:t>
            </w:r>
          </w:p>
        </w:tc>
        <w:tc>
          <w:tcPr>
            <w:tcW w:w="827"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Вода</w:t>
            </w:r>
          </w:p>
        </w:tc>
      </w:tr>
      <w:tr w:rsidR="00B12256" w:rsidRPr="00B12256" w:rsidTr="00B12256">
        <w:trPr>
          <w:trHeight w:hRule="exact" w:val="644"/>
        </w:trPr>
        <w:tc>
          <w:tcPr>
            <w:tcW w:w="384" w:type="pct"/>
            <w:vMerge w:val="restar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1</w:t>
            </w:r>
          </w:p>
        </w:tc>
        <w:tc>
          <w:tcPr>
            <w:tcW w:w="1111" w:type="pct"/>
            <w:vMerge w:val="restar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77" w:lineRule="exact"/>
              <w:jc w:val="center"/>
              <w:rPr>
                <w:rFonts w:ascii="Arial" w:hAnsi="Arial" w:cs="Arial"/>
                <w:sz w:val="20"/>
                <w:szCs w:val="20"/>
              </w:rPr>
            </w:pPr>
            <w:r w:rsidRPr="00B12256">
              <w:rPr>
                <w:rStyle w:val="212pt"/>
                <w:rFonts w:ascii="Arial" w:hAnsi="Arial" w:cs="Arial"/>
                <w:sz w:val="20"/>
                <w:szCs w:val="20"/>
              </w:rPr>
              <w:t>акционерное общ</w:t>
            </w:r>
            <w:r w:rsidRPr="00B12256">
              <w:rPr>
                <w:rStyle w:val="212pt"/>
                <w:rFonts w:ascii="Arial" w:hAnsi="Arial" w:cs="Arial"/>
                <w:sz w:val="20"/>
                <w:szCs w:val="20"/>
              </w:rPr>
              <w:t>е</w:t>
            </w:r>
            <w:r w:rsidRPr="00B12256">
              <w:rPr>
                <w:rStyle w:val="212pt"/>
                <w:rFonts w:ascii="Arial" w:hAnsi="Arial" w:cs="Arial"/>
                <w:sz w:val="20"/>
                <w:szCs w:val="20"/>
              </w:rPr>
              <w:t>ство «Охинская ТЭЦ»</w:t>
            </w:r>
          </w:p>
        </w:tc>
        <w:tc>
          <w:tcPr>
            <w:tcW w:w="3505" w:type="pct"/>
            <w:gridSpan w:val="4"/>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81" w:lineRule="exact"/>
              <w:jc w:val="center"/>
              <w:rPr>
                <w:rFonts w:ascii="Arial" w:hAnsi="Arial" w:cs="Arial"/>
                <w:sz w:val="20"/>
                <w:szCs w:val="20"/>
              </w:rPr>
            </w:pPr>
            <w:r w:rsidRPr="00B12256">
              <w:rPr>
                <w:rStyle w:val="212pt"/>
                <w:rFonts w:ascii="Arial" w:hAnsi="Arial" w:cs="Arial"/>
                <w:sz w:val="20"/>
                <w:szCs w:val="20"/>
              </w:rPr>
              <w:t>Для потребителей, в случае отсутствия дифференциации тарифов по схеме подключения</w:t>
            </w:r>
          </w:p>
        </w:tc>
      </w:tr>
      <w:tr w:rsidR="00B12256" w:rsidRPr="00B12256" w:rsidTr="00B12256">
        <w:trPr>
          <w:trHeight w:hRule="exact" w:val="284"/>
        </w:trPr>
        <w:tc>
          <w:tcPr>
            <w:tcW w:w="384"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1"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39" w:type="pct"/>
            <w:gridSpan w:val="2"/>
            <w:vMerge w:val="restar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74" w:lineRule="exact"/>
              <w:jc w:val="center"/>
              <w:rPr>
                <w:rFonts w:ascii="Arial" w:hAnsi="Arial" w:cs="Arial"/>
                <w:sz w:val="20"/>
                <w:szCs w:val="20"/>
              </w:rPr>
            </w:pPr>
            <w:proofErr w:type="spellStart"/>
            <w:r w:rsidRPr="00B12256">
              <w:rPr>
                <w:rStyle w:val="212pt"/>
                <w:rFonts w:ascii="Arial" w:hAnsi="Arial" w:cs="Arial"/>
                <w:sz w:val="20"/>
                <w:szCs w:val="20"/>
              </w:rPr>
              <w:t>Одноставочный</w:t>
            </w:r>
            <w:proofErr w:type="spellEnd"/>
            <w:r w:rsidRPr="00B12256">
              <w:rPr>
                <w:rStyle w:val="212pt"/>
                <w:rFonts w:ascii="Arial" w:hAnsi="Arial" w:cs="Arial"/>
                <w:sz w:val="20"/>
                <w:szCs w:val="20"/>
              </w:rPr>
              <w:t>, руб./Г кал</w:t>
            </w:r>
          </w:p>
        </w:tc>
        <w:tc>
          <w:tcPr>
            <w:tcW w:w="1639" w:type="pct"/>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01.01.2019 по 30.06.2019</w:t>
            </w:r>
          </w:p>
        </w:tc>
        <w:tc>
          <w:tcPr>
            <w:tcW w:w="827"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1500,63</w:t>
            </w:r>
          </w:p>
        </w:tc>
      </w:tr>
      <w:tr w:rsidR="00B12256" w:rsidRPr="00B12256" w:rsidTr="00822249">
        <w:trPr>
          <w:trHeight w:hRule="exact" w:val="284"/>
        </w:trPr>
        <w:tc>
          <w:tcPr>
            <w:tcW w:w="384"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1"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39" w:type="pct"/>
            <w:gridSpan w:val="2"/>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39"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01.07.2019 по 31.12.2019</w:t>
            </w:r>
          </w:p>
        </w:tc>
        <w:tc>
          <w:tcPr>
            <w:tcW w:w="827"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2018,95</w:t>
            </w:r>
          </w:p>
        </w:tc>
      </w:tr>
      <w:tr w:rsidR="00B12256" w:rsidRPr="00B12256" w:rsidTr="00822249">
        <w:trPr>
          <w:trHeight w:hRule="exact" w:val="284"/>
        </w:trPr>
        <w:tc>
          <w:tcPr>
            <w:tcW w:w="384"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1"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39" w:type="pct"/>
            <w:gridSpan w:val="2"/>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39"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01.01.2020 по 30.06.2020</w:t>
            </w:r>
          </w:p>
        </w:tc>
        <w:tc>
          <w:tcPr>
            <w:tcW w:w="827"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1897,86</w:t>
            </w:r>
          </w:p>
        </w:tc>
      </w:tr>
      <w:tr w:rsidR="00B12256" w:rsidRPr="00B12256" w:rsidTr="00822249">
        <w:trPr>
          <w:trHeight w:hRule="exact" w:val="284"/>
        </w:trPr>
        <w:tc>
          <w:tcPr>
            <w:tcW w:w="384"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1"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39" w:type="pct"/>
            <w:gridSpan w:val="2"/>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39"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01.07.2020 по 31.12.2020</w:t>
            </w:r>
          </w:p>
        </w:tc>
        <w:tc>
          <w:tcPr>
            <w:tcW w:w="827"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2000,99</w:t>
            </w:r>
          </w:p>
        </w:tc>
      </w:tr>
      <w:tr w:rsidR="00B12256" w:rsidRPr="00B12256" w:rsidTr="00822249">
        <w:trPr>
          <w:trHeight w:hRule="exact" w:val="396"/>
        </w:trPr>
        <w:tc>
          <w:tcPr>
            <w:tcW w:w="384"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1"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39" w:type="pct"/>
            <w:gridSpan w:val="2"/>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39"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01.01.2021 по 30.06.2021</w:t>
            </w:r>
          </w:p>
        </w:tc>
        <w:tc>
          <w:tcPr>
            <w:tcW w:w="827"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2000,99</w:t>
            </w:r>
          </w:p>
        </w:tc>
      </w:tr>
      <w:tr w:rsidR="00B12256" w:rsidRPr="00B12256" w:rsidTr="00822249">
        <w:trPr>
          <w:trHeight w:hRule="exact" w:val="295"/>
        </w:trPr>
        <w:tc>
          <w:tcPr>
            <w:tcW w:w="384"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1"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39" w:type="pct"/>
            <w:gridSpan w:val="2"/>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39"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01.07.2021 по 31.12.2021</w:t>
            </w:r>
          </w:p>
        </w:tc>
        <w:tc>
          <w:tcPr>
            <w:tcW w:w="827"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2369,98</w:t>
            </w:r>
          </w:p>
        </w:tc>
      </w:tr>
      <w:tr w:rsidR="00B12256" w:rsidRPr="00B12256" w:rsidTr="00822249">
        <w:trPr>
          <w:trHeight w:hRule="exact" w:val="288"/>
        </w:trPr>
        <w:tc>
          <w:tcPr>
            <w:tcW w:w="384"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1"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39" w:type="pct"/>
            <w:gridSpan w:val="2"/>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39"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01.01.2022 по 30.06.2022</w:t>
            </w:r>
          </w:p>
        </w:tc>
        <w:tc>
          <w:tcPr>
            <w:tcW w:w="827"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2174,37</w:t>
            </w:r>
          </w:p>
        </w:tc>
      </w:tr>
      <w:tr w:rsidR="00B12256" w:rsidRPr="00B12256" w:rsidTr="00822249">
        <w:trPr>
          <w:trHeight w:hRule="exact" w:val="281"/>
        </w:trPr>
        <w:tc>
          <w:tcPr>
            <w:tcW w:w="384"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1"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39" w:type="pct"/>
            <w:gridSpan w:val="2"/>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39"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01.07.2022 по 31.12.2022</w:t>
            </w:r>
          </w:p>
        </w:tc>
        <w:tc>
          <w:tcPr>
            <w:tcW w:w="827"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2174,39</w:t>
            </w:r>
          </w:p>
        </w:tc>
      </w:tr>
      <w:tr w:rsidR="00B12256" w:rsidRPr="00B12256" w:rsidTr="00822249">
        <w:trPr>
          <w:trHeight w:hRule="exact" w:val="288"/>
        </w:trPr>
        <w:tc>
          <w:tcPr>
            <w:tcW w:w="384"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1"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39" w:type="pct"/>
            <w:gridSpan w:val="2"/>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639"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01.01.2023 по 30.06.2023</w:t>
            </w:r>
          </w:p>
        </w:tc>
        <w:tc>
          <w:tcPr>
            <w:tcW w:w="827"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1942,60</w:t>
            </w:r>
          </w:p>
        </w:tc>
      </w:tr>
      <w:tr w:rsidR="00B12256" w:rsidRPr="00B12256" w:rsidTr="00822249">
        <w:trPr>
          <w:trHeight w:hRule="exact" w:val="313"/>
        </w:trPr>
        <w:tc>
          <w:tcPr>
            <w:tcW w:w="384" w:type="pct"/>
            <w:vMerge/>
            <w:tcBorders>
              <w:left w:val="single" w:sz="4" w:space="0" w:color="auto"/>
              <w:bottom w:val="single" w:sz="4" w:space="0" w:color="auto"/>
            </w:tcBorders>
            <w:shd w:val="clear" w:color="auto" w:fill="FFFFFF"/>
            <w:vAlign w:val="center"/>
          </w:tcPr>
          <w:p w:rsidR="00B12256" w:rsidRPr="00B12256" w:rsidRDefault="00B12256" w:rsidP="00B12256">
            <w:pPr>
              <w:rPr>
                <w:rFonts w:cs="Arial"/>
                <w:sz w:val="20"/>
                <w:szCs w:val="20"/>
              </w:rPr>
            </w:pPr>
          </w:p>
        </w:tc>
        <w:tc>
          <w:tcPr>
            <w:tcW w:w="1111" w:type="pct"/>
            <w:vMerge/>
            <w:tcBorders>
              <w:left w:val="single" w:sz="4" w:space="0" w:color="auto"/>
              <w:bottom w:val="single" w:sz="4" w:space="0" w:color="auto"/>
            </w:tcBorders>
            <w:shd w:val="clear" w:color="auto" w:fill="FFFFFF"/>
            <w:vAlign w:val="center"/>
          </w:tcPr>
          <w:p w:rsidR="00B12256" w:rsidRPr="00B12256" w:rsidRDefault="00B12256" w:rsidP="00B12256">
            <w:pPr>
              <w:rPr>
                <w:rFonts w:cs="Arial"/>
                <w:sz w:val="20"/>
                <w:szCs w:val="20"/>
              </w:rPr>
            </w:pPr>
          </w:p>
        </w:tc>
        <w:tc>
          <w:tcPr>
            <w:tcW w:w="1039" w:type="pct"/>
            <w:gridSpan w:val="2"/>
            <w:vMerge/>
            <w:tcBorders>
              <w:left w:val="single" w:sz="4" w:space="0" w:color="auto"/>
              <w:bottom w:val="single" w:sz="4" w:space="0" w:color="auto"/>
            </w:tcBorders>
            <w:shd w:val="clear" w:color="auto" w:fill="FFFFFF"/>
            <w:vAlign w:val="center"/>
          </w:tcPr>
          <w:p w:rsidR="00B12256" w:rsidRPr="00B12256" w:rsidRDefault="00B12256" w:rsidP="00B12256">
            <w:pPr>
              <w:rPr>
                <w:rFonts w:cs="Arial"/>
                <w:sz w:val="20"/>
                <w:szCs w:val="20"/>
              </w:rPr>
            </w:pPr>
          </w:p>
        </w:tc>
        <w:tc>
          <w:tcPr>
            <w:tcW w:w="1639" w:type="pct"/>
            <w:tcBorders>
              <w:top w:val="single" w:sz="4" w:space="0" w:color="auto"/>
              <w:left w:val="single" w:sz="4" w:space="0" w:color="auto"/>
              <w:bottom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220"/>
              <w:jc w:val="left"/>
              <w:rPr>
                <w:rFonts w:ascii="Arial" w:hAnsi="Arial" w:cs="Arial"/>
                <w:sz w:val="20"/>
                <w:szCs w:val="20"/>
              </w:rPr>
            </w:pPr>
            <w:r w:rsidRPr="00B12256">
              <w:rPr>
                <w:rStyle w:val="212pt"/>
                <w:rFonts w:ascii="Arial" w:hAnsi="Arial" w:cs="Arial"/>
                <w:sz w:val="20"/>
                <w:szCs w:val="20"/>
              </w:rPr>
              <w:t>с 01.07.2023 по 31.12.2023</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1950,76</w:t>
            </w:r>
          </w:p>
        </w:tc>
      </w:tr>
    </w:tbl>
    <w:p w:rsidR="00B12256" w:rsidRDefault="00B12256" w:rsidP="00DC2755">
      <w:pPr>
        <w:ind w:firstLine="0"/>
        <w:rPr>
          <w:rFonts w:eastAsia="Arial" w:cs="Arial"/>
          <w:b/>
          <w:spacing w:val="-4"/>
          <w:sz w:val="18"/>
          <w:szCs w:val="18"/>
        </w:rPr>
      </w:pPr>
    </w:p>
    <w:p w:rsidR="00B12256" w:rsidRDefault="00B12256" w:rsidP="00DC2755">
      <w:pPr>
        <w:ind w:firstLine="0"/>
        <w:rPr>
          <w:rFonts w:eastAsia="Arial" w:cs="Arial"/>
          <w:b/>
          <w:spacing w:val="-4"/>
          <w:sz w:val="18"/>
          <w:szCs w:val="18"/>
        </w:rPr>
      </w:pPr>
      <w:r w:rsidRPr="00B12256">
        <w:rPr>
          <w:rFonts w:eastAsia="Arial" w:cs="Arial"/>
          <w:b/>
          <w:spacing w:val="-4"/>
          <w:sz w:val="18"/>
          <w:szCs w:val="18"/>
        </w:rPr>
        <w:t>Таблица 11.</w:t>
      </w:r>
      <w:r w:rsidR="006D6766">
        <w:rPr>
          <w:rFonts w:eastAsia="Arial" w:cs="Arial"/>
          <w:b/>
          <w:spacing w:val="-4"/>
          <w:sz w:val="18"/>
          <w:szCs w:val="18"/>
        </w:rPr>
        <w:t>4</w:t>
      </w:r>
      <w:r w:rsidRPr="00B12256">
        <w:rPr>
          <w:rFonts w:eastAsia="Arial" w:cs="Arial"/>
          <w:b/>
          <w:spacing w:val="-4"/>
          <w:sz w:val="18"/>
          <w:szCs w:val="18"/>
        </w:rPr>
        <w:t xml:space="preserve"> –</w:t>
      </w:r>
      <w:r>
        <w:rPr>
          <w:rFonts w:eastAsia="Arial" w:cs="Arial"/>
          <w:b/>
          <w:spacing w:val="-4"/>
          <w:sz w:val="18"/>
          <w:szCs w:val="18"/>
        </w:rPr>
        <w:t xml:space="preserve"> Тарифы на тепловую энергию, поставляемую  потребителям имеющим право на льготы</w:t>
      </w:r>
    </w:p>
    <w:tbl>
      <w:tblPr>
        <w:tblW w:w="5000" w:type="pct"/>
        <w:tblCellMar>
          <w:left w:w="10" w:type="dxa"/>
          <w:right w:w="10" w:type="dxa"/>
        </w:tblCellMar>
        <w:tblLook w:val="04A0" w:firstRow="1" w:lastRow="0" w:firstColumn="1" w:lastColumn="0" w:noHBand="0" w:noVBand="1"/>
      </w:tblPr>
      <w:tblGrid>
        <w:gridCol w:w="695"/>
        <w:gridCol w:w="2431"/>
        <w:gridCol w:w="1880"/>
        <w:gridCol w:w="136"/>
        <w:gridCol w:w="2718"/>
        <w:gridCol w:w="1231"/>
      </w:tblGrid>
      <w:tr w:rsidR="00B12256" w:rsidRPr="00B12256" w:rsidTr="00B12256">
        <w:trPr>
          <w:trHeight w:hRule="exact" w:val="1134"/>
        </w:trPr>
        <w:tc>
          <w:tcPr>
            <w:tcW w:w="382"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60" w:line="240" w:lineRule="exact"/>
              <w:ind w:left="240"/>
              <w:jc w:val="left"/>
              <w:rPr>
                <w:rFonts w:ascii="Arial" w:hAnsi="Arial" w:cs="Arial"/>
                <w:sz w:val="20"/>
                <w:szCs w:val="20"/>
              </w:rPr>
            </w:pPr>
            <w:r w:rsidRPr="00B12256">
              <w:rPr>
                <w:rStyle w:val="212pt"/>
                <w:rFonts w:ascii="Arial" w:hAnsi="Arial" w:cs="Arial"/>
                <w:sz w:val="20"/>
                <w:szCs w:val="20"/>
              </w:rPr>
              <w:t>№</w:t>
            </w:r>
          </w:p>
          <w:p w:rsidR="00B12256" w:rsidRPr="00B12256" w:rsidRDefault="00B12256" w:rsidP="00B12256">
            <w:pPr>
              <w:pStyle w:val="2f9"/>
              <w:shd w:val="clear" w:color="auto" w:fill="auto"/>
              <w:spacing w:before="60" w:after="0" w:line="240" w:lineRule="exact"/>
              <w:ind w:left="240"/>
              <w:jc w:val="left"/>
              <w:rPr>
                <w:rFonts w:ascii="Arial" w:hAnsi="Arial" w:cs="Arial"/>
                <w:sz w:val="20"/>
                <w:szCs w:val="20"/>
              </w:rPr>
            </w:pPr>
            <w:proofErr w:type="gramStart"/>
            <w:r w:rsidRPr="00B12256">
              <w:rPr>
                <w:rStyle w:val="212pt"/>
                <w:rFonts w:ascii="Arial" w:hAnsi="Arial" w:cs="Arial"/>
                <w:sz w:val="20"/>
                <w:szCs w:val="20"/>
              </w:rPr>
              <w:t>п</w:t>
            </w:r>
            <w:proofErr w:type="gramEnd"/>
            <w:r w:rsidRPr="00B12256">
              <w:rPr>
                <w:rStyle w:val="212pt"/>
                <w:rFonts w:ascii="Arial" w:hAnsi="Arial" w:cs="Arial"/>
                <w:sz w:val="20"/>
                <w:szCs w:val="20"/>
              </w:rPr>
              <w:t>/п</w:t>
            </w:r>
          </w:p>
        </w:tc>
        <w:tc>
          <w:tcPr>
            <w:tcW w:w="1337"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77" w:lineRule="exact"/>
              <w:jc w:val="center"/>
              <w:rPr>
                <w:rFonts w:ascii="Arial" w:hAnsi="Arial" w:cs="Arial"/>
                <w:sz w:val="20"/>
                <w:szCs w:val="20"/>
              </w:rPr>
            </w:pPr>
            <w:r w:rsidRPr="00B12256">
              <w:rPr>
                <w:rStyle w:val="212pt"/>
                <w:rFonts w:ascii="Arial" w:hAnsi="Arial" w:cs="Arial"/>
                <w:sz w:val="20"/>
                <w:szCs w:val="20"/>
              </w:rPr>
              <w:t>Наименование</w:t>
            </w:r>
          </w:p>
          <w:p w:rsidR="00B12256" w:rsidRPr="00B12256" w:rsidRDefault="00B12256" w:rsidP="00B12256">
            <w:pPr>
              <w:pStyle w:val="2f9"/>
              <w:shd w:val="clear" w:color="auto" w:fill="auto"/>
              <w:spacing w:before="0" w:after="0" w:line="277" w:lineRule="exact"/>
              <w:jc w:val="center"/>
              <w:rPr>
                <w:rFonts w:ascii="Arial" w:hAnsi="Arial" w:cs="Arial"/>
                <w:sz w:val="20"/>
                <w:szCs w:val="20"/>
              </w:rPr>
            </w:pPr>
            <w:r w:rsidRPr="00B12256">
              <w:rPr>
                <w:rStyle w:val="212pt"/>
                <w:rFonts w:ascii="Arial" w:hAnsi="Arial" w:cs="Arial"/>
                <w:sz w:val="20"/>
                <w:szCs w:val="20"/>
              </w:rPr>
              <w:t>регулируемой</w:t>
            </w:r>
          </w:p>
          <w:p w:rsidR="00B12256" w:rsidRPr="00B12256" w:rsidRDefault="00B12256" w:rsidP="00B12256">
            <w:pPr>
              <w:pStyle w:val="2f9"/>
              <w:shd w:val="clear" w:color="auto" w:fill="auto"/>
              <w:spacing w:before="0" w:after="0" w:line="277" w:lineRule="exact"/>
              <w:jc w:val="center"/>
              <w:rPr>
                <w:rFonts w:ascii="Arial" w:hAnsi="Arial" w:cs="Arial"/>
                <w:sz w:val="20"/>
                <w:szCs w:val="20"/>
              </w:rPr>
            </w:pPr>
            <w:r w:rsidRPr="00B12256">
              <w:rPr>
                <w:rStyle w:val="212pt"/>
                <w:rFonts w:ascii="Arial" w:hAnsi="Arial" w:cs="Arial"/>
                <w:sz w:val="20"/>
                <w:szCs w:val="20"/>
              </w:rPr>
              <w:t>организации</w:t>
            </w:r>
          </w:p>
        </w:tc>
        <w:tc>
          <w:tcPr>
            <w:tcW w:w="1109" w:type="pct"/>
            <w:gridSpan w:val="2"/>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Вид тарифа</w:t>
            </w:r>
          </w:p>
        </w:tc>
        <w:tc>
          <w:tcPr>
            <w:tcW w:w="1495"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Год</w:t>
            </w:r>
          </w:p>
        </w:tc>
        <w:tc>
          <w:tcPr>
            <w:tcW w:w="678"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Вода</w:t>
            </w:r>
          </w:p>
        </w:tc>
      </w:tr>
      <w:tr w:rsidR="00B12256" w:rsidRPr="00B12256" w:rsidTr="00B12256">
        <w:trPr>
          <w:trHeight w:hRule="exact" w:val="324"/>
        </w:trPr>
        <w:tc>
          <w:tcPr>
            <w:tcW w:w="382" w:type="pct"/>
            <w:tcBorders>
              <w:top w:val="single" w:sz="4" w:space="0" w:color="auto"/>
              <w:left w:val="single" w:sz="4" w:space="0" w:color="auto"/>
            </w:tcBorders>
            <w:shd w:val="clear" w:color="auto" w:fill="FFFFFF"/>
          </w:tcPr>
          <w:p w:rsidR="00B12256" w:rsidRPr="00B12256" w:rsidRDefault="00B12256" w:rsidP="00B12256">
            <w:pPr>
              <w:rPr>
                <w:rFonts w:cs="Arial"/>
                <w:sz w:val="20"/>
                <w:szCs w:val="20"/>
              </w:rPr>
            </w:pPr>
          </w:p>
        </w:tc>
        <w:tc>
          <w:tcPr>
            <w:tcW w:w="1337" w:type="pct"/>
            <w:tcBorders>
              <w:top w:val="single" w:sz="4" w:space="0" w:color="auto"/>
              <w:left w:val="single" w:sz="4" w:space="0" w:color="auto"/>
            </w:tcBorders>
            <w:shd w:val="clear" w:color="auto" w:fill="FFFFFF"/>
          </w:tcPr>
          <w:p w:rsidR="00B12256" w:rsidRPr="00B12256" w:rsidRDefault="00B12256" w:rsidP="00B12256">
            <w:pPr>
              <w:rPr>
                <w:rFonts w:cs="Arial"/>
                <w:sz w:val="20"/>
                <w:szCs w:val="20"/>
              </w:rPr>
            </w:pPr>
          </w:p>
        </w:tc>
        <w:tc>
          <w:tcPr>
            <w:tcW w:w="3281" w:type="pct"/>
            <w:gridSpan w:val="4"/>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Население (тарифы указываются с учетом НДС) &lt;*&gt;</w:t>
            </w:r>
          </w:p>
        </w:tc>
      </w:tr>
      <w:tr w:rsidR="00B12256" w:rsidRPr="00B12256" w:rsidTr="00B12256">
        <w:trPr>
          <w:trHeight w:hRule="exact" w:val="342"/>
        </w:trPr>
        <w:tc>
          <w:tcPr>
            <w:tcW w:w="382" w:type="pct"/>
            <w:tcBorders>
              <w:left w:val="single" w:sz="4" w:space="0" w:color="auto"/>
            </w:tcBorders>
            <w:shd w:val="clear" w:color="auto" w:fill="FFFFFF"/>
          </w:tcPr>
          <w:p w:rsidR="00B12256" w:rsidRPr="00B12256" w:rsidRDefault="00B12256" w:rsidP="00B12256">
            <w:pPr>
              <w:rPr>
                <w:rFonts w:cs="Arial"/>
                <w:sz w:val="20"/>
                <w:szCs w:val="20"/>
              </w:rPr>
            </w:pPr>
          </w:p>
        </w:tc>
        <w:tc>
          <w:tcPr>
            <w:tcW w:w="1337" w:type="pct"/>
            <w:tcBorders>
              <w:left w:val="single" w:sz="4" w:space="0" w:color="auto"/>
            </w:tcBorders>
            <w:shd w:val="clear" w:color="auto" w:fill="FFFFFF"/>
          </w:tcPr>
          <w:p w:rsidR="00B12256" w:rsidRPr="00B12256" w:rsidRDefault="00B12256" w:rsidP="00B12256">
            <w:pPr>
              <w:rPr>
                <w:rFonts w:cs="Arial"/>
                <w:sz w:val="20"/>
                <w:szCs w:val="20"/>
              </w:rPr>
            </w:pPr>
          </w:p>
        </w:tc>
        <w:tc>
          <w:tcPr>
            <w:tcW w:w="1034" w:type="pct"/>
            <w:tcBorders>
              <w:top w:val="single" w:sz="4" w:space="0" w:color="auto"/>
              <w:left w:val="single" w:sz="4" w:space="0" w:color="auto"/>
            </w:tcBorders>
            <w:shd w:val="clear" w:color="auto" w:fill="FFFFFF"/>
          </w:tcPr>
          <w:p w:rsidR="00B12256" w:rsidRPr="00B12256" w:rsidRDefault="00B12256" w:rsidP="00B12256">
            <w:pPr>
              <w:rPr>
                <w:rFonts w:cs="Arial"/>
                <w:sz w:val="20"/>
                <w:szCs w:val="20"/>
              </w:rPr>
            </w:pPr>
          </w:p>
        </w:tc>
        <w:tc>
          <w:tcPr>
            <w:tcW w:w="1570" w:type="pct"/>
            <w:gridSpan w:val="2"/>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160"/>
              <w:jc w:val="left"/>
              <w:rPr>
                <w:rFonts w:ascii="Arial" w:hAnsi="Arial" w:cs="Arial"/>
                <w:sz w:val="20"/>
                <w:szCs w:val="20"/>
              </w:rPr>
            </w:pPr>
            <w:r w:rsidRPr="00B12256">
              <w:rPr>
                <w:rStyle w:val="212pt"/>
                <w:rFonts w:ascii="Arial" w:hAnsi="Arial" w:cs="Arial"/>
                <w:sz w:val="20"/>
                <w:szCs w:val="20"/>
              </w:rPr>
              <w:t>с 01.01.2019 по 30.06.2019</w:t>
            </w:r>
          </w:p>
        </w:tc>
        <w:tc>
          <w:tcPr>
            <w:tcW w:w="678"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80"/>
              <w:jc w:val="left"/>
              <w:rPr>
                <w:rFonts w:ascii="Arial" w:hAnsi="Arial" w:cs="Arial"/>
                <w:sz w:val="20"/>
                <w:szCs w:val="20"/>
              </w:rPr>
            </w:pPr>
            <w:r w:rsidRPr="00B12256">
              <w:rPr>
                <w:rStyle w:val="212pt"/>
                <w:rFonts w:ascii="Arial" w:hAnsi="Arial" w:cs="Arial"/>
                <w:sz w:val="20"/>
                <w:szCs w:val="20"/>
              </w:rPr>
              <w:t>1075,67</w:t>
            </w:r>
          </w:p>
        </w:tc>
      </w:tr>
      <w:tr w:rsidR="00B12256" w:rsidRPr="00B12256" w:rsidTr="00B12256">
        <w:trPr>
          <w:trHeight w:hRule="exact" w:val="288"/>
        </w:trPr>
        <w:tc>
          <w:tcPr>
            <w:tcW w:w="382" w:type="pct"/>
            <w:tcBorders>
              <w:left w:val="single" w:sz="4" w:space="0" w:color="auto"/>
            </w:tcBorders>
            <w:shd w:val="clear" w:color="auto" w:fill="FFFFFF"/>
          </w:tcPr>
          <w:p w:rsidR="00B12256" w:rsidRPr="00B12256" w:rsidRDefault="00B12256" w:rsidP="00B12256">
            <w:pPr>
              <w:rPr>
                <w:rFonts w:cs="Arial"/>
                <w:sz w:val="20"/>
                <w:szCs w:val="20"/>
              </w:rPr>
            </w:pPr>
          </w:p>
        </w:tc>
        <w:tc>
          <w:tcPr>
            <w:tcW w:w="1337" w:type="pct"/>
            <w:tcBorders>
              <w:left w:val="single" w:sz="4" w:space="0" w:color="auto"/>
            </w:tcBorders>
            <w:shd w:val="clear" w:color="auto" w:fill="FFFFFF"/>
          </w:tcPr>
          <w:p w:rsidR="00B12256" w:rsidRPr="00B12256" w:rsidRDefault="00B12256" w:rsidP="00B12256">
            <w:pPr>
              <w:rPr>
                <w:rFonts w:cs="Arial"/>
                <w:sz w:val="20"/>
                <w:szCs w:val="20"/>
              </w:rPr>
            </w:pPr>
          </w:p>
        </w:tc>
        <w:tc>
          <w:tcPr>
            <w:tcW w:w="1034" w:type="pct"/>
            <w:tcBorders>
              <w:left w:val="single" w:sz="4" w:space="0" w:color="auto"/>
            </w:tcBorders>
            <w:shd w:val="clear" w:color="auto" w:fill="FFFFFF"/>
          </w:tcPr>
          <w:p w:rsidR="00B12256" w:rsidRPr="00B12256" w:rsidRDefault="00B12256" w:rsidP="00B12256">
            <w:pPr>
              <w:rPr>
                <w:rFonts w:cs="Arial"/>
                <w:sz w:val="20"/>
                <w:szCs w:val="20"/>
              </w:rPr>
            </w:pPr>
          </w:p>
        </w:tc>
        <w:tc>
          <w:tcPr>
            <w:tcW w:w="1570" w:type="pct"/>
            <w:gridSpan w:val="2"/>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160"/>
              <w:jc w:val="left"/>
              <w:rPr>
                <w:rFonts w:ascii="Arial" w:hAnsi="Arial" w:cs="Arial"/>
                <w:sz w:val="20"/>
                <w:szCs w:val="20"/>
              </w:rPr>
            </w:pPr>
            <w:r w:rsidRPr="00B12256">
              <w:rPr>
                <w:rStyle w:val="212pt"/>
                <w:rFonts w:ascii="Arial" w:hAnsi="Arial" w:cs="Arial"/>
                <w:sz w:val="20"/>
                <w:szCs w:val="20"/>
              </w:rPr>
              <w:t>с 01.07.2019 по 31.12.2019</w:t>
            </w:r>
          </w:p>
        </w:tc>
        <w:tc>
          <w:tcPr>
            <w:tcW w:w="678"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80"/>
              <w:jc w:val="left"/>
              <w:rPr>
                <w:rFonts w:ascii="Arial" w:hAnsi="Arial" w:cs="Arial"/>
                <w:sz w:val="20"/>
                <w:szCs w:val="20"/>
              </w:rPr>
            </w:pPr>
            <w:r w:rsidRPr="00B12256">
              <w:rPr>
                <w:rStyle w:val="212pt"/>
                <w:rFonts w:ascii="Arial" w:hAnsi="Arial" w:cs="Arial"/>
                <w:sz w:val="20"/>
                <w:szCs w:val="20"/>
              </w:rPr>
              <w:t>1101,48</w:t>
            </w:r>
          </w:p>
        </w:tc>
      </w:tr>
      <w:tr w:rsidR="00B12256" w:rsidRPr="00B12256" w:rsidTr="00B12256">
        <w:trPr>
          <w:trHeight w:hRule="exact" w:val="284"/>
        </w:trPr>
        <w:tc>
          <w:tcPr>
            <w:tcW w:w="382" w:type="pct"/>
            <w:tcBorders>
              <w:left w:val="single" w:sz="4" w:space="0" w:color="auto"/>
            </w:tcBorders>
            <w:shd w:val="clear" w:color="auto" w:fill="FFFFFF"/>
          </w:tcPr>
          <w:p w:rsidR="00B12256" w:rsidRPr="00B12256" w:rsidRDefault="00B12256" w:rsidP="00B12256">
            <w:pPr>
              <w:rPr>
                <w:rFonts w:cs="Arial"/>
                <w:sz w:val="20"/>
                <w:szCs w:val="20"/>
              </w:rPr>
            </w:pPr>
          </w:p>
        </w:tc>
        <w:tc>
          <w:tcPr>
            <w:tcW w:w="1337" w:type="pct"/>
            <w:tcBorders>
              <w:left w:val="single" w:sz="4" w:space="0" w:color="auto"/>
            </w:tcBorders>
            <w:shd w:val="clear" w:color="auto" w:fill="FFFFFF"/>
          </w:tcPr>
          <w:p w:rsidR="00B12256" w:rsidRPr="00B12256" w:rsidRDefault="00B12256" w:rsidP="00B12256">
            <w:pPr>
              <w:rPr>
                <w:rFonts w:cs="Arial"/>
                <w:sz w:val="20"/>
                <w:szCs w:val="20"/>
              </w:rPr>
            </w:pPr>
          </w:p>
        </w:tc>
        <w:tc>
          <w:tcPr>
            <w:tcW w:w="1034" w:type="pct"/>
            <w:tcBorders>
              <w:left w:val="single" w:sz="4" w:space="0" w:color="auto"/>
            </w:tcBorders>
            <w:shd w:val="clear" w:color="auto" w:fill="FFFFFF"/>
          </w:tcPr>
          <w:p w:rsidR="00B12256" w:rsidRPr="00B12256" w:rsidRDefault="00B12256" w:rsidP="00B12256">
            <w:pPr>
              <w:rPr>
                <w:rFonts w:cs="Arial"/>
                <w:sz w:val="20"/>
                <w:szCs w:val="20"/>
              </w:rPr>
            </w:pPr>
          </w:p>
        </w:tc>
        <w:tc>
          <w:tcPr>
            <w:tcW w:w="1570" w:type="pct"/>
            <w:gridSpan w:val="2"/>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160"/>
              <w:jc w:val="left"/>
              <w:rPr>
                <w:rFonts w:ascii="Arial" w:hAnsi="Arial" w:cs="Arial"/>
                <w:sz w:val="20"/>
                <w:szCs w:val="20"/>
              </w:rPr>
            </w:pPr>
            <w:r w:rsidRPr="00B12256">
              <w:rPr>
                <w:rStyle w:val="212pt"/>
                <w:rFonts w:ascii="Arial" w:hAnsi="Arial" w:cs="Arial"/>
                <w:sz w:val="20"/>
                <w:szCs w:val="20"/>
              </w:rPr>
              <w:t>с 01.01.2020 по 30.06.2020</w:t>
            </w:r>
          </w:p>
        </w:tc>
        <w:tc>
          <w:tcPr>
            <w:tcW w:w="678"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80"/>
              <w:jc w:val="left"/>
              <w:rPr>
                <w:rFonts w:ascii="Arial" w:hAnsi="Arial" w:cs="Arial"/>
                <w:sz w:val="20"/>
                <w:szCs w:val="20"/>
              </w:rPr>
            </w:pPr>
            <w:r w:rsidRPr="00B12256">
              <w:rPr>
                <w:rStyle w:val="212pt"/>
                <w:rFonts w:ascii="Arial" w:hAnsi="Arial" w:cs="Arial"/>
                <w:sz w:val="20"/>
                <w:szCs w:val="20"/>
              </w:rPr>
              <w:t>1101,48</w:t>
            </w:r>
          </w:p>
        </w:tc>
      </w:tr>
      <w:tr w:rsidR="00B12256" w:rsidRPr="00B12256" w:rsidTr="00B12256">
        <w:trPr>
          <w:trHeight w:hRule="exact" w:val="284"/>
        </w:trPr>
        <w:tc>
          <w:tcPr>
            <w:tcW w:w="382" w:type="pct"/>
            <w:tcBorders>
              <w:left w:val="single" w:sz="4" w:space="0" w:color="auto"/>
            </w:tcBorders>
            <w:shd w:val="clear" w:color="auto" w:fill="FFFFFF"/>
          </w:tcPr>
          <w:p w:rsidR="00B12256" w:rsidRPr="00B12256" w:rsidRDefault="00B12256" w:rsidP="00B12256">
            <w:pPr>
              <w:rPr>
                <w:rFonts w:cs="Arial"/>
                <w:sz w:val="20"/>
                <w:szCs w:val="20"/>
              </w:rPr>
            </w:pPr>
          </w:p>
        </w:tc>
        <w:tc>
          <w:tcPr>
            <w:tcW w:w="1337" w:type="pct"/>
            <w:tcBorders>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акционерное</w:t>
            </w:r>
          </w:p>
        </w:tc>
        <w:tc>
          <w:tcPr>
            <w:tcW w:w="1034" w:type="pct"/>
            <w:tcBorders>
              <w:left w:val="single" w:sz="4" w:space="0" w:color="auto"/>
            </w:tcBorders>
            <w:shd w:val="clear" w:color="auto" w:fill="FFFFFF"/>
          </w:tcPr>
          <w:p w:rsidR="00B12256" w:rsidRPr="00B12256" w:rsidRDefault="00B12256" w:rsidP="00B12256">
            <w:pPr>
              <w:rPr>
                <w:rFonts w:cs="Arial"/>
                <w:sz w:val="20"/>
                <w:szCs w:val="20"/>
              </w:rPr>
            </w:pPr>
          </w:p>
        </w:tc>
        <w:tc>
          <w:tcPr>
            <w:tcW w:w="1570" w:type="pct"/>
            <w:gridSpan w:val="2"/>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160"/>
              <w:jc w:val="left"/>
              <w:rPr>
                <w:rFonts w:ascii="Arial" w:hAnsi="Arial" w:cs="Arial"/>
                <w:sz w:val="20"/>
                <w:szCs w:val="20"/>
              </w:rPr>
            </w:pPr>
            <w:r w:rsidRPr="00B12256">
              <w:rPr>
                <w:rStyle w:val="212pt"/>
                <w:rFonts w:ascii="Arial" w:hAnsi="Arial" w:cs="Arial"/>
                <w:sz w:val="20"/>
                <w:szCs w:val="20"/>
              </w:rPr>
              <w:t>с 01.07.2020 по 31.12.2020</w:t>
            </w:r>
          </w:p>
        </w:tc>
        <w:tc>
          <w:tcPr>
            <w:tcW w:w="678"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80"/>
              <w:jc w:val="left"/>
              <w:rPr>
                <w:rFonts w:ascii="Arial" w:hAnsi="Arial" w:cs="Arial"/>
                <w:sz w:val="20"/>
                <w:szCs w:val="20"/>
              </w:rPr>
            </w:pPr>
            <w:r w:rsidRPr="00B12256">
              <w:rPr>
                <w:rStyle w:val="212pt"/>
                <w:rFonts w:ascii="Arial" w:hAnsi="Arial" w:cs="Arial"/>
                <w:sz w:val="20"/>
                <w:szCs w:val="20"/>
              </w:rPr>
              <w:t>1138,93</w:t>
            </w:r>
          </w:p>
        </w:tc>
      </w:tr>
      <w:tr w:rsidR="00B12256" w:rsidRPr="00B12256" w:rsidTr="00B12256">
        <w:trPr>
          <w:trHeight w:hRule="exact" w:val="288"/>
        </w:trPr>
        <w:tc>
          <w:tcPr>
            <w:tcW w:w="382" w:type="pct"/>
            <w:tcBorders>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1</w:t>
            </w:r>
          </w:p>
        </w:tc>
        <w:tc>
          <w:tcPr>
            <w:tcW w:w="1337" w:type="pct"/>
            <w:tcBorders>
              <w:left w:val="single" w:sz="4" w:space="0" w:color="auto"/>
            </w:tcBorders>
            <w:shd w:val="clear" w:color="auto" w:fill="FFFFFF"/>
          </w:tcPr>
          <w:p w:rsidR="00B12256" w:rsidRPr="00B12256" w:rsidRDefault="00B12256" w:rsidP="00B12256">
            <w:pPr>
              <w:pStyle w:val="2f9"/>
              <w:shd w:val="clear" w:color="auto" w:fill="auto"/>
              <w:spacing w:before="0" w:after="0" w:line="240" w:lineRule="exact"/>
              <w:ind w:left="200"/>
              <w:jc w:val="left"/>
              <w:rPr>
                <w:rFonts w:ascii="Arial" w:hAnsi="Arial" w:cs="Arial"/>
                <w:sz w:val="20"/>
                <w:szCs w:val="20"/>
              </w:rPr>
            </w:pPr>
            <w:r w:rsidRPr="00B12256">
              <w:rPr>
                <w:rStyle w:val="212pt"/>
                <w:rFonts w:ascii="Arial" w:hAnsi="Arial" w:cs="Arial"/>
                <w:sz w:val="20"/>
                <w:szCs w:val="20"/>
              </w:rPr>
              <w:t>общество «Охинская</w:t>
            </w:r>
          </w:p>
        </w:tc>
        <w:tc>
          <w:tcPr>
            <w:tcW w:w="1034" w:type="pct"/>
            <w:tcBorders>
              <w:left w:val="single" w:sz="4" w:space="0" w:color="auto"/>
            </w:tcBorders>
            <w:shd w:val="clear" w:color="auto" w:fill="FFFFFF"/>
          </w:tcPr>
          <w:p w:rsidR="00B12256" w:rsidRPr="00B12256" w:rsidRDefault="00B12256" w:rsidP="00B12256">
            <w:pPr>
              <w:pStyle w:val="2f9"/>
              <w:shd w:val="clear" w:color="auto" w:fill="auto"/>
              <w:spacing w:before="0" w:after="0" w:line="240" w:lineRule="exact"/>
              <w:ind w:left="160"/>
              <w:jc w:val="left"/>
              <w:rPr>
                <w:rFonts w:ascii="Arial" w:hAnsi="Arial" w:cs="Arial"/>
                <w:sz w:val="20"/>
                <w:szCs w:val="20"/>
              </w:rPr>
            </w:pPr>
            <w:proofErr w:type="spellStart"/>
            <w:r w:rsidRPr="00B12256">
              <w:rPr>
                <w:rStyle w:val="212pt"/>
                <w:rFonts w:ascii="Arial" w:hAnsi="Arial" w:cs="Arial"/>
                <w:sz w:val="20"/>
                <w:szCs w:val="20"/>
              </w:rPr>
              <w:t>Одноставочный</w:t>
            </w:r>
            <w:proofErr w:type="spellEnd"/>
            <w:r w:rsidRPr="00B12256">
              <w:rPr>
                <w:rStyle w:val="212pt"/>
                <w:rFonts w:ascii="Arial" w:hAnsi="Arial" w:cs="Arial"/>
                <w:sz w:val="20"/>
                <w:szCs w:val="20"/>
              </w:rPr>
              <w:t>,</w:t>
            </w:r>
          </w:p>
        </w:tc>
        <w:tc>
          <w:tcPr>
            <w:tcW w:w="1570" w:type="pct"/>
            <w:gridSpan w:val="2"/>
            <w:tcBorders>
              <w:top w:val="single" w:sz="4" w:space="0" w:color="auto"/>
              <w:left w:val="single" w:sz="4" w:space="0" w:color="auto"/>
            </w:tcBorders>
            <w:shd w:val="clear" w:color="auto" w:fill="FFFFFF"/>
          </w:tcPr>
          <w:p w:rsidR="00B12256" w:rsidRPr="00B12256" w:rsidRDefault="00B12256" w:rsidP="00B12256">
            <w:pPr>
              <w:pStyle w:val="2f9"/>
              <w:shd w:val="clear" w:color="auto" w:fill="auto"/>
              <w:spacing w:before="0" w:after="0" w:line="240" w:lineRule="exact"/>
              <w:ind w:left="160"/>
              <w:jc w:val="left"/>
              <w:rPr>
                <w:rFonts w:ascii="Arial" w:hAnsi="Arial" w:cs="Arial"/>
                <w:sz w:val="20"/>
                <w:szCs w:val="20"/>
              </w:rPr>
            </w:pPr>
            <w:r w:rsidRPr="00B12256">
              <w:rPr>
                <w:rStyle w:val="212pt"/>
                <w:rFonts w:ascii="Arial" w:hAnsi="Arial" w:cs="Arial"/>
                <w:sz w:val="20"/>
                <w:szCs w:val="20"/>
              </w:rPr>
              <w:t>с 01.01.2021 по 30.06.2021</w:t>
            </w:r>
          </w:p>
        </w:tc>
        <w:tc>
          <w:tcPr>
            <w:tcW w:w="678" w:type="pct"/>
            <w:tcBorders>
              <w:top w:val="single" w:sz="4" w:space="0" w:color="auto"/>
              <w:left w:val="single" w:sz="4" w:space="0" w:color="auto"/>
              <w:right w:val="single" w:sz="4" w:space="0" w:color="auto"/>
            </w:tcBorders>
            <w:shd w:val="clear" w:color="auto" w:fill="FFFFFF"/>
          </w:tcPr>
          <w:p w:rsidR="00B12256" w:rsidRPr="00B12256" w:rsidRDefault="00B12256" w:rsidP="00B12256">
            <w:pPr>
              <w:pStyle w:val="2f9"/>
              <w:shd w:val="clear" w:color="auto" w:fill="auto"/>
              <w:spacing w:before="0" w:after="0" w:line="240" w:lineRule="exact"/>
              <w:ind w:left="280"/>
              <w:jc w:val="left"/>
              <w:rPr>
                <w:rFonts w:ascii="Arial" w:hAnsi="Arial" w:cs="Arial"/>
                <w:sz w:val="20"/>
                <w:szCs w:val="20"/>
              </w:rPr>
            </w:pPr>
            <w:r w:rsidRPr="00B12256">
              <w:rPr>
                <w:rStyle w:val="212pt"/>
                <w:rFonts w:ascii="Arial" w:hAnsi="Arial" w:cs="Arial"/>
                <w:sz w:val="20"/>
                <w:szCs w:val="20"/>
              </w:rPr>
              <w:t>1138,93</w:t>
            </w:r>
          </w:p>
        </w:tc>
      </w:tr>
      <w:tr w:rsidR="00B12256" w:rsidRPr="00B12256" w:rsidTr="00B12256">
        <w:trPr>
          <w:trHeight w:hRule="exact" w:val="292"/>
        </w:trPr>
        <w:tc>
          <w:tcPr>
            <w:tcW w:w="382" w:type="pct"/>
            <w:tcBorders>
              <w:left w:val="single" w:sz="4" w:space="0" w:color="auto"/>
            </w:tcBorders>
            <w:shd w:val="clear" w:color="auto" w:fill="FFFFFF"/>
          </w:tcPr>
          <w:p w:rsidR="00B12256" w:rsidRPr="00B12256" w:rsidRDefault="00B12256" w:rsidP="00B12256">
            <w:pPr>
              <w:rPr>
                <w:rFonts w:cs="Arial"/>
                <w:sz w:val="20"/>
                <w:szCs w:val="20"/>
              </w:rPr>
            </w:pPr>
          </w:p>
        </w:tc>
        <w:tc>
          <w:tcPr>
            <w:tcW w:w="1337" w:type="pct"/>
            <w:tcBorders>
              <w:left w:val="single" w:sz="4" w:space="0" w:color="auto"/>
            </w:tcBorders>
            <w:shd w:val="clear" w:color="auto" w:fill="FFFFFF"/>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ТЭЦ»</w:t>
            </w:r>
          </w:p>
        </w:tc>
        <w:tc>
          <w:tcPr>
            <w:tcW w:w="1034" w:type="pct"/>
            <w:tcBorders>
              <w:left w:val="single" w:sz="4" w:space="0" w:color="auto"/>
            </w:tcBorders>
            <w:shd w:val="clear" w:color="auto" w:fill="FFFFFF"/>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Pr>
                <w:rStyle w:val="212pt"/>
                <w:rFonts w:ascii="Arial" w:hAnsi="Arial" w:cs="Arial"/>
                <w:sz w:val="20"/>
                <w:szCs w:val="20"/>
              </w:rPr>
              <w:t>руб./Г</w:t>
            </w:r>
            <w:r w:rsidRPr="00B12256">
              <w:rPr>
                <w:rStyle w:val="212pt"/>
                <w:rFonts w:ascii="Arial" w:hAnsi="Arial" w:cs="Arial"/>
                <w:sz w:val="20"/>
                <w:szCs w:val="20"/>
              </w:rPr>
              <w:t>кал</w:t>
            </w:r>
          </w:p>
        </w:tc>
        <w:tc>
          <w:tcPr>
            <w:tcW w:w="1570" w:type="pct"/>
            <w:gridSpan w:val="2"/>
            <w:tcBorders>
              <w:top w:val="single" w:sz="4" w:space="0" w:color="auto"/>
              <w:left w:val="single" w:sz="4" w:space="0" w:color="auto"/>
            </w:tcBorders>
            <w:shd w:val="clear" w:color="auto" w:fill="FFFFFF"/>
          </w:tcPr>
          <w:p w:rsidR="00B12256" w:rsidRPr="00B12256" w:rsidRDefault="00B12256" w:rsidP="00B12256">
            <w:pPr>
              <w:pStyle w:val="2f9"/>
              <w:shd w:val="clear" w:color="auto" w:fill="auto"/>
              <w:spacing w:before="0" w:after="0" w:line="240" w:lineRule="exact"/>
              <w:ind w:left="160"/>
              <w:jc w:val="left"/>
              <w:rPr>
                <w:rFonts w:ascii="Arial" w:hAnsi="Arial" w:cs="Arial"/>
                <w:sz w:val="20"/>
                <w:szCs w:val="20"/>
              </w:rPr>
            </w:pPr>
            <w:r w:rsidRPr="00B12256">
              <w:rPr>
                <w:rStyle w:val="212pt"/>
                <w:rFonts w:ascii="Arial" w:hAnsi="Arial" w:cs="Arial"/>
                <w:sz w:val="20"/>
                <w:szCs w:val="20"/>
              </w:rPr>
              <w:t>с 01.07.2021 по 31.12.2021</w:t>
            </w:r>
          </w:p>
        </w:tc>
        <w:tc>
          <w:tcPr>
            <w:tcW w:w="678" w:type="pct"/>
            <w:tcBorders>
              <w:top w:val="single" w:sz="4" w:space="0" w:color="auto"/>
              <w:left w:val="single" w:sz="4" w:space="0" w:color="auto"/>
              <w:right w:val="single" w:sz="4" w:space="0" w:color="auto"/>
            </w:tcBorders>
            <w:shd w:val="clear" w:color="auto" w:fill="FFFFFF"/>
          </w:tcPr>
          <w:p w:rsidR="00B12256" w:rsidRPr="00B12256" w:rsidRDefault="00B12256" w:rsidP="00B12256">
            <w:pPr>
              <w:pStyle w:val="2f9"/>
              <w:shd w:val="clear" w:color="auto" w:fill="auto"/>
              <w:spacing w:before="0" w:after="0" w:line="240" w:lineRule="exact"/>
              <w:ind w:left="280"/>
              <w:jc w:val="left"/>
              <w:rPr>
                <w:rFonts w:ascii="Arial" w:hAnsi="Arial" w:cs="Arial"/>
                <w:sz w:val="20"/>
                <w:szCs w:val="20"/>
              </w:rPr>
            </w:pPr>
            <w:r w:rsidRPr="00B12256">
              <w:rPr>
                <w:rStyle w:val="212pt"/>
                <w:rFonts w:ascii="Arial" w:hAnsi="Arial" w:cs="Arial"/>
                <w:sz w:val="20"/>
                <w:szCs w:val="20"/>
              </w:rPr>
              <w:t>1184,48</w:t>
            </w:r>
          </w:p>
        </w:tc>
      </w:tr>
      <w:tr w:rsidR="00B12256" w:rsidRPr="00B12256" w:rsidTr="00B12256">
        <w:trPr>
          <w:trHeight w:hRule="exact" w:val="284"/>
        </w:trPr>
        <w:tc>
          <w:tcPr>
            <w:tcW w:w="382" w:type="pct"/>
            <w:tcBorders>
              <w:left w:val="single" w:sz="4" w:space="0" w:color="auto"/>
            </w:tcBorders>
            <w:shd w:val="clear" w:color="auto" w:fill="FFFFFF"/>
          </w:tcPr>
          <w:p w:rsidR="00B12256" w:rsidRPr="00B12256" w:rsidRDefault="00B12256" w:rsidP="00B12256">
            <w:pPr>
              <w:rPr>
                <w:rFonts w:cs="Arial"/>
                <w:sz w:val="20"/>
                <w:szCs w:val="20"/>
              </w:rPr>
            </w:pPr>
          </w:p>
        </w:tc>
        <w:tc>
          <w:tcPr>
            <w:tcW w:w="1337" w:type="pct"/>
            <w:tcBorders>
              <w:left w:val="single" w:sz="4" w:space="0" w:color="auto"/>
            </w:tcBorders>
            <w:shd w:val="clear" w:color="auto" w:fill="FFFFFF"/>
          </w:tcPr>
          <w:p w:rsidR="00B12256" w:rsidRPr="00B12256" w:rsidRDefault="00B12256" w:rsidP="00B12256">
            <w:pPr>
              <w:rPr>
                <w:rFonts w:cs="Arial"/>
                <w:sz w:val="20"/>
                <w:szCs w:val="20"/>
              </w:rPr>
            </w:pPr>
          </w:p>
        </w:tc>
        <w:tc>
          <w:tcPr>
            <w:tcW w:w="1034" w:type="pct"/>
            <w:tcBorders>
              <w:left w:val="single" w:sz="4" w:space="0" w:color="auto"/>
            </w:tcBorders>
            <w:shd w:val="clear" w:color="auto" w:fill="FFFFFF"/>
          </w:tcPr>
          <w:p w:rsidR="00B12256" w:rsidRPr="00B12256" w:rsidRDefault="00B12256" w:rsidP="00B12256">
            <w:pPr>
              <w:rPr>
                <w:rFonts w:cs="Arial"/>
                <w:sz w:val="20"/>
                <w:szCs w:val="20"/>
              </w:rPr>
            </w:pPr>
          </w:p>
        </w:tc>
        <w:tc>
          <w:tcPr>
            <w:tcW w:w="1570" w:type="pct"/>
            <w:gridSpan w:val="2"/>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160"/>
              <w:jc w:val="left"/>
              <w:rPr>
                <w:rFonts w:ascii="Arial" w:hAnsi="Arial" w:cs="Arial"/>
                <w:sz w:val="20"/>
                <w:szCs w:val="20"/>
              </w:rPr>
            </w:pPr>
            <w:r w:rsidRPr="00B12256">
              <w:rPr>
                <w:rStyle w:val="212pt"/>
                <w:rFonts w:ascii="Arial" w:hAnsi="Arial" w:cs="Arial"/>
                <w:sz w:val="20"/>
                <w:szCs w:val="20"/>
              </w:rPr>
              <w:t>с 01.01.2022 по 30.06.2022</w:t>
            </w:r>
          </w:p>
        </w:tc>
        <w:tc>
          <w:tcPr>
            <w:tcW w:w="678"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80"/>
              <w:jc w:val="left"/>
              <w:rPr>
                <w:rFonts w:ascii="Arial" w:hAnsi="Arial" w:cs="Arial"/>
                <w:sz w:val="20"/>
                <w:szCs w:val="20"/>
              </w:rPr>
            </w:pPr>
            <w:r w:rsidRPr="00B12256">
              <w:rPr>
                <w:rStyle w:val="212pt"/>
                <w:rFonts w:ascii="Arial" w:hAnsi="Arial" w:cs="Arial"/>
                <w:sz w:val="20"/>
                <w:szCs w:val="20"/>
              </w:rPr>
              <w:t>1184,48</w:t>
            </w:r>
          </w:p>
        </w:tc>
      </w:tr>
      <w:tr w:rsidR="00B12256" w:rsidRPr="00B12256" w:rsidTr="00B12256">
        <w:trPr>
          <w:trHeight w:hRule="exact" w:val="284"/>
        </w:trPr>
        <w:tc>
          <w:tcPr>
            <w:tcW w:w="382" w:type="pct"/>
            <w:tcBorders>
              <w:left w:val="single" w:sz="4" w:space="0" w:color="auto"/>
            </w:tcBorders>
            <w:shd w:val="clear" w:color="auto" w:fill="FFFFFF"/>
          </w:tcPr>
          <w:p w:rsidR="00B12256" w:rsidRPr="00B12256" w:rsidRDefault="00B12256" w:rsidP="00B12256">
            <w:pPr>
              <w:rPr>
                <w:rFonts w:cs="Arial"/>
                <w:sz w:val="20"/>
                <w:szCs w:val="20"/>
              </w:rPr>
            </w:pPr>
          </w:p>
        </w:tc>
        <w:tc>
          <w:tcPr>
            <w:tcW w:w="1337" w:type="pct"/>
            <w:tcBorders>
              <w:left w:val="single" w:sz="4" w:space="0" w:color="auto"/>
            </w:tcBorders>
            <w:shd w:val="clear" w:color="auto" w:fill="FFFFFF"/>
          </w:tcPr>
          <w:p w:rsidR="00B12256" w:rsidRPr="00B12256" w:rsidRDefault="00B12256" w:rsidP="00B12256">
            <w:pPr>
              <w:rPr>
                <w:rFonts w:cs="Arial"/>
                <w:sz w:val="20"/>
                <w:szCs w:val="20"/>
              </w:rPr>
            </w:pPr>
          </w:p>
        </w:tc>
        <w:tc>
          <w:tcPr>
            <w:tcW w:w="1034" w:type="pct"/>
            <w:tcBorders>
              <w:left w:val="single" w:sz="4" w:space="0" w:color="auto"/>
            </w:tcBorders>
            <w:shd w:val="clear" w:color="auto" w:fill="FFFFFF"/>
          </w:tcPr>
          <w:p w:rsidR="00B12256" w:rsidRPr="00B12256" w:rsidRDefault="00B12256" w:rsidP="00B12256">
            <w:pPr>
              <w:rPr>
                <w:rFonts w:cs="Arial"/>
                <w:sz w:val="20"/>
                <w:szCs w:val="20"/>
              </w:rPr>
            </w:pPr>
          </w:p>
        </w:tc>
        <w:tc>
          <w:tcPr>
            <w:tcW w:w="1570" w:type="pct"/>
            <w:gridSpan w:val="2"/>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160"/>
              <w:jc w:val="left"/>
              <w:rPr>
                <w:rFonts w:ascii="Arial" w:hAnsi="Arial" w:cs="Arial"/>
                <w:sz w:val="20"/>
                <w:szCs w:val="20"/>
              </w:rPr>
            </w:pPr>
            <w:r w:rsidRPr="00B12256">
              <w:rPr>
                <w:rStyle w:val="212pt"/>
                <w:rFonts w:ascii="Arial" w:hAnsi="Arial" w:cs="Arial"/>
                <w:sz w:val="20"/>
                <w:szCs w:val="20"/>
              </w:rPr>
              <w:t>с 01.07.2022 по 31.12.2022</w:t>
            </w:r>
          </w:p>
        </w:tc>
        <w:tc>
          <w:tcPr>
            <w:tcW w:w="678"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80"/>
              <w:jc w:val="left"/>
              <w:rPr>
                <w:rFonts w:ascii="Arial" w:hAnsi="Arial" w:cs="Arial"/>
                <w:sz w:val="20"/>
                <w:szCs w:val="20"/>
              </w:rPr>
            </w:pPr>
            <w:r w:rsidRPr="00B12256">
              <w:rPr>
                <w:rStyle w:val="212pt"/>
                <w:rFonts w:ascii="Arial" w:hAnsi="Arial" w:cs="Arial"/>
                <w:sz w:val="20"/>
                <w:szCs w:val="20"/>
              </w:rPr>
              <w:t>1231,85</w:t>
            </w:r>
          </w:p>
        </w:tc>
      </w:tr>
      <w:tr w:rsidR="00B12256" w:rsidRPr="00B12256" w:rsidTr="00B12256">
        <w:trPr>
          <w:trHeight w:hRule="exact" w:val="281"/>
        </w:trPr>
        <w:tc>
          <w:tcPr>
            <w:tcW w:w="382" w:type="pct"/>
            <w:tcBorders>
              <w:left w:val="single" w:sz="4" w:space="0" w:color="auto"/>
            </w:tcBorders>
            <w:shd w:val="clear" w:color="auto" w:fill="FFFFFF"/>
          </w:tcPr>
          <w:p w:rsidR="00B12256" w:rsidRPr="00B12256" w:rsidRDefault="00B12256" w:rsidP="00B12256">
            <w:pPr>
              <w:rPr>
                <w:rFonts w:cs="Arial"/>
                <w:sz w:val="20"/>
                <w:szCs w:val="20"/>
              </w:rPr>
            </w:pPr>
          </w:p>
        </w:tc>
        <w:tc>
          <w:tcPr>
            <w:tcW w:w="1337" w:type="pct"/>
            <w:tcBorders>
              <w:left w:val="single" w:sz="4" w:space="0" w:color="auto"/>
            </w:tcBorders>
            <w:shd w:val="clear" w:color="auto" w:fill="FFFFFF"/>
          </w:tcPr>
          <w:p w:rsidR="00B12256" w:rsidRPr="00B12256" w:rsidRDefault="00B12256" w:rsidP="00B12256">
            <w:pPr>
              <w:rPr>
                <w:rFonts w:cs="Arial"/>
                <w:sz w:val="20"/>
                <w:szCs w:val="20"/>
              </w:rPr>
            </w:pPr>
          </w:p>
        </w:tc>
        <w:tc>
          <w:tcPr>
            <w:tcW w:w="1034" w:type="pct"/>
            <w:tcBorders>
              <w:left w:val="single" w:sz="4" w:space="0" w:color="auto"/>
            </w:tcBorders>
            <w:shd w:val="clear" w:color="auto" w:fill="FFFFFF"/>
          </w:tcPr>
          <w:p w:rsidR="00B12256" w:rsidRPr="00B12256" w:rsidRDefault="00B12256" w:rsidP="00B12256">
            <w:pPr>
              <w:rPr>
                <w:rFonts w:cs="Arial"/>
                <w:sz w:val="20"/>
                <w:szCs w:val="20"/>
              </w:rPr>
            </w:pPr>
          </w:p>
        </w:tc>
        <w:tc>
          <w:tcPr>
            <w:tcW w:w="1570" w:type="pct"/>
            <w:gridSpan w:val="2"/>
            <w:tcBorders>
              <w:top w:val="single" w:sz="4" w:space="0" w:color="auto"/>
              <w:lef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160"/>
              <w:jc w:val="left"/>
              <w:rPr>
                <w:rFonts w:ascii="Arial" w:hAnsi="Arial" w:cs="Arial"/>
                <w:sz w:val="20"/>
                <w:szCs w:val="20"/>
              </w:rPr>
            </w:pPr>
            <w:r w:rsidRPr="00B12256">
              <w:rPr>
                <w:rStyle w:val="212pt"/>
                <w:rFonts w:ascii="Arial" w:hAnsi="Arial" w:cs="Arial"/>
                <w:sz w:val="20"/>
                <w:szCs w:val="20"/>
              </w:rPr>
              <w:t>с 01.01.2023 по 30.06.2023</w:t>
            </w:r>
          </w:p>
        </w:tc>
        <w:tc>
          <w:tcPr>
            <w:tcW w:w="678" w:type="pct"/>
            <w:tcBorders>
              <w:top w:val="single" w:sz="4" w:space="0" w:color="auto"/>
              <w:left w:val="single" w:sz="4" w:space="0" w:color="auto"/>
              <w:right w:val="single" w:sz="4" w:space="0" w:color="auto"/>
            </w:tcBorders>
            <w:shd w:val="clear" w:color="auto" w:fill="FFFFFF"/>
            <w:vAlign w:val="bottom"/>
          </w:tcPr>
          <w:p w:rsidR="00B12256" w:rsidRPr="00B12256" w:rsidRDefault="00B12256" w:rsidP="00B12256">
            <w:pPr>
              <w:pStyle w:val="2f9"/>
              <w:shd w:val="clear" w:color="auto" w:fill="auto"/>
              <w:spacing w:before="0" w:after="0" w:line="240" w:lineRule="exact"/>
              <w:ind w:left="280"/>
              <w:jc w:val="left"/>
              <w:rPr>
                <w:rFonts w:ascii="Arial" w:hAnsi="Arial" w:cs="Arial"/>
                <w:sz w:val="20"/>
                <w:szCs w:val="20"/>
              </w:rPr>
            </w:pPr>
            <w:r w:rsidRPr="00B12256">
              <w:rPr>
                <w:rStyle w:val="212pt"/>
                <w:rFonts w:ascii="Arial" w:hAnsi="Arial" w:cs="Arial"/>
                <w:sz w:val="20"/>
                <w:szCs w:val="20"/>
              </w:rPr>
              <w:t>1231,85</w:t>
            </w:r>
          </w:p>
        </w:tc>
      </w:tr>
      <w:tr w:rsidR="00B12256" w:rsidRPr="00B12256" w:rsidTr="00B12256">
        <w:trPr>
          <w:trHeight w:hRule="exact" w:val="306"/>
        </w:trPr>
        <w:tc>
          <w:tcPr>
            <w:tcW w:w="382" w:type="pct"/>
            <w:tcBorders>
              <w:left w:val="single" w:sz="4" w:space="0" w:color="auto"/>
              <w:bottom w:val="single" w:sz="4" w:space="0" w:color="auto"/>
            </w:tcBorders>
            <w:shd w:val="clear" w:color="auto" w:fill="FFFFFF"/>
          </w:tcPr>
          <w:p w:rsidR="00B12256" w:rsidRPr="00B12256" w:rsidRDefault="00B12256" w:rsidP="00B12256">
            <w:pPr>
              <w:rPr>
                <w:rFonts w:cs="Arial"/>
                <w:sz w:val="20"/>
                <w:szCs w:val="20"/>
              </w:rPr>
            </w:pPr>
          </w:p>
        </w:tc>
        <w:tc>
          <w:tcPr>
            <w:tcW w:w="1337" w:type="pct"/>
            <w:tcBorders>
              <w:left w:val="single" w:sz="4" w:space="0" w:color="auto"/>
              <w:bottom w:val="single" w:sz="4" w:space="0" w:color="auto"/>
            </w:tcBorders>
            <w:shd w:val="clear" w:color="auto" w:fill="FFFFFF"/>
          </w:tcPr>
          <w:p w:rsidR="00B12256" w:rsidRPr="00B12256" w:rsidRDefault="00B12256" w:rsidP="00B12256">
            <w:pPr>
              <w:rPr>
                <w:rFonts w:cs="Arial"/>
                <w:sz w:val="20"/>
                <w:szCs w:val="20"/>
              </w:rPr>
            </w:pPr>
          </w:p>
        </w:tc>
        <w:tc>
          <w:tcPr>
            <w:tcW w:w="1034" w:type="pct"/>
            <w:tcBorders>
              <w:left w:val="single" w:sz="4" w:space="0" w:color="auto"/>
              <w:bottom w:val="single" w:sz="4" w:space="0" w:color="auto"/>
            </w:tcBorders>
            <w:shd w:val="clear" w:color="auto" w:fill="FFFFFF"/>
          </w:tcPr>
          <w:p w:rsidR="00B12256" w:rsidRPr="00B12256" w:rsidRDefault="00B12256" w:rsidP="00B12256">
            <w:pPr>
              <w:rPr>
                <w:rFonts w:cs="Arial"/>
                <w:sz w:val="20"/>
                <w:szCs w:val="20"/>
              </w:rPr>
            </w:pPr>
          </w:p>
        </w:tc>
        <w:tc>
          <w:tcPr>
            <w:tcW w:w="1570" w:type="pct"/>
            <w:gridSpan w:val="2"/>
            <w:tcBorders>
              <w:top w:val="single" w:sz="4" w:space="0" w:color="auto"/>
              <w:left w:val="single" w:sz="4" w:space="0" w:color="auto"/>
              <w:bottom w:val="single" w:sz="4" w:space="0" w:color="auto"/>
            </w:tcBorders>
            <w:shd w:val="clear" w:color="auto" w:fill="FFFFFF"/>
          </w:tcPr>
          <w:p w:rsidR="00B12256" w:rsidRPr="00B12256" w:rsidRDefault="00B12256" w:rsidP="00B12256">
            <w:pPr>
              <w:pStyle w:val="2f9"/>
              <w:shd w:val="clear" w:color="auto" w:fill="auto"/>
              <w:spacing w:before="0" w:after="0" w:line="240" w:lineRule="exact"/>
              <w:ind w:left="160"/>
              <w:jc w:val="left"/>
              <w:rPr>
                <w:rFonts w:ascii="Arial" w:hAnsi="Arial" w:cs="Arial"/>
                <w:sz w:val="20"/>
                <w:szCs w:val="20"/>
              </w:rPr>
            </w:pPr>
            <w:r w:rsidRPr="00B12256">
              <w:rPr>
                <w:rStyle w:val="212pt"/>
                <w:rFonts w:ascii="Arial" w:hAnsi="Arial" w:cs="Arial"/>
                <w:sz w:val="20"/>
                <w:szCs w:val="20"/>
              </w:rPr>
              <w:t>с 01.07.2023 по 31.12.2023</w:t>
            </w: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280"/>
              <w:jc w:val="left"/>
              <w:rPr>
                <w:rFonts w:ascii="Arial" w:hAnsi="Arial" w:cs="Arial"/>
                <w:sz w:val="20"/>
                <w:szCs w:val="20"/>
              </w:rPr>
            </w:pPr>
            <w:r w:rsidRPr="00B12256">
              <w:rPr>
                <w:rStyle w:val="212pt"/>
                <w:rFonts w:ascii="Arial" w:hAnsi="Arial" w:cs="Arial"/>
                <w:sz w:val="20"/>
                <w:szCs w:val="20"/>
              </w:rPr>
              <w:t>1281,12</w:t>
            </w:r>
          </w:p>
        </w:tc>
      </w:tr>
    </w:tbl>
    <w:p w:rsidR="00B12256" w:rsidRDefault="00B12256" w:rsidP="00DC2755">
      <w:pPr>
        <w:ind w:firstLine="0"/>
        <w:rPr>
          <w:rFonts w:eastAsia="Arial" w:cs="Arial"/>
          <w:b/>
          <w:spacing w:val="-4"/>
          <w:sz w:val="18"/>
          <w:szCs w:val="18"/>
        </w:rPr>
      </w:pPr>
    </w:p>
    <w:p w:rsidR="00B12256" w:rsidRDefault="00B12256" w:rsidP="00B12256">
      <w:pPr>
        <w:spacing w:before="0" w:after="0" w:line="360" w:lineRule="auto"/>
        <w:ind w:firstLine="709"/>
        <w:rPr>
          <w:color w:val="000000"/>
          <w:spacing w:val="0"/>
          <w:sz w:val="24"/>
          <w:szCs w:val="24"/>
          <w:lang w:eastAsia="ru-RU" w:bidi="ru-RU"/>
        </w:rPr>
      </w:pPr>
      <w:r w:rsidRPr="00B12256">
        <w:rPr>
          <w:color w:val="000000"/>
          <w:spacing w:val="0"/>
          <w:sz w:val="24"/>
          <w:szCs w:val="24"/>
          <w:lang w:eastAsia="ru-RU" w:bidi="ru-RU"/>
        </w:rPr>
        <w:t>Выделяется в целях реализации пункта 6 статьи 168 Налогового кодекса Российской Федерации (часть вторая). Тарифы установлены в соответствии с пунктом 1 статьи 3 Закона Сахалинской области от 19 октября 2011 года № 98-30 «Об установлении лиц, имеющих право на льготы, оснований для пред</w:t>
      </w:r>
      <w:r w:rsidRPr="00B12256">
        <w:rPr>
          <w:color w:val="000000"/>
          <w:spacing w:val="0"/>
          <w:sz w:val="24"/>
          <w:szCs w:val="24"/>
          <w:lang w:eastAsia="ru-RU" w:bidi="ru-RU"/>
        </w:rPr>
        <w:t>о</w:t>
      </w:r>
      <w:r w:rsidRPr="00B12256">
        <w:rPr>
          <w:color w:val="000000"/>
          <w:spacing w:val="0"/>
          <w:sz w:val="24"/>
          <w:szCs w:val="24"/>
          <w:lang w:eastAsia="ru-RU" w:bidi="ru-RU"/>
        </w:rPr>
        <w:t>ставления льгот и порядка компенсации выпадающих доходов теплоснабжа</w:t>
      </w:r>
      <w:r w:rsidRPr="00B12256">
        <w:rPr>
          <w:color w:val="000000"/>
          <w:spacing w:val="0"/>
          <w:sz w:val="24"/>
          <w:szCs w:val="24"/>
          <w:lang w:eastAsia="ru-RU" w:bidi="ru-RU"/>
        </w:rPr>
        <w:t>ю</w:t>
      </w:r>
      <w:r w:rsidRPr="00B12256">
        <w:rPr>
          <w:color w:val="000000"/>
          <w:spacing w:val="0"/>
          <w:sz w:val="24"/>
          <w:szCs w:val="24"/>
          <w:lang w:eastAsia="ru-RU" w:bidi="ru-RU"/>
        </w:rPr>
        <w:t>щих организаций».</w:t>
      </w:r>
    </w:p>
    <w:p w:rsidR="00B12256" w:rsidRDefault="00B12256" w:rsidP="00B12256">
      <w:pPr>
        <w:spacing w:before="0" w:after="0" w:line="360" w:lineRule="auto"/>
        <w:ind w:firstLine="709"/>
        <w:rPr>
          <w:color w:val="000000"/>
          <w:spacing w:val="0"/>
          <w:sz w:val="24"/>
          <w:szCs w:val="24"/>
          <w:lang w:eastAsia="ru-RU" w:bidi="ru-RU"/>
        </w:rPr>
      </w:pPr>
    </w:p>
    <w:p w:rsidR="00B12256" w:rsidRDefault="00B12256" w:rsidP="00B12256">
      <w:pPr>
        <w:spacing w:before="0" w:after="0" w:line="360" w:lineRule="auto"/>
        <w:ind w:firstLine="0"/>
        <w:jc w:val="left"/>
        <w:rPr>
          <w:rFonts w:eastAsia="Arial" w:cs="Arial"/>
          <w:b/>
          <w:spacing w:val="-4"/>
          <w:sz w:val="18"/>
          <w:szCs w:val="18"/>
        </w:rPr>
      </w:pPr>
      <w:r w:rsidRPr="00B12256">
        <w:rPr>
          <w:rFonts w:eastAsia="Arial" w:cs="Arial"/>
          <w:b/>
          <w:spacing w:val="-4"/>
          <w:sz w:val="18"/>
          <w:szCs w:val="18"/>
        </w:rPr>
        <w:t>Таблица 11.</w:t>
      </w:r>
      <w:r w:rsidR="006D6766">
        <w:rPr>
          <w:rFonts w:eastAsia="Arial" w:cs="Arial"/>
          <w:b/>
          <w:spacing w:val="-4"/>
          <w:sz w:val="18"/>
          <w:szCs w:val="18"/>
        </w:rPr>
        <w:t>5</w:t>
      </w:r>
      <w:r w:rsidRPr="00B12256">
        <w:rPr>
          <w:rFonts w:eastAsia="Arial" w:cs="Arial"/>
          <w:b/>
          <w:spacing w:val="-4"/>
          <w:sz w:val="18"/>
          <w:szCs w:val="18"/>
        </w:rPr>
        <w:t xml:space="preserve"> –</w:t>
      </w:r>
      <w:r>
        <w:rPr>
          <w:rFonts w:eastAsia="Arial" w:cs="Arial"/>
          <w:b/>
          <w:spacing w:val="-4"/>
          <w:sz w:val="18"/>
          <w:szCs w:val="18"/>
        </w:rPr>
        <w:t xml:space="preserve"> Тарифы на теплоноситель, поставляемый потребителям</w:t>
      </w:r>
    </w:p>
    <w:tbl>
      <w:tblPr>
        <w:tblW w:w="5000" w:type="pct"/>
        <w:tblCellMar>
          <w:left w:w="10" w:type="dxa"/>
          <w:right w:w="10" w:type="dxa"/>
        </w:tblCellMar>
        <w:tblLook w:val="04A0" w:firstRow="1" w:lastRow="0" w:firstColumn="1" w:lastColumn="0" w:noHBand="0" w:noVBand="1"/>
      </w:tblPr>
      <w:tblGrid>
        <w:gridCol w:w="692"/>
        <w:gridCol w:w="2022"/>
        <w:gridCol w:w="1824"/>
        <w:gridCol w:w="2895"/>
        <w:gridCol w:w="1658"/>
      </w:tblGrid>
      <w:tr w:rsidR="00B12256" w:rsidRPr="00B12256" w:rsidTr="00B12256">
        <w:trPr>
          <w:trHeight w:val="599"/>
        </w:trPr>
        <w:tc>
          <w:tcPr>
            <w:tcW w:w="381" w:type="pct"/>
            <w:vMerge w:val="restar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60" w:line="240" w:lineRule="exact"/>
              <w:ind w:left="240"/>
              <w:jc w:val="left"/>
              <w:rPr>
                <w:rFonts w:ascii="Arial" w:hAnsi="Arial" w:cs="Arial"/>
                <w:sz w:val="20"/>
                <w:szCs w:val="20"/>
              </w:rPr>
            </w:pPr>
            <w:r w:rsidRPr="00B12256">
              <w:rPr>
                <w:rStyle w:val="212pt"/>
                <w:rFonts w:ascii="Arial" w:hAnsi="Arial" w:cs="Arial"/>
                <w:sz w:val="20"/>
                <w:szCs w:val="20"/>
              </w:rPr>
              <w:t>№</w:t>
            </w:r>
          </w:p>
          <w:p w:rsidR="00B12256" w:rsidRPr="00B12256" w:rsidRDefault="00B12256" w:rsidP="00B12256">
            <w:pPr>
              <w:pStyle w:val="2f9"/>
              <w:shd w:val="clear" w:color="auto" w:fill="auto"/>
              <w:spacing w:before="60" w:after="0" w:line="240" w:lineRule="exact"/>
              <w:ind w:left="240"/>
              <w:jc w:val="left"/>
              <w:rPr>
                <w:rFonts w:ascii="Arial" w:hAnsi="Arial" w:cs="Arial"/>
                <w:sz w:val="20"/>
                <w:szCs w:val="20"/>
              </w:rPr>
            </w:pPr>
            <w:proofErr w:type="gramStart"/>
            <w:r w:rsidRPr="00B12256">
              <w:rPr>
                <w:rStyle w:val="212pt"/>
                <w:rFonts w:ascii="Arial" w:hAnsi="Arial" w:cs="Arial"/>
                <w:sz w:val="20"/>
                <w:szCs w:val="20"/>
              </w:rPr>
              <w:t>п</w:t>
            </w:r>
            <w:proofErr w:type="gramEnd"/>
            <w:r w:rsidRPr="00B12256">
              <w:rPr>
                <w:rStyle w:val="212pt"/>
                <w:rFonts w:ascii="Arial" w:hAnsi="Arial" w:cs="Arial"/>
                <w:sz w:val="20"/>
                <w:szCs w:val="20"/>
              </w:rPr>
              <w:t>/п</w:t>
            </w:r>
          </w:p>
        </w:tc>
        <w:tc>
          <w:tcPr>
            <w:tcW w:w="1112" w:type="pct"/>
            <w:vMerge w:val="restar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77" w:lineRule="exact"/>
              <w:jc w:val="center"/>
              <w:rPr>
                <w:rFonts w:ascii="Arial" w:hAnsi="Arial" w:cs="Arial"/>
                <w:sz w:val="20"/>
                <w:szCs w:val="20"/>
              </w:rPr>
            </w:pPr>
            <w:r w:rsidRPr="00B12256">
              <w:rPr>
                <w:rStyle w:val="212pt"/>
                <w:rFonts w:ascii="Arial" w:hAnsi="Arial" w:cs="Arial"/>
                <w:sz w:val="20"/>
                <w:szCs w:val="20"/>
              </w:rPr>
              <w:t>Наименование</w:t>
            </w:r>
          </w:p>
          <w:p w:rsidR="00B12256" w:rsidRPr="00B12256" w:rsidRDefault="00B12256" w:rsidP="00B12256">
            <w:pPr>
              <w:pStyle w:val="2f9"/>
              <w:shd w:val="clear" w:color="auto" w:fill="auto"/>
              <w:spacing w:before="0" w:after="0" w:line="277" w:lineRule="exact"/>
              <w:jc w:val="center"/>
              <w:rPr>
                <w:rFonts w:ascii="Arial" w:hAnsi="Arial" w:cs="Arial"/>
                <w:sz w:val="20"/>
                <w:szCs w:val="20"/>
              </w:rPr>
            </w:pPr>
            <w:r w:rsidRPr="00B12256">
              <w:rPr>
                <w:rStyle w:val="212pt"/>
                <w:rFonts w:ascii="Arial" w:hAnsi="Arial" w:cs="Arial"/>
                <w:sz w:val="20"/>
                <w:szCs w:val="20"/>
              </w:rPr>
              <w:t>регулируемой</w:t>
            </w:r>
          </w:p>
          <w:p w:rsidR="00B12256" w:rsidRPr="00B12256" w:rsidRDefault="00B12256" w:rsidP="00B12256">
            <w:pPr>
              <w:pStyle w:val="2f9"/>
              <w:shd w:val="clear" w:color="auto" w:fill="auto"/>
              <w:spacing w:before="0" w:after="0" w:line="277" w:lineRule="exact"/>
              <w:jc w:val="center"/>
              <w:rPr>
                <w:rFonts w:ascii="Arial" w:hAnsi="Arial" w:cs="Arial"/>
                <w:sz w:val="20"/>
                <w:szCs w:val="20"/>
              </w:rPr>
            </w:pPr>
            <w:r w:rsidRPr="00B12256">
              <w:rPr>
                <w:rStyle w:val="212pt"/>
                <w:rFonts w:ascii="Arial" w:hAnsi="Arial" w:cs="Arial"/>
                <w:sz w:val="20"/>
                <w:szCs w:val="20"/>
              </w:rPr>
              <w:t>организации</w:t>
            </w:r>
          </w:p>
        </w:tc>
        <w:tc>
          <w:tcPr>
            <w:tcW w:w="1003" w:type="pct"/>
            <w:vMerge w:val="restar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Вид тарифа</w:t>
            </w:r>
          </w:p>
        </w:tc>
        <w:tc>
          <w:tcPr>
            <w:tcW w:w="1592" w:type="pct"/>
            <w:vMerge w:val="restar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Год</w:t>
            </w:r>
          </w:p>
        </w:tc>
        <w:tc>
          <w:tcPr>
            <w:tcW w:w="912"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Pr>
                <w:rFonts w:ascii="Arial" w:hAnsi="Arial" w:cs="Arial"/>
                <w:sz w:val="20"/>
                <w:szCs w:val="20"/>
              </w:rPr>
              <w:t>Вид теплонос</w:t>
            </w:r>
            <w:r>
              <w:rPr>
                <w:rFonts w:ascii="Arial" w:hAnsi="Arial" w:cs="Arial"/>
                <w:sz w:val="20"/>
                <w:szCs w:val="20"/>
              </w:rPr>
              <w:t>и</w:t>
            </w:r>
            <w:r>
              <w:rPr>
                <w:rFonts w:ascii="Arial" w:hAnsi="Arial" w:cs="Arial"/>
                <w:sz w:val="20"/>
                <w:szCs w:val="20"/>
              </w:rPr>
              <w:t>теля</w:t>
            </w:r>
          </w:p>
        </w:tc>
      </w:tr>
      <w:tr w:rsidR="00B12256" w:rsidRPr="00B12256" w:rsidTr="00B12256">
        <w:trPr>
          <w:trHeight w:hRule="exact" w:val="598"/>
        </w:trPr>
        <w:tc>
          <w:tcPr>
            <w:tcW w:w="381" w:type="pct"/>
            <w:vMerge/>
            <w:tcBorders>
              <w:left w:val="single" w:sz="4" w:space="0" w:color="auto"/>
            </w:tcBorders>
            <w:shd w:val="clear" w:color="auto" w:fill="FFFFFF"/>
            <w:vAlign w:val="center"/>
          </w:tcPr>
          <w:p w:rsidR="00B12256" w:rsidRPr="00B12256" w:rsidRDefault="00B12256" w:rsidP="00B12256">
            <w:pPr>
              <w:pStyle w:val="2f9"/>
              <w:shd w:val="clear" w:color="auto" w:fill="auto"/>
              <w:spacing w:before="0" w:after="60" w:line="240" w:lineRule="exact"/>
              <w:ind w:left="240"/>
              <w:jc w:val="left"/>
              <w:rPr>
                <w:rStyle w:val="212pt"/>
                <w:rFonts w:ascii="Arial" w:hAnsi="Arial" w:cs="Arial"/>
                <w:sz w:val="20"/>
                <w:szCs w:val="20"/>
              </w:rPr>
            </w:pPr>
          </w:p>
        </w:tc>
        <w:tc>
          <w:tcPr>
            <w:tcW w:w="1112" w:type="pct"/>
            <w:vMerge/>
            <w:tcBorders>
              <w:left w:val="single" w:sz="4" w:space="0" w:color="auto"/>
            </w:tcBorders>
            <w:shd w:val="clear" w:color="auto" w:fill="FFFFFF"/>
            <w:vAlign w:val="center"/>
          </w:tcPr>
          <w:p w:rsidR="00B12256" w:rsidRPr="00B12256" w:rsidRDefault="00B12256" w:rsidP="00B12256">
            <w:pPr>
              <w:pStyle w:val="2f9"/>
              <w:shd w:val="clear" w:color="auto" w:fill="auto"/>
              <w:spacing w:before="0" w:after="0" w:line="277" w:lineRule="exact"/>
              <w:jc w:val="center"/>
              <w:rPr>
                <w:rStyle w:val="212pt"/>
                <w:rFonts w:ascii="Arial" w:hAnsi="Arial" w:cs="Arial"/>
                <w:sz w:val="20"/>
                <w:szCs w:val="20"/>
              </w:rPr>
            </w:pPr>
          </w:p>
        </w:tc>
        <w:tc>
          <w:tcPr>
            <w:tcW w:w="1003" w:type="pct"/>
            <w:vMerge/>
            <w:tcBorders>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Style w:val="212pt"/>
                <w:rFonts w:ascii="Arial" w:hAnsi="Arial" w:cs="Arial"/>
                <w:sz w:val="20"/>
                <w:szCs w:val="20"/>
              </w:rPr>
            </w:pPr>
          </w:p>
        </w:tc>
        <w:tc>
          <w:tcPr>
            <w:tcW w:w="1592" w:type="pct"/>
            <w:vMerge/>
            <w:tcBorders>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Style w:val="212pt"/>
                <w:rFonts w:ascii="Arial" w:hAnsi="Arial" w:cs="Arial"/>
                <w:sz w:val="20"/>
                <w:szCs w:val="20"/>
              </w:rPr>
            </w:pPr>
          </w:p>
        </w:tc>
        <w:tc>
          <w:tcPr>
            <w:tcW w:w="912"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Pr>
                <w:rFonts w:ascii="Arial" w:hAnsi="Arial" w:cs="Arial"/>
                <w:sz w:val="20"/>
                <w:szCs w:val="20"/>
              </w:rPr>
              <w:t>Вода</w:t>
            </w:r>
          </w:p>
        </w:tc>
      </w:tr>
      <w:tr w:rsidR="00B12256" w:rsidRPr="00B12256" w:rsidTr="00B12256">
        <w:trPr>
          <w:trHeight w:hRule="exact" w:val="553"/>
        </w:trPr>
        <w:tc>
          <w:tcPr>
            <w:tcW w:w="5000" w:type="pct"/>
            <w:gridSpan w:val="5"/>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Pr>
                <w:rFonts w:ascii="Arial" w:hAnsi="Arial" w:cs="Arial"/>
                <w:sz w:val="20"/>
                <w:szCs w:val="20"/>
              </w:rPr>
              <w:t>Тариф на теплоноситель, поставляемый теплоснабжающей организацией, владеющей источн</w:t>
            </w:r>
            <w:r>
              <w:rPr>
                <w:rFonts w:ascii="Arial" w:hAnsi="Arial" w:cs="Arial"/>
                <w:sz w:val="20"/>
                <w:szCs w:val="20"/>
              </w:rPr>
              <w:t>и</w:t>
            </w:r>
            <w:r>
              <w:rPr>
                <w:rFonts w:ascii="Arial" w:hAnsi="Arial" w:cs="Arial"/>
                <w:sz w:val="20"/>
                <w:szCs w:val="20"/>
              </w:rPr>
              <w:t>ком (источниками) тепловой энергии, на котором производится теплоноситель</w:t>
            </w:r>
          </w:p>
        </w:tc>
      </w:tr>
      <w:tr w:rsidR="00B12256" w:rsidRPr="00B12256" w:rsidTr="00B12256">
        <w:trPr>
          <w:trHeight w:hRule="exact" w:val="371"/>
        </w:trPr>
        <w:tc>
          <w:tcPr>
            <w:tcW w:w="381" w:type="pct"/>
            <w:tcBorders>
              <w:top w:val="single" w:sz="4" w:space="0" w:color="auto"/>
              <w:left w:val="single" w:sz="4" w:space="0" w:color="auto"/>
            </w:tcBorders>
            <w:shd w:val="clear" w:color="auto" w:fill="FFFFFF"/>
            <w:vAlign w:val="center"/>
          </w:tcPr>
          <w:p w:rsidR="00B12256" w:rsidRPr="00B12256" w:rsidRDefault="00B12256" w:rsidP="00B12256">
            <w:pPr>
              <w:rPr>
                <w:rFonts w:cs="Arial"/>
                <w:sz w:val="20"/>
                <w:szCs w:val="20"/>
              </w:rPr>
            </w:pPr>
          </w:p>
        </w:tc>
        <w:tc>
          <w:tcPr>
            <w:tcW w:w="1112" w:type="pct"/>
            <w:tcBorders>
              <w:top w:val="single" w:sz="4" w:space="0" w:color="auto"/>
              <w:left w:val="single" w:sz="4" w:space="0" w:color="auto"/>
            </w:tcBorders>
            <w:shd w:val="clear" w:color="auto" w:fill="FFFFFF"/>
            <w:vAlign w:val="center"/>
          </w:tcPr>
          <w:p w:rsidR="00B12256" w:rsidRPr="00B12256" w:rsidRDefault="00B12256" w:rsidP="00B12256">
            <w:pPr>
              <w:rPr>
                <w:rFonts w:cs="Arial"/>
                <w:sz w:val="20"/>
                <w:szCs w:val="20"/>
              </w:rPr>
            </w:pPr>
          </w:p>
        </w:tc>
        <w:tc>
          <w:tcPr>
            <w:tcW w:w="1003" w:type="pct"/>
            <w:tcBorders>
              <w:top w:val="single" w:sz="4" w:space="0" w:color="auto"/>
              <w:left w:val="single" w:sz="4" w:space="0" w:color="auto"/>
            </w:tcBorders>
            <w:shd w:val="clear" w:color="auto" w:fill="FFFFFF"/>
            <w:vAlign w:val="center"/>
          </w:tcPr>
          <w:p w:rsidR="00B12256" w:rsidRPr="00B12256" w:rsidRDefault="00B12256" w:rsidP="00B12256">
            <w:pPr>
              <w:rPr>
                <w:rFonts w:cs="Arial"/>
                <w:sz w:val="20"/>
                <w:szCs w:val="20"/>
              </w:rPr>
            </w:pPr>
          </w:p>
        </w:tc>
        <w:tc>
          <w:tcPr>
            <w:tcW w:w="1592"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30" w:lineRule="exact"/>
              <w:ind w:left="180"/>
              <w:jc w:val="left"/>
              <w:rPr>
                <w:rFonts w:ascii="Arial" w:hAnsi="Arial" w:cs="Arial"/>
                <w:sz w:val="20"/>
                <w:szCs w:val="20"/>
              </w:rPr>
            </w:pPr>
            <w:r w:rsidRPr="00B12256">
              <w:rPr>
                <w:rStyle w:val="2115pt"/>
                <w:rFonts w:ascii="Arial" w:hAnsi="Arial" w:cs="Arial"/>
                <w:b w:val="0"/>
                <w:sz w:val="20"/>
                <w:szCs w:val="20"/>
              </w:rPr>
              <w:t>с 01.01.2019 по 30.06.2019</w:t>
            </w:r>
          </w:p>
        </w:tc>
        <w:tc>
          <w:tcPr>
            <w:tcW w:w="912"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35,48</w:t>
            </w:r>
          </w:p>
        </w:tc>
      </w:tr>
      <w:tr w:rsidR="00B12256" w:rsidRPr="00B12256" w:rsidTr="00B12256">
        <w:trPr>
          <w:trHeight w:hRule="exact" w:val="288"/>
        </w:trPr>
        <w:tc>
          <w:tcPr>
            <w:tcW w:w="381" w:type="pct"/>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2" w:type="pct"/>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03" w:type="pct"/>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592"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30" w:lineRule="exact"/>
              <w:ind w:left="180"/>
              <w:jc w:val="left"/>
              <w:rPr>
                <w:rFonts w:ascii="Arial" w:hAnsi="Arial" w:cs="Arial"/>
                <w:sz w:val="20"/>
                <w:szCs w:val="20"/>
              </w:rPr>
            </w:pPr>
            <w:r w:rsidRPr="00B12256">
              <w:rPr>
                <w:rStyle w:val="2115pt"/>
                <w:rFonts w:ascii="Arial" w:hAnsi="Arial" w:cs="Arial"/>
                <w:b w:val="0"/>
                <w:sz w:val="20"/>
                <w:szCs w:val="20"/>
              </w:rPr>
              <w:t>с 01.07.2019 по 31.12.2019</w:t>
            </w:r>
          </w:p>
        </w:tc>
        <w:tc>
          <w:tcPr>
            <w:tcW w:w="912"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49,54</w:t>
            </w:r>
          </w:p>
        </w:tc>
      </w:tr>
      <w:tr w:rsidR="00B12256" w:rsidRPr="00B12256" w:rsidTr="00B12256">
        <w:trPr>
          <w:trHeight w:hRule="exact" w:val="284"/>
        </w:trPr>
        <w:tc>
          <w:tcPr>
            <w:tcW w:w="381" w:type="pct"/>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2" w:type="pct"/>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03" w:type="pct"/>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592"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180"/>
              <w:jc w:val="left"/>
              <w:rPr>
                <w:rFonts w:ascii="Arial" w:hAnsi="Arial" w:cs="Arial"/>
                <w:sz w:val="20"/>
                <w:szCs w:val="20"/>
              </w:rPr>
            </w:pPr>
            <w:r w:rsidRPr="00B12256">
              <w:rPr>
                <w:rStyle w:val="212pt"/>
                <w:rFonts w:ascii="Arial" w:hAnsi="Arial" w:cs="Arial"/>
                <w:sz w:val="20"/>
                <w:szCs w:val="20"/>
              </w:rPr>
              <w:t>с 01.01.2020 по 30.06.2020</w:t>
            </w:r>
          </w:p>
        </w:tc>
        <w:tc>
          <w:tcPr>
            <w:tcW w:w="912"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42,97</w:t>
            </w:r>
          </w:p>
        </w:tc>
      </w:tr>
      <w:tr w:rsidR="00B12256" w:rsidRPr="00B12256" w:rsidTr="00B12256">
        <w:trPr>
          <w:trHeight w:hRule="exact" w:val="292"/>
        </w:trPr>
        <w:tc>
          <w:tcPr>
            <w:tcW w:w="381" w:type="pct"/>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2" w:type="pct"/>
            <w:vMerge w:val="restart"/>
            <w:tcBorders>
              <w:left w:val="single" w:sz="4" w:space="0" w:color="auto"/>
            </w:tcBorders>
            <w:shd w:val="clear" w:color="auto" w:fill="FFFFFF"/>
            <w:vAlign w:val="center"/>
          </w:tcPr>
          <w:p w:rsidR="00B12256" w:rsidRPr="00B12256" w:rsidRDefault="00B12256" w:rsidP="00B12256">
            <w:pPr>
              <w:pStyle w:val="2f9"/>
              <w:shd w:val="clear" w:color="auto" w:fill="auto"/>
              <w:spacing w:before="0" w:after="0" w:line="277" w:lineRule="exact"/>
              <w:jc w:val="center"/>
              <w:rPr>
                <w:rFonts w:ascii="Arial" w:hAnsi="Arial" w:cs="Arial"/>
                <w:sz w:val="20"/>
                <w:szCs w:val="20"/>
              </w:rPr>
            </w:pPr>
            <w:r w:rsidRPr="00B12256">
              <w:rPr>
                <w:rStyle w:val="212pt"/>
                <w:rFonts w:ascii="Arial" w:hAnsi="Arial" w:cs="Arial"/>
                <w:sz w:val="20"/>
                <w:szCs w:val="20"/>
              </w:rPr>
              <w:t>акционерное общ</w:t>
            </w:r>
            <w:r w:rsidRPr="00B12256">
              <w:rPr>
                <w:rStyle w:val="212pt"/>
                <w:rFonts w:ascii="Arial" w:hAnsi="Arial" w:cs="Arial"/>
                <w:sz w:val="20"/>
                <w:szCs w:val="20"/>
              </w:rPr>
              <w:t>е</w:t>
            </w:r>
            <w:r w:rsidRPr="00B12256">
              <w:rPr>
                <w:rStyle w:val="212pt"/>
                <w:rFonts w:ascii="Arial" w:hAnsi="Arial" w:cs="Arial"/>
                <w:sz w:val="20"/>
                <w:szCs w:val="20"/>
              </w:rPr>
              <w:t>ство «Охинская ТЭЦ»</w:t>
            </w:r>
          </w:p>
        </w:tc>
        <w:tc>
          <w:tcPr>
            <w:tcW w:w="1003" w:type="pct"/>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592"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180"/>
              <w:jc w:val="left"/>
              <w:rPr>
                <w:rFonts w:ascii="Arial" w:hAnsi="Arial" w:cs="Arial"/>
                <w:sz w:val="20"/>
                <w:szCs w:val="20"/>
              </w:rPr>
            </w:pPr>
            <w:r w:rsidRPr="00B12256">
              <w:rPr>
                <w:rStyle w:val="212pt"/>
                <w:rFonts w:ascii="Arial" w:hAnsi="Arial" w:cs="Arial"/>
                <w:sz w:val="20"/>
                <w:szCs w:val="20"/>
              </w:rPr>
              <w:t>с 01.07.2020 по 31.12.2020</w:t>
            </w:r>
          </w:p>
        </w:tc>
        <w:tc>
          <w:tcPr>
            <w:tcW w:w="912"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42,97</w:t>
            </w:r>
          </w:p>
        </w:tc>
      </w:tr>
      <w:tr w:rsidR="00B12256" w:rsidRPr="00B12256" w:rsidTr="00B12256">
        <w:trPr>
          <w:trHeight w:hRule="exact" w:val="284"/>
        </w:trPr>
        <w:tc>
          <w:tcPr>
            <w:tcW w:w="381" w:type="pct"/>
            <w:vMerge w:val="restart"/>
            <w:tcBorders>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right="320"/>
              <w:jc w:val="right"/>
              <w:rPr>
                <w:rFonts w:ascii="Arial" w:hAnsi="Arial" w:cs="Arial"/>
                <w:sz w:val="20"/>
                <w:szCs w:val="20"/>
              </w:rPr>
            </w:pPr>
            <w:r w:rsidRPr="00B12256">
              <w:rPr>
                <w:rStyle w:val="212pt"/>
                <w:rFonts w:ascii="Arial" w:hAnsi="Arial" w:cs="Arial"/>
                <w:sz w:val="20"/>
                <w:szCs w:val="20"/>
              </w:rPr>
              <w:t>1</w:t>
            </w:r>
          </w:p>
        </w:tc>
        <w:tc>
          <w:tcPr>
            <w:tcW w:w="1112"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03" w:type="pct"/>
            <w:tcBorders>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left"/>
              <w:rPr>
                <w:rFonts w:ascii="Arial" w:hAnsi="Arial" w:cs="Arial"/>
                <w:sz w:val="20"/>
                <w:szCs w:val="20"/>
              </w:rPr>
            </w:pPr>
            <w:proofErr w:type="spellStart"/>
            <w:r w:rsidRPr="00B12256">
              <w:rPr>
                <w:rStyle w:val="212pt"/>
                <w:rFonts w:ascii="Arial" w:hAnsi="Arial" w:cs="Arial"/>
                <w:sz w:val="20"/>
                <w:szCs w:val="20"/>
              </w:rPr>
              <w:t>Одноставочный</w:t>
            </w:r>
            <w:proofErr w:type="spellEnd"/>
            <w:r w:rsidRPr="00B12256">
              <w:rPr>
                <w:rStyle w:val="212pt"/>
                <w:rFonts w:ascii="Arial" w:hAnsi="Arial" w:cs="Arial"/>
                <w:sz w:val="20"/>
                <w:szCs w:val="20"/>
              </w:rPr>
              <w:t>,</w:t>
            </w:r>
          </w:p>
        </w:tc>
        <w:tc>
          <w:tcPr>
            <w:tcW w:w="1592"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30" w:lineRule="exact"/>
              <w:ind w:left="180"/>
              <w:jc w:val="left"/>
              <w:rPr>
                <w:rFonts w:ascii="Arial" w:hAnsi="Arial" w:cs="Arial"/>
                <w:sz w:val="20"/>
                <w:szCs w:val="20"/>
              </w:rPr>
            </w:pPr>
            <w:r w:rsidRPr="00B12256">
              <w:rPr>
                <w:rStyle w:val="2115pt"/>
                <w:rFonts w:ascii="Arial" w:hAnsi="Arial" w:cs="Arial"/>
                <w:b w:val="0"/>
                <w:sz w:val="20"/>
                <w:szCs w:val="20"/>
              </w:rPr>
              <w:t>с 01.01.2021 по 30.06.2021</w:t>
            </w:r>
          </w:p>
        </w:tc>
        <w:tc>
          <w:tcPr>
            <w:tcW w:w="912"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42,97</w:t>
            </w:r>
          </w:p>
        </w:tc>
      </w:tr>
      <w:tr w:rsidR="00B12256" w:rsidRPr="00B12256" w:rsidTr="00B12256">
        <w:trPr>
          <w:trHeight w:hRule="exact" w:val="292"/>
        </w:trPr>
        <w:tc>
          <w:tcPr>
            <w:tcW w:w="381"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2"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03" w:type="pct"/>
            <w:tcBorders>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руб./</w:t>
            </w:r>
            <w:proofErr w:type="spellStart"/>
            <w:r w:rsidRPr="00B12256">
              <w:rPr>
                <w:rStyle w:val="212pt"/>
                <w:rFonts w:ascii="Arial" w:hAnsi="Arial" w:cs="Arial"/>
                <w:sz w:val="20"/>
                <w:szCs w:val="20"/>
              </w:rPr>
              <w:t>куб</w:t>
            </w:r>
            <w:proofErr w:type="gramStart"/>
            <w:r w:rsidRPr="00B12256">
              <w:rPr>
                <w:rStyle w:val="212pt"/>
                <w:rFonts w:ascii="Arial" w:hAnsi="Arial" w:cs="Arial"/>
                <w:sz w:val="20"/>
                <w:szCs w:val="20"/>
              </w:rPr>
              <w:t>.м</w:t>
            </w:r>
            <w:proofErr w:type="spellEnd"/>
            <w:proofErr w:type="gramEnd"/>
          </w:p>
        </w:tc>
        <w:tc>
          <w:tcPr>
            <w:tcW w:w="1592"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180"/>
              <w:jc w:val="left"/>
              <w:rPr>
                <w:rFonts w:ascii="Arial" w:hAnsi="Arial" w:cs="Arial"/>
                <w:sz w:val="20"/>
                <w:szCs w:val="20"/>
              </w:rPr>
            </w:pPr>
            <w:r w:rsidRPr="00B12256">
              <w:rPr>
                <w:rStyle w:val="212pt"/>
                <w:rFonts w:ascii="Arial" w:hAnsi="Arial" w:cs="Arial"/>
                <w:sz w:val="20"/>
                <w:szCs w:val="20"/>
              </w:rPr>
              <w:t>с 01.07,2021 по 31.12.2021</w:t>
            </w:r>
          </w:p>
        </w:tc>
        <w:tc>
          <w:tcPr>
            <w:tcW w:w="912"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48,69</w:t>
            </w:r>
          </w:p>
        </w:tc>
      </w:tr>
      <w:tr w:rsidR="00B12256" w:rsidRPr="00B12256" w:rsidTr="00B12256">
        <w:trPr>
          <w:trHeight w:hRule="exact" w:val="281"/>
        </w:trPr>
        <w:tc>
          <w:tcPr>
            <w:tcW w:w="381" w:type="pct"/>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2" w:type="pct"/>
            <w:vMerge/>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03" w:type="pct"/>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592"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180"/>
              <w:jc w:val="left"/>
              <w:rPr>
                <w:rFonts w:ascii="Arial" w:hAnsi="Arial" w:cs="Arial"/>
                <w:sz w:val="20"/>
                <w:szCs w:val="20"/>
              </w:rPr>
            </w:pPr>
            <w:r w:rsidRPr="00B12256">
              <w:rPr>
                <w:rStyle w:val="212pt"/>
                <w:rFonts w:ascii="Arial" w:hAnsi="Arial" w:cs="Arial"/>
                <w:sz w:val="20"/>
                <w:szCs w:val="20"/>
              </w:rPr>
              <w:t>с 01.01.2022 по 30.06.2022</w:t>
            </w:r>
          </w:p>
        </w:tc>
        <w:tc>
          <w:tcPr>
            <w:tcW w:w="912"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47,10</w:t>
            </w:r>
          </w:p>
        </w:tc>
      </w:tr>
      <w:tr w:rsidR="00B12256" w:rsidRPr="00B12256" w:rsidTr="00B12256">
        <w:trPr>
          <w:trHeight w:hRule="exact" w:val="292"/>
        </w:trPr>
        <w:tc>
          <w:tcPr>
            <w:tcW w:w="381" w:type="pct"/>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112" w:type="pct"/>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003" w:type="pct"/>
            <w:tcBorders>
              <w:left w:val="single" w:sz="4" w:space="0" w:color="auto"/>
            </w:tcBorders>
            <w:shd w:val="clear" w:color="auto" w:fill="FFFFFF"/>
            <w:vAlign w:val="center"/>
          </w:tcPr>
          <w:p w:rsidR="00B12256" w:rsidRPr="00B12256" w:rsidRDefault="00B12256" w:rsidP="00B12256">
            <w:pPr>
              <w:rPr>
                <w:rFonts w:cs="Arial"/>
                <w:sz w:val="20"/>
                <w:szCs w:val="20"/>
              </w:rPr>
            </w:pPr>
          </w:p>
        </w:tc>
        <w:tc>
          <w:tcPr>
            <w:tcW w:w="1592" w:type="pct"/>
            <w:tcBorders>
              <w:top w:val="single" w:sz="4" w:space="0" w:color="auto"/>
              <w:lef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ind w:left="180"/>
              <w:jc w:val="left"/>
              <w:rPr>
                <w:rFonts w:ascii="Arial" w:hAnsi="Arial" w:cs="Arial"/>
                <w:sz w:val="20"/>
                <w:szCs w:val="20"/>
              </w:rPr>
            </w:pPr>
            <w:r w:rsidRPr="00B12256">
              <w:rPr>
                <w:rStyle w:val="212pt"/>
                <w:rFonts w:ascii="Arial" w:hAnsi="Arial" w:cs="Arial"/>
                <w:sz w:val="20"/>
                <w:szCs w:val="20"/>
              </w:rPr>
              <w:t>с 01.07.2022 по 31.12.2022</w:t>
            </w:r>
          </w:p>
        </w:tc>
        <w:tc>
          <w:tcPr>
            <w:tcW w:w="912" w:type="pct"/>
            <w:tcBorders>
              <w:top w:val="single" w:sz="4" w:space="0" w:color="auto"/>
              <w:left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47,10</w:t>
            </w:r>
          </w:p>
        </w:tc>
      </w:tr>
      <w:tr w:rsidR="00B12256" w:rsidRPr="00B12256" w:rsidTr="00B12256">
        <w:trPr>
          <w:trHeight w:hRule="exact" w:val="281"/>
        </w:trPr>
        <w:tc>
          <w:tcPr>
            <w:tcW w:w="381" w:type="pct"/>
            <w:tcBorders>
              <w:left w:val="single" w:sz="4" w:space="0" w:color="auto"/>
              <w:bottom w:val="single" w:sz="4" w:space="0" w:color="auto"/>
            </w:tcBorders>
            <w:shd w:val="clear" w:color="auto" w:fill="FFFFFF"/>
            <w:vAlign w:val="center"/>
          </w:tcPr>
          <w:p w:rsidR="00B12256" w:rsidRPr="00B12256" w:rsidRDefault="00B12256" w:rsidP="00B12256">
            <w:pPr>
              <w:rPr>
                <w:rFonts w:cs="Arial"/>
                <w:sz w:val="20"/>
                <w:szCs w:val="20"/>
              </w:rPr>
            </w:pPr>
          </w:p>
        </w:tc>
        <w:tc>
          <w:tcPr>
            <w:tcW w:w="1112" w:type="pct"/>
            <w:tcBorders>
              <w:left w:val="single" w:sz="4" w:space="0" w:color="auto"/>
              <w:bottom w:val="single" w:sz="4" w:space="0" w:color="auto"/>
            </w:tcBorders>
            <w:shd w:val="clear" w:color="auto" w:fill="FFFFFF"/>
            <w:vAlign w:val="center"/>
          </w:tcPr>
          <w:p w:rsidR="00B12256" w:rsidRPr="00B12256" w:rsidRDefault="00B12256" w:rsidP="00B12256">
            <w:pPr>
              <w:rPr>
                <w:rFonts w:cs="Arial"/>
                <w:sz w:val="20"/>
                <w:szCs w:val="20"/>
              </w:rPr>
            </w:pPr>
          </w:p>
        </w:tc>
        <w:tc>
          <w:tcPr>
            <w:tcW w:w="1003" w:type="pct"/>
            <w:tcBorders>
              <w:left w:val="single" w:sz="4" w:space="0" w:color="auto"/>
              <w:bottom w:val="single" w:sz="4" w:space="0" w:color="auto"/>
            </w:tcBorders>
            <w:shd w:val="clear" w:color="auto" w:fill="FFFFFF"/>
            <w:vAlign w:val="center"/>
          </w:tcPr>
          <w:p w:rsidR="00B12256" w:rsidRPr="00B12256" w:rsidRDefault="00B12256" w:rsidP="00B12256">
            <w:pPr>
              <w:rPr>
                <w:rFonts w:cs="Arial"/>
                <w:sz w:val="20"/>
                <w:szCs w:val="20"/>
              </w:rPr>
            </w:pPr>
          </w:p>
        </w:tc>
        <w:tc>
          <w:tcPr>
            <w:tcW w:w="1592" w:type="pct"/>
            <w:tcBorders>
              <w:top w:val="single" w:sz="4" w:space="0" w:color="auto"/>
              <w:left w:val="single" w:sz="4" w:space="0" w:color="auto"/>
              <w:bottom w:val="single" w:sz="4" w:space="0" w:color="auto"/>
            </w:tcBorders>
            <w:shd w:val="clear" w:color="auto" w:fill="FFFFFF"/>
            <w:vAlign w:val="center"/>
          </w:tcPr>
          <w:p w:rsidR="00B12256" w:rsidRPr="00B12256" w:rsidRDefault="00B12256" w:rsidP="00B12256">
            <w:pPr>
              <w:pStyle w:val="2f9"/>
              <w:shd w:val="clear" w:color="auto" w:fill="auto"/>
              <w:spacing w:before="0" w:after="0" w:line="230" w:lineRule="exact"/>
              <w:ind w:left="180"/>
              <w:jc w:val="left"/>
              <w:rPr>
                <w:rFonts w:ascii="Arial" w:hAnsi="Arial" w:cs="Arial"/>
                <w:sz w:val="20"/>
                <w:szCs w:val="20"/>
              </w:rPr>
            </w:pPr>
            <w:r w:rsidRPr="00B12256">
              <w:rPr>
                <w:rStyle w:val="2115pt"/>
                <w:rFonts w:ascii="Arial" w:hAnsi="Arial" w:cs="Arial"/>
                <w:b w:val="0"/>
                <w:sz w:val="20"/>
                <w:szCs w:val="20"/>
              </w:rPr>
              <w:t>с 01.01.2023 по 30.06.2023</w:t>
            </w:r>
          </w:p>
        </w:tc>
        <w:tc>
          <w:tcPr>
            <w:tcW w:w="912" w:type="pct"/>
            <w:tcBorders>
              <w:top w:val="single" w:sz="4" w:space="0" w:color="auto"/>
              <w:left w:val="single" w:sz="4" w:space="0" w:color="auto"/>
              <w:bottom w:val="single" w:sz="4" w:space="0" w:color="auto"/>
              <w:right w:val="single" w:sz="4" w:space="0" w:color="auto"/>
            </w:tcBorders>
            <w:shd w:val="clear" w:color="auto" w:fill="FFFFFF"/>
            <w:vAlign w:val="center"/>
          </w:tcPr>
          <w:p w:rsidR="00B12256" w:rsidRPr="00B12256" w:rsidRDefault="00B12256" w:rsidP="00B12256">
            <w:pPr>
              <w:pStyle w:val="2f9"/>
              <w:shd w:val="clear" w:color="auto" w:fill="auto"/>
              <w:spacing w:before="0" w:after="0" w:line="240" w:lineRule="exact"/>
              <w:jc w:val="center"/>
              <w:rPr>
                <w:rFonts w:ascii="Arial" w:hAnsi="Arial" w:cs="Arial"/>
                <w:sz w:val="20"/>
                <w:szCs w:val="20"/>
              </w:rPr>
            </w:pPr>
            <w:r w:rsidRPr="00B12256">
              <w:rPr>
                <w:rStyle w:val="212pt"/>
                <w:rFonts w:ascii="Arial" w:hAnsi="Arial" w:cs="Arial"/>
                <w:sz w:val="20"/>
                <w:szCs w:val="20"/>
              </w:rPr>
              <w:t>47,10</w:t>
            </w:r>
          </w:p>
        </w:tc>
      </w:tr>
    </w:tbl>
    <w:p w:rsidR="00B12256" w:rsidRPr="00B12256" w:rsidRDefault="00B12256" w:rsidP="00B12256">
      <w:pPr>
        <w:spacing w:before="0" w:after="0" w:line="360" w:lineRule="auto"/>
        <w:ind w:firstLine="0"/>
        <w:jc w:val="left"/>
        <w:rPr>
          <w:rFonts w:eastAsia="Arial" w:cs="Arial"/>
          <w:spacing w:val="-4"/>
          <w:sz w:val="24"/>
          <w:szCs w:val="24"/>
        </w:rPr>
      </w:pPr>
    </w:p>
    <w:p w:rsidR="00B12256" w:rsidRDefault="00B12256" w:rsidP="00DC2755">
      <w:pPr>
        <w:ind w:firstLine="0"/>
        <w:rPr>
          <w:rFonts w:eastAsia="Arial" w:cs="Arial"/>
          <w:spacing w:val="-4"/>
          <w:sz w:val="24"/>
          <w:szCs w:val="24"/>
        </w:rPr>
      </w:pPr>
    </w:p>
    <w:p w:rsidR="00254AD2" w:rsidRDefault="005868DF" w:rsidP="00B12256">
      <w:pPr>
        <w:ind w:firstLine="0"/>
        <w:rPr>
          <w:rFonts w:eastAsia="Arial" w:cs="Arial"/>
          <w:b/>
          <w:spacing w:val="-4"/>
          <w:sz w:val="18"/>
          <w:szCs w:val="18"/>
        </w:rPr>
      </w:pPr>
      <w:r>
        <w:rPr>
          <w:rFonts w:eastAsia="Arial" w:cs="Arial"/>
          <w:spacing w:val="-4"/>
          <w:sz w:val="24"/>
          <w:szCs w:val="24"/>
        </w:rPr>
        <w:br w:type="page"/>
      </w:r>
      <w:r w:rsidR="00822249" w:rsidRPr="00B12256">
        <w:rPr>
          <w:rFonts w:eastAsia="Arial" w:cs="Arial"/>
          <w:b/>
          <w:spacing w:val="-4"/>
          <w:sz w:val="18"/>
          <w:szCs w:val="18"/>
        </w:rPr>
        <w:lastRenderedPageBreak/>
        <w:t>Таблица 11.</w:t>
      </w:r>
      <w:r w:rsidR="006D6766">
        <w:rPr>
          <w:rFonts w:eastAsia="Arial" w:cs="Arial"/>
          <w:b/>
          <w:spacing w:val="-4"/>
          <w:sz w:val="18"/>
          <w:szCs w:val="18"/>
        </w:rPr>
        <w:t>6</w:t>
      </w:r>
      <w:r w:rsidR="00822249" w:rsidRPr="00B12256">
        <w:rPr>
          <w:rFonts w:eastAsia="Arial" w:cs="Arial"/>
          <w:b/>
          <w:spacing w:val="-4"/>
          <w:sz w:val="18"/>
          <w:szCs w:val="18"/>
        </w:rPr>
        <w:t xml:space="preserve"> –</w:t>
      </w:r>
      <w:r w:rsidR="00822249">
        <w:rPr>
          <w:rFonts w:eastAsia="Arial" w:cs="Arial"/>
          <w:b/>
          <w:spacing w:val="-4"/>
          <w:sz w:val="18"/>
          <w:szCs w:val="18"/>
        </w:rPr>
        <w:t xml:space="preserve"> Тарифы на услуги по передаче тепловой энергии, теплоносителя</w:t>
      </w:r>
    </w:p>
    <w:tbl>
      <w:tblPr>
        <w:tblW w:w="5000" w:type="pct"/>
        <w:tblCellMar>
          <w:left w:w="10" w:type="dxa"/>
          <w:right w:w="10" w:type="dxa"/>
        </w:tblCellMar>
        <w:tblLook w:val="04A0" w:firstRow="1" w:lastRow="0" w:firstColumn="1" w:lastColumn="0" w:noHBand="0" w:noVBand="1"/>
      </w:tblPr>
      <w:tblGrid>
        <w:gridCol w:w="695"/>
        <w:gridCol w:w="2025"/>
        <w:gridCol w:w="1885"/>
        <w:gridCol w:w="2844"/>
        <w:gridCol w:w="1642"/>
      </w:tblGrid>
      <w:tr w:rsidR="00822249" w:rsidRPr="00822249" w:rsidTr="00822249">
        <w:trPr>
          <w:trHeight w:hRule="exact" w:val="857"/>
        </w:trPr>
        <w:tc>
          <w:tcPr>
            <w:tcW w:w="382" w:type="pc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60" w:line="240" w:lineRule="exact"/>
              <w:ind w:left="240"/>
              <w:jc w:val="left"/>
              <w:rPr>
                <w:rFonts w:ascii="Arial" w:hAnsi="Arial" w:cs="Arial"/>
                <w:sz w:val="20"/>
                <w:szCs w:val="20"/>
              </w:rPr>
            </w:pPr>
            <w:r w:rsidRPr="00822249">
              <w:rPr>
                <w:rStyle w:val="212pt"/>
                <w:rFonts w:ascii="Arial" w:hAnsi="Arial" w:cs="Arial"/>
                <w:sz w:val="20"/>
                <w:szCs w:val="20"/>
              </w:rPr>
              <w:t>№</w:t>
            </w:r>
          </w:p>
          <w:p w:rsidR="00822249" w:rsidRPr="00822249" w:rsidRDefault="00822249" w:rsidP="00822249">
            <w:pPr>
              <w:pStyle w:val="2f9"/>
              <w:shd w:val="clear" w:color="auto" w:fill="auto"/>
              <w:spacing w:before="60" w:after="0" w:line="240" w:lineRule="exact"/>
              <w:ind w:left="240"/>
              <w:jc w:val="left"/>
              <w:rPr>
                <w:rFonts w:ascii="Arial" w:hAnsi="Arial" w:cs="Arial"/>
                <w:sz w:val="20"/>
                <w:szCs w:val="20"/>
              </w:rPr>
            </w:pPr>
            <w:proofErr w:type="gramStart"/>
            <w:r w:rsidRPr="00822249">
              <w:rPr>
                <w:rStyle w:val="212pt"/>
                <w:rFonts w:ascii="Arial" w:hAnsi="Arial" w:cs="Arial"/>
                <w:sz w:val="20"/>
                <w:szCs w:val="20"/>
              </w:rPr>
              <w:t>п</w:t>
            </w:r>
            <w:proofErr w:type="gramEnd"/>
            <w:r w:rsidRPr="00822249">
              <w:rPr>
                <w:rStyle w:val="212pt"/>
                <w:rFonts w:ascii="Arial" w:hAnsi="Arial" w:cs="Arial"/>
                <w:sz w:val="20"/>
                <w:szCs w:val="20"/>
              </w:rPr>
              <w:t>/п</w:t>
            </w:r>
          </w:p>
        </w:tc>
        <w:tc>
          <w:tcPr>
            <w:tcW w:w="1114" w:type="pc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77" w:lineRule="exact"/>
              <w:ind w:left="360"/>
              <w:jc w:val="left"/>
              <w:rPr>
                <w:rFonts w:ascii="Arial" w:hAnsi="Arial" w:cs="Arial"/>
                <w:sz w:val="20"/>
                <w:szCs w:val="20"/>
              </w:rPr>
            </w:pPr>
            <w:r w:rsidRPr="00822249">
              <w:rPr>
                <w:rStyle w:val="212pt"/>
                <w:rFonts w:ascii="Arial" w:hAnsi="Arial" w:cs="Arial"/>
                <w:sz w:val="20"/>
                <w:szCs w:val="20"/>
              </w:rPr>
              <w:t>Наименование</w:t>
            </w:r>
          </w:p>
          <w:p w:rsidR="00822249" w:rsidRPr="00822249" w:rsidRDefault="00822249" w:rsidP="00822249">
            <w:pPr>
              <w:pStyle w:val="2f9"/>
              <w:shd w:val="clear" w:color="auto" w:fill="auto"/>
              <w:spacing w:before="0" w:after="0" w:line="277" w:lineRule="exact"/>
              <w:jc w:val="center"/>
              <w:rPr>
                <w:rFonts w:ascii="Arial" w:hAnsi="Arial" w:cs="Arial"/>
                <w:sz w:val="20"/>
                <w:szCs w:val="20"/>
              </w:rPr>
            </w:pPr>
            <w:r w:rsidRPr="00822249">
              <w:rPr>
                <w:rStyle w:val="212pt"/>
                <w:rFonts w:ascii="Arial" w:hAnsi="Arial" w:cs="Arial"/>
                <w:sz w:val="20"/>
                <w:szCs w:val="20"/>
              </w:rPr>
              <w:t>регулируемой</w:t>
            </w:r>
          </w:p>
          <w:p w:rsidR="00822249" w:rsidRPr="00822249" w:rsidRDefault="00822249" w:rsidP="00822249">
            <w:pPr>
              <w:pStyle w:val="2f9"/>
              <w:shd w:val="clear" w:color="auto" w:fill="auto"/>
              <w:spacing w:before="0" w:after="0" w:line="277" w:lineRule="exact"/>
              <w:jc w:val="center"/>
              <w:rPr>
                <w:rFonts w:ascii="Arial" w:hAnsi="Arial" w:cs="Arial"/>
                <w:sz w:val="20"/>
                <w:szCs w:val="20"/>
              </w:rPr>
            </w:pPr>
            <w:r w:rsidRPr="00822249">
              <w:rPr>
                <w:rStyle w:val="212pt"/>
                <w:rFonts w:ascii="Arial" w:hAnsi="Arial" w:cs="Arial"/>
                <w:sz w:val="20"/>
                <w:szCs w:val="20"/>
              </w:rPr>
              <w:t>организации</w:t>
            </w:r>
          </w:p>
        </w:tc>
        <w:tc>
          <w:tcPr>
            <w:tcW w:w="1037" w:type="pc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jc w:val="center"/>
              <w:rPr>
                <w:rFonts w:ascii="Arial" w:hAnsi="Arial" w:cs="Arial"/>
                <w:sz w:val="20"/>
                <w:szCs w:val="20"/>
              </w:rPr>
            </w:pPr>
            <w:r w:rsidRPr="00822249">
              <w:rPr>
                <w:rStyle w:val="212pt"/>
                <w:rFonts w:ascii="Arial" w:hAnsi="Arial" w:cs="Arial"/>
                <w:sz w:val="20"/>
                <w:szCs w:val="20"/>
              </w:rPr>
              <w:t>Вид тарифа</w:t>
            </w:r>
          </w:p>
        </w:tc>
        <w:tc>
          <w:tcPr>
            <w:tcW w:w="1564" w:type="pc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jc w:val="center"/>
              <w:rPr>
                <w:rFonts w:ascii="Arial" w:hAnsi="Arial" w:cs="Arial"/>
                <w:sz w:val="20"/>
                <w:szCs w:val="20"/>
              </w:rPr>
            </w:pPr>
            <w:r w:rsidRPr="00822249">
              <w:rPr>
                <w:rStyle w:val="212pt"/>
                <w:rFonts w:ascii="Arial" w:hAnsi="Arial" w:cs="Arial"/>
                <w:sz w:val="20"/>
                <w:szCs w:val="20"/>
              </w:rPr>
              <w:t>Год</w:t>
            </w:r>
          </w:p>
        </w:tc>
        <w:tc>
          <w:tcPr>
            <w:tcW w:w="903" w:type="pct"/>
            <w:tcBorders>
              <w:top w:val="single" w:sz="4" w:space="0" w:color="auto"/>
              <w:left w:val="single" w:sz="4" w:space="0" w:color="auto"/>
              <w:righ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jc w:val="center"/>
              <w:rPr>
                <w:rFonts w:ascii="Arial" w:hAnsi="Arial" w:cs="Arial"/>
                <w:sz w:val="20"/>
                <w:szCs w:val="20"/>
              </w:rPr>
            </w:pPr>
            <w:r w:rsidRPr="00822249">
              <w:rPr>
                <w:rStyle w:val="212pt"/>
                <w:rFonts w:ascii="Arial" w:hAnsi="Arial" w:cs="Arial"/>
                <w:sz w:val="20"/>
                <w:szCs w:val="20"/>
              </w:rPr>
              <w:t>Вода</w:t>
            </w:r>
          </w:p>
        </w:tc>
      </w:tr>
      <w:tr w:rsidR="00822249" w:rsidRPr="00822249" w:rsidTr="00822249">
        <w:trPr>
          <w:trHeight w:hRule="exact" w:val="641"/>
        </w:trPr>
        <w:tc>
          <w:tcPr>
            <w:tcW w:w="382" w:type="pct"/>
            <w:vMerge w:val="restar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jc w:val="center"/>
              <w:rPr>
                <w:rFonts w:ascii="Arial" w:hAnsi="Arial" w:cs="Arial"/>
                <w:sz w:val="20"/>
                <w:szCs w:val="20"/>
              </w:rPr>
            </w:pPr>
            <w:r w:rsidRPr="00822249">
              <w:rPr>
                <w:rStyle w:val="212pt"/>
                <w:rFonts w:ascii="Arial" w:hAnsi="Arial" w:cs="Arial"/>
                <w:sz w:val="20"/>
                <w:szCs w:val="20"/>
              </w:rPr>
              <w:t>1</w:t>
            </w:r>
          </w:p>
        </w:tc>
        <w:tc>
          <w:tcPr>
            <w:tcW w:w="1114" w:type="pct"/>
            <w:vMerge w:val="restar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77" w:lineRule="exact"/>
              <w:jc w:val="center"/>
              <w:rPr>
                <w:rFonts w:ascii="Arial" w:hAnsi="Arial" w:cs="Arial"/>
                <w:sz w:val="20"/>
                <w:szCs w:val="20"/>
              </w:rPr>
            </w:pPr>
            <w:r w:rsidRPr="00822249">
              <w:rPr>
                <w:rStyle w:val="212pt"/>
                <w:rFonts w:ascii="Arial" w:hAnsi="Arial" w:cs="Arial"/>
                <w:sz w:val="20"/>
                <w:szCs w:val="20"/>
              </w:rPr>
              <w:t>акционерное общ</w:t>
            </w:r>
            <w:r w:rsidRPr="00822249">
              <w:rPr>
                <w:rStyle w:val="212pt"/>
                <w:rFonts w:ascii="Arial" w:hAnsi="Arial" w:cs="Arial"/>
                <w:sz w:val="20"/>
                <w:szCs w:val="20"/>
              </w:rPr>
              <w:t>е</w:t>
            </w:r>
            <w:r w:rsidRPr="00822249">
              <w:rPr>
                <w:rStyle w:val="212pt"/>
                <w:rFonts w:ascii="Arial" w:hAnsi="Arial" w:cs="Arial"/>
                <w:sz w:val="20"/>
                <w:szCs w:val="20"/>
              </w:rPr>
              <w:t>ство «Охинская ТЭЦ»</w:t>
            </w:r>
          </w:p>
        </w:tc>
        <w:tc>
          <w:tcPr>
            <w:tcW w:w="3504" w:type="pct"/>
            <w:gridSpan w:val="3"/>
            <w:tcBorders>
              <w:top w:val="single" w:sz="4" w:space="0" w:color="auto"/>
              <w:left w:val="single" w:sz="4" w:space="0" w:color="auto"/>
              <w:right w:val="single" w:sz="4" w:space="0" w:color="auto"/>
            </w:tcBorders>
            <w:shd w:val="clear" w:color="auto" w:fill="FFFFFF"/>
            <w:vAlign w:val="center"/>
          </w:tcPr>
          <w:p w:rsidR="00822249" w:rsidRPr="00822249" w:rsidRDefault="00822249" w:rsidP="00822249">
            <w:pPr>
              <w:pStyle w:val="2f9"/>
              <w:shd w:val="clear" w:color="auto" w:fill="auto"/>
              <w:spacing w:before="0" w:after="0" w:line="277" w:lineRule="exact"/>
              <w:jc w:val="center"/>
              <w:rPr>
                <w:rFonts w:ascii="Arial" w:hAnsi="Arial" w:cs="Arial"/>
                <w:sz w:val="20"/>
                <w:szCs w:val="20"/>
              </w:rPr>
            </w:pPr>
            <w:r w:rsidRPr="00822249">
              <w:rPr>
                <w:rStyle w:val="212pt"/>
                <w:rFonts w:ascii="Arial" w:hAnsi="Arial" w:cs="Arial"/>
                <w:sz w:val="20"/>
                <w:szCs w:val="20"/>
              </w:rPr>
              <w:t>Для потребителей, в случае отсутствия дифференциации тарифов по схеме подключения</w:t>
            </w:r>
          </w:p>
        </w:tc>
      </w:tr>
      <w:tr w:rsidR="00822249" w:rsidRPr="00822249" w:rsidTr="00822249">
        <w:trPr>
          <w:trHeight w:hRule="exact" w:val="288"/>
        </w:trPr>
        <w:tc>
          <w:tcPr>
            <w:tcW w:w="382"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114"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037" w:type="pct"/>
            <w:vMerge w:val="restar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77" w:lineRule="exact"/>
              <w:jc w:val="center"/>
              <w:rPr>
                <w:rFonts w:ascii="Arial" w:hAnsi="Arial" w:cs="Arial"/>
                <w:sz w:val="20"/>
                <w:szCs w:val="20"/>
              </w:rPr>
            </w:pPr>
            <w:proofErr w:type="spellStart"/>
            <w:r w:rsidRPr="00822249">
              <w:rPr>
                <w:rStyle w:val="212pt"/>
                <w:rFonts w:ascii="Arial" w:hAnsi="Arial" w:cs="Arial"/>
                <w:sz w:val="20"/>
                <w:szCs w:val="20"/>
              </w:rPr>
              <w:t>Одноставочный</w:t>
            </w:r>
            <w:proofErr w:type="spellEnd"/>
            <w:r w:rsidRPr="00822249">
              <w:rPr>
                <w:rStyle w:val="212pt"/>
                <w:rFonts w:ascii="Arial" w:hAnsi="Arial" w:cs="Arial"/>
                <w:sz w:val="20"/>
                <w:szCs w:val="20"/>
              </w:rPr>
              <w:t>, руб./Г кал</w:t>
            </w:r>
          </w:p>
        </w:tc>
        <w:tc>
          <w:tcPr>
            <w:tcW w:w="1564" w:type="pc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30" w:lineRule="exact"/>
              <w:ind w:left="140"/>
              <w:jc w:val="left"/>
              <w:rPr>
                <w:rFonts w:ascii="Arial" w:hAnsi="Arial" w:cs="Arial"/>
                <w:sz w:val="20"/>
                <w:szCs w:val="20"/>
              </w:rPr>
            </w:pPr>
            <w:r w:rsidRPr="00822249">
              <w:rPr>
                <w:rStyle w:val="2115pt"/>
                <w:rFonts w:ascii="Arial" w:hAnsi="Arial" w:cs="Arial"/>
                <w:b w:val="0"/>
                <w:sz w:val="20"/>
                <w:szCs w:val="20"/>
              </w:rPr>
              <w:t>с 01.01.2019 по 30.06.2019</w:t>
            </w:r>
          </w:p>
        </w:tc>
        <w:tc>
          <w:tcPr>
            <w:tcW w:w="903" w:type="pct"/>
            <w:tcBorders>
              <w:top w:val="single" w:sz="4" w:space="0" w:color="auto"/>
              <w:left w:val="single" w:sz="4" w:space="0" w:color="auto"/>
              <w:righ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jc w:val="center"/>
              <w:rPr>
                <w:rFonts w:ascii="Arial" w:hAnsi="Arial" w:cs="Arial"/>
                <w:sz w:val="20"/>
                <w:szCs w:val="20"/>
              </w:rPr>
            </w:pPr>
            <w:r w:rsidRPr="00822249">
              <w:rPr>
                <w:rStyle w:val="212pt"/>
                <w:rFonts w:ascii="Arial" w:hAnsi="Arial" w:cs="Arial"/>
                <w:sz w:val="20"/>
                <w:szCs w:val="20"/>
              </w:rPr>
              <w:t>389,87</w:t>
            </w:r>
          </w:p>
        </w:tc>
      </w:tr>
      <w:tr w:rsidR="00822249" w:rsidRPr="00822249" w:rsidTr="00822249">
        <w:trPr>
          <w:trHeight w:hRule="exact" w:val="284"/>
        </w:trPr>
        <w:tc>
          <w:tcPr>
            <w:tcW w:w="382"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114"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037"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564" w:type="pc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ind w:left="140"/>
              <w:jc w:val="left"/>
              <w:rPr>
                <w:rFonts w:ascii="Arial" w:hAnsi="Arial" w:cs="Arial"/>
                <w:sz w:val="20"/>
                <w:szCs w:val="20"/>
              </w:rPr>
            </w:pPr>
            <w:r w:rsidRPr="00822249">
              <w:rPr>
                <w:rStyle w:val="212pt"/>
                <w:rFonts w:ascii="Arial" w:hAnsi="Arial" w:cs="Arial"/>
                <w:sz w:val="20"/>
                <w:szCs w:val="20"/>
              </w:rPr>
              <w:t>с 01.07.2019 по 31.12.2019</w:t>
            </w:r>
          </w:p>
        </w:tc>
        <w:tc>
          <w:tcPr>
            <w:tcW w:w="903" w:type="pct"/>
            <w:tcBorders>
              <w:top w:val="single" w:sz="4" w:space="0" w:color="auto"/>
              <w:left w:val="single" w:sz="4" w:space="0" w:color="auto"/>
              <w:righ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jc w:val="center"/>
              <w:rPr>
                <w:rFonts w:ascii="Arial" w:hAnsi="Arial" w:cs="Arial"/>
                <w:sz w:val="20"/>
                <w:szCs w:val="20"/>
              </w:rPr>
            </w:pPr>
            <w:r w:rsidRPr="00822249">
              <w:rPr>
                <w:rStyle w:val="212pt"/>
                <w:rFonts w:ascii="Arial" w:hAnsi="Arial" w:cs="Arial"/>
                <w:sz w:val="20"/>
                <w:szCs w:val="20"/>
              </w:rPr>
              <w:t>652,87</w:t>
            </w:r>
          </w:p>
        </w:tc>
      </w:tr>
      <w:tr w:rsidR="00822249" w:rsidRPr="00822249" w:rsidTr="00822249">
        <w:trPr>
          <w:trHeight w:hRule="exact" w:val="284"/>
        </w:trPr>
        <w:tc>
          <w:tcPr>
            <w:tcW w:w="382"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114"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037"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564" w:type="pc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30" w:lineRule="exact"/>
              <w:ind w:left="140"/>
              <w:jc w:val="left"/>
              <w:rPr>
                <w:rFonts w:ascii="Arial" w:hAnsi="Arial" w:cs="Arial"/>
                <w:sz w:val="20"/>
                <w:szCs w:val="20"/>
              </w:rPr>
            </w:pPr>
            <w:r w:rsidRPr="00822249">
              <w:rPr>
                <w:rStyle w:val="2115pt"/>
                <w:rFonts w:ascii="Arial" w:hAnsi="Arial" w:cs="Arial"/>
                <w:b w:val="0"/>
                <w:sz w:val="20"/>
                <w:szCs w:val="20"/>
              </w:rPr>
              <w:t>с 01.01.2020 по 30.06.2020</w:t>
            </w:r>
          </w:p>
        </w:tc>
        <w:tc>
          <w:tcPr>
            <w:tcW w:w="903" w:type="pct"/>
            <w:tcBorders>
              <w:top w:val="single" w:sz="4" w:space="0" w:color="auto"/>
              <w:left w:val="single" w:sz="4" w:space="0" w:color="auto"/>
              <w:righ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jc w:val="center"/>
              <w:rPr>
                <w:rFonts w:ascii="Arial" w:hAnsi="Arial" w:cs="Arial"/>
                <w:sz w:val="20"/>
                <w:szCs w:val="20"/>
              </w:rPr>
            </w:pPr>
            <w:r w:rsidRPr="00822249">
              <w:rPr>
                <w:rStyle w:val="212pt"/>
                <w:rFonts w:ascii="Arial" w:hAnsi="Arial" w:cs="Arial"/>
                <w:sz w:val="20"/>
                <w:szCs w:val="20"/>
              </w:rPr>
              <w:t>652,87</w:t>
            </w:r>
          </w:p>
        </w:tc>
      </w:tr>
      <w:tr w:rsidR="00822249" w:rsidRPr="00822249" w:rsidTr="00822249">
        <w:trPr>
          <w:trHeight w:hRule="exact" w:val="284"/>
        </w:trPr>
        <w:tc>
          <w:tcPr>
            <w:tcW w:w="382"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114"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037"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564" w:type="pc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ind w:left="140"/>
              <w:jc w:val="left"/>
              <w:rPr>
                <w:rFonts w:ascii="Arial" w:hAnsi="Arial" w:cs="Arial"/>
                <w:sz w:val="20"/>
                <w:szCs w:val="20"/>
              </w:rPr>
            </w:pPr>
            <w:r w:rsidRPr="00822249">
              <w:rPr>
                <w:rStyle w:val="212pt"/>
                <w:rFonts w:ascii="Arial" w:hAnsi="Arial" w:cs="Arial"/>
                <w:sz w:val="20"/>
                <w:szCs w:val="20"/>
              </w:rPr>
              <w:t>с 01.07.2020 по 31.12.2020</w:t>
            </w:r>
          </w:p>
        </w:tc>
        <w:tc>
          <w:tcPr>
            <w:tcW w:w="903" w:type="pct"/>
            <w:tcBorders>
              <w:top w:val="single" w:sz="4" w:space="0" w:color="auto"/>
              <w:left w:val="single" w:sz="4" w:space="0" w:color="auto"/>
              <w:righ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jc w:val="center"/>
              <w:rPr>
                <w:rFonts w:ascii="Arial" w:hAnsi="Arial" w:cs="Arial"/>
                <w:sz w:val="20"/>
                <w:szCs w:val="20"/>
              </w:rPr>
            </w:pPr>
            <w:r w:rsidRPr="00822249">
              <w:rPr>
                <w:rStyle w:val="212pt"/>
                <w:rFonts w:ascii="Arial" w:hAnsi="Arial" w:cs="Arial"/>
                <w:sz w:val="20"/>
                <w:szCs w:val="20"/>
              </w:rPr>
              <w:t>755,99</w:t>
            </w:r>
          </w:p>
        </w:tc>
      </w:tr>
      <w:tr w:rsidR="00822249" w:rsidRPr="00822249" w:rsidTr="00822249">
        <w:trPr>
          <w:trHeight w:hRule="exact" w:val="288"/>
        </w:trPr>
        <w:tc>
          <w:tcPr>
            <w:tcW w:w="382"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114"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037"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564" w:type="pc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ind w:left="140"/>
              <w:jc w:val="left"/>
              <w:rPr>
                <w:rFonts w:ascii="Arial" w:hAnsi="Arial" w:cs="Arial"/>
                <w:sz w:val="20"/>
                <w:szCs w:val="20"/>
              </w:rPr>
            </w:pPr>
            <w:r w:rsidRPr="00822249">
              <w:rPr>
                <w:rStyle w:val="212pt"/>
                <w:rFonts w:ascii="Arial" w:hAnsi="Arial" w:cs="Arial"/>
                <w:sz w:val="20"/>
                <w:szCs w:val="20"/>
              </w:rPr>
              <w:t>с 01.01.2021 по 30.06.2021</w:t>
            </w:r>
          </w:p>
        </w:tc>
        <w:tc>
          <w:tcPr>
            <w:tcW w:w="903" w:type="pct"/>
            <w:tcBorders>
              <w:top w:val="single" w:sz="4" w:space="0" w:color="auto"/>
              <w:left w:val="single" w:sz="4" w:space="0" w:color="auto"/>
              <w:righ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jc w:val="center"/>
              <w:rPr>
                <w:rFonts w:ascii="Arial" w:hAnsi="Arial" w:cs="Arial"/>
                <w:sz w:val="20"/>
                <w:szCs w:val="20"/>
              </w:rPr>
            </w:pPr>
            <w:r w:rsidRPr="00822249">
              <w:rPr>
                <w:rStyle w:val="212pt"/>
                <w:rFonts w:ascii="Arial" w:hAnsi="Arial" w:cs="Arial"/>
                <w:sz w:val="20"/>
                <w:szCs w:val="20"/>
              </w:rPr>
              <w:t>755,99</w:t>
            </w:r>
          </w:p>
        </w:tc>
      </w:tr>
      <w:tr w:rsidR="00822249" w:rsidRPr="00822249" w:rsidTr="00822249">
        <w:trPr>
          <w:trHeight w:hRule="exact" w:val="284"/>
        </w:trPr>
        <w:tc>
          <w:tcPr>
            <w:tcW w:w="382"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114"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037"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564" w:type="pc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ind w:left="140"/>
              <w:jc w:val="left"/>
              <w:rPr>
                <w:rFonts w:ascii="Arial" w:hAnsi="Arial" w:cs="Arial"/>
                <w:sz w:val="20"/>
                <w:szCs w:val="20"/>
              </w:rPr>
            </w:pPr>
            <w:r w:rsidRPr="00822249">
              <w:rPr>
                <w:rStyle w:val="212pt"/>
                <w:rFonts w:ascii="Arial" w:hAnsi="Arial" w:cs="Arial"/>
                <w:sz w:val="20"/>
                <w:szCs w:val="20"/>
              </w:rPr>
              <w:t>с 01.07.2021 по 31.12.2021</w:t>
            </w:r>
          </w:p>
        </w:tc>
        <w:tc>
          <w:tcPr>
            <w:tcW w:w="903" w:type="pct"/>
            <w:tcBorders>
              <w:top w:val="single" w:sz="4" w:space="0" w:color="auto"/>
              <w:left w:val="single" w:sz="4" w:space="0" w:color="auto"/>
              <w:righ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jc w:val="center"/>
              <w:rPr>
                <w:rFonts w:ascii="Arial" w:hAnsi="Arial" w:cs="Arial"/>
                <w:sz w:val="20"/>
                <w:szCs w:val="20"/>
              </w:rPr>
            </w:pPr>
            <w:r w:rsidRPr="00822249">
              <w:rPr>
                <w:rStyle w:val="212pt"/>
                <w:rFonts w:ascii="Arial" w:hAnsi="Arial" w:cs="Arial"/>
                <w:sz w:val="20"/>
                <w:szCs w:val="20"/>
              </w:rPr>
              <w:t>991,92</w:t>
            </w:r>
          </w:p>
        </w:tc>
      </w:tr>
      <w:tr w:rsidR="00822249" w:rsidRPr="00822249" w:rsidTr="00822249">
        <w:trPr>
          <w:trHeight w:hRule="exact" w:val="288"/>
        </w:trPr>
        <w:tc>
          <w:tcPr>
            <w:tcW w:w="382"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114"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037"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564" w:type="pc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30" w:lineRule="exact"/>
              <w:ind w:left="140"/>
              <w:jc w:val="left"/>
              <w:rPr>
                <w:rFonts w:ascii="Arial" w:hAnsi="Arial" w:cs="Arial"/>
                <w:sz w:val="20"/>
                <w:szCs w:val="20"/>
              </w:rPr>
            </w:pPr>
            <w:r w:rsidRPr="00822249">
              <w:rPr>
                <w:rStyle w:val="2115pt"/>
                <w:rFonts w:ascii="Arial" w:hAnsi="Arial" w:cs="Arial"/>
                <w:b w:val="0"/>
                <w:sz w:val="20"/>
                <w:szCs w:val="20"/>
              </w:rPr>
              <w:t>с 01.01.2022 по 30.06.2022</w:t>
            </w:r>
          </w:p>
        </w:tc>
        <w:tc>
          <w:tcPr>
            <w:tcW w:w="903" w:type="pct"/>
            <w:tcBorders>
              <w:top w:val="single" w:sz="4" w:space="0" w:color="auto"/>
              <w:left w:val="single" w:sz="4" w:space="0" w:color="auto"/>
              <w:righ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jc w:val="center"/>
              <w:rPr>
                <w:rFonts w:ascii="Arial" w:hAnsi="Arial" w:cs="Arial"/>
                <w:sz w:val="20"/>
                <w:szCs w:val="20"/>
              </w:rPr>
            </w:pPr>
            <w:r w:rsidRPr="00822249">
              <w:rPr>
                <w:rStyle w:val="212pt"/>
                <w:rFonts w:ascii="Arial" w:hAnsi="Arial" w:cs="Arial"/>
                <w:sz w:val="20"/>
                <w:szCs w:val="20"/>
              </w:rPr>
              <w:t>846,15</w:t>
            </w:r>
          </w:p>
        </w:tc>
      </w:tr>
      <w:tr w:rsidR="00822249" w:rsidRPr="00822249" w:rsidTr="00822249">
        <w:trPr>
          <w:trHeight w:hRule="exact" w:val="288"/>
        </w:trPr>
        <w:tc>
          <w:tcPr>
            <w:tcW w:w="382"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114"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037"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564" w:type="pc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30" w:lineRule="exact"/>
              <w:ind w:left="140"/>
              <w:jc w:val="left"/>
              <w:rPr>
                <w:rFonts w:ascii="Arial" w:hAnsi="Arial" w:cs="Arial"/>
                <w:sz w:val="20"/>
                <w:szCs w:val="20"/>
              </w:rPr>
            </w:pPr>
            <w:r w:rsidRPr="00822249">
              <w:rPr>
                <w:rStyle w:val="2115pt"/>
                <w:rFonts w:ascii="Arial" w:hAnsi="Arial" w:cs="Arial"/>
                <w:b w:val="0"/>
                <w:sz w:val="20"/>
                <w:szCs w:val="20"/>
              </w:rPr>
              <w:t>с 01.07.2022 по 31.12.2022</w:t>
            </w:r>
          </w:p>
        </w:tc>
        <w:tc>
          <w:tcPr>
            <w:tcW w:w="903" w:type="pct"/>
            <w:tcBorders>
              <w:top w:val="single" w:sz="4" w:space="0" w:color="auto"/>
              <w:left w:val="single" w:sz="4" w:space="0" w:color="auto"/>
              <w:righ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jc w:val="center"/>
              <w:rPr>
                <w:rFonts w:ascii="Arial" w:hAnsi="Arial" w:cs="Arial"/>
                <w:sz w:val="20"/>
                <w:szCs w:val="20"/>
              </w:rPr>
            </w:pPr>
            <w:r w:rsidRPr="00822249">
              <w:rPr>
                <w:rStyle w:val="212pt"/>
                <w:rFonts w:ascii="Arial" w:hAnsi="Arial" w:cs="Arial"/>
                <w:sz w:val="20"/>
                <w:szCs w:val="20"/>
              </w:rPr>
              <w:t>846,15</w:t>
            </w:r>
          </w:p>
        </w:tc>
      </w:tr>
      <w:tr w:rsidR="00822249" w:rsidRPr="00822249" w:rsidTr="00822249">
        <w:trPr>
          <w:trHeight w:hRule="exact" w:val="288"/>
        </w:trPr>
        <w:tc>
          <w:tcPr>
            <w:tcW w:w="382"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114"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037" w:type="pct"/>
            <w:vMerge/>
            <w:tcBorders>
              <w:left w:val="single" w:sz="4" w:space="0" w:color="auto"/>
            </w:tcBorders>
            <w:shd w:val="clear" w:color="auto" w:fill="FFFFFF"/>
            <w:vAlign w:val="center"/>
          </w:tcPr>
          <w:p w:rsidR="00822249" w:rsidRPr="00822249" w:rsidRDefault="00822249" w:rsidP="00822249">
            <w:pPr>
              <w:rPr>
                <w:rFonts w:cs="Arial"/>
                <w:sz w:val="20"/>
                <w:szCs w:val="20"/>
              </w:rPr>
            </w:pPr>
          </w:p>
        </w:tc>
        <w:tc>
          <w:tcPr>
            <w:tcW w:w="1564" w:type="pct"/>
            <w:tcBorders>
              <w:top w:val="single" w:sz="4" w:space="0" w:color="auto"/>
              <w:left w:val="single" w:sz="4" w:space="0" w:color="auto"/>
            </w:tcBorders>
            <w:shd w:val="clear" w:color="auto" w:fill="FFFFFF"/>
            <w:vAlign w:val="center"/>
          </w:tcPr>
          <w:p w:rsidR="00822249" w:rsidRPr="00822249" w:rsidRDefault="00822249" w:rsidP="00822249">
            <w:pPr>
              <w:pStyle w:val="2f9"/>
              <w:shd w:val="clear" w:color="auto" w:fill="auto"/>
              <w:spacing w:before="0" w:after="0" w:line="230" w:lineRule="exact"/>
              <w:ind w:left="140"/>
              <w:jc w:val="left"/>
              <w:rPr>
                <w:rFonts w:ascii="Arial" w:hAnsi="Arial" w:cs="Arial"/>
                <w:sz w:val="20"/>
                <w:szCs w:val="20"/>
              </w:rPr>
            </w:pPr>
            <w:r w:rsidRPr="00822249">
              <w:rPr>
                <w:rStyle w:val="2115pt"/>
                <w:rFonts w:ascii="Arial" w:hAnsi="Arial" w:cs="Arial"/>
                <w:b w:val="0"/>
                <w:sz w:val="20"/>
                <w:szCs w:val="20"/>
              </w:rPr>
              <w:t>с 01.01.2023 по 30.06.2023</w:t>
            </w:r>
          </w:p>
        </w:tc>
        <w:tc>
          <w:tcPr>
            <w:tcW w:w="903" w:type="pct"/>
            <w:tcBorders>
              <w:top w:val="single" w:sz="4" w:space="0" w:color="auto"/>
              <w:left w:val="single" w:sz="4" w:space="0" w:color="auto"/>
              <w:right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jc w:val="center"/>
              <w:rPr>
                <w:rFonts w:ascii="Arial" w:hAnsi="Arial" w:cs="Arial"/>
                <w:sz w:val="20"/>
                <w:szCs w:val="20"/>
              </w:rPr>
            </w:pPr>
            <w:r w:rsidRPr="00822249">
              <w:rPr>
                <w:rStyle w:val="212pt"/>
                <w:rFonts w:ascii="Arial" w:hAnsi="Arial" w:cs="Arial"/>
                <w:sz w:val="20"/>
                <w:szCs w:val="20"/>
              </w:rPr>
              <w:t>620,71</w:t>
            </w:r>
          </w:p>
        </w:tc>
      </w:tr>
      <w:tr w:rsidR="00822249" w:rsidRPr="00822249" w:rsidTr="00822249">
        <w:trPr>
          <w:trHeight w:hRule="exact" w:val="374"/>
        </w:trPr>
        <w:tc>
          <w:tcPr>
            <w:tcW w:w="382" w:type="pct"/>
            <w:vMerge/>
            <w:tcBorders>
              <w:left w:val="single" w:sz="4" w:space="0" w:color="auto"/>
              <w:bottom w:val="single" w:sz="4" w:space="0" w:color="auto"/>
            </w:tcBorders>
            <w:shd w:val="clear" w:color="auto" w:fill="FFFFFF"/>
            <w:vAlign w:val="center"/>
          </w:tcPr>
          <w:p w:rsidR="00822249" w:rsidRPr="00822249" w:rsidRDefault="00822249" w:rsidP="00822249">
            <w:pPr>
              <w:rPr>
                <w:rFonts w:cs="Arial"/>
                <w:sz w:val="20"/>
                <w:szCs w:val="20"/>
              </w:rPr>
            </w:pPr>
          </w:p>
        </w:tc>
        <w:tc>
          <w:tcPr>
            <w:tcW w:w="1114" w:type="pct"/>
            <w:vMerge/>
            <w:tcBorders>
              <w:left w:val="single" w:sz="4" w:space="0" w:color="auto"/>
              <w:bottom w:val="single" w:sz="4" w:space="0" w:color="auto"/>
            </w:tcBorders>
            <w:shd w:val="clear" w:color="auto" w:fill="FFFFFF"/>
            <w:vAlign w:val="center"/>
          </w:tcPr>
          <w:p w:rsidR="00822249" w:rsidRPr="00822249" w:rsidRDefault="00822249" w:rsidP="00822249">
            <w:pPr>
              <w:rPr>
                <w:rFonts w:cs="Arial"/>
                <w:sz w:val="20"/>
                <w:szCs w:val="20"/>
              </w:rPr>
            </w:pPr>
          </w:p>
        </w:tc>
        <w:tc>
          <w:tcPr>
            <w:tcW w:w="1037" w:type="pct"/>
            <w:vMerge/>
            <w:tcBorders>
              <w:left w:val="single" w:sz="4" w:space="0" w:color="auto"/>
              <w:bottom w:val="single" w:sz="4" w:space="0" w:color="auto"/>
            </w:tcBorders>
            <w:shd w:val="clear" w:color="auto" w:fill="FFFFFF"/>
            <w:vAlign w:val="center"/>
          </w:tcPr>
          <w:p w:rsidR="00822249" w:rsidRPr="00822249" w:rsidRDefault="00822249" w:rsidP="00822249">
            <w:pPr>
              <w:rPr>
                <w:rFonts w:cs="Arial"/>
                <w:sz w:val="20"/>
                <w:szCs w:val="20"/>
              </w:rPr>
            </w:pPr>
          </w:p>
        </w:tc>
        <w:tc>
          <w:tcPr>
            <w:tcW w:w="1564" w:type="pct"/>
            <w:tcBorders>
              <w:top w:val="single" w:sz="4" w:space="0" w:color="auto"/>
              <w:left w:val="single" w:sz="4" w:space="0" w:color="auto"/>
              <w:bottom w:val="single" w:sz="4" w:space="0" w:color="auto"/>
            </w:tcBorders>
            <w:shd w:val="clear" w:color="auto" w:fill="FFFFFF"/>
            <w:vAlign w:val="center"/>
          </w:tcPr>
          <w:p w:rsidR="00822249" w:rsidRPr="00822249" w:rsidRDefault="00822249" w:rsidP="00822249">
            <w:pPr>
              <w:pStyle w:val="2f9"/>
              <w:shd w:val="clear" w:color="auto" w:fill="auto"/>
              <w:spacing w:before="0" w:after="0" w:line="240" w:lineRule="exact"/>
              <w:ind w:left="140"/>
              <w:jc w:val="left"/>
              <w:rPr>
                <w:rFonts w:ascii="Arial" w:hAnsi="Arial" w:cs="Arial"/>
                <w:sz w:val="20"/>
                <w:szCs w:val="20"/>
              </w:rPr>
            </w:pPr>
            <w:r w:rsidRPr="00822249">
              <w:rPr>
                <w:rStyle w:val="212pt"/>
                <w:rFonts w:ascii="Arial" w:hAnsi="Arial" w:cs="Arial"/>
                <w:sz w:val="20"/>
                <w:szCs w:val="20"/>
              </w:rPr>
              <w:t>с 01.07.2023 по 31.12.2023</w:t>
            </w:r>
          </w:p>
        </w:tc>
        <w:tc>
          <w:tcPr>
            <w:tcW w:w="903" w:type="pct"/>
            <w:tcBorders>
              <w:top w:val="single" w:sz="4" w:space="0" w:color="auto"/>
              <w:left w:val="single" w:sz="4" w:space="0" w:color="auto"/>
              <w:bottom w:val="single" w:sz="4" w:space="0" w:color="auto"/>
              <w:right w:val="single" w:sz="4" w:space="0" w:color="auto"/>
            </w:tcBorders>
            <w:shd w:val="clear" w:color="auto" w:fill="FFFFFF"/>
            <w:vAlign w:val="center"/>
          </w:tcPr>
          <w:p w:rsidR="00822249" w:rsidRPr="00822249" w:rsidRDefault="00822249" w:rsidP="00822249">
            <w:pPr>
              <w:pStyle w:val="2f9"/>
              <w:shd w:val="clear" w:color="auto" w:fill="auto"/>
              <w:spacing w:before="0" w:after="0" w:line="230" w:lineRule="exact"/>
              <w:jc w:val="center"/>
              <w:rPr>
                <w:rFonts w:ascii="Arial" w:hAnsi="Arial" w:cs="Arial"/>
                <w:sz w:val="20"/>
                <w:szCs w:val="20"/>
              </w:rPr>
            </w:pPr>
            <w:r w:rsidRPr="00822249">
              <w:rPr>
                <w:rStyle w:val="2115pt"/>
                <w:rFonts w:ascii="Arial" w:hAnsi="Arial" w:cs="Arial"/>
                <w:b w:val="0"/>
                <w:sz w:val="20"/>
                <w:szCs w:val="20"/>
              </w:rPr>
              <w:t>620,72</w:t>
            </w:r>
          </w:p>
        </w:tc>
      </w:tr>
    </w:tbl>
    <w:p w:rsidR="00822249" w:rsidRDefault="00822249" w:rsidP="00B12256">
      <w:pPr>
        <w:ind w:firstLine="0"/>
        <w:rPr>
          <w:rFonts w:eastAsia="Arial" w:cs="Arial"/>
          <w:spacing w:val="-4"/>
          <w:sz w:val="24"/>
          <w:szCs w:val="24"/>
        </w:rPr>
      </w:pPr>
    </w:p>
    <w:p w:rsidR="009720D8" w:rsidRDefault="009720D8" w:rsidP="009720D8">
      <w:pPr>
        <w:spacing w:after="0" w:line="360" w:lineRule="auto"/>
        <w:ind w:right="-1" w:firstLine="709"/>
        <w:rPr>
          <w:rFonts w:eastAsia="Arial" w:cs="Arial"/>
          <w:spacing w:val="-4"/>
          <w:sz w:val="24"/>
          <w:szCs w:val="24"/>
        </w:rPr>
      </w:pPr>
      <w:r w:rsidRPr="004531DF">
        <w:rPr>
          <w:rFonts w:eastAsia="Arial" w:cs="Arial"/>
          <w:spacing w:val="-4"/>
          <w:sz w:val="24"/>
          <w:szCs w:val="24"/>
        </w:rPr>
        <w:t>Анализ</w:t>
      </w:r>
      <w:r w:rsidR="0048187B">
        <w:rPr>
          <w:rFonts w:eastAsia="Arial" w:cs="Arial"/>
          <w:spacing w:val="-4"/>
          <w:sz w:val="24"/>
          <w:szCs w:val="24"/>
        </w:rPr>
        <w:t xml:space="preserve"> </w:t>
      </w:r>
      <w:r w:rsidRPr="004531DF">
        <w:rPr>
          <w:rFonts w:eastAsia="Arial" w:cs="Arial"/>
          <w:spacing w:val="-4"/>
          <w:sz w:val="24"/>
          <w:szCs w:val="24"/>
        </w:rPr>
        <w:t>динамики</w:t>
      </w:r>
      <w:r w:rsidR="0048187B">
        <w:rPr>
          <w:rFonts w:eastAsia="Arial" w:cs="Arial"/>
          <w:spacing w:val="-4"/>
          <w:sz w:val="24"/>
          <w:szCs w:val="24"/>
        </w:rPr>
        <w:t xml:space="preserve"> </w:t>
      </w:r>
      <w:r w:rsidRPr="004531DF">
        <w:rPr>
          <w:rFonts w:eastAsia="Arial" w:cs="Arial"/>
          <w:spacing w:val="-4"/>
          <w:sz w:val="24"/>
          <w:szCs w:val="24"/>
        </w:rPr>
        <w:t>изменения</w:t>
      </w:r>
      <w:r w:rsidR="0048187B">
        <w:rPr>
          <w:rFonts w:eastAsia="Arial" w:cs="Arial"/>
          <w:spacing w:val="-4"/>
          <w:sz w:val="24"/>
          <w:szCs w:val="24"/>
        </w:rPr>
        <w:t xml:space="preserve"> </w:t>
      </w:r>
      <w:r w:rsidRPr="004531DF">
        <w:rPr>
          <w:rFonts w:eastAsia="Arial" w:cs="Arial"/>
          <w:spacing w:val="-4"/>
          <w:sz w:val="24"/>
          <w:szCs w:val="24"/>
        </w:rPr>
        <w:t>тарифов</w:t>
      </w:r>
      <w:r w:rsidR="0048187B">
        <w:rPr>
          <w:rFonts w:eastAsia="Arial" w:cs="Arial"/>
          <w:spacing w:val="-4"/>
          <w:sz w:val="24"/>
          <w:szCs w:val="24"/>
        </w:rPr>
        <w:t xml:space="preserve"> </w:t>
      </w:r>
      <w:r w:rsidRPr="004531DF">
        <w:rPr>
          <w:rFonts w:eastAsia="Arial" w:cs="Arial"/>
          <w:spacing w:val="-4"/>
          <w:sz w:val="24"/>
          <w:szCs w:val="24"/>
        </w:rPr>
        <w:t>показывает,</w:t>
      </w:r>
      <w:r w:rsidR="0048187B">
        <w:rPr>
          <w:rFonts w:eastAsia="Arial" w:cs="Arial"/>
          <w:spacing w:val="-4"/>
          <w:sz w:val="24"/>
          <w:szCs w:val="24"/>
        </w:rPr>
        <w:t xml:space="preserve"> </w:t>
      </w:r>
      <w:r w:rsidRPr="004531DF">
        <w:rPr>
          <w:rFonts w:eastAsia="Arial" w:cs="Arial"/>
          <w:spacing w:val="-4"/>
          <w:sz w:val="24"/>
          <w:szCs w:val="24"/>
        </w:rPr>
        <w:t>что</w:t>
      </w:r>
      <w:r w:rsidR="0048187B">
        <w:rPr>
          <w:rFonts w:eastAsia="Arial" w:cs="Arial"/>
          <w:spacing w:val="-4"/>
          <w:sz w:val="24"/>
          <w:szCs w:val="24"/>
        </w:rPr>
        <w:t xml:space="preserve"> </w:t>
      </w:r>
      <w:r w:rsidRPr="004531DF">
        <w:rPr>
          <w:rFonts w:eastAsia="Arial" w:cs="Arial"/>
          <w:spacing w:val="-4"/>
          <w:sz w:val="24"/>
          <w:szCs w:val="24"/>
        </w:rPr>
        <w:t>за</w:t>
      </w:r>
      <w:r w:rsidR="0048187B">
        <w:rPr>
          <w:rFonts w:eastAsia="Arial" w:cs="Arial"/>
          <w:spacing w:val="-4"/>
          <w:sz w:val="24"/>
          <w:szCs w:val="24"/>
        </w:rPr>
        <w:t xml:space="preserve"> </w:t>
      </w:r>
      <w:r w:rsidRPr="004531DF">
        <w:rPr>
          <w:rFonts w:eastAsia="Arial" w:cs="Arial"/>
          <w:spacing w:val="-4"/>
          <w:sz w:val="24"/>
          <w:szCs w:val="24"/>
        </w:rPr>
        <w:t>период</w:t>
      </w:r>
      <w:r w:rsidR="0048187B">
        <w:rPr>
          <w:rFonts w:eastAsia="Arial" w:cs="Arial"/>
          <w:spacing w:val="-4"/>
          <w:sz w:val="24"/>
          <w:szCs w:val="24"/>
        </w:rPr>
        <w:t xml:space="preserve"> </w:t>
      </w:r>
      <w:r w:rsidRPr="004531DF">
        <w:rPr>
          <w:rFonts w:eastAsia="Arial" w:cs="Arial"/>
          <w:spacing w:val="-4"/>
          <w:sz w:val="24"/>
          <w:szCs w:val="24"/>
        </w:rPr>
        <w:t>с</w:t>
      </w:r>
      <w:r w:rsidR="0048187B">
        <w:rPr>
          <w:rFonts w:eastAsia="Arial" w:cs="Arial"/>
          <w:spacing w:val="-4"/>
          <w:sz w:val="24"/>
          <w:szCs w:val="24"/>
        </w:rPr>
        <w:t xml:space="preserve"> </w:t>
      </w:r>
      <w:r w:rsidRPr="004531DF">
        <w:rPr>
          <w:rFonts w:eastAsia="Arial" w:cs="Arial"/>
          <w:spacing w:val="-4"/>
          <w:sz w:val="24"/>
          <w:szCs w:val="24"/>
        </w:rPr>
        <w:t>01.01.20</w:t>
      </w:r>
      <w:r w:rsidR="00822249">
        <w:rPr>
          <w:rFonts w:eastAsia="Arial" w:cs="Arial"/>
          <w:spacing w:val="-4"/>
          <w:sz w:val="24"/>
          <w:szCs w:val="24"/>
        </w:rPr>
        <w:t>19</w:t>
      </w:r>
      <w:r w:rsidR="0048187B">
        <w:rPr>
          <w:rFonts w:eastAsia="Arial" w:cs="Arial"/>
          <w:spacing w:val="-4"/>
          <w:sz w:val="24"/>
          <w:szCs w:val="24"/>
        </w:rPr>
        <w:t xml:space="preserve"> </w:t>
      </w:r>
      <w:r w:rsidRPr="004531DF">
        <w:rPr>
          <w:rFonts w:eastAsia="Arial" w:cs="Arial"/>
          <w:spacing w:val="-4"/>
          <w:sz w:val="24"/>
          <w:szCs w:val="24"/>
        </w:rPr>
        <w:t>до</w:t>
      </w:r>
      <w:r w:rsidR="0048187B">
        <w:rPr>
          <w:rFonts w:eastAsia="Arial" w:cs="Arial"/>
          <w:spacing w:val="-4"/>
          <w:sz w:val="24"/>
          <w:szCs w:val="24"/>
        </w:rPr>
        <w:t xml:space="preserve"> </w:t>
      </w:r>
      <w:r w:rsidR="00E23192">
        <w:rPr>
          <w:rFonts w:eastAsia="Arial" w:cs="Arial"/>
          <w:spacing w:val="-4"/>
          <w:sz w:val="24"/>
          <w:szCs w:val="24"/>
        </w:rPr>
        <w:t>3</w:t>
      </w:r>
      <w:r w:rsidR="00822249">
        <w:rPr>
          <w:rFonts w:eastAsia="Arial" w:cs="Arial"/>
          <w:spacing w:val="-4"/>
          <w:sz w:val="24"/>
          <w:szCs w:val="24"/>
        </w:rPr>
        <w:t>1</w:t>
      </w:r>
      <w:r w:rsidRPr="004531DF">
        <w:rPr>
          <w:rFonts w:eastAsia="Arial" w:cs="Arial"/>
          <w:spacing w:val="-4"/>
          <w:sz w:val="24"/>
          <w:szCs w:val="24"/>
        </w:rPr>
        <w:t>.</w:t>
      </w:r>
      <w:r w:rsidR="00822249">
        <w:rPr>
          <w:rFonts w:eastAsia="Arial" w:cs="Arial"/>
          <w:spacing w:val="-4"/>
          <w:sz w:val="24"/>
          <w:szCs w:val="24"/>
        </w:rPr>
        <w:t>12</w:t>
      </w:r>
      <w:r w:rsidR="00E23192">
        <w:rPr>
          <w:rFonts w:eastAsia="Arial" w:cs="Arial"/>
          <w:spacing w:val="-4"/>
          <w:sz w:val="24"/>
          <w:szCs w:val="24"/>
        </w:rPr>
        <w:t>.202</w:t>
      </w:r>
      <w:r>
        <w:rPr>
          <w:rFonts w:eastAsia="Arial" w:cs="Arial"/>
          <w:spacing w:val="-4"/>
          <w:sz w:val="24"/>
          <w:szCs w:val="24"/>
        </w:rPr>
        <w:t>3</w:t>
      </w:r>
      <w:r w:rsidR="0048187B">
        <w:rPr>
          <w:rFonts w:eastAsia="Arial" w:cs="Arial"/>
          <w:spacing w:val="-4"/>
          <w:sz w:val="24"/>
          <w:szCs w:val="24"/>
        </w:rPr>
        <w:t xml:space="preserve"> </w:t>
      </w:r>
      <w:r w:rsidRPr="004531DF">
        <w:rPr>
          <w:rFonts w:eastAsia="Arial" w:cs="Arial"/>
          <w:spacing w:val="-4"/>
          <w:sz w:val="24"/>
          <w:szCs w:val="24"/>
        </w:rPr>
        <w:t>рост</w:t>
      </w:r>
      <w:r w:rsidR="0048187B">
        <w:rPr>
          <w:rFonts w:eastAsia="Arial" w:cs="Arial"/>
          <w:spacing w:val="-4"/>
          <w:sz w:val="24"/>
          <w:szCs w:val="24"/>
        </w:rPr>
        <w:t xml:space="preserve"> </w:t>
      </w:r>
      <w:r w:rsidRPr="004531DF">
        <w:rPr>
          <w:rFonts w:eastAsia="Arial" w:cs="Arial"/>
          <w:spacing w:val="-4"/>
          <w:sz w:val="24"/>
          <w:szCs w:val="24"/>
        </w:rPr>
        <w:t>тарифа</w:t>
      </w:r>
      <w:r w:rsidR="0048187B">
        <w:rPr>
          <w:rFonts w:eastAsia="Arial" w:cs="Arial"/>
          <w:spacing w:val="-4"/>
          <w:sz w:val="24"/>
          <w:szCs w:val="24"/>
        </w:rPr>
        <w:t xml:space="preserve"> </w:t>
      </w:r>
      <w:r w:rsidRPr="004531DF">
        <w:rPr>
          <w:rFonts w:eastAsia="Arial" w:cs="Arial"/>
          <w:spacing w:val="-4"/>
          <w:sz w:val="24"/>
          <w:szCs w:val="24"/>
        </w:rPr>
        <w:t>на</w:t>
      </w:r>
      <w:r w:rsidR="0048187B">
        <w:rPr>
          <w:rFonts w:eastAsia="Arial" w:cs="Arial"/>
          <w:spacing w:val="-4"/>
          <w:sz w:val="24"/>
          <w:szCs w:val="24"/>
        </w:rPr>
        <w:t xml:space="preserve"> </w:t>
      </w:r>
      <w:r w:rsidRPr="004531DF">
        <w:rPr>
          <w:rFonts w:eastAsia="Arial" w:cs="Arial"/>
          <w:spacing w:val="-4"/>
          <w:sz w:val="24"/>
          <w:szCs w:val="24"/>
        </w:rPr>
        <w:t>тепловую</w:t>
      </w:r>
      <w:r w:rsidR="0048187B">
        <w:rPr>
          <w:rFonts w:eastAsia="Arial" w:cs="Arial"/>
          <w:spacing w:val="-4"/>
          <w:sz w:val="24"/>
          <w:szCs w:val="24"/>
        </w:rPr>
        <w:t xml:space="preserve"> </w:t>
      </w:r>
      <w:r w:rsidRPr="004531DF">
        <w:rPr>
          <w:rFonts w:eastAsia="Arial" w:cs="Arial"/>
          <w:spacing w:val="-4"/>
          <w:sz w:val="24"/>
          <w:szCs w:val="24"/>
        </w:rPr>
        <w:t>энергию</w:t>
      </w:r>
      <w:r w:rsidR="0048187B">
        <w:rPr>
          <w:rFonts w:eastAsia="Arial" w:cs="Arial"/>
          <w:spacing w:val="-4"/>
          <w:sz w:val="24"/>
          <w:szCs w:val="24"/>
        </w:rPr>
        <w:t xml:space="preserve"> </w:t>
      </w:r>
      <w:r>
        <w:rPr>
          <w:rFonts w:eastAsia="Arial" w:cs="Arial"/>
          <w:spacing w:val="-4"/>
          <w:sz w:val="24"/>
          <w:szCs w:val="24"/>
        </w:rPr>
        <w:t>для</w:t>
      </w:r>
      <w:r w:rsidR="0048187B">
        <w:rPr>
          <w:rFonts w:eastAsia="Arial" w:cs="Arial"/>
          <w:spacing w:val="-4"/>
          <w:sz w:val="24"/>
          <w:szCs w:val="24"/>
        </w:rPr>
        <w:t xml:space="preserve"> </w:t>
      </w:r>
      <w:r>
        <w:rPr>
          <w:rFonts w:eastAsia="Arial" w:cs="Arial"/>
          <w:spacing w:val="-4"/>
          <w:sz w:val="24"/>
          <w:szCs w:val="24"/>
        </w:rPr>
        <w:t>потребителей</w:t>
      </w:r>
      <w:r w:rsidR="0048187B">
        <w:rPr>
          <w:rFonts w:eastAsia="Arial" w:cs="Arial"/>
          <w:spacing w:val="-4"/>
          <w:sz w:val="24"/>
          <w:szCs w:val="24"/>
        </w:rPr>
        <w:t xml:space="preserve"> </w:t>
      </w:r>
      <w:r>
        <w:rPr>
          <w:rFonts w:eastAsia="Arial" w:cs="Arial"/>
          <w:spacing w:val="-4"/>
          <w:sz w:val="24"/>
          <w:szCs w:val="24"/>
        </w:rPr>
        <w:t>ж</w:t>
      </w:r>
      <w:r>
        <w:rPr>
          <w:rFonts w:eastAsia="Arial" w:cs="Arial"/>
          <w:spacing w:val="-4"/>
          <w:sz w:val="24"/>
          <w:szCs w:val="24"/>
        </w:rPr>
        <w:t>и</w:t>
      </w:r>
      <w:r>
        <w:rPr>
          <w:rFonts w:eastAsia="Arial" w:cs="Arial"/>
          <w:spacing w:val="-4"/>
          <w:sz w:val="24"/>
          <w:szCs w:val="24"/>
        </w:rPr>
        <w:t>лищно-коммунального</w:t>
      </w:r>
      <w:r w:rsidR="0048187B">
        <w:rPr>
          <w:rFonts w:eastAsia="Arial" w:cs="Arial"/>
          <w:spacing w:val="-4"/>
          <w:sz w:val="24"/>
          <w:szCs w:val="24"/>
        </w:rPr>
        <w:t xml:space="preserve"> </w:t>
      </w:r>
      <w:r>
        <w:rPr>
          <w:rFonts w:eastAsia="Arial" w:cs="Arial"/>
          <w:spacing w:val="-4"/>
          <w:sz w:val="24"/>
          <w:szCs w:val="24"/>
        </w:rPr>
        <w:t>сектора</w:t>
      </w:r>
      <w:r w:rsidR="0048187B">
        <w:rPr>
          <w:rFonts w:eastAsia="Arial" w:cs="Arial"/>
          <w:spacing w:val="-4"/>
          <w:sz w:val="24"/>
          <w:szCs w:val="24"/>
        </w:rPr>
        <w:t xml:space="preserve"> </w:t>
      </w:r>
      <w:r w:rsidR="007E639A">
        <w:rPr>
          <w:rFonts w:eastAsia="Arial" w:cs="Arial"/>
          <w:spacing w:val="-4"/>
          <w:sz w:val="24"/>
          <w:szCs w:val="24"/>
        </w:rPr>
        <w:t xml:space="preserve">города Оха </w:t>
      </w:r>
      <w:r w:rsidRPr="004531DF">
        <w:rPr>
          <w:rFonts w:eastAsia="Arial" w:cs="Arial"/>
          <w:spacing w:val="-4"/>
          <w:sz w:val="24"/>
          <w:szCs w:val="24"/>
        </w:rPr>
        <w:t>составил</w:t>
      </w:r>
      <w:r w:rsidR="0048187B">
        <w:rPr>
          <w:rFonts w:eastAsia="Arial" w:cs="Arial"/>
          <w:spacing w:val="-4"/>
          <w:sz w:val="24"/>
          <w:szCs w:val="24"/>
        </w:rPr>
        <w:t xml:space="preserve"> </w:t>
      </w:r>
      <w:r w:rsidR="00822249">
        <w:rPr>
          <w:rFonts w:eastAsia="Arial" w:cs="Arial"/>
          <w:spacing w:val="-4"/>
          <w:sz w:val="24"/>
          <w:szCs w:val="24"/>
        </w:rPr>
        <w:t>16</w:t>
      </w:r>
      <w:r w:rsidR="003828F4">
        <w:rPr>
          <w:rFonts w:eastAsia="Arial" w:cs="Arial"/>
          <w:spacing w:val="-4"/>
          <w:sz w:val="24"/>
          <w:szCs w:val="24"/>
        </w:rPr>
        <w:t xml:space="preserve"> </w:t>
      </w:r>
      <w:r w:rsidRPr="004531DF">
        <w:rPr>
          <w:rFonts w:eastAsia="Arial" w:cs="Arial"/>
          <w:spacing w:val="-4"/>
          <w:sz w:val="24"/>
          <w:szCs w:val="24"/>
        </w:rPr>
        <w:t>%</w:t>
      </w:r>
      <w:r w:rsidR="00E25189">
        <w:rPr>
          <w:rFonts w:eastAsia="Arial" w:cs="Arial"/>
          <w:spacing w:val="-4"/>
          <w:sz w:val="24"/>
          <w:szCs w:val="24"/>
        </w:rPr>
        <w:t xml:space="preserve">, для юридических лиц </w:t>
      </w:r>
      <w:r w:rsidR="003828F4">
        <w:rPr>
          <w:rFonts w:eastAsia="Arial" w:cs="Arial"/>
          <w:spacing w:val="-4"/>
          <w:sz w:val="24"/>
          <w:szCs w:val="24"/>
        </w:rPr>
        <w:t>–</w:t>
      </w:r>
      <w:r w:rsidR="00E25189">
        <w:rPr>
          <w:rFonts w:eastAsia="Arial" w:cs="Arial"/>
          <w:spacing w:val="-4"/>
          <w:sz w:val="24"/>
          <w:szCs w:val="24"/>
        </w:rPr>
        <w:t xml:space="preserve"> </w:t>
      </w:r>
      <w:r w:rsidR="00822249">
        <w:rPr>
          <w:rFonts w:eastAsia="Arial" w:cs="Arial"/>
          <w:spacing w:val="-4"/>
          <w:sz w:val="24"/>
          <w:szCs w:val="24"/>
        </w:rPr>
        <w:t>23</w:t>
      </w:r>
      <w:r w:rsidR="003828F4">
        <w:rPr>
          <w:rFonts w:eastAsia="Arial" w:cs="Arial"/>
          <w:spacing w:val="-4"/>
          <w:sz w:val="24"/>
          <w:szCs w:val="24"/>
        </w:rPr>
        <w:t xml:space="preserve"> </w:t>
      </w:r>
      <w:r w:rsidR="00E25189">
        <w:rPr>
          <w:rFonts w:eastAsia="Arial" w:cs="Arial"/>
          <w:spacing w:val="-4"/>
          <w:sz w:val="24"/>
          <w:szCs w:val="24"/>
        </w:rPr>
        <w:t>%</w:t>
      </w:r>
      <w:r>
        <w:rPr>
          <w:rFonts w:eastAsia="Arial" w:cs="Arial"/>
          <w:spacing w:val="-4"/>
          <w:sz w:val="24"/>
          <w:szCs w:val="24"/>
        </w:rPr>
        <w:t>.</w:t>
      </w:r>
    </w:p>
    <w:p w:rsidR="007E639A" w:rsidRDefault="007E639A" w:rsidP="007E639A">
      <w:pPr>
        <w:spacing w:after="0" w:line="360" w:lineRule="auto"/>
        <w:ind w:right="-1" w:firstLine="709"/>
        <w:rPr>
          <w:rFonts w:eastAsia="Arial" w:cs="Arial"/>
          <w:spacing w:val="-4"/>
          <w:sz w:val="24"/>
          <w:szCs w:val="24"/>
        </w:rPr>
      </w:pPr>
      <w:r>
        <w:rPr>
          <w:rFonts w:eastAsia="Arial" w:cs="Arial"/>
          <w:spacing w:val="-4"/>
          <w:sz w:val="24"/>
          <w:szCs w:val="24"/>
        </w:rPr>
        <w:t xml:space="preserve">МУП </w:t>
      </w:r>
      <w:r w:rsidRPr="004531DF">
        <w:rPr>
          <w:rFonts w:eastAsia="Arial" w:cs="Arial"/>
          <w:spacing w:val="-4"/>
          <w:sz w:val="24"/>
          <w:szCs w:val="24"/>
        </w:rPr>
        <w:t>«</w:t>
      </w:r>
      <w:r>
        <w:rPr>
          <w:rFonts w:eastAsia="Arial" w:cs="Arial"/>
          <w:spacing w:val="-4"/>
          <w:sz w:val="24"/>
          <w:szCs w:val="24"/>
        </w:rPr>
        <w:t>ЖКХ</w:t>
      </w:r>
      <w:r w:rsidRPr="004531DF">
        <w:rPr>
          <w:rFonts w:eastAsia="Arial" w:cs="Arial"/>
          <w:spacing w:val="-4"/>
          <w:sz w:val="24"/>
          <w:szCs w:val="24"/>
        </w:rPr>
        <w:t>»</w:t>
      </w:r>
      <w:r>
        <w:rPr>
          <w:rFonts w:eastAsia="Arial" w:cs="Arial"/>
          <w:spacing w:val="-4"/>
          <w:sz w:val="24"/>
          <w:szCs w:val="24"/>
        </w:rPr>
        <w:t xml:space="preserve"> </w:t>
      </w:r>
      <w:r w:rsidRPr="004531DF">
        <w:rPr>
          <w:rFonts w:eastAsia="Arial" w:cs="Arial"/>
          <w:spacing w:val="-4"/>
          <w:sz w:val="24"/>
          <w:szCs w:val="24"/>
        </w:rPr>
        <w:t>формир</w:t>
      </w:r>
      <w:r>
        <w:rPr>
          <w:rFonts w:eastAsia="Arial" w:cs="Arial"/>
          <w:spacing w:val="-4"/>
          <w:sz w:val="24"/>
          <w:szCs w:val="24"/>
        </w:rPr>
        <w:t xml:space="preserve">ует </w:t>
      </w:r>
      <w:r w:rsidRPr="004531DF">
        <w:rPr>
          <w:rFonts w:eastAsia="Arial" w:cs="Arial"/>
          <w:spacing w:val="-4"/>
          <w:sz w:val="24"/>
          <w:szCs w:val="24"/>
        </w:rPr>
        <w:t>тариф</w:t>
      </w:r>
      <w:r>
        <w:rPr>
          <w:rFonts w:eastAsia="Arial" w:cs="Arial"/>
          <w:spacing w:val="-4"/>
          <w:sz w:val="24"/>
          <w:szCs w:val="24"/>
        </w:rPr>
        <w:t xml:space="preserve"> </w:t>
      </w:r>
      <w:r w:rsidRPr="004531DF">
        <w:rPr>
          <w:rFonts w:eastAsia="Arial" w:cs="Arial"/>
          <w:spacing w:val="-4"/>
          <w:sz w:val="24"/>
          <w:szCs w:val="24"/>
        </w:rPr>
        <w:t>на</w:t>
      </w:r>
      <w:r>
        <w:rPr>
          <w:rFonts w:eastAsia="Arial" w:cs="Arial"/>
          <w:spacing w:val="-4"/>
          <w:sz w:val="24"/>
          <w:szCs w:val="24"/>
        </w:rPr>
        <w:t xml:space="preserve"> </w:t>
      </w:r>
      <w:r w:rsidRPr="004531DF">
        <w:rPr>
          <w:rFonts w:eastAsia="Arial" w:cs="Arial"/>
          <w:spacing w:val="-4"/>
          <w:sz w:val="24"/>
          <w:szCs w:val="24"/>
        </w:rPr>
        <w:t>производство</w:t>
      </w:r>
      <w:r>
        <w:rPr>
          <w:rFonts w:eastAsia="Arial" w:cs="Arial"/>
          <w:spacing w:val="-4"/>
          <w:sz w:val="24"/>
          <w:szCs w:val="24"/>
        </w:rPr>
        <w:t xml:space="preserve"> </w:t>
      </w:r>
      <w:r w:rsidRPr="004531DF">
        <w:rPr>
          <w:rFonts w:eastAsia="Arial" w:cs="Arial"/>
          <w:spacing w:val="-4"/>
          <w:sz w:val="24"/>
          <w:szCs w:val="24"/>
        </w:rPr>
        <w:t>тепловой</w:t>
      </w:r>
      <w:r>
        <w:rPr>
          <w:rFonts w:eastAsia="Arial" w:cs="Arial"/>
          <w:spacing w:val="-4"/>
          <w:sz w:val="24"/>
          <w:szCs w:val="24"/>
        </w:rPr>
        <w:t xml:space="preserve"> </w:t>
      </w:r>
      <w:r w:rsidRPr="004531DF">
        <w:rPr>
          <w:rFonts w:eastAsia="Arial" w:cs="Arial"/>
          <w:spacing w:val="-4"/>
          <w:sz w:val="24"/>
          <w:szCs w:val="24"/>
        </w:rPr>
        <w:t>энергии</w:t>
      </w:r>
      <w:r>
        <w:rPr>
          <w:rFonts w:eastAsia="Arial" w:cs="Arial"/>
          <w:spacing w:val="-4"/>
          <w:sz w:val="24"/>
          <w:szCs w:val="24"/>
        </w:rPr>
        <w:t xml:space="preserve"> </w:t>
      </w:r>
      <w:r w:rsidRPr="004531DF">
        <w:rPr>
          <w:rFonts w:eastAsia="Arial" w:cs="Arial"/>
          <w:spacing w:val="-4"/>
          <w:sz w:val="24"/>
          <w:szCs w:val="24"/>
        </w:rPr>
        <w:t>для</w:t>
      </w:r>
      <w:r>
        <w:rPr>
          <w:rFonts w:eastAsia="Arial" w:cs="Arial"/>
          <w:spacing w:val="-4"/>
          <w:sz w:val="24"/>
          <w:szCs w:val="24"/>
        </w:rPr>
        <w:t xml:space="preserve"> </w:t>
      </w:r>
      <w:r w:rsidRPr="004531DF">
        <w:rPr>
          <w:rFonts w:eastAsia="Arial" w:cs="Arial"/>
          <w:spacing w:val="-4"/>
          <w:sz w:val="24"/>
          <w:szCs w:val="24"/>
        </w:rPr>
        <w:t>п</w:t>
      </w:r>
      <w:r w:rsidRPr="004531DF">
        <w:rPr>
          <w:rFonts w:eastAsia="Arial" w:cs="Arial"/>
          <w:spacing w:val="-4"/>
          <w:sz w:val="24"/>
          <w:szCs w:val="24"/>
        </w:rPr>
        <w:t>о</w:t>
      </w:r>
      <w:r w:rsidRPr="004531DF">
        <w:rPr>
          <w:rFonts w:eastAsia="Arial" w:cs="Arial"/>
          <w:spacing w:val="-4"/>
          <w:sz w:val="24"/>
          <w:szCs w:val="24"/>
        </w:rPr>
        <w:t>требителей</w:t>
      </w:r>
      <w:r>
        <w:rPr>
          <w:rFonts w:eastAsia="Arial" w:cs="Arial"/>
          <w:spacing w:val="-4"/>
          <w:sz w:val="24"/>
          <w:szCs w:val="24"/>
        </w:rPr>
        <w:t xml:space="preserve">, </w:t>
      </w:r>
      <w:r w:rsidR="009C1B38">
        <w:rPr>
          <w:rFonts w:eastAsia="Arial" w:cs="Arial"/>
          <w:spacing w:val="-4"/>
          <w:sz w:val="24"/>
          <w:szCs w:val="24"/>
        </w:rPr>
        <w:t>получающих</w:t>
      </w:r>
      <w:r>
        <w:rPr>
          <w:rFonts w:eastAsia="Arial" w:cs="Arial"/>
          <w:spacing w:val="-4"/>
          <w:sz w:val="24"/>
          <w:szCs w:val="24"/>
        </w:rPr>
        <w:t xml:space="preserve"> тепло от источников МУП «ЖКХ» в поселениях, вход</w:t>
      </w:r>
      <w:r>
        <w:rPr>
          <w:rFonts w:eastAsia="Arial" w:cs="Arial"/>
          <w:spacing w:val="-4"/>
          <w:sz w:val="24"/>
          <w:szCs w:val="24"/>
        </w:rPr>
        <w:t>я</w:t>
      </w:r>
      <w:r>
        <w:rPr>
          <w:rFonts w:eastAsia="Arial" w:cs="Arial"/>
          <w:spacing w:val="-4"/>
          <w:sz w:val="24"/>
          <w:szCs w:val="24"/>
        </w:rPr>
        <w:t xml:space="preserve">щих в состав городского округа «Охинский» и утверждает его в </w:t>
      </w:r>
      <w:r w:rsidRPr="004531DF">
        <w:rPr>
          <w:rFonts w:eastAsia="Arial" w:cs="Arial"/>
          <w:spacing w:val="-4"/>
          <w:sz w:val="24"/>
          <w:szCs w:val="24"/>
        </w:rPr>
        <w:t>Региональной</w:t>
      </w:r>
      <w:r>
        <w:rPr>
          <w:rFonts w:eastAsia="Arial" w:cs="Arial"/>
          <w:spacing w:val="-4"/>
          <w:sz w:val="24"/>
          <w:szCs w:val="24"/>
        </w:rPr>
        <w:t xml:space="preserve"> </w:t>
      </w:r>
      <w:r w:rsidRPr="004531DF">
        <w:rPr>
          <w:rFonts w:eastAsia="Arial" w:cs="Arial"/>
          <w:spacing w:val="-4"/>
          <w:sz w:val="24"/>
          <w:szCs w:val="24"/>
        </w:rPr>
        <w:t>энергетической</w:t>
      </w:r>
      <w:r>
        <w:rPr>
          <w:rFonts w:eastAsia="Arial" w:cs="Arial"/>
          <w:spacing w:val="-4"/>
          <w:sz w:val="24"/>
          <w:szCs w:val="24"/>
        </w:rPr>
        <w:t xml:space="preserve"> </w:t>
      </w:r>
      <w:r w:rsidRPr="004531DF">
        <w:rPr>
          <w:rFonts w:eastAsia="Arial" w:cs="Arial"/>
          <w:spacing w:val="-4"/>
          <w:sz w:val="24"/>
          <w:szCs w:val="24"/>
        </w:rPr>
        <w:t>комисси</w:t>
      </w:r>
      <w:r>
        <w:rPr>
          <w:rFonts w:eastAsia="Arial" w:cs="Arial"/>
          <w:spacing w:val="-4"/>
          <w:sz w:val="24"/>
          <w:szCs w:val="24"/>
        </w:rPr>
        <w:t>и Сахалинской области.</w:t>
      </w:r>
    </w:p>
    <w:p w:rsidR="00E23192" w:rsidRPr="004531DF" w:rsidRDefault="00E23192" w:rsidP="00E23192">
      <w:pPr>
        <w:spacing w:after="0" w:line="360" w:lineRule="auto"/>
        <w:ind w:right="-1" w:firstLine="709"/>
        <w:rPr>
          <w:rFonts w:eastAsia="Arial" w:cs="Arial"/>
          <w:spacing w:val="-4"/>
          <w:sz w:val="24"/>
          <w:szCs w:val="24"/>
        </w:rPr>
      </w:pPr>
      <w:r>
        <w:rPr>
          <w:rFonts w:eastAsia="Arial" w:cs="Arial"/>
          <w:spacing w:val="-4"/>
          <w:sz w:val="24"/>
          <w:szCs w:val="24"/>
        </w:rPr>
        <w:t>Приказом Региональной энергетической комиссией от 17.12.2018 г. №67-э, установлены тарифы на услуги в сфере теплоснабжения для потребителей МУП «ЖКХ» на долгосрочный период регулирования 2019-2023 годов. Данные отраж</w:t>
      </w:r>
      <w:r>
        <w:rPr>
          <w:rFonts w:eastAsia="Arial" w:cs="Arial"/>
          <w:spacing w:val="-4"/>
          <w:sz w:val="24"/>
          <w:szCs w:val="24"/>
        </w:rPr>
        <w:t>е</w:t>
      </w:r>
      <w:r>
        <w:rPr>
          <w:rFonts w:eastAsia="Arial" w:cs="Arial"/>
          <w:spacing w:val="-4"/>
          <w:sz w:val="24"/>
          <w:szCs w:val="24"/>
        </w:rPr>
        <w:t>ны в таблицах ниже.</w:t>
      </w:r>
    </w:p>
    <w:p w:rsidR="007E639A" w:rsidRDefault="00743C01" w:rsidP="00743C01">
      <w:pPr>
        <w:ind w:firstLine="0"/>
        <w:rPr>
          <w:b/>
          <w:bCs/>
          <w:sz w:val="18"/>
          <w:szCs w:val="18"/>
        </w:rPr>
      </w:pPr>
      <w:bookmarkStart w:id="239" w:name="_Toc353453365"/>
      <w:r>
        <w:rPr>
          <w:b/>
          <w:bCs/>
          <w:sz w:val="18"/>
          <w:szCs w:val="18"/>
        </w:rPr>
        <w:br w:type="page"/>
      </w:r>
      <w:r w:rsidR="007E639A" w:rsidRPr="00BE280E">
        <w:rPr>
          <w:b/>
          <w:bCs/>
          <w:sz w:val="18"/>
          <w:szCs w:val="18"/>
        </w:rPr>
        <w:lastRenderedPageBreak/>
        <w:t xml:space="preserve">Таблица </w:t>
      </w:r>
      <w:r w:rsidR="007E639A" w:rsidRPr="00BE280E">
        <w:rPr>
          <w:b/>
          <w:bCs/>
          <w:sz w:val="18"/>
          <w:szCs w:val="18"/>
        </w:rPr>
        <w:fldChar w:fldCharType="begin"/>
      </w:r>
      <w:r w:rsidR="007E639A" w:rsidRPr="00BE280E">
        <w:rPr>
          <w:b/>
          <w:bCs/>
          <w:sz w:val="18"/>
          <w:szCs w:val="18"/>
        </w:rPr>
        <w:instrText xml:space="preserve"> STYLEREF 1 \s </w:instrText>
      </w:r>
      <w:r w:rsidR="007E639A" w:rsidRPr="00BE280E">
        <w:rPr>
          <w:b/>
          <w:bCs/>
          <w:sz w:val="18"/>
          <w:szCs w:val="18"/>
        </w:rPr>
        <w:fldChar w:fldCharType="separate"/>
      </w:r>
      <w:r w:rsidR="00816691">
        <w:rPr>
          <w:b/>
          <w:bCs/>
          <w:noProof/>
          <w:sz w:val="18"/>
          <w:szCs w:val="18"/>
        </w:rPr>
        <w:t>11</w:t>
      </w:r>
      <w:r w:rsidR="007E639A" w:rsidRPr="00BE280E">
        <w:rPr>
          <w:b/>
          <w:bCs/>
          <w:sz w:val="18"/>
          <w:szCs w:val="18"/>
        </w:rPr>
        <w:fldChar w:fldCharType="end"/>
      </w:r>
      <w:r w:rsidR="007E639A" w:rsidRPr="00BE280E">
        <w:rPr>
          <w:b/>
          <w:bCs/>
          <w:sz w:val="18"/>
          <w:szCs w:val="18"/>
        </w:rPr>
        <w:t>.</w:t>
      </w:r>
      <w:r w:rsidR="006D6766">
        <w:rPr>
          <w:b/>
          <w:bCs/>
          <w:sz w:val="18"/>
          <w:szCs w:val="18"/>
        </w:rPr>
        <w:t>7</w:t>
      </w:r>
      <w:r w:rsidR="007E639A" w:rsidRPr="00BE280E">
        <w:rPr>
          <w:b/>
          <w:bCs/>
          <w:sz w:val="18"/>
          <w:szCs w:val="18"/>
        </w:rPr>
        <w:t xml:space="preserve"> – </w:t>
      </w:r>
      <w:r>
        <w:rPr>
          <w:b/>
          <w:bCs/>
          <w:sz w:val="18"/>
          <w:szCs w:val="18"/>
        </w:rPr>
        <w:t>Тарифы на тепловую энергию, поставляемую потребителям</w:t>
      </w:r>
      <w:r w:rsidR="007E639A" w:rsidRPr="00BE280E">
        <w:rPr>
          <w:b/>
          <w:bCs/>
          <w:sz w:val="18"/>
          <w:szCs w:val="18"/>
        </w:rPr>
        <w:t xml:space="preserve"> </w:t>
      </w:r>
      <w:r w:rsidR="007E639A">
        <w:rPr>
          <w:b/>
          <w:bCs/>
          <w:sz w:val="18"/>
          <w:szCs w:val="18"/>
        </w:rPr>
        <w:t>МУП «ЖКХ»</w:t>
      </w:r>
      <w:bookmarkEnd w:id="239"/>
      <w:r w:rsidR="007E639A">
        <w:rPr>
          <w:b/>
          <w:bCs/>
          <w:sz w:val="18"/>
          <w:szCs w:val="18"/>
        </w:rPr>
        <w:t xml:space="preserve"> </w:t>
      </w:r>
    </w:p>
    <w:tbl>
      <w:tblPr>
        <w:tblW w:w="5000" w:type="pct"/>
        <w:tblCellMar>
          <w:left w:w="10" w:type="dxa"/>
          <w:right w:w="10" w:type="dxa"/>
        </w:tblCellMar>
        <w:tblLook w:val="0000" w:firstRow="0" w:lastRow="0" w:firstColumn="0" w:lastColumn="0" w:noHBand="0" w:noVBand="0"/>
      </w:tblPr>
      <w:tblGrid>
        <w:gridCol w:w="540"/>
        <w:gridCol w:w="2265"/>
        <w:gridCol w:w="1998"/>
        <w:gridCol w:w="3075"/>
        <w:gridCol w:w="1213"/>
      </w:tblGrid>
      <w:tr w:rsidR="00743C01" w:rsidRPr="00743C01" w:rsidTr="00743C01">
        <w:trPr>
          <w:trHeight w:hRule="exact" w:val="1147"/>
        </w:trPr>
        <w:tc>
          <w:tcPr>
            <w:tcW w:w="297"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w:t>
            </w:r>
          </w:p>
          <w:p w:rsidR="00743C01" w:rsidRPr="00743C01" w:rsidRDefault="00743C01" w:rsidP="00743C01">
            <w:pPr>
              <w:spacing w:before="0" w:after="0"/>
              <w:ind w:firstLine="0"/>
              <w:jc w:val="center"/>
              <w:rPr>
                <w:rFonts w:cs="Arial"/>
                <w:sz w:val="20"/>
                <w:szCs w:val="20"/>
              </w:rPr>
            </w:pPr>
            <w:proofErr w:type="gramStart"/>
            <w:r w:rsidRPr="00743C01">
              <w:rPr>
                <w:rFonts w:cs="Arial"/>
                <w:sz w:val="20"/>
                <w:szCs w:val="20"/>
              </w:rPr>
              <w:t>п</w:t>
            </w:r>
            <w:proofErr w:type="gramEnd"/>
            <w:r w:rsidRPr="00743C01">
              <w:rPr>
                <w:rFonts w:cs="Arial"/>
                <w:sz w:val="20"/>
                <w:szCs w:val="20"/>
              </w:rPr>
              <w:t>/п</w:t>
            </w:r>
          </w:p>
        </w:tc>
        <w:tc>
          <w:tcPr>
            <w:tcW w:w="1246"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Наименование регул</w:t>
            </w:r>
            <w:r w:rsidRPr="00743C01">
              <w:rPr>
                <w:rFonts w:cs="Arial"/>
                <w:sz w:val="20"/>
                <w:szCs w:val="20"/>
              </w:rPr>
              <w:t>и</w:t>
            </w:r>
            <w:r w:rsidRPr="00743C01">
              <w:rPr>
                <w:rFonts w:cs="Arial"/>
                <w:sz w:val="20"/>
                <w:szCs w:val="20"/>
              </w:rPr>
              <w:t>руемой организации</w:t>
            </w:r>
          </w:p>
        </w:tc>
        <w:tc>
          <w:tcPr>
            <w:tcW w:w="1099"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Вид тарифа</w:t>
            </w:r>
          </w:p>
        </w:tc>
        <w:tc>
          <w:tcPr>
            <w:tcW w:w="1691"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Год</w:t>
            </w:r>
          </w:p>
        </w:tc>
        <w:tc>
          <w:tcPr>
            <w:tcW w:w="667"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Вода</w:t>
            </w:r>
          </w:p>
        </w:tc>
      </w:tr>
      <w:tr w:rsidR="00743C01" w:rsidRPr="00743C01" w:rsidTr="00743C01">
        <w:trPr>
          <w:trHeight w:hRule="exact" w:val="418"/>
        </w:trPr>
        <w:tc>
          <w:tcPr>
            <w:tcW w:w="297"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246" w:type="pct"/>
            <w:vMerge w:val="restar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МУП «ЖКХ»</w:t>
            </w:r>
          </w:p>
        </w:tc>
        <w:tc>
          <w:tcPr>
            <w:tcW w:w="3457" w:type="pct"/>
            <w:gridSpan w:val="3"/>
            <w:tcBorders>
              <w:top w:val="single" w:sz="4" w:space="0" w:color="auto"/>
              <w:left w:val="single" w:sz="4" w:space="0" w:color="auto"/>
              <w:right w:val="single" w:sz="4" w:space="0" w:color="auto"/>
            </w:tcBorders>
            <w:shd w:val="clear" w:color="auto" w:fill="FFFFFF"/>
            <w:vAlign w:val="center"/>
          </w:tcPr>
          <w:p w:rsidR="00743C01" w:rsidRDefault="00743C01" w:rsidP="00743C01">
            <w:pPr>
              <w:spacing w:before="0" w:after="0"/>
              <w:ind w:firstLine="0"/>
              <w:jc w:val="center"/>
              <w:rPr>
                <w:rFonts w:cs="Arial"/>
                <w:sz w:val="20"/>
                <w:szCs w:val="20"/>
              </w:rPr>
            </w:pPr>
            <w:r w:rsidRPr="00743C01">
              <w:rPr>
                <w:rFonts w:cs="Arial"/>
                <w:sz w:val="20"/>
                <w:szCs w:val="20"/>
              </w:rPr>
              <w:t>Для потребителей, в случае отсутствия дифференциации тарифов по схеме подключения</w:t>
            </w:r>
          </w:p>
          <w:p w:rsidR="000A39B3" w:rsidRDefault="000A39B3" w:rsidP="00743C01">
            <w:pPr>
              <w:spacing w:before="0" w:after="0"/>
              <w:ind w:firstLine="0"/>
              <w:jc w:val="center"/>
              <w:rPr>
                <w:rFonts w:cs="Arial"/>
                <w:sz w:val="20"/>
                <w:szCs w:val="20"/>
              </w:rPr>
            </w:pPr>
          </w:p>
          <w:p w:rsidR="000A39B3" w:rsidRPr="00743C01" w:rsidRDefault="000A39B3" w:rsidP="00743C01">
            <w:pPr>
              <w:spacing w:before="0" w:after="0"/>
              <w:ind w:firstLine="0"/>
              <w:jc w:val="center"/>
              <w:rPr>
                <w:rFonts w:cs="Arial"/>
                <w:sz w:val="20"/>
                <w:szCs w:val="20"/>
              </w:rPr>
            </w:pPr>
          </w:p>
        </w:tc>
      </w:tr>
      <w:tr w:rsidR="00743C01" w:rsidRPr="00743C01" w:rsidTr="00743C01">
        <w:trPr>
          <w:trHeight w:hRule="exact" w:val="307"/>
        </w:trPr>
        <w:tc>
          <w:tcPr>
            <w:tcW w:w="297" w:type="pct"/>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246" w:type="pct"/>
            <w:vMerge/>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099" w:type="pct"/>
            <w:vMerge w:val="restar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roofErr w:type="spellStart"/>
            <w:r w:rsidRPr="00743C01">
              <w:rPr>
                <w:rFonts w:cs="Arial"/>
                <w:sz w:val="20"/>
                <w:szCs w:val="20"/>
              </w:rPr>
              <w:t>Одноставочный</w:t>
            </w:r>
            <w:proofErr w:type="spellEnd"/>
            <w:r w:rsidRPr="00743C01">
              <w:rPr>
                <w:rFonts w:cs="Arial"/>
                <w:sz w:val="20"/>
                <w:szCs w:val="20"/>
              </w:rPr>
              <w:t>,</w:t>
            </w:r>
          </w:p>
          <w:p w:rsidR="00743C01" w:rsidRPr="00743C01" w:rsidRDefault="00743C01" w:rsidP="00743C01">
            <w:pPr>
              <w:spacing w:before="0" w:after="0"/>
              <w:ind w:firstLine="30"/>
              <w:jc w:val="center"/>
              <w:rPr>
                <w:rFonts w:cs="Arial"/>
                <w:sz w:val="20"/>
                <w:szCs w:val="20"/>
              </w:rPr>
            </w:pPr>
            <w:r w:rsidRPr="00743C01">
              <w:rPr>
                <w:rFonts w:cs="Arial"/>
                <w:sz w:val="20"/>
                <w:szCs w:val="20"/>
              </w:rPr>
              <w:t>руб./Г кал</w:t>
            </w:r>
          </w:p>
        </w:tc>
        <w:tc>
          <w:tcPr>
            <w:tcW w:w="1691"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с 01.01.2019 по 30.06.2019</w:t>
            </w:r>
          </w:p>
        </w:tc>
        <w:tc>
          <w:tcPr>
            <w:tcW w:w="667"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2744,20</w:t>
            </w:r>
          </w:p>
        </w:tc>
      </w:tr>
      <w:tr w:rsidR="00743C01" w:rsidRPr="00743C01" w:rsidTr="00743C01">
        <w:trPr>
          <w:trHeight w:hRule="exact" w:val="307"/>
        </w:trPr>
        <w:tc>
          <w:tcPr>
            <w:tcW w:w="297" w:type="pct"/>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246" w:type="pct"/>
            <w:vMerge/>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099" w:type="pct"/>
            <w:vMerge/>
            <w:tcBorders>
              <w:left w:val="single" w:sz="4" w:space="0" w:color="auto"/>
            </w:tcBorders>
            <w:shd w:val="clear" w:color="auto" w:fill="FFFFFF"/>
            <w:vAlign w:val="center"/>
          </w:tcPr>
          <w:p w:rsidR="00743C01" w:rsidRPr="00743C01" w:rsidRDefault="00743C01" w:rsidP="00743C01">
            <w:pPr>
              <w:spacing w:before="0" w:after="0"/>
              <w:jc w:val="center"/>
              <w:rPr>
                <w:rFonts w:cs="Arial"/>
                <w:sz w:val="20"/>
                <w:szCs w:val="20"/>
              </w:rPr>
            </w:pPr>
          </w:p>
        </w:tc>
        <w:tc>
          <w:tcPr>
            <w:tcW w:w="1691"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с 01.07.2019 по 31.12.2019</w:t>
            </w:r>
          </w:p>
        </w:tc>
        <w:tc>
          <w:tcPr>
            <w:tcW w:w="667"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3143,71</w:t>
            </w:r>
          </w:p>
        </w:tc>
      </w:tr>
      <w:tr w:rsidR="00743C01" w:rsidRPr="00743C01" w:rsidTr="00743C01">
        <w:trPr>
          <w:trHeight w:hRule="exact" w:val="312"/>
        </w:trPr>
        <w:tc>
          <w:tcPr>
            <w:tcW w:w="297" w:type="pct"/>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246" w:type="pct"/>
            <w:vMerge/>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099" w:type="pct"/>
            <w:vMerge/>
            <w:tcBorders>
              <w:left w:val="single" w:sz="4" w:space="0" w:color="auto"/>
            </w:tcBorders>
            <w:shd w:val="clear" w:color="auto" w:fill="FFFFFF"/>
            <w:vAlign w:val="center"/>
          </w:tcPr>
          <w:p w:rsidR="00743C01" w:rsidRPr="00743C01" w:rsidRDefault="00743C01" w:rsidP="00743C01">
            <w:pPr>
              <w:spacing w:before="0" w:after="0"/>
              <w:jc w:val="center"/>
              <w:rPr>
                <w:rFonts w:cs="Arial"/>
                <w:sz w:val="20"/>
                <w:szCs w:val="20"/>
              </w:rPr>
            </w:pPr>
          </w:p>
        </w:tc>
        <w:tc>
          <w:tcPr>
            <w:tcW w:w="1691"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с 01.01.2020 по 30.06.2020</w:t>
            </w:r>
          </w:p>
        </w:tc>
        <w:tc>
          <w:tcPr>
            <w:tcW w:w="667"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2915,65</w:t>
            </w:r>
          </w:p>
        </w:tc>
      </w:tr>
      <w:tr w:rsidR="00743C01" w:rsidRPr="00743C01" w:rsidTr="00743C01">
        <w:trPr>
          <w:trHeight w:hRule="exact" w:val="307"/>
        </w:trPr>
        <w:tc>
          <w:tcPr>
            <w:tcW w:w="297" w:type="pct"/>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246" w:type="pct"/>
            <w:vMerge/>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099" w:type="pct"/>
            <w:vMerge/>
            <w:tcBorders>
              <w:left w:val="single" w:sz="4" w:space="0" w:color="auto"/>
            </w:tcBorders>
            <w:shd w:val="clear" w:color="auto" w:fill="FFFFFF"/>
            <w:vAlign w:val="center"/>
          </w:tcPr>
          <w:p w:rsidR="00743C01" w:rsidRPr="00743C01" w:rsidRDefault="00743C01" w:rsidP="00743C01">
            <w:pPr>
              <w:spacing w:before="0" w:after="0"/>
              <w:jc w:val="center"/>
              <w:rPr>
                <w:rFonts w:cs="Arial"/>
                <w:sz w:val="20"/>
                <w:szCs w:val="20"/>
              </w:rPr>
            </w:pPr>
          </w:p>
        </w:tc>
        <w:tc>
          <w:tcPr>
            <w:tcW w:w="1691"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с 01.07.2020 по 31.12.2020</w:t>
            </w:r>
          </w:p>
        </w:tc>
        <w:tc>
          <w:tcPr>
            <w:tcW w:w="667"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2915,65</w:t>
            </w:r>
          </w:p>
        </w:tc>
      </w:tr>
      <w:tr w:rsidR="00743C01" w:rsidRPr="00743C01" w:rsidTr="00743C01">
        <w:trPr>
          <w:trHeight w:hRule="exact" w:val="307"/>
        </w:trPr>
        <w:tc>
          <w:tcPr>
            <w:tcW w:w="297" w:type="pct"/>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1</w:t>
            </w:r>
          </w:p>
        </w:tc>
        <w:tc>
          <w:tcPr>
            <w:tcW w:w="1246" w:type="pct"/>
            <w:vMerge/>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099" w:type="pct"/>
            <w:vMerge/>
            <w:tcBorders>
              <w:left w:val="single" w:sz="4" w:space="0" w:color="auto"/>
            </w:tcBorders>
            <w:shd w:val="clear" w:color="auto" w:fill="FFFFFF"/>
            <w:vAlign w:val="center"/>
          </w:tcPr>
          <w:p w:rsidR="00743C01" w:rsidRPr="00743C01" w:rsidRDefault="00743C01" w:rsidP="00743C01">
            <w:pPr>
              <w:spacing w:before="0" w:after="0"/>
              <w:jc w:val="center"/>
              <w:rPr>
                <w:rFonts w:cs="Arial"/>
                <w:sz w:val="20"/>
                <w:szCs w:val="20"/>
              </w:rPr>
            </w:pPr>
          </w:p>
        </w:tc>
        <w:tc>
          <w:tcPr>
            <w:tcW w:w="1691"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с 01.01.2021 по 30.06.2021</w:t>
            </w:r>
          </w:p>
        </w:tc>
        <w:tc>
          <w:tcPr>
            <w:tcW w:w="667"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2915,65</w:t>
            </w:r>
          </w:p>
        </w:tc>
      </w:tr>
      <w:tr w:rsidR="00743C01" w:rsidRPr="00743C01" w:rsidTr="00743C01">
        <w:trPr>
          <w:trHeight w:hRule="exact" w:val="312"/>
        </w:trPr>
        <w:tc>
          <w:tcPr>
            <w:tcW w:w="297" w:type="pct"/>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246" w:type="pct"/>
            <w:vMerge/>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099" w:type="pct"/>
            <w:vMerge/>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691"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с 01.07.2021 по 31.12.2021</w:t>
            </w:r>
          </w:p>
        </w:tc>
        <w:tc>
          <w:tcPr>
            <w:tcW w:w="667"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3121,35</w:t>
            </w:r>
          </w:p>
        </w:tc>
      </w:tr>
      <w:tr w:rsidR="00743C01" w:rsidRPr="00743C01" w:rsidTr="00743C01">
        <w:trPr>
          <w:trHeight w:hRule="exact" w:val="307"/>
        </w:trPr>
        <w:tc>
          <w:tcPr>
            <w:tcW w:w="297" w:type="pct"/>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246" w:type="pct"/>
            <w:vMerge/>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099" w:type="pct"/>
            <w:vMerge/>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691"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с 01.01.2022 по 30.06.2022</w:t>
            </w:r>
          </w:p>
        </w:tc>
        <w:tc>
          <w:tcPr>
            <w:tcW w:w="667"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3055,96</w:t>
            </w:r>
          </w:p>
        </w:tc>
      </w:tr>
      <w:tr w:rsidR="00743C01" w:rsidRPr="00743C01" w:rsidTr="00743C01">
        <w:trPr>
          <w:trHeight w:hRule="exact" w:val="307"/>
        </w:trPr>
        <w:tc>
          <w:tcPr>
            <w:tcW w:w="297" w:type="pct"/>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246" w:type="pct"/>
            <w:vMerge/>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099" w:type="pct"/>
            <w:vMerge/>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691"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с 01.07.2022 по 31.12.2022</w:t>
            </w:r>
          </w:p>
        </w:tc>
        <w:tc>
          <w:tcPr>
            <w:tcW w:w="667"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3055,96</w:t>
            </w:r>
          </w:p>
        </w:tc>
      </w:tr>
      <w:tr w:rsidR="00743C01" w:rsidRPr="00743C01" w:rsidTr="00743C01">
        <w:trPr>
          <w:trHeight w:hRule="exact" w:val="307"/>
        </w:trPr>
        <w:tc>
          <w:tcPr>
            <w:tcW w:w="297" w:type="pct"/>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246" w:type="pct"/>
            <w:vMerge/>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099" w:type="pct"/>
            <w:vMerge/>
            <w:tcBorders>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691"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с 01.01.2023 по 30.06.2023</w:t>
            </w:r>
          </w:p>
        </w:tc>
        <w:tc>
          <w:tcPr>
            <w:tcW w:w="667"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3055,96</w:t>
            </w:r>
          </w:p>
        </w:tc>
      </w:tr>
      <w:tr w:rsidR="00743C01" w:rsidRPr="00743C01" w:rsidTr="00743C01">
        <w:trPr>
          <w:trHeight w:hRule="exact" w:val="326"/>
        </w:trPr>
        <w:tc>
          <w:tcPr>
            <w:tcW w:w="297" w:type="pct"/>
            <w:tcBorders>
              <w:left w:val="single" w:sz="4" w:space="0" w:color="auto"/>
              <w:bottom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246" w:type="pct"/>
            <w:vMerge/>
            <w:tcBorders>
              <w:left w:val="single" w:sz="4" w:space="0" w:color="auto"/>
              <w:bottom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099" w:type="pct"/>
            <w:vMerge/>
            <w:tcBorders>
              <w:left w:val="single" w:sz="4" w:space="0" w:color="auto"/>
              <w:bottom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p>
        </w:tc>
        <w:tc>
          <w:tcPr>
            <w:tcW w:w="1691" w:type="pct"/>
            <w:tcBorders>
              <w:top w:val="single" w:sz="4" w:space="0" w:color="auto"/>
              <w:left w:val="single" w:sz="4" w:space="0" w:color="auto"/>
              <w:bottom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с 01.07.2023 по 31.12.2023</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rsidR="00743C01" w:rsidRPr="00743C01" w:rsidRDefault="00743C01" w:rsidP="00743C01">
            <w:pPr>
              <w:spacing w:before="0" w:after="0"/>
              <w:ind w:firstLine="0"/>
              <w:jc w:val="center"/>
              <w:rPr>
                <w:rFonts w:cs="Arial"/>
                <w:sz w:val="20"/>
                <w:szCs w:val="20"/>
              </w:rPr>
            </w:pPr>
            <w:r w:rsidRPr="00743C01">
              <w:rPr>
                <w:rFonts w:cs="Arial"/>
                <w:sz w:val="20"/>
                <w:szCs w:val="20"/>
              </w:rPr>
              <w:t>3200,06</w:t>
            </w:r>
          </w:p>
        </w:tc>
      </w:tr>
    </w:tbl>
    <w:p w:rsidR="00743C01" w:rsidRDefault="00743C01" w:rsidP="007E639A">
      <w:pPr>
        <w:ind w:left="1418" w:hanging="1276"/>
        <w:rPr>
          <w:b/>
          <w:bCs/>
          <w:sz w:val="18"/>
          <w:szCs w:val="18"/>
        </w:rPr>
      </w:pPr>
    </w:p>
    <w:p w:rsidR="00743C01" w:rsidRDefault="00743C01" w:rsidP="00743C01">
      <w:pPr>
        <w:ind w:firstLine="0"/>
        <w:rPr>
          <w:b/>
          <w:bCs/>
          <w:sz w:val="18"/>
          <w:szCs w:val="18"/>
        </w:rPr>
      </w:pPr>
      <w:r w:rsidRPr="00BE280E">
        <w:rPr>
          <w:b/>
          <w:bCs/>
          <w:sz w:val="18"/>
          <w:szCs w:val="18"/>
        </w:rPr>
        <w:t xml:space="preserve">Таблица </w:t>
      </w:r>
      <w:r w:rsidRPr="00BE280E">
        <w:rPr>
          <w:b/>
          <w:bCs/>
          <w:sz w:val="18"/>
          <w:szCs w:val="18"/>
        </w:rPr>
        <w:fldChar w:fldCharType="begin"/>
      </w:r>
      <w:r w:rsidRPr="00BE280E">
        <w:rPr>
          <w:b/>
          <w:bCs/>
          <w:sz w:val="18"/>
          <w:szCs w:val="18"/>
        </w:rPr>
        <w:instrText xml:space="preserve"> STYLEREF 1 \s </w:instrText>
      </w:r>
      <w:r w:rsidRPr="00BE280E">
        <w:rPr>
          <w:b/>
          <w:bCs/>
          <w:sz w:val="18"/>
          <w:szCs w:val="18"/>
        </w:rPr>
        <w:fldChar w:fldCharType="separate"/>
      </w:r>
      <w:r w:rsidR="00816691">
        <w:rPr>
          <w:b/>
          <w:bCs/>
          <w:noProof/>
          <w:sz w:val="18"/>
          <w:szCs w:val="18"/>
        </w:rPr>
        <w:t>11</w:t>
      </w:r>
      <w:r w:rsidRPr="00BE280E">
        <w:rPr>
          <w:b/>
          <w:bCs/>
          <w:sz w:val="18"/>
          <w:szCs w:val="18"/>
        </w:rPr>
        <w:fldChar w:fldCharType="end"/>
      </w:r>
      <w:r w:rsidRPr="00BE280E">
        <w:rPr>
          <w:b/>
          <w:bCs/>
          <w:sz w:val="18"/>
          <w:szCs w:val="18"/>
        </w:rPr>
        <w:t>.</w:t>
      </w:r>
      <w:r w:rsidR="006D6766">
        <w:rPr>
          <w:b/>
          <w:bCs/>
          <w:sz w:val="18"/>
          <w:szCs w:val="18"/>
        </w:rPr>
        <w:t>8</w:t>
      </w:r>
      <w:r w:rsidRPr="00BE280E">
        <w:rPr>
          <w:b/>
          <w:bCs/>
          <w:sz w:val="18"/>
          <w:szCs w:val="18"/>
        </w:rPr>
        <w:t xml:space="preserve"> – </w:t>
      </w:r>
      <w:r>
        <w:rPr>
          <w:b/>
          <w:bCs/>
          <w:sz w:val="18"/>
          <w:szCs w:val="18"/>
        </w:rPr>
        <w:t>Тарифы на тепловую энергию, поставляемую потребителям МУП «ЖКХ», имеющим право на льготы</w:t>
      </w:r>
    </w:p>
    <w:tbl>
      <w:tblPr>
        <w:tblW w:w="5000" w:type="pct"/>
        <w:tblCellMar>
          <w:left w:w="10" w:type="dxa"/>
          <w:right w:w="10" w:type="dxa"/>
        </w:tblCellMar>
        <w:tblLook w:val="0000" w:firstRow="0" w:lastRow="0" w:firstColumn="0" w:lastColumn="0" w:noHBand="0" w:noVBand="0"/>
      </w:tblPr>
      <w:tblGrid>
        <w:gridCol w:w="537"/>
        <w:gridCol w:w="2027"/>
        <w:gridCol w:w="2240"/>
        <w:gridCol w:w="3076"/>
        <w:gridCol w:w="1211"/>
      </w:tblGrid>
      <w:tr w:rsidR="00743C01" w:rsidRPr="00743C01" w:rsidTr="00743C01">
        <w:trPr>
          <w:trHeight w:hRule="exact" w:val="533"/>
        </w:trPr>
        <w:tc>
          <w:tcPr>
            <w:tcW w:w="295" w:type="pct"/>
            <w:vMerge w:val="restar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ind w:left="180"/>
              <w:jc w:val="left"/>
              <w:rPr>
                <w:rFonts w:ascii="Arial" w:hAnsi="Arial" w:cs="Arial"/>
                <w:sz w:val="20"/>
                <w:szCs w:val="20"/>
              </w:rPr>
            </w:pPr>
            <w:r w:rsidRPr="00743C01">
              <w:rPr>
                <w:rStyle w:val="285pt"/>
                <w:rFonts w:ascii="Arial" w:hAnsi="Arial" w:cs="Arial"/>
                <w:sz w:val="20"/>
                <w:szCs w:val="20"/>
              </w:rPr>
              <w:t>№</w:t>
            </w:r>
          </w:p>
          <w:p w:rsidR="00743C01" w:rsidRPr="00743C01" w:rsidRDefault="00743C01" w:rsidP="00743C01">
            <w:pPr>
              <w:pStyle w:val="2f9"/>
              <w:shd w:val="clear" w:color="auto" w:fill="auto"/>
              <w:spacing w:before="0" w:after="0" w:line="276" w:lineRule="auto"/>
              <w:ind w:left="180"/>
              <w:jc w:val="left"/>
              <w:rPr>
                <w:rFonts w:ascii="Arial" w:hAnsi="Arial" w:cs="Arial"/>
                <w:sz w:val="20"/>
                <w:szCs w:val="20"/>
              </w:rPr>
            </w:pPr>
            <w:proofErr w:type="gramStart"/>
            <w:r w:rsidRPr="00743C01">
              <w:rPr>
                <w:rStyle w:val="285pt"/>
                <w:rFonts w:ascii="Arial" w:hAnsi="Arial" w:cs="Arial"/>
                <w:sz w:val="20"/>
                <w:szCs w:val="20"/>
              </w:rPr>
              <w:t>п</w:t>
            </w:r>
            <w:proofErr w:type="gramEnd"/>
            <w:r w:rsidRPr="00743C01">
              <w:rPr>
                <w:rStyle w:val="285pt"/>
                <w:rFonts w:ascii="Arial" w:hAnsi="Arial" w:cs="Arial"/>
                <w:sz w:val="20"/>
                <w:szCs w:val="20"/>
              </w:rPr>
              <w:t>/п</w:t>
            </w:r>
          </w:p>
        </w:tc>
        <w:tc>
          <w:tcPr>
            <w:tcW w:w="1115"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Наименование</w:t>
            </w:r>
          </w:p>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регулируемой</w:t>
            </w:r>
          </w:p>
        </w:tc>
        <w:tc>
          <w:tcPr>
            <w:tcW w:w="123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Вид тарифа</w:t>
            </w: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Год</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Вода</w:t>
            </w:r>
          </w:p>
        </w:tc>
      </w:tr>
      <w:tr w:rsidR="00743C01" w:rsidRPr="00743C01" w:rsidTr="00743C01">
        <w:trPr>
          <w:trHeight w:hRule="exact" w:val="226"/>
        </w:trPr>
        <w:tc>
          <w:tcPr>
            <w:tcW w:w="295"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tcBorders>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организации</w:t>
            </w:r>
          </w:p>
        </w:tc>
        <w:tc>
          <w:tcPr>
            <w:tcW w:w="1232"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666" w:type="pct"/>
            <w:tcBorders>
              <w:left w:val="single" w:sz="4" w:space="0" w:color="auto"/>
              <w:righ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r>
      <w:tr w:rsidR="00743C01" w:rsidRPr="00743C01" w:rsidTr="00743C01">
        <w:trPr>
          <w:trHeight w:hRule="exact" w:val="585"/>
        </w:trPr>
        <w:tc>
          <w:tcPr>
            <w:tcW w:w="295"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val="restart"/>
            <w:tcBorders>
              <w:top w:val="single" w:sz="4" w:space="0" w:color="auto"/>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r w:rsidRPr="00743C01">
              <w:rPr>
                <w:rStyle w:val="285pt"/>
                <w:rFonts w:ascii="Arial" w:hAnsi="Arial" w:cs="Arial"/>
                <w:sz w:val="20"/>
                <w:szCs w:val="20"/>
              </w:rPr>
              <w:t>МУП «ЖКХ»</w:t>
            </w:r>
          </w:p>
        </w:tc>
        <w:tc>
          <w:tcPr>
            <w:tcW w:w="3590" w:type="pct"/>
            <w:gridSpan w:val="3"/>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left"/>
              <w:rPr>
                <w:rFonts w:ascii="Arial" w:hAnsi="Arial" w:cs="Arial"/>
                <w:sz w:val="20"/>
                <w:szCs w:val="20"/>
              </w:rPr>
            </w:pPr>
            <w:proofErr w:type="gramStart"/>
            <w:r w:rsidRPr="00743C01">
              <w:rPr>
                <w:sz w:val="20"/>
                <w:szCs w:val="20"/>
              </w:rPr>
              <w:t xml:space="preserve">Население с. </w:t>
            </w:r>
            <w:proofErr w:type="spellStart"/>
            <w:r w:rsidRPr="00743C01">
              <w:rPr>
                <w:sz w:val="20"/>
                <w:szCs w:val="20"/>
              </w:rPr>
              <w:t>Москальво</w:t>
            </w:r>
            <w:proofErr w:type="spellEnd"/>
            <w:r w:rsidRPr="00743C01">
              <w:rPr>
                <w:sz w:val="20"/>
                <w:szCs w:val="20"/>
              </w:rPr>
              <w:t xml:space="preserve">, с. </w:t>
            </w:r>
            <w:proofErr w:type="spellStart"/>
            <w:r w:rsidRPr="00743C01">
              <w:rPr>
                <w:sz w:val="20"/>
                <w:szCs w:val="20"/>
              </w:rPr>
              <w:t>Тунгор</w:t>
            </w:r>
            <w:proofErr w:type="spellEnd"/>
            <w:r w:rsidRPr="00743C01">
              <w:rPr>
                <w:sz w:val="20"/>
                <w:szCs w:val="20"/>
              </w:rPr>
              <w:t>, с. Восточное (тарифы указаны</w:t>
            </w:r>
            <w:r w:rsidRPr="00743C01">
              <w:rPr>
                <w:rStyle w:val="285pt"/>
                <w:rFonts w:ascii="Arial" w:hAnsi="Arial" w:cs="Arial"/>
                <w:sz w:val="20"/>
                <w:szCs w:val="20"/>
              </w:rPr>
              <w:t xml:space="preserve"> с уч</w:t>
            </w:r>
            <w:r w:rsidRPr="00743C01">
              <w:rPr>
                <w:rStyle w:val="285pt"/>
                <w:rFonts w:ascii="Arial" w:hAnsi="Arial" w:cs="Arial"/>
                <w:sz w:val="20"/>
                <w:szCs w:val="20"/>
              </w:rPr>
              <w:t>е</w:t>
            </w:r>
            <w:r w:rsidRPr="00743C01">
              <w:rPr>
                <w:rStyle w:val="285pt"/>
                <w:rFonts w:ascii="Arial" w:hAnsi="Arial" w:cs="Arial"/>
                <w:sz w:val="20"/>
                <w:szCs w:val="20"/>
              </w:rPr>
              <w:t>том НДС) &lt;*&gt;</w:t>
            </w:r>
            <w:proofErr w:type="gramEnd"/>
          </w:p>
        </w:tc>
      </w:tr>
      <w:tr w:rsidR="00743C01" w:rsidRPr="00743C01" w:rsidTr="00743C01">
        <w:trPr>
          <w:trHeight w:hRule="exact" w:val="216"/>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232" w:type="pct"/>
            <w:vMerge w:val="restar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proofErr w:type="spellStart"/>
            <w:r w:rsidRPr="00743C01">
              <w:rPr>
                <w:rStyle w:val="285pt"/>
                <w:rFonts w:ascii="Arial" w:hAnsi="Arial" w:cs="Arial"/>
                <w:sz w:val="20"/>
                <w:szCs w:val="20"/>
              </w:rPr>
              <w:t>Одноставочный</w:t>
            </w:r>
            <w:proofErr w:type="spellEnd"/>
            <w:r w:rsidRPr="00743C01">
              <w:rPr>
                <w:rStyle w:val="285pt"/>
                <w:rFonts w:ascii="Arial" w:hAnsi="Arial" w:cs="Arial"/>
                <w:sz w:val="20"/>
                <w:szCs w:val="20"/>
              </w:rPr>
              <w:t>,</w:t>
            </w:r>
          </w:p>
          <w:p w:rsidR="00743C01" w:rsidRPr="00743C01" w:rsidRDefault="00743C01" w:rsidP="00743C01">
            <w:pPr>
              <w:pStyle w:val="2f9"/>
              <w:spacing w:before="0" w:after="0" w:line="276" w:lineRule="auto"/>
              <w:jc w:val="center"/>
              <w:rPr>
                <w:rFonts w:ascii="Arial" w:hAnsi="Arial" w:cs="Arial"/>
                <w:sz w:val="20"/>
                <w:szCs w:val="20"/>
              </w:rPr>
            </w:pPr>
            <w:r w:rsidRPr="00743C01">
              <w:rPr>
                <w:rStyle w:val="285pt"/>
                <w:rFonts w:ascii="Arial" w:hAnsi="Arial" w:cs="Arial"/>
                <w:sz w:val="20"/>
                <w:szCs w:val="20"/>
              </w:rPr>
              <w:t>руб./Гкал</w:t>
            </w: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01.01.2019 по 30.06.2019</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1552,40</w:t>
            </w:r>
          </w:p>
        </w:tc>
      </w:tr>
      <w:tr w:rsidR="00743C01" w:rsidRPr="00743C01" w:rsidTr="00743C01">
        <w:trPr>
          <w:trHeight w:hRule="exact" w:val="216"/>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232"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01.07.2019 по 31.12.2019</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1589,65</w:t>
            </w:r>
          </w:p>
        </w:tc>
      </w:tr>
      <w:tr w:rsidR="00743C01" w:rsidRPr="00743C01" w:rsidTr="00743C01">
        <w:trPr>
          <w:trHeight w:hRule="exact" w:val="211"/>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232"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01.01.2020 по 30.06.2020</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1589,65</w:t>
            </w:r>
          </w:p>
        </w:tc>
      </w:tr>
      <w:tr w:rsidR="00743C01" w:rsidRPr="00743C01" w:rsidTr="00743C01">
        <w:trPr>
          <w:trHeight w:hRule="exact" w:val="216"/>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232"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01.07.2020 по 31.12.2020</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1643,69</w:t>
            </w:r>
          </w:p>
        </w:tc>
      </w:tr>
      <w:tr w:rsidR="00743C01" w:rsidRPr="00743C01" w:rsidTr="00743C01">
        <w:trPr>
          <w:trHeight w:hRule="exact" w:val="221"/>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232"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01.01.2021 по 30.06.2021</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1643,69</w:t>
            </w:r>
          </w:p>
        </w:tc>
      </w:tr>
      <w:tr w:rsidR="00743C01" w:rsidRPr="00743C01" w:rsidTr="00743C01">
        <w:trPr>
          <w:trHeight w:hRule="exact" w:val="216"/>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232" w:type="pct"/>
            <w:vMerge/>
            <w:tcBorders>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01.07.2021 по 31.12.2021</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1709,43</w:t>
            </w:r>
          </w:p>
        </w:tc>
      </w:tr>
      <w:tr w:rsidR="00743C01" w:rsidRPr="00743C01" w:rsidTr="00743C01">
        <w:trPr>
          <w:trHeight w:hRule="exact" w:val="216"/>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232"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01.01.2022 по 30.06.2022</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1709,43</w:t>
            </w:r>
          </w:p>
        </w:tc>
      </w:tr>
      <w:tr w:rsidR="00743C01" w:rsidRPr="00743C01" w:rsidTr="00743C01">
        <w:trPr>
          <w:trHeight w:hRule="exact" w:val="216"/>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232"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01.07.2022 по 31.12.2022</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1777,80</w:t>
            </w:r>
          </w:p>
        </w:tc>
      </w:tr>
      <w:tr w:rsidR="00743C01" w:rsidRPr="00743C01" w:rsidTr="00743C01">
        <w:trPr>
          <w:trHeight w:hRule="exact" w:val="216"/>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232"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01.01.2023 по 30.06.2023</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1777,80</w:t>
            </w:r>
          </w:p>
        </w:tc>
      </w:tr>
      <w:tr w:rsidR="00743C01" w:rsidRPr="00743C01" w:rsidTr="00743C01">
        <w:trPr>
          <w:trHeight w:hRule="exact" w:val="216"/>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1232"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01.07.2023 по 31.12.2023</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1848,91</w:t>
            </w:r>
          </w:p>
        </w:tc>
      </w:tr>
      <w:tr w:rsidR="00743C01" w:rsidRPr="00743C01" w:rsidTr="00743C01">
        <w:trPr>
          <w:trHeight w:hRule="exact" w:val="216"/>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pStyle w:val="2f9"/>
              <w:spacing w:before="0" w:after="0" w:line="276" w:lineRule="auto"/>
              <w:jc w:val="center"/>
              <w:rPr>
                <w:rFonts w:ascii="Arial" w:hAnsi="Arial" w:cs="Arial"/>
                <w:sz w:val="20"/>
                <w:szCs w:val="20"/>
              </w:rPr>
            </w:pPr>
          </w:p>
        </w:tc>
        <w:tc>
          <w:tcPr>
            <w:tcW w:w="3590" w:type="pct"/>
            <w:gridSpan w:val="3"/>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left"/>
              <w:rPr>
                <w:rFonts w:ascii="Arial" w:hAnsi="Arial" w:cs="Arial"/>
                <w:sz w:val="20"/>
                <w:szCs w:val="20"/>
              </w:rPr>
            </w:pPr>
            <w:r w:rsidRPr="00743C01">
              <w:rPr>
                <w:rStyle w:val="285pt"/>
                <w:rFonts w:ascii="Arial" w:hAnsi="Arial" w:cs="Arial"/>
                <w:sz w:val="20"/>
                <w:szCs w:val="20"/>
              </w:rPr>
              <w:t xml:space="preserve">Население с. </w:t>
            </w:r>
            <w:proofErr w:type="spellStart"/>
            <w:r w:rsidRPr="00743C01">
              <w:rPr>
                <w:rStyle w:val="285pt"/>
                <w:rFonts w:ascii="Arial" w:hAnsi="Arial" w:cs="Arial"/>
                <w:sz w:val="20"/>
                <w:szCs w:val="20"/>
              </w:rPr>
              <w:t>Некрасовка</w:t>
            </w:r>
            <w:proofErr w:type="spellEnd"/>
            <w:r w:rsidRPr="00743C01">
              <w:rPr>
                <w:rStyle w:val="285pt"/>
                <w:rFonts w:ascii="Arial" w:hAnsi="Arial" w:cs="Arial"/>
                <w:sz w:val="20"/>
                <w:szCs w:val="20"/>
              </w:rPr>
              <w:t xml:space="preserve"> (тарифы указаны с учетом НДС) &lt;*&gt;</w:t>
            </w:r>
          </w:p>
        </w:tc>
      </w:tr>
      <w:tr w:rsidR="00743C01" w:rsidRPr="00743C01" w:rsidTr="00743C01">
        <w:trPr>
          <w:trHeight w:hRule="exact" w:val="313"/>
        </w:trPr>
        <w:tc>
          <w:tcPr>
            <w:tcW w:w="295" w:type="pct"/>
            <w:tcBorders>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w:t>
            </w:r>
          </w:p>
        </w:tc>
        <w:tc>
          <w:tcPr>
            <w:tcW w:w="1115" w:type="pct"/>
            <w:vMerge/>
            <w:tcBorders>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p>
        </w:tc>
        <w:tc>
          <w:tcPr>
            <w:tcW w:w="1232" w:type="pct"/>
            <w:tcBorders>
              <w:top w:val="single" w:sz="4" w:space="0" w:color="auto"/>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01.01.2019 по 30.06.2019</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1393,36</w:t>
            </w:r>
          </w:p>
        </w:tc>
      </w:tr>
      <w:tr w:rsidR="00743C01" w:rsidRPr="00743C01" w:rsidTr="00743C01">
        <w:trPr>
          <w:trHeight w:hRule="exact" w:val="216"/>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232"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01.07.2019 по 31.12.2019</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1426,80</w:t>
            </w:r>
          </w:p>
        </w:tc>
      </w:tr>
      <w:tr w:rsidR="00743C01" w:rsidRPr="00743C01" w:rsidTr="00743C01">
        <w:trPr>
          <w:trHeight w:hRule="exact" w:val="312"/>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232"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01.01.2020 по 30.06.2020</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1426,80</w:t>
            </w:r>
          </w:p>
        </w:tc>
      </w:tr>
      <w:tr w:rsidR="00743C01" w:rsidRPr="00743C01" w:rsidTr="00743C01">
        <w:trPr>
          <w:trHeight w:hRule="exact" w:val="307"/>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232"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01.07.2020 по 31.12.2020</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1475,31</w:t>
            </w:r>
          </w:p>
        </w:tc>
      </w:tr>
      <w:tr w:rsidR="00743C01" w:rsidRPr="00743C01" w:rsidTr="00743C01">
        <w:trPr>
          <w:trHeight w:hRule="exact" w:val="307"/>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232" w:type="pct"/>
            <w:vMerge w:val="restart"/>
            <w:tcBorders>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proofErr w:type="spellStart"/>
            <w:r w:rsidRPr="00743C01">
              <w:rPr>
                <w:rStyle w:val="285pt"/>
                <w:rFonts w:ascii="Arial" w:hAnsi="Arial" w:cs="Arial"/>
                <w:sz w:val="20"/>
                <w:szCs w:val="20"/>
              </w:rPr>
              <w:t>Одноставочный</w:t>
            </w:r>
            <w:proofErr w:type="spellEnd"/>
            <w:r w:rsidRPr="00743C01">
              <w:rPr>
                <w:rStyle w:val="285pt"/>
                <w:rFonts w:ascii="Arial" w:hAnsi="Arial" w:cs="Arial"/>
                <w:sz w:val="20"/>
                <w:szCs w:val="20"/>
              </w:rPr>
              <w:t>,</w:t>
            </w:r>
          </w:p>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руб./Гкал</w:t>
            </w: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01.01.2021 по 30.06.2021</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1475,31</w:t>
            </w:r>
          </w:p>
        </w:tc>
      </w:tr>
      <w:tr w:rsidR="00743C01" w:rsidRPr="00743C01" w:rsidTr="00743C01">
        <w:trPr>
          <w:trHeight w:hRule="exact" w:val="307"/>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232"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01.07.2021 по 31.12.2021</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1534,32</w:t>
            </w:r>
          </w:p>
        </w:tc>
      </w:tr>
      <w:tr w:rsidR="00743C01" w:rsidRPr="00743C01" w:rsidTr="00743C01">
        <w:trPr>
          <w:trHeight w:hRule="exact" w:val="312"/>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232"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01.01.2022 по 30.06.2022</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1534,32</w:t>
            </w:r>
          </w:p>
        </w:tc>
      </w:tr>
      <w:tr w:rsidR="00743C01" w:rsidRPr="00743C01" w:rsidTr="00743C01">
        <w:trPr>
          <w:trHeight w:hRule="exact" w:val="307"/>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232"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01.07.2022 по 31.12.2022</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1595,69</w:t>
            </w:r>
          </w:p>
        </w:tc>
      </w:tr>
      <w:tr w:rsidR="00743C01" w:rsidRPr="00743C01" w:rsidTr="00743C01">
        <w:trPr>
          <w:trHeight w:hRule="exact" w:val="307"/>
        </w:trPr>
        <w:tc>
          <w:tcPr>
            <w:tcW w:w="295"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232" w:type="pct"/>
            <w:tcBorders>
              <w:left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01.01.2023 по 30.06.2023</w:t>
            </w:r>
          </w:p>
        </w:tc>
        <w:tc>
          <w:tcPr>
            <w:tcW w:w="666"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1595,69</w:t>
            </w:r>
          </w:p>
        </w:tc>
      </w:tr>
      <w:tr w:rsidR="00743C01" w:rsidRPr="00743C01" w:rsidTr="00743C01">
        <w:trPr>
          <w:trHeight w:hRule="exact" w:val="317"/>
        </w:trPr>
        <w:tc>
          <w:tcPr>
            <w:tcW w:w="295" w:type="pct"/>
            <w:tcBorders>
              <w:left w:val="single" w:sz="4" w:space="0" w:color="auto"/>
              <w:bottom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115" w:type="pct"/>
            <w:vMerge/>
            <w:tcBorders>
              <w:left w:val="single" w:sz="4" w:space="0" w:color="auto"/>
              <w:bottom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232" w:type="pct"/>
            <w:tcBorders>
              <w:left w:val="single" w:sz="4" w:space="0" w:color="auto"/>
              <w:bottom w:val="single" w:sz="4" w:space="0" w:color="auto"/>
            </w:tcBorders>
            <w:shd w:val="clear" w:color="auto" w:fill="FFFFFF"/>
            <w:vAlign w:val="center"/>
          </w:tcPr>
          <w:p w:rsidR="00743C01" w:rsidRPr="00743C01" w:rsidRDefault="00743C01" w:rsidP="00743C01">
            <w:pPr>
              <w:spacing w:before="0" w:after="0" w:line="276" w:lineRule="auto"/>
              <w:rPr>
                <w:rFonts w:cs="Arial"/>
                <w:sz w:val="20"/>
                <w:szCs w:val="20"/>
              </w:rPr>
            </w:pPr>
          </w:p>
        </w:tc>
        <w:tc>
          <w:tcPr>
            <w:tcW w:w="1692" w:type="pct"/>
            <w:tcBorders>
              <w:top w:val="single" w:sz="4" w:space="0" w:color="auto"/>
              <w:left w:val="single" w:sz="4" w:space="0" w:color="auto"/>
              <w:bottom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01.07.2023 по 31.12.2023</w:t>
            </w:r>
          </w:p>
        </w:tc>
        <w:tc>
          <w:tcPr>
            <w:tcW w:w="666" w:type="pct"/>
            <w:tcBorders>
              <w:top w:val="single" w:sz="4" w:space="0" w:color="auto"/>
              <w:left w:val="single" w:sz="4" w:space="0" w:color="auto"/>
              <w:bottom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1659,51</w:t>
            </w:r>
          </w:p>
        </w:tc>
      </w:tr>
    </w:tbl>
    <w:p w:rsidR="00743C01" w:rsidRDefault="00743C01" w:rsidP="00743C01">
      <w:pPr>
        <w:spacing w:before="0" w:after="0" w:line="360" w:lineRule="auto"/>
        <w:ind w:firstLine="709"/>
        <w:rPr>
          <w:color w:val="000000"/>
          <w:spacing w:val="0"/>
          <w:sz w:val="24"/>
          <w:szCs w:val="24"/>
          <w:lang w:eastAsia="ru-RU" w:bidi="ru-RU"/>
        </w:rPr>
      </w:pPr>
    </w:p>
    <w:p w:rsidR="00743C01" w:rsidRDefault="00743C01" w:rsidP="00743C01">
      <w:pPr>
        <w:spacing w:before="0" w:after="0" w:line="360" w:lineRule="auto"/>
        <w:ind w:firstLine="709"/>
        <w:rPr>
          <w:color w:val="000000"/>
          <w:spacing w:val="0"/>
          <w:sz w:val="24"/>
          <w:szCs w:val="24"/>
          <w:lang w:eastAsia="ru-RU" w:bidi="ru-RU"/>
        </w:rPr>
      </w:pPr>
      <w:r w:rsidRPr="00743C01">
        <w:rPr>
          <w:color w:val="000000"/>
          <w:spacing w:val="0"/>
          <w:sz w:val="24"/>
          <w:szCs w:val="24"/>
          <w:lang w:eastAsia="ru-RU" w:bidi="ru-RU"/>
        </w:rPr>
        <w:t>Тарифы установлены в соответствии с пунктом 1 статьи 3 Закона Сах</w:t>
      </w:r>
      <w:r w:rsidRPr="00743C01">
        <w:rPr>
          <w:color w:val="000000"/>
          <w:spacing w:val="0"/>
          <w:sz w:val="24"/>
          <w:szCs w:val="24"/>
          <w:lang w:eastAsia="ru-RU" w:bidi="ru-RU"/>
        </w:rPr>
        <w:t>а</w:t>
      </w:r>
      <w:r w:rsidRPr="00743C01">
        <w:rPr>
          <w:color w:val="000000"/>
          <w:spacing w:val="0"/>
          <w:sz w:val="24"/>
          <w:szCs w:val="24"/>
          <w:lang w:eastAsia="ru-RU" w:bidi="ru-RU"/>
        </w:rPr>
        <w:t>линской области от 19 октября 2011 года № 98-30 «Об установлении лиц, им</w:t>
      </w:r>
      <w:r w:rsidRPr="00743C01">
        <w:rPr>
          <w:color w:val="000000"/>
          <w:spacing w:val="0"/>
          <w:sz w:val="24"/>
          <w:szCs w:val="24"/>
          <w:lang w:eastAsia="ru-RU" w:bidi="ru-RU"/>
        </w:rPr>
        <w:t>е</w:t>
      </w:r>
      <w:r w:rsidRPr="00743C01">
        <w:rPr>
          <w:color w:val="000000"/>
          <w:spacing w:val="0"/>
          <w:sz w:val="24"/>
          <w:szCs w:val="24"/>
          <w:lang w:eastAsia="ru-RU" w:bidi="ru-RU"/>
        </w:rPr>
        <w:t>ющих право на льготы, оснований для предоставления льгот и порядка вып</w:t>
      </w:r>
      <w:r w:rsidRPr="00743C01">
        <w:rPr>
          <w:color w:val="000000"/>
          <w:spacing w:val="0"/>
          <w:sz w:val="24"/>
          <w:szCs w:val="24"/>
          <w:lang w:eastAsia="ru-RU" w:bidi="ru-RU"/>
        </w:rPr>
        <w:t>а</w:t>
      </w:r>
      <w:r w:rsidRPr="00743C01">
        <w:rPr>
          <w:color w:val="000000"/>
          <w:spacing w:val="0"/>
          <w:sz w:val="24"/>
          <w:szCs w:val="24"/>
          <w:lang w:eastAsia="ru-RU" w:bidi="ru-RU"/>
        </w:rPr>
        <w:lastRenderedPageBreak/>
        <w:t>дающих доходов теплоснабжающих организаций».</w:t>
      </w:r>
    </w:p>
    <w:p w:rsidR="00743C01" w:rsidRDefault="00743C01" w:rsidP="00743C01">
      <w:pPr>
        <w:spacing w:before="0" w:after="0" w:line="360" w:lineRule="auto"/>
        <w:ind w:firstLine="709"/>
        <w:rPr>
          <w:color w:val="000000"/>
          <w:spacing w:val="0"/>
          <w:sz w:val="24"/>
          <w:szCs w:val="24"/>
          <w:lang w:eastAsia="ru-RU" w:bidi="ru-RU"/>
        </w:rPr>
      </w:pPr>
    </w:p>
    <w:p w:rsidR="00743C01" w:rsidRDefault="00743C01" w:rsidP="00743C01">
      <w:pPr>
        <w:spacing w:before="0" w:after="0" w:line="360" w:lineRule="auto"/>
        <w:ind w:firstLine="0"/>
        <w:rPr>
          <w:rFonts w:eastAsia="Arial" w:cs="Arial"/>
          <w:b/>
          <w:spacing w:val="-4"/>
          <w:sz w:val="18"/>
          <w:szCs w:val="18"/>
        </w:rPr>
      </w:pPr>
      <w:r w:rsidRPr="00B12256">
        <w:rPr>
          <w:rFonts w:eastAsia="Arial" w:cs="Arial"/>
          <w:b/>
          <w:spacing w:val="-4"/>
          <w:sz w:val="18"/>
          <w:szCs w:val="18"/>
        </w:rPr>
        <w:t>Таблица 11.</w:t>
      </w:r>
      <w:r w:rsidR="006D6766">
        <w:rPr>
          <w:rFonts w:eastAsia="Arial" w:cs="Arial"/>
          <w:b/>
          <w:spacing w:val="-4"/>
          <w:sz w:val="18"/>
          <w:szCs w:val="18"/>
        </w:rPr>
        <w:t>9</w:t>
      </w:r>
      <w:r w:rsidRPr="00B12256">
        <w:rPr>
          <w:rFonts w:eastAsia="Arial" w:cs="Arial"/>
          <w:b/>
          <w:spacing w:val="-4"/>
          <w:sz w:val="18"/>
          <w:szCs w:val="18"/>
        </w:rPr>
        <w:t xml:space="preserve"> –</w:t>
      </w:r>
      <w:r>
        <w:rPr>
          <w:rFonts w:eastAsia="Arial" w:cs="Arial"/>
          <w:b/>
          <w:spacing w:val="-4"/>
          <w:sz w:val="18"/>
          <w:szCs w:val="18"/>
        </w:rPr>
        <w:t xml:space="preserve"> Тарифы на теплоноситель, поставляемый МУП «ЖКХ»</w:t>
      </w:r>
    </w:p>
    <w:tbl>
      <w:tblPr>
        <w:tblW w:w="5000" w:type="pct"/>
        <w:tblCellMar>
          <w:left w:w="10" w:type="dxa"/>
          <w:right w:w="10" w:type="dxa"/>
        </w:tblCellMar>
        <w:tblLook w:val="0000" w:firstRow="0" w:lastRow="0" w:firstColumn="0" w:lastColumn="0" w:noHBand="0" w:noVBand="0"/>
      </w:tblPr>
      <w:tblGrid>
        <w:gridCol w:w="515"/>
        <w:gridCol w:w="2142"/>
        <w:gridCol w:w="1885"/>
        <w:gridCol w:w="2909"/>
        <w:gridCol w:w="1640"/>
      </w:tblGrid>
      <w:tr w:rsidR="00743C01" w:rsidRPr="00743C01" w:rsidTr="00743C01">
        <w:trPr>
          <w:trHeight w:hRule="exact" w:val="495"/>
        </w:trPr>
        <w:tc>
          <w:tcPr>
            <w:tcW w:w="283" w:type="pct"/>
            <w:vMerge w:val="restar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60" w:line="276" w:lineRule="auto"/>
              <w:ind w:left="200"/>
              <w:jc w:val="left"/>
              <w:rPr>
                <w:rFonts w:ascii="Arial" w:hAnsi="Arial" w:cs="Arial"/>
                <w:sz w:val="20"/>
                <w:szCs w:val="20"/>
              </w:rPr>
            </w:pPr>
            <w:r w:rsidRPr="00743C01">
              <w:rPr>
                <w:rStyle w:val="285pt"/>
                <w:rFonts w:ascii="Arial" w:hAnsi="Arial" w:cs="Arial"/>
                <w:sz w:val="20"/>
                <w:szCs w:val="20"/>
              </w:rPr>
              <w:t>№</w:t>
            </w:r>
          </w:p>
          <w:p w:rsidR="00743C01" w:rsidRPr="00743C01" w:rsidRDefault="00743C01" w:rsidP="00743C01">
            <w:pPr>
              <w:pStyle w:val="2f9"/>
              <w:shd w:val="clear" w:color="auto" w:fill="auto"/>
              <w:spacing w:before="60" w:after="0" w:line="276" w:lineRule="auto"/>
              <w:ind w:left="200"/>
              <w:jc w:val="left"/>
              <w:rPr>
                <w:rFonts w:ascii="Arial" w:hAnsi="Arial" w:cs="Arial"/>
                <w:sz w:val="20"/>
                <w:szCs w:val="20"/>
              </w:rPr>
            </w:pPr>
            <w:proofErr w:type="gramStart"/>
            <w:r w:rsidRPr="00743C01">
              <w:rPr>
                <w:rStyle w:val="285pt"/>
                <w:rFonts w:ascii="Arial" w:hAnsi="Arial" w:cs="Arial"/>
                <w:sz w:val="20"/>
                <w:szCs w:val="20"/>
              </w:rPr>
              <w:t>п</w:t>
            </w:r>
            <w:proofErr w:type="gramEnd"/>
            <w:r w:rsidRPr="00743C01">
              <w:rPr>
                <w:rStyle w:val="285pt"/>
                <w:rFonts w:ascii="Arial" w:hAnsi="Arial" w:cs="Arial"/>
                <w:sz w:val="20"/>
                <w:szCs w:val="20"/>
              </w:rPr>
              <w:t>/п</w:t>
            </w:r>
          </w:p>
        </w:tc>
        <w:tc>
          <w:tcPr>
            <w:tcW w:w="1178" w:type="pct"/>
            <w:vMerge w:val="restart"/>
            <w:tcBorders>
              <w:top w:val="single" w:sz="4" w:space="0" w:color="auto"/>
              <w:lef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Наименование</w:t>
            </w:r>
          </w:p>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регулируемой</w:t>
            </w:r>
          </w:p>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организации</w:t>
            </w:r>
          </w:p>
        </w:tc>
        <w:tc>
          <w:tcPr>
            <w:tcW w:w="1037" w:type="pct"/>
            <w:vMerge w:val="restar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Вид тарифа</w:t>
            </w:r>
          </w:p>
        </w:tc>
        <w:tc>
          <w:tcPr>
            <w:tcW w:w="1600" w:type="pct"/>
            <w:vMerge w:val="restart"/>
            <w:tcBorders>
              <w:top w:val="single" w:sz="4" w:space="0" w:color="auto"/>
              <w:lef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Год</w:t>
            </w:r>
          </w:p>
        </w:tc>
        <w:tc>
          <w:tcPr>
            <w:tcW w:w="903" w:type="pct"/>
            <w:tcBorders>
              <w:top w:val="single" w:sz="4" w:space="0" w:color="auto"/>
              <w:left w:val="single" w:sz="4" w:space="0" w:color="auto"/>
              <w:righ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Вид теплонос</w:t>
            </w:r>
            <w:r w:rsidRPr="00743C01">
              <w:rPr>
                <w:rStyle w:val="285pt"/>
                <w:rFonts w:ascii="Arial" w:hAnsi="Arial" w:cs="Arial"/>
                <w:sz w:val="20"/>
                <w:szCs w:val="20"/>
              </w:rPr>
              <w:t>и</w:t>
            </w:r>
            <w:r w:rsidRPr="00743C01">
              <w:rPr>
                <w:rStyle w:val="285pt"/>
                <w:rFonts w:ascii="Arial" w:hAnsi="Arial" w:cs="Arial"/>
                <w:sz w:val="20"/>
                <w:szCs w:val="20"/>
              </w:rPr>
              <w:t>теля</w:t>
            </w:r>
          </w:p>
        </w:tc>
      </w:tr>
      <w:tr w:rsidR="00743C01" w:rsidRPr="00743C01" w:rsidTr="00743C01">
        <w:trPr>
          <w:trHeight w:hRule="exact" w:val="413"/>
        </w:trPr>
        <w:tc>
          <w:tcPr>
            <w:tcW w:w="283" w:type="pct"/>
            <w:vMerge/>
            <w:tcBorders>
              <w:left w:val="single" w:sz="4" w:space="0" w:color="auto"/>
            </w:tcBorders>
            <w:shd w:val="clear" w:color="auto" w:fill="FFFFFF"/>
            <w:vAlign w:val="center"/>
          </w:tcPr>
          <w:p w:rsidR="00743C01" w:rsidRPr="00743C01" w:rsidRDefault="00743C01" w:rsidP="00743C01">
            <w:pPr>
              <w:spacing w:line="276" w:lineRule="auto"/>
              <w:rPr>
                <w:rFonts w:cs="Arial"/>
                <w:sz w:val="20"/>
                <w:szCs w:val="20"/>
              </w:rPr>
            </w:pPr>
          </w:p>
        </w:tc>
        <w:tc>
          <w:tcPr>
            <w:tcW w:w="1178" w:type="pct"/>
            <w:vMerge/>
            <w:tcBorders>
              <w:left w:val="single" w:sz="4" w:space="0" w:color="auto"/>
            </w:tcBorders>
            <w:shd w:val="clear" w:color="auto" w:fill="FFFFFF"/>
            <w:vAlign w:val="bottom"/>
          </w:tcPr>
          <w:p w:rsidR="00743C01" w:rsidRPr="00743C01" w:rsidRDefault="00743C01" w:rsidP="00743C01">
            <w:pPr>
              <w:spacing w:line="276" w:lineRule="auto"/>
              <w:rPr>
                <w:rFonts w:cs="Arial"/>
                <w:sz w:val="20"/>
                <w:szCs w:val="20"/>
              </w:rPr>
            </w:pPr>
          </w:p>
        </w:tc>
        <w:tc>
          <w:tcPr>
            <w:tcW w:w="1037" w:type="pct"/>
            <w:vMerge/>
            <w:tcBorders>
              <w:left w:val="single" w:sz="4" w:space="0" w:color="auto"/>
            </w:tcBorders>
            <w:shd w:val="clear" w:color="auto" w:fill="FFFFFF"/>
            <w:vAlign w:val="center"/>
          </w:tcPr>
          <w:p w:rsidR="00743C01" w:rsidRPr="00743C01" w:rsidRDefault="00743C01" w:rsidP="00743C01">
            <w:pPr>
              <w:spacing w:line="276" w:lineRule="auto"/>
              <w:rPr>
                <w:rFonts w:cs="Arial"/>
                <w:sz w:val="20"/>
                <w:szCs w:val="20"/>
              </w:rPr>
            </w:pPr>
          </w:p>
        </w:tc>
        <w:tc>
          <w:tcPr>
            <w:tcW w:w="1600" w:type="pct"/>
            <w:vMerge/>
            <w:tcBorders>
              <w:left w:val="single" w:sz="4" w:space="0" w:color="auto"/>
            </w:tcBorders>
            <w:shd w:val="clear" w:color="auto" w:fill="FFFFFF"/>
            <w:vAlign w:val="center"/>
          </w:tcPr>
          <w:p w:rsidR="00743C01" w:rsidRPr="00743C01" w:rsidRDefault="00743C01" w:rsidP="00743C01">
            <w:pPr>
              <w:spacing w:line="276" w:lineRule="auto"/>
              <w:rPr>
                <w:rFonts w:cs="Arial"/>
                <w:sz w:val="20"/>
                <w:szCs w:val="20"/>
              </w:rPr>
            </w:pPr>
          </w:p>
        </w:tc>
        <w:tc>
          <w:tcPr>
            <w:tcW w:w="903" w:type="pct"/>
            <w:tcBorders>
              <w:top w:val="single" w:sz="4" w:space="0" w:color="auto"/>
              <w:left w:val="single" w:sz="4" w:space="0" w:color="auto"/>
              <w:right w:val="single" w:sz="4" w:space="0" w:color="auto"/>
            </w:tcBorders>
            <w:shd w:val="clear" w:color="auto" w:fill="FFFFFF"/>
            <w:vAlign w:val="center"/>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Вода</w:t>
            </w:r>
          </w:p>
        </w:tc>
      </w:tr>
      <w:tr w:rsidR="00743C01" w:rsidRPr="00743C01" w:rsidTr="00743C01">
        <w:trPr>
          <w:trHeight w:hRule="exact" w:val="216"/>
        </w:trPr>
        <w:tc>
          <w:tcPr>
            <w:tcW w:w="283" w:type="pct"/>
            <w:tcBorders>
              <w:top w:val="single" w:sz="4" w:space="0" w:color="auto"/>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178" w:type="pct"/>
            <w:tcBorders>
              <w:top w:val="single" w:sz="4" w:space="0" w:color="auto"/>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3539" w:type="pct"/>
            <w:gridSpan w:val="3"/>
            <w:tcBorders>
              <w:top w:val="single" w:sz="4" w:space="0" w:color="auto"/>
              <w:left w:val="single" w:sz="4" w:space="0" w:color="auto"/>
              <w:righ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Тариф на теплоноситель, поставляемый потребителям</w:t>
            </w:r>
          </w:p>
        </w:tc>
      </w:tr>
      <w:tr w:rsidR="00743C01" w:rsidRPr="00743C01" w:rsidTr="00743C01">
        <w:trPr>
          <w:trHeight w:hRule="exact" w:val="216"/>
        </w:trPr>
        <w:tc>
          <w:tcPr>
            <w:tcW w:w="283"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178"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037" w:type="pct"/>
            <w:tcBorders>
              <w:top w:val="single" w:sz="4" w:space="0" w:color="auto"/>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600" w:type="pct"/>
            <w:tcBorders>
              <w:top w:val="single" w:sz="4" w:space="0" w:color="auto"/>
              <w:lef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01.01.2019 по 30.06.2019</w:t>
            </w:r>
          </w:p>
        </w:tc>
        <w:tc>
          <w:tcPr>
            <w:tcW w:w="903" w:type="pct"/>
            <w:tcBorders>
              <w:top w:val="single" w:sz="4" w:space="0" w:color="auto"/>
              <w:left w:val="single" w:sz="4" w:space="0" w:color="auto"/>
              <w:righ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230,86</w:t>
            </w:r>
          </w:p>
        </w:tc>
      </w:tr>
      <w:tr w:rsidR="00743C01" w:rsidRPr="00743C01" w:rsidTr="00743C01">
        <w:trPr>
          <w:trHeight w:hRule="exact" w:val="211"/>
        </w:trPr>
        <w:tc>
          <w:tcPr>
            <w:tcW w:w="283"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178"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037"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600" w:type="pct"/>
            <w:tcBorders>
              <w:top w:val="single" w:sz="4" w:space="0" w:color="auto"/>
              <w:lef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01.07.2019 по 31.12.2019</w:t>
            </w:r>
          </w:p>
        </w:tc>
        <w:tc>
          <w:tcPr>
            <w:tcW w:w="903" w:type="pct"/>
            <w:tcBorders>
              <w:top w:val="single" w:sz="4" w:space="0" w:color="auto"/>
              <w:left w:val="single" w:sz="4" w:space="0" w:color="auto"/>
              <w:righ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230,86</w:t>
            </w:r>
          </w:p>
        </w:tc>
      </w:tr>
      <w:tr w:rsidR="00743C01" w:rsidRPr="00743C01" w:rsidTr="00743C01">
        <w:trPr>
          <w:trHeight w:hRule="exact" w:val="211"/>
        </w:trPr>
        <w:tc>
          <w:tcPr>
            <w:tcW w:w="283"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178"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037"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600" w:type="pct"/>
            <w:tcBorders>
              <w:top w:val="single" w:sz="4" w:space="0" w:color="auto"/>
              <w:lef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01.01.2020 по 30.06.2020</w:t>
            </w:r>
          </w:p>
        </w:tc>
        <w:tc>
          <w:tcPr>
            <w:tcW w:w="903" w:type="pct"/>
            <w:tcBorders>
              <w:top w:val="single" w:sz="4" w:space="0" w:color="auto"/>
              <w:left w:val="single" w:sz="4" w:space="0" w:color="auto"/>
              <w:righ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230,86</w:t>
            </w:r>
          </w:p>
        </w:tc>
      </w:tr>
      <w:tr w:rsidR="00743C01" w:rsidRPr="00743C01" w:rsidTr="00743C01">
        <w:trPr>
          <w:trHeight w:hRule="exact" w:val="216"/>
        </w:trPr>
        <w:tc>
          <w:tcPr>
            <w:tcW w:w="283"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178"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037"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600" w:type="pct"/>
            <w:tcBorders>
              <w:top w:val="single" w:sz="4" w:space="0" w:color="auto"/>
              <w:lef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01.07.2020 по 31.12.2020</w:t>
            </w:r>
          </w:p>
        </w:tc>
        <w:tc>
          <w:tcPr>
            <w:tcW w:w="903" w:type="pct"/>
            <w:tcBorders>
              <w:top w:val="single" w:sz="4" w:space="0" w:color="auto"/>
              <w:left w:val="single" w:sz="4" w:space="0" w:color="auto"/>
              <w:righ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279,30</w:t>
            </w:r>
          </w:p>
        </w:tc>
      </w:tr>
      <w:tr w:rsidR="00743C01" w:rsidRPr="00743C01" w:rsidTr="00743C01">
        <w:trPr>
          <w:trHeight w:hRule="exact" w:val="216"/>
        </w:trPr>
        <w:tc>
          <w:tcPr>
            <w:tcW w:w="283" w:type="pct"/>
            <w:tcBorders>
              <w:lef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ind w:left="200"/>
              <w:jc w:val="left"/>
              <w:rPr>
                <w:rFonts w:ascii="Arial" w:hAnsi="Arial" w:cs="Arial"/>
                <w:sz w:val="20"/>
                <w:szCs w:val="20"/>
              </w:rPr>
            </w:pPr>
            <w:r w:rsidRPr="00743C01">
              <w:rPr>
                <w:rStyle w:val="285pt"/>
                <w:rFonts w:ascii="Arial" w:hAnsi="Arial" w:cs="Arial"/>
                <w:sz w:val="20"/>
                <w:szCs w:val="20"/>
              </w:rPr>
              <w:t>1.</w:t>
            </w:r>
          </w:p>
        </w:tc>
        <w:tc>
          <w:tcPr>
            <w:tcW w:w="1178" w:type="pct"/>
            <w:tcBorders>
              <w:lef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МУП «ЖКХ»</w:t>
            </w:r>
          </w:p>
        </w:tc>
        <w:tc>
          <w:tcPr>
            <w:tcW w:w="1037" w:type="pct"/>
            <w:tcBorders>
              <w:lef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proofErr w:type="spellStart"/>
            <w:r w:rsidRPr="00743C01">
              <w:rPr>
                <w:rStyle w:val="285pt"/>
                <w:rFonts w:ascii="Arial" w:hAnsi="Arial" w:cs="Arial"/>
                <w:sz w:val="20"/>
                <w:szCs w:val="20"/>
              </w:rPr>
              <w:t>Одноставочный</w:t>
            </w:r>
            <w:proofErr w:type="spellEnd"/>
            <w:r w:rsidRPr="00743C01">
              <w:rPr>
                <w:rStyle w:val="285pt"/>
                <w:rFonts w:ascii="Arial" w:hAnsi="Arial" w:cs="Arial"/>
                <w:sz w:val="20"/>
                <w:szCs w:val="20"/>
              </w:rPr>
              <w:t>,</w:t>
            </w:r>
          </w:p>
        </w:tc>
        <w:tc>
          <w:tcPr>
            <w:tcW w:w="1600" w:type="pct"/>
            <w:tcBorders>
              <w:top w:val="single" w:sz="4" w:space="0" w:color="auto"/>
              <w:lef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01.01.2021 по 30.06.2021</w:t>
            </w:r>
          </w:p>
        </w:tc>
        <w:tc>
          <w:tcPr>
            <w:tcW w:w="903" w:type="pct"/>
            <w:tcBorders>
              <w:top w:val="single" w:sz="4" w:space="0" w:color="auto"/>
              <w:left w:val="single" w:sz="4" w:space="0" w:color="auto"/>
              <w:righ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262,64</w:t>
            </w:r>
          </w:p>
        </w:tc>
      </w:tr>
      <w:tr w:rsidR="00743C01" w:rsidRPr="00743C01" w:rsidTr="00743C01">
        <w:trPr>
          <w:trHeight w:hRule="exact" w:val="216"/>
        </w:trPr>
        <w:tc>
          <w:tcPr>
            <w:tcW w:w="283"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178"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037" w:type="pct"/>
            <w:tcBorders>
              <w:lef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руб./куб. м</w:t>
            </w:r>
          </w:p>
        </w:tc>
        <w:tc>
          <w:tcPr>
            <w:tcW w:w="1600" w:type="pct"/>
            <w:tcBorders>
              <w:top w:val="single" w:sz="4" w:space="0" w:color="auto"/>
              <w:lef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01.07.2021 по 31.12.2021</w:t>
            </w:r>
          </w:p>
        </w:tc>
        <w:tc>
          <w:tcPr>
            <w:tcW w:w="903" w:type="pct"/>
            <w:tcBorders>
              <w:top w:val="single" w:sz="4" w:space="0" w:color="auto"/>
              <w:left w:val="single" w:sz="4" w:space="0" w:color="auto"/>
              <w:righ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262,64</w:t>
            </w:r>
          </w:p>
        </w:tc>
      </w:tr>
      <w:tr w:rsidR="00743C01" w:rsidRPr="00743C01" w:rsidTr="00743C01">
        <w:trPr>
          <w:trHeight w:hRule="exact" w:val="216"/>
        </w:trPr>
        <w:tc>
          <w:tcPr>
            <w:tcW w:w="283"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178"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037"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600" w:type="pct"/>
            <w:tcBorders>
              <w:top w:val="single" w:sz="4" w:space="0" w:color="auto"/>
              <w:lef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01.01.2022 по 30.06.2022</w:t>
            </w:r>
          </w:p>
        </w:tc>
        <w:tc>
          <w:tcPr>
            <w:tcW w:w="903" w:type="pct"/>
            <w:tcBorders>
              <w:top w:val="single" w:sz="4" w:space="0" w:color="auto"/>
              <w:left w:val="single" w:sz="4" w:space="0" w:color="auto"/>
              <w:righ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264,64</w:t>
            </w:r>
          </w:p>
        </w:tc>
      </w:tr>
      <w:tr w:rsidR="00743C01" w:rsidRPr="00743C01" w:rsidTr="00743C01">
        <w:trPr>
          <w:trHeight w:hRule="exact" w:val="216"/>
        </w:trPr>
        <w:tc>
          <w:tcPr>
            <w:tcW w:w="283"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178"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037"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600" w:type="pct"/>
            <w:tcBorders>
              <w:top w:val="single" w:sz="4" w:space="0" w:color="auto"/>
              <w:lef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01.07.2022 по 31.12.2022</w:t>
            </w:r>
          </w:p>
        </w:tc>
        <w:tc>
          <w:tcPr>
            <w:tcW w:w="903" w:type="pct"/>
            <w:tcBorders>
              <w:top w:val="single" w:sz="4" w:space="0" w:color="auto"/>
              <w:left w:val="single" w:sz="4" w:space="0" w:color="auto"/>
              <w:righ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278,18</w:t>
            </w:r>
          </w:p>
        </w:tc>
      </w:tr>
      <w:tr w:rsidR="00743C01" w:rsidRPr="00743C01" w:rsidTr="00743C01">
        <w:trPr>
          <w:trHeight w:hRule="exact" w:val="216"/>
        </w:trPr>
        <w:tc>
          <w:tcPr>
            <w:tcW w:w="283"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178"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037" w:type="pct"/>
            <w:tcBorders>
              <w:left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600" w:type="pct"/>
            <w:tcBorders>
              <w:top w:val="single" w:sz="4" w:space="0" w:color="auto"/>
              <w:lef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01.01.2023 по 30.06.2023</w:t>
            </w:r>
          </w:p>
        </w:tc>
        <w:tc>
          <w:tcPr>
            <w:tcW w:w="903" w:type="pct"/>
            <w:tcBorders>
              <w:top w:val="single" w:sz="4" w:space="0" w:color="auto"/>
              <w:left w:val="single" w:sz="4" w:space="0" w:color="auto"/>
              <w:right w:val="single" w:sz="4" w:space="0" w:color="auto"/>
            </w:tcBorders>
            <w:shd w:val="clear" w:color="auto" w:fill="FFFFFF"/>
            <w:vAlign w:val="bottom"/>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278,18</w:t>
            </w:r>
          </w:p>
        </w:tc>
      </w:tr>
      <w:tr w:rsidR="00743C01" w:rsidRPr="00743C01" w:rsidTr="00743C01">
        <w:trPr>
          <w:trHeight w:hRule="exact" w:val="235"/>
        </w:trPr>
        <w:tc>
          <w:tcPr>
            <w:tcW w:w="283" w:type="pct"/>
            <w:tcBorders>
              <w:left w:val="single" w:sz="4" w:space="0" w:color="auto"/>
              <w:bottom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178" w:type="pct"/>
            <w:tcBorders>
              <w:left w:val="single" w:sz="4" w:space="0" w:color="auto"/>
              <w:bottom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037" w:type="pct"/>
            <w:tcBorders>
              <w:left w:val="single" w:sz="4" w:space="0" w:color="auto"/>
              <w:bottom w:val="single" w:sz="4" w:space="0" w:color="auto"/>
            </w:tcBorders>
            <w:shd w:val="clear" w:color="auto" w:fill="FFFFFF"/>
          </w:tcPr>
          <w:p w:rsidR="00743C01" w:rsidRPr="00743C01" w:rsidRDefault="00743C01" w:rsidP="00743C01">
            <w:pPr>
              <w:spacing w:line="276" w:lineRule="auto"/>
              <w:rPr>
                <w:rFonts w:cs="Arial"/>
                <w:sz w:val="20"/>
                <w:szCs w:val="20"/>
              </w:rPr>
            </w:pPr>
          </w:p>
        </w:tc>
        <w:tc>
          <w:tcPr>
            <w:tcW w:w="1600" w:type="pct"/>
            <w:tcBorders>
              <w:top w:val="single" w:sz="4" w:space="0" w:color="auto"/>
              <w:left w:val="single" w:sz="4" w:space="0" w:color="auto"/>
              <w:bottom w:val="single" w:sz="4" w:space="0" w:color="auto"/>
            </w:tcBorders>
            <w:shd w:val="clear" w:color="auto" w:fill="FFFFFF"/>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с 01.07.2023 по 31.12.2023</w:t>
            </w:r>
          </w:p>
        </w:tc>
        <w:tc>
          <w:tcPr>
            <w:tcW w:w="903" w:type="pct"/>
            <w:tcBorders>
              <w:top w:val="single" w:sz="4" w:space="0" w:color="auto"/>
              <w:left w:val="single" w:sz="4" w:space="0" w:color="auto"/>
              <w:bottom w:val="single" w:sz="4" w:space="0" w:color="auto"/>
              <w:right w:val="single" w:sz="4" w:space="0" w:color="auto"/>
            </w:tcBorders>
            <w:shd w:val="clear" w:color="auto" w:fill="FFFFFF"/>
          </w:tcPr>
          <w:p w:rsidR="00743C01" w:rsidRPr="00743C01" w:rsidRDefault="00743C01" w:rsidP="00743C01">
            <w:pPr>
              <w:pStyle w:val="2f9"/>
              <w:shd w:val="clear" w:color="auto" w:fill="auto"/>
              <w:spacing w:before="0" w:after="0" w:line="276" w:lineRule="auto"/>
              <w:jc w:val="center"/>
              <w:rPr>
                <w:rFonts w:ascii="Arial" w:hAnsi="Arial" w:cs="Arial"/>
                <w:sz w:val="20"/>
                <w:szCs w:val="20"/>
              </w:rPr>
            </w:pPr>
            <w:r w:rsidRPr="00743C01">
              <w:rPr>
                <w:rStyle w:val="285pt"/>
                <w:rFonts w:ascii="Arial" w:hAnsi="Arial" w:cs="Arial"/>
                <w:sz w:val="20"/>
                <w:szCs w:val="20"/>
              </w:rPr>
              <w:t>278,62</w:t>
            </w:r>
          </w:p>
        </w:tc>
      </w:tr>
    </w:tbl>
    <w:p w:rsidR="00743C01" w:rsidRPr="00743C01" w:rsidRDefault="00743C01" w:rsidP="00743C01">
      <w:pPr>
        <w:spacing w:before="0" w:after="0" w:line="360" w:lineRule="auto"/>
        <w:ind w:firstLine="0"/>
        <w:rPr>
          <w:b/>
          <w:bCs/>
          <w:sz w:val="24"/>
          <w:szCs w:val="24"/>
        </w:rPr>
      </w:pPr>
    </w:p>
    <w:p w:rsidR="00743C01" w:rsidRPr="00BE280E" w:rsidRDefault="00743C01" w:rsidP="00743C01">
      <w:pPr>
        <w:ind w:left="1276" w:hanging="1276"/>
        <w:rPr>
          <w:b/>
          <w:bCs/>
          <w:sz w:val="18"/>
          <w:szCs w:val="18"/>
        </w:rPr>
      </w:pPr>
    </w:p>
    <w:p w:rsidR="00295D22" w:rsidRDefault="00923137" w:rsidP="00295D22">
      <w:pPr>
        <w:spacing w:after="0" w:line="360" w:lineRule="auto"/>
        <w:ind w:right="-1" w:firstLine="709"/>
        <w:rPr>
          <w:rFonts w:eastAsia="Arial" w:cs="Arial"/>
          <w:spacing w:val="-4"/>
          <w:sz w:val="24"/>
          <w:szCs w:val="24"/>
        </w:rPr>
      </w:pPr>
      <w:r>
        <w:rPr>
          <w:rFonts w:eastAsia="Arial" w:cs="Arial"/>
          <w:spacing w:val="-4"/>
          <w:sz w:val="24"/>
          <w:szCs w:val="24"/>
        </w:rPr>
        <w:t>В таблице 11.10</w:t>
      </w:r>
      <w:r w:rsidR="00295D22" w:rsidRPr="007E639A">
        <w:rPr>
          <w:rFonts w:eastAsia="Arial" w:cs="Arial"/>
          <w:spacing w:val="-4"/>
          <w:sz w:val="24"/>
          <w:szCs w:val="24"/>
        </w:rPr>
        <w:t xml:space="preserve"> представлены</w:t>
      </w:r>
      <w:r w:rsidR="00295D22">
        <w:rPr>
          <w:rFonts w:eastAsia="Arial" w:cs="Arial"/>
          <w:spacing w:val="-4"/>
          <w:sz w:val="24"/>
          <w:szCs w:val="24"/>
        </w:rPr>
        <w:t xml:space="preserve"> </w:t>
      </w:r>
      <w:r w:rsidR="00295D22" w:rsidRPr="004531DF">
        <w:rPr>
          <w:rFonts w:eastAsia="Arial" w:cs="Arial"/>
          <w:spacing w:val="-4"/>
          <w:sz w:val="24"/>
          <w:szCs w:val="24"/>
        </w:rPr>
        <w:t>тарифы</w:t>
      </w:r>
      <w:r w:rsidR="00295D22">
        <w:rPr>
          <w:rFonts w:eastAsia="Arial" w:cs="Arial"/>
          <w:spacing w:val="-4"/>
          <w:sz w:val="24"/>
          <w:szCs w:val="24"/>
        </w:rPr>
        <w:t xml:space="preserve"> </w:t>
      </w:r>
      <w:r w:rsidR="00E23192">
        <w:rPr>
          <w:rFonts w:eastAsia="Arial" w:cs="Arial"/>
          <w:spacing w:val="-4"/>
          <w:sz w:val="24"/>
          <w:szCs w:val="24"/>
        </w:rPr>
        <w:t xml:space="preserve">МУП «ОКХ» </w:t>
      </w:r>
      <w:r w:rsidR="00295D22">
        <w:rPr>
          <w:rFonts w:eastAsia="Arial" w:cs="Arial"/>
          <w:spacing w:val="-4"/>
          <w:sz w:val="24"/>
          <w:szCs w:val="24"/>
        </w:rPr>
        <w:t xml:space="preserve">на передачу </w:t>
      </w:r>
      <w:r w:rsidR="00295D22" w:rsidRPr="004531DF">
        <w:rPr>
          <w:rFonts w:eastAsia="Arial" w:cs="Arial"/>
          <w:spacing w:val="-4"/>
          <w:sz w:val="24"/>
          <w:szCs w:val="24"/>
        </w:rPr>
        <w:t>теплов</w:t>
      </w:r>
      <w:r w:rsidR="00295D22">
        <w:rPr>
          <w:rFonts w:eastAsia="Arial" w:cs="Arial"/>
          <w:spacing w:val="-4"/>
          <w:sz w:val="24"/>
          <w:szCs w:val="24"/>
        </w:rPr>
        <w:t xml:space="preserve">ой </w:t>
      </w:r>
      <w:r w:rsidR="00295D22" w:rsidRPr="004531DF">
        <w:rPr>
          <w:rFonts w:eastAsia="Arial" w:cs="Arial"/>
          <w:spacing w:val="-4"/>
          <w:sz w:val="24"/>
          <w:szCs w:val="24"/>
        </w:rPr>
        <w:t>энерги</w:t>
      </w:r>
      <w:r w:rsidR="00295D22">
        <w:rPr>
          <w:rFonts w:eastAsia="Arial" w:cs="Arial"/>
          <w:spacing w:val="-4"/>
          <w:sz w:val="24"/>
          <w:szCs w:val="24"/>
        </w:rPr>
        <w:t xml:space="preserve">и в горячей воде и теплоснабжение, </w:t>
      </w:r>
      <w:r w:rsidR="00295D22" w:rsidRPr="004531DF">
        <w:rPr>
          <w:rFonts w:eastAsia="Arial" w:cs="Arial"/>
          <w:spacing w:val="-4"/>
          <w:sz w:val="24"/>
          <w:szCs w:val="24"/>
        </w:rPr>
        <w:t>за</w:t>
      </w:r>
      <w:r w:rsidR="00295D22">
        <w:rPr>
          <w:rFonts w:eastAsia="Arial" w:cs="Arial"/>
          <w:spacing w:val="-4"/>
          <w:sz w:val="24"/>
          <w:szCs w:val="24"/>
        </w:rPr>
        <w:t xml:space="preserve"> период времени с </w:t>
      </w:r>
      <w:r w:rsidR="00295D22" w:rsidRPr="004531DF">
        <w:rPr>
          <w:rFonts w:eastAsia="Arial" w:cs="Arial"/>
          <w:spacing w:val="-4"/>
          <w:sz w:val="24"/>
          <w:szCs w:val="24"/>
        </w:rPr>
        <w:t>201</w:t>
      </w:r>
      <w:r w:rsidR="00743C01">
        <w:rPr>
          <w:rFonts w:eastAsia="Arial" w:cs="Arial"/>
          <w:spacing w:val="-4"/>
          <w:sz w:val="24"/>
          <w:szCs w:val="24"/>
        </w:rPr>
        <w:t>9</w:t>
      </w:r>
      <w:r w:rsidR="00295D22">
        <w:rPr>
          <w:rFonts w:eastAsia="Arial" w:cs="Arial"/>
          <w:spacing w:val="-4"/>
          <w:sz w:val="24"/>
          <w:szCs w:val="24"/>
        </w:rPr>
        <w:t xml:space="preserve"> по 20</w:t>
      </w:r>
      <w:r w:rsidR="00743C01">
        <w:rPr>
          <w:rFonts w:eastAsia="Arial" w:cs="Arial"/>
          <w:spacing w:val="-4"/>
          <w:sz w:val="24"/>
          <w:szCs w:val="24"/>
        </w:rPr>
        <w:t>23</w:t>
      </w:r>
      <w:r w:rsidR="00295D22">
        <w:rPr>
          <w:rFonts w:eastAsia="Arial" w:cs="Arial"/>
          <w:spacing w:val="-4"/>
          <w:sz w:val="24"/>
          <w:szCs w:val="24"/>
        </w:rPr>
        <w:t xml:space="preserve"> </w:t>
      </w:r>
      <w:r w:rsidR="00295D22" w:rsidRPr="004531DF">
        <w:rPr>
          <w:rFonts w:eastAsia="Arial" w:cs="Arial"/>
          <w:spacing w:val="-4"/>
          <w:sz w:val="24"/>
          <w:szCs w:val="24"/>
        </w:rPr>
        <w:t>г</w:t>
      </w:r>
      <w:r w:rsidR="003828F4">
        <w:rPr>
          <w:rFonts w:eastAsia="Arial" w:cs="Arial"/>
          <w:spacing w:val="-4"/>
          <w:sz w:val="24"/>
          <w:szCs w:val="24"/>
        </w:rPr>
        <w:t>о</w:t>
      </w:r>
      <w:r w:rsidR="003828F4">
        <w:rPr>
          <w:rFonts w:eastAsia="Arial" w:cs="Arial"/>
          <w:spacing w:val="-4"/>
          <w:sz w:val="24"/>
          <w:szCs w:val="24"/>
        </w:rPr>
        <w:t>ды</w:t>
      </w:r>
      <w:r w:rsidR="00295D22" w:rsidRPr="004531DF">
        <w:rPr>
          <w:rFonts w:eastAsia="Arial" w:cs="Arial"/>
          <w:spacing w:val="-4"/>
          <w:sz w:val="24"/>
          <w:szCs w:val="24"/>
        </w:rPr>
        <w:t>,</w:t>
      </w:r>
      <w:r w:rsidR="00295D22">
        <w:rPr>
          <w:rFonts w:eastAsia="Arial" w:cs="Arial"/>
          <w:spacing w:val="-4"/>
          <w:sz w:val="24"/>
          <w:szCs w:val="24"/>
        </w:rPr>
        <w:t xml:space="preserve"> </w:t>
      </w:r>
      <w:r w:rsidR="00295D22" w:rsidRPr="004531DF">
        <w:rPr>
          <w:rFonts w:eastAsia="Arial" w:cs="Arial"/>
          <w:spacing w:val="-4"/>
          <w:sz w:val="24"/>
          <w:szCs w:val="24"/>
        </w:rPr>
        <w:t>утвержденные</w:t>
      </w:r>
      <w:r w:rsidR="00295D22">
        <w:rPr>
          <w:rFonts w:eastAsia="Arial" w:cs="Arial"/>
          <w:spacing w:val="-4"/>
          <w:sz w:val="24"/>
          <w:szCs w:val="24"/>
        </w:rPr>
        <w:t xml:space="preserve"> </w:t>
      </w:r>
      <w:r w:rsidR="00295D22" w:rsidRPr="004531DF">
        <w:rPr>
          <w:rFonts w:eastAsia="Arial" w:cs="Arial"/>
          <w:spacing w:val="-4"/>
          <w:sz w:val="24"/>
          <w:szCs w:val="24"/>
        </w:rPr>
        <w:t>Региональной</w:t>
      </w:r>
      <w:r w:rsidR="00295D22">
        <w:rPr>
          <w:rFonts w:eastAsia="Arial" w:cs="Arial"/>
          <w:spacing w:val="-4"/>
          <w:sz w:val="24"/>
          <w:szCs w:val="24"/>
        </w:rPr>
        <w:t xml:space="preserve"> </w:t>
      </w:r>
      <w:r w:rsidR="00295D22" w:rsidRPr="004531DF">
        <w:rPr>
          <w:rFonts w:eastAsia="Arial" w:cs="Arial"/>
          <w:spacing w:val="-4"/>
          <w:sz w:val="24"/>
          <w:szCs w:val="24"/>
        </w:rPr>
        <w:t>энергетической</w:t>
      </w:r>
      <w:r w:rsidR="00295D22">
        <w:rPr>
          <w:rFonts w:eastAsia="Arial" w:cs="Arial"/>
          <w:spacing w:val="-4"/>
          <w:sz w:val="24"/>
          <w:szCs w:val="24"/>
        </w:rPr>
        <w:t xml:space="preserve"> </w:t>
      </w:r>
      <w:r w:rsidR="00295D22" w:rsidRPr="004531DF">
        <w:rPr>
          <w:rFonts w:eastAsia="Arial" w:cs="Arial"/>
          <w:spacing w:val="-4"/>
          <w:sz w:val="24"/>
          <w:szCs w:val="24"/>
        </w:rPr>
        <w:t>комиссией</w:t>
      </w:r>
      <w:r w:rsidR="00295D22">
        <w:rPr>
          <w:rFonts w:eastAsia="Arial" w:cs="Arial"/>
          <w:spacing w:val="-4"/>
          <w:sz w:val="24"/>
          <w:szCs w:val="24"/>
        </w:rPr>
        <w:t xml:space="preserve"> Сахалинской области.</w:t>
      </w:r>
    </w:p>
    <w:p w:rsidR="00743C01" w:rsidRPr="004531DF" w:rsidRDefault="00743C01" w:rsidP="00743C01">
      <w:pPr>
        <w:spacing w:after="0" w:line="360" w:lineRule="auto"/>
        <w:ind w:right="-1" w:firstLine="709"/>
        <w:rPr>
          <w:rFonts w:eastAsia="Arial" w:cs="Arial"/>
          <w:spacing w:val="-4"/>
          <w:sz w:val="24"/>
          <w:szCs w:val="24"/>
        </w:rPr>
      </w:pPr>
      <w:r>
        <w:rPr>
          <w:rFonts w:eastAsia="Arial" w:cs="Arial"/>
          <w:spacing w:val="-4"/>
          <w:sz w:val="24"/>
          <w:szCs w:val="24"/>
        </w:rPr>
        <w:t>Приказом Региональной энергетической комиссией от 06.12.2018 г. №54-э, установлены тарифы на услуги в сфере теплоснабжения для потребителей МУП «ОКХ» на долгосрочный период регулирования 2019-2023 годов. Данные отраж</w:t>
      </w:r>
      <w:r>
        <w:rPr>
          <w:rFonts w:eastAsia="Arial" w:cs="Arial"/>
          <w:spacing w:val="-4"/>
          <w:sz w:val="24"/>
          <w:szCs w:val="24"/>
        </w:rPr>
        <w:t>е</w:t>
      </w:r>
      <w:r>
        <w:rPr>
          <w:rFonts w:eastAsia="Arial" w:cs="Arial"/>
          <w:spacing w:val="-4"/>
          <w:sz w:val="24"/>
          <w:szCs w:val="24"/>
        </w:rPr>
        <w:t>ны в таблицах ниже.</w:t>
      </w:r>
    </w:p>
    <w:p w:rsidR="00295D22" w:rsidRPr="00BE280E" w:rsidRDefault="00295D22" w:rsidP="003828F4">
      <w:pPr>
        <w:ind w:firstLine="0"/>
        <w:rPr>
          <w:b/>
          <w:bCs/>
          <w:sz w:val="18"/>
          <w:szCs w:val="18"/>
        </w:rPr>
      </w:pPr>
      <w:bookmarkStart w:id="240" w:name="_Toc353453366"/>
      <w:r w:rsidRPr="00BE280E">
        <w:rPr>
          <w:b/>
          <w:bCs/>
          <w:sz w:val="18"/>
          <w:szCs w:val="18"/>
        </w:rPr>
        <w:t xml:space="preserve">Таблица </w:t>
      </w:r>
      <w:r w:rsidRPr="00BE280E">
        <w:rPr>
          <w:b/>
          <w:bCs/>
          <w:sz w:val="18"/>
          <w:szCs w:val="18"/>
        </w:rPr>
        <w:fldChar w:fldCharType="begin"/>
      </w:r>
      <w:r w:rsidRPr="00BE280E">
        <w:rPr>
          <w:b/>
          <w:bCs/>
          <w:sz w:val="18"/>
          <w:szCs w:val="18"/>
        </w:rPr>
        <w:instrText xml:space="preserve"> STYLEREF 1 \s </w:instrText>
      </w:r>
      <w:r w:rsidRPr="00BE280E">
        <w:rPr>
          <w:b/>
          <w:bCs/>
          <w:sz w:val="18"/>
          <w:szCs w:val="18"/>
        </w:rPr>
        <w:fldChar w:fldCharType="separate"/>
      </w:r>
      <w:r w:rsidR="00816691">
        <w:rPr>
          <w:b/>
          <w:bCs/>
          <w:noProof/>
          <w:sz w:val="18"/>
          <w:szCs w:val="18"/>
        </w:rPr>
        <w:t>11</w:t>
      </w:r>
      <w:r w:rsidRPr="00BE280E">
        <w:rPr>
          <w:b/>
          <w:bCs/>
          <w:sz w:val="18"/>
          <w:szCs w:val="18"/>
        </w:rPr>
        <w:fldChar w:fldCharType="end"/>
      </w:r>
      <w:r w:rsidRPr="00BE280E">
        <w:rPr>
          <w:b/>
          <w:bCs/>
          <w:sz w:val="18"/>
          <w:szCs w:val="18"/>
        </w:rPr>
        <w:t>.</w:t>
      </w:r>
      <w:r w:rsidR="00923137">
        <w:rPr>
          <w:b/>
          <w:bCs/>
          <w:sz w:val="18"/>
          <w:szCs w:val="18"/>
        </w:rPr>
        <w:t>10</w:t>
      </w:r>
      <w:r w:rsidRPr="00BE280E">
        <w:rPr>
          <w:b/>
          <w:bCs/>
          <w:sz w:val="18"/>
          <w:szCs w:val="18"/>
        </w:rPr>
        <w:t xml:space="preserve"> – </w:t>
      </w:r>
      <w:bookmarkEnd w:id="240"/>
      <w:r w:rsidR="00743C01">
        <w:rPr>
          <w:b/>
          <w:bCs/>
          <w:sz w:val="18"/>
          <w:szCs w:val="18"/>
        </w:rPr>
        <w:t>Тарифы на услугу по передаче тепловой энергии МУП «ОКХ»</w:t>
      </w:r>
    </w:p>
    <w:tbl>
      <w:tblPr>
        <w:tblW w:w="5000" w:type="pct"/>
        <w:shd w:val="clear" w:color="auto" w:fill="FFFFFF"/>
        <w:tblCellMar>
          <w:left w:w="0" w:type="dxa"/>
          <w:right w:w="0" w:type="dxa"/>
        </w:tblCellMar>
        <w:tblLook w:val="04A0" w:firstRow="1" w:lastRow="0" w:firstColumn="1" w:lastColumn="0" w:noHBand="0" w:noVBand="1"/>
      </w:tblPr>
      <w:tblGrid>
        <w:gridCol w:w="591"/>
        <w:gridCol w:w="2027"/>
        <w:gridCol w:w="2209"/>
        <w:gridCol w:w="3082"/>
        <w:gridCol w:w="1460"/>
      </w:tblGrid>
      <w:tr w:rsidR="00743C01" w:rsidRPr="00743C01" w:rsidTr="00743C01">
        <w:tc>
          <w:tcPr>
            <w:tcW w:w="31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 xml:space="preserve">N </w:t>
            </w:r>
            <w:proofErr w:type="gramStart"/>
            <w:r w:rsidRPr="00743C01">
              <w:rPr>
                <w:rFonts w:eastAsia="Times New Roman" w:cs="Arial"/>
                <w:spacing w:val="2"/>
                <w:sz w:val="20"/>
                <w:szCs w:val="20"/>
                <w:lang w:eastAsia="ru-RU"/>
              </w:rPr>
              <w:t>п</w:t>
            </w:r>
            <w:proofErr w:type="gramEnd"/>
            <w:r w:rsidRPr="00743C01">
              <w:rPr>
                <w:rFonts w:eastAsia="Times New Roman" w:cs="Arial"/>
                <w:spacing w:val="2"/>
                <w:sz w:val="20"/>
                <w:szCs w:val="20"/>
                <w:lang w:eastAsia="ru-RU"/>
              </w:rPr>
              <w:t>/п</w:t>
            </w:r>
          </w:p>
        </w:tc>
        <w:tc>
          <w:tcPr>
            <w:tcW w:w="1082"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Наименование регулируемой организации</w:t>
            </w:r>
          </w:p>
        </w:tc>
        <w:tc>
          <w:tcPr>
            <w:tcW w:w="117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Вид тарифа</w:t>
            </w:r>
          </w:p>
        </w:tc>
        <w:tc>
          <w:tcPr>
            <w:tcW w:w="164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Год</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Вода</w:t>
            </w:r>
          </w:p>
        </w:tc>
      </w:tr>
      <w:tr w:rsidR="00743C01" w:rsidRPr="00743C01" w:rsidTr="00743C01">
        <w:trPr>
          <w:trHeight w:val="1115"/>
        </w:trPr>
        <w:tc>
          <w:tcPr>
            <w:tcW w:w="315" w:type="pct"/>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rPr>
                <w:rFonts w:eastAsia="Times New Roman" w:cs="Arial"/>
                <w:spacing w:val="2"/>
                <w:sz w:val="20"/>
                <w:szCs w:val="20"/>
                <w:lang w:eastAsia="ru-RU"/>
              </w:rPr>
            </w:pPr>
            <w:r w:rsidRPr="00743C01">
              <w:rPr>
                <w:rFonts w:eastAsia="Times New Roman" w:cs="Arial"/>
                <w:spacing w:val="2"/>
                <w:sz w:val="20"/>
                <w:szCs w:val="20"/>
                <w:lang w:eastAsia="ru-RU"/>
              </w:rPr>
              <w:t>1.</w:t>
            </w:r>
          </w:p>
        </w:tc>
        <w:tc>
          <w:tcPr>
            <w:tcW w:w="1082" w:type="pct"/>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hideMark/>
          </w:tcPr>
          <w:p w:rsidR="00743C01" w:rsidRPr="00743C01" w:rsidRDefault="00743C01" w:rsidP="006D7C30">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Муниципальное унитарное пре</w:t>
            </w:r>
            <w:r w:rsidRPr="00743C01">
              <w:rPr>
                <w:rFonts w:eastAsia="Times New Roman" w:cs="Arial"/>
                <w:spacing w:val="2"/>
                <w:sz w:val="20"/>
                <w:szCs w:val="20"/>
                <w:lang w:eastAsia="ru-RU"/>
              </w:rPr>
              <w:t>д</w:t>
            </w:r>
            <w:r w:rsidRPr="00743C01">
              <w:rPr>
                <w:rFonts w:eastAsia="Times New Roman" w:cs="Arial"/>
                <w:spacing w:val="2"/>
                <w:sz w:val="20"/>
                <w:szCs w:val="20"/>
                <w:lang w:eastAsia="ru-RU"/>
              </w:rPr>
              <w:t>приятие "Охи</w:t>
            </w:r>
            <w:r w:rsidRPr="00743C01">
              <w:rPr>
                <w:rFonts w:eastAsia="Times New Roman" w:cs="Arial"/>
                <w:spacing w:val="2"/>
                <w:sz w:val="20"/>
                <w:szCs w:val="20"/>
                <w:lang w:eastAsia="ru-RU"/>
              </w:rPr>
              <w:t>н</w:t>
            </w:r>
            <w:r w:rsidRPr="00743C01">
              <w:rPr>
                <w:rFonts w:eastAsia="Times New Roman" w:cs="Arial"/>
                <w:spacing w:val="2"/>
                <w:sz w:val="20"/>
                <w:szCs w:val="20"/>
                <w:lang w:eastAsia="ru-RU"/>
              </w:rPr>
              <w:t>ское коммунал</w:t>
            </w:r>
            <w:r w:rsidRPr="00743C01">
              <w:rPr>
                <w:rFonts w:eastAsia="Times New Roman" w:cs="Arial"/>
                <w:spacing w:val="2"/>
                <w:sz w:val="20"/>
                <w:szCs w:val="20"/>
                <w:lang w:eastAsia="ru-RU"/>
              </w:rPr>
              <w:t>ь</w:t>
            </w:r>
            <w:r w:rsidRPr="00743C01">
              <w:rPr>
                <w:rFonts w:eastAsia="Times New Roman" w:cs="Arial"/>
                <w:spacing w:val="2"/>
                <w:sz w:val="20"/>
                <w:szCs w:val="20"/>
                <w:lang w:eastAsia="ru-RU"/>
              </w:rPr>
              <w:t>ное хозяйство"</w:t>
            </w:r>
          </w:p>
        </w:tc>
        <w:tc>
          <w:tcPr>
            <w:tcW w:w="3603" w:type="pct"/>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6D7C30">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Для потребителей, в случае отсутствия дифференциации тарифов по схеме подключения</w:t>
            </w:r>
          </w:p>
        </w:tc>
      </w:tr>
      <w:tr w:rsidR="0032015D" w:rsidRPr="00743C01" w:rsidTr="0032015D">
        <w:trPr>
          <w:trHeight w:val="266"/>
        </w:trPr>
        <w:tc>
          <w:tcPr>
            <w:tcW w:w="315" w:type="pct"/>
            <w:tcBorders>
              <w:top w:val="nil"/>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32015D" w:rsidRPr="00743C01" w:rsidRDefault="0032015D" w:rsidP="0032015D">
            <w:pPr>
              <w:widowControl/>
              <w:adjustRightInd/>
              <w:spacing w:before="0" w:after="0" w:line="276" w:lineRule="auto"/>
              <w:ind w:firstLine="0"/>
              <w:jc w:val="left"/>
              <w:textAlignment w:val="auto"/>
              <w:rPr>
                <w:rFonts w:eastAsia="Times New Roman" w:cs="Arial"/>
                <w:spacing w:val="2"/>
                <w:sz w:val="20"/>
                <w:szCs w:val="20"/>
                <w:lang w:eastAsia="ru-RU"/>
              </w:rPr>
            </w:pPr>
          </w:p>
        </w:tc>
        <w:tc>
          <w:tcPr>
            <w:tcW w:w="1082"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32015D" w:rsidRPr="00743C01" w:rsidRDefault="0032015D" w:rsidP="006D7C30">
            <w:pPr>
              <w:widowControl/>
              <w:adjustRightInd/>
              <w:spacing w:before="0" w:after="0" w:line="276" w:lineRule="auto"/>
              <w:ind w:firstLine="0"/>
              <w:jc w:val="center"/>
              <w:textAlignment w:val="auto"/>
              <w:rPr>
                <w:rFonts w:eastAsia="Times New Roman" w:cs="Arial"/>
                <w:spacing w:val="0"/>
                <w:sz w:val="20"/>
                <w:szCs w:val="20"/>
                <w:lang w:eastAsia="ru-RU"/>
              </w:rPr>
            </w:pPr>
          </w:p>
        </w:tc>
        <w:tc>
          <w:tcPr>
            <w:tcW w:w="1179" w:type="pct"/>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hideMark/>
          </w:tcPr>
          <w:p w:rsidR="0032015D" w:rsidRPr="00743C01" w:rsidRDefault="0032015D" w:rsidP="006D7C30">
            <w:pPr>
              <w:widowControl/>
              <w:adjustRightInd/>
              <w:spacing w:before="0" w:after="0" w:line="276" w:lineRule="auto"/>
              <w:ind w:firstLine="0"/>
              <w:jc w:val="center"/>
              <w:rPr>
                <w:rFonts w:eastAsia="Times New Roman" w:cs="Arial"/>
                <w:spacing w:val="2"/>
                <w:sz w:val="20"/>
                <w:szCs w:val="20"/>
                <w:lang w:eastAsia="ru-RU"/>
              </w:rPr>
            </w:pPr>
            <w:proofErr w:type="spellStart"/>
            <w:r w:rsidRPr="00743C01">
              <w:rPr>
                <w:rFonts w:eastAsia="Times New Roman" w:cs="Arial"/>
                <w:spacing w:val="2"/>
                <w:sz w:val="20"/>
                <w:szCs w:val="20"/>
                <w:lang w:eastAsia="ru-RU"/>
              </w:rPr>
              <w:t>Одноставочный</w:t>
            </w:r>
            <w:proofErr w:type="spellEnd"/>
            <w:r w:rsidRPr="00743C01">
              <w:rPr>
                <w:rFonts w:eastAsia="Times New Roman" w:cs="Arial"/>
                <w:spacing w:val="2"/>
                <w:sz w:val="20"/>
                <w:szCs w:val="20"/>
                <w:lang w:eastAsia="ru-RU"/>
              </w:rPr>
              <w:t>, руб./Гкал</w:t>
            </w:r>
          </w:p>
        </w:tc>
        <w:tc>
          <w:tcPr>
            <w:tcW w:w="164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32015D" w:rsidRPr="00743C01" w:rsidRDefault="0032015D" w:rsidP="0032015D">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с 01.0</w:t>
            </w:r>
            <w:r>
              <w:rPr>
                <w:rFonts w:eastAsia="Times New Roman" w:cs="Arial"/>
                <w:spacing w:val="2"/>
                <w:sz w:val="20"/>
                <w:szCs w:val="20"/>
                <w:lang w:eastAsia="ru-RU"/>
              </w:rPr>
              <w:t>1</w:t>
            </w:r>
            <w:r w:rsidRPr="00743C01">
              <w:rPr>
                <w:rFonts w:eastAsia="Times New Roman" w:cs="Arial"/>
                <w:spacing w:val="2"/>
                <w:sz w:val="20"/>
                <w:szCs w:val="20"/>
                <w:lang w:eastAsia="ru-RU"/>
              </w:rPr>
              <w:t>.2019 по 3</w:t>
            </w:r>
            <w:r>
              <w:rPr>
                <w:rFonts w:eastAsia="Times New Roman" w:cs="Arial"/>
                <w:spacing w:val="2"/>
                <w:sz w:val="20"/>
                <w:szCs w:val="20"/>
                <w:lang w:eastAsia="ru-RU"/>
              </w:rPr>
              <w:t>0</w:t>
            </w:r>
            <w:r w:rsidRPr="00743C01">
              <w:rPr>
                <w:rFonts w:eastAsia="Times New Roman" w:cs="Arial"/>
                <w:spacing w:val="2"/>
                <w:sz w:val="20"/>
                <w:szCs w:val="20"/>
                <w:lang w:eastAsia="ru-RU"/>
              </w:rPr>
              <w:t>.</w:t>
            </w:r>
            <w:r>
              <w:rPr>
                <w:rFonts w:eastAsia="Times New Roman" w:cs="Arial"/>
                <w:spacing w:val="2"/>
                <w:sz w:val="20"/>
                <w:szCs w:val="20"/>
                <w:lang w:eastAsia="ru-RU"/>
              </w:rPr>
              <w:t>06</w:t>
            </w:r>
            <w:r w:rsidRPr="00743C01">
              <w:rPr>
                <w:rFonts w:eastAsia="Times New Roman" w:cs="Arial"/>
                <w:spacing w:val="2"/>
                <w:sz w:val="20"/>
                <w:szCs w:val="20"/>
                <w:lang w:eastAsia="ru-RU"/>
              </w:rPr>
              <w:t>.2019</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32015D" w:rsidRPr="00743C01" w:rsidRDefault="0032015D" w:rsidP="0032015D">
            <w:pPr>
              <w:widowControl/>
              <w:adjustRightInd/>
              <w:spacing w:before="0" w:after="0" w:line="276" w:lineRule="auto"/>
              <w:ind w:firstLine="0"/>
              <w:jc w:val="center"/>
              <w:rPr>
                <w:rFonts w:eastAsia="Times New Roman" w:cs="Arial"/>
                <w:spacing w:val="2"/>
                <w:sz w:val="20"/>
                <w:szCs w:val="20"/>
                <w:lang w:eastAsia="ru-RU"/>
              </w:rPr>
            </w:pPr>
            <w:r>
              <w:rPr>
                <w:rFonts w:eastAsia="Times New Roman" w:cs="Arial"/>
                <w:spacing w:val="2"/>
                <w:sz w:val="20"/>
                <w:szCs w:val="20"/>
                <w:lang w:eastAsia="ru-RU"/>
              </w:rPr>
              <w:t>236,07</w:t>
            </w:r>
          </w:p>
        </w:tc>
      </w:tr>
      <w:tr w:rsidR="00743C01" w:rsidRPr="00743C01" w:rsidTr="00744FFE">
        <w:tc>
          <w:tcPr>
            <w:tcW w:w="315" w:type="pct"/>
            <w:tcBorders>
              <w:top w:val="nil"/>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2"/>
                <w:sz w:val="20"/>
                <w:szCs w:val="20"/>
                <w:lang w:eastAsia="ru-RU"/>
              </w:rPr>
            </w:pPr>
          </w:p>
        </w:tc>
        <w:tc>
          <w:tcPr>
            <w:tcW w:w="1082"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179"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64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с 01.07.2019 по 31.12.2019</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258,15</w:t>
            </w:r>
          </w:p>
        </w:tc>
      </w:tr>
      <w:tr w:rsidR="00743C01" w:rsidRPr="00743C01" w:rsidTr="00744FFE">
        <w:tc>
          <w:tcPr>
            <w:tcW w:w="315" w:type="pct"/>
            <w:tcBorders>
              <w:top w:val="nil"/>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2"/>
                <w:sz w:val="20"/>
                <w:szCs w:val="20"/>
                <w:lang w:eastAsia="ru-RU"/>
              </w:rPr>
            </w:pPr>
          </w:p>
        </w:tc>
        <w:tc>
          <w:tcPr>
            <w:tcW w:w="1082"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179"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64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с 01.01.2020 по 30.06.2020</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252,42</w:t>
            </w:r>
          </w:p>
        </w:tc>
      </w:tr>
      <w:tr w:rsidR="00743C01" w:rsidRPr="00743C01" w:rsidTr="00744FFE">
        <w:tc>
          <w:tcPr>
            <w:tcW w:w="315" w:type="pct"/>
            <w:tcBorders>
              <w:top w:val="nil"/>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2"/>
                <w:sz w:val="20"/>
                <w:szCs w:val="20"/>
                <w:lang w:eastAsia="ru-RU"/>
              </w:rPr>
            </w:pPr>
          </w:p>
        </w:tc>
        <w:tc>
          <w:tcPr>
            <w:tcW w:w="1082"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179"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64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с 01.07.2020 по 31.12.2020</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252,42</w:t>
            </w:r>
          </w:p>
        </w:tc>
      </w:tr>
      <w:tr w:rsidR="00743C01" w:rsidRPr="00743C01" w:rsidTr="00744FFE">
        <w:tc>
          <w:tcPr>
            <w:tcW w:w="315" w:type="pct"/>
            <w:tcBorders>
              <w:top w:val="nil"/>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2"/>
                <w:sz w:val="20"/>
                <w:szCs w:val="20"/>
                <w:lang w:eastAsia="ru-RU"/>
              </w:rPr>
            </w:pPr>
          </w:p>
        </w:tc>
        <w:tc>
          <w:tcPr>
            <w:tcW w:w="1082"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179"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64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с 01.01.2021 по 30.06.2021</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252,42</w:t>
            </w:r>
          </w:p>
        </w:tc>
      </w:tr>
      <w:tr w:rsidR="00743C01" w:rsidRPr="00743C01" w:rsidTr="00744FFE">
        <w:tc>
          <w:tcPr>
            <w:tcW w:w="315" w:type="pct"/>
            <w:tcBorders>
              <w:top w:val="nil"/>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2"/>
                <w:sz w:val="20"/>
                <w:szCs w:val="20"/>
                <w:lang w:eastAsia="ru-RU"/>
              </w:rPr>
            </w:pPr>
          </w:p>
        </w:tc>
        <w:tc>
          <w:tcPr>
            <w:tcW w:w="1082"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179"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64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с 01.07.2021 по 31.12.2021</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276,31</w:t>
            </w:r>
          </w:p>
        </w:tc>
      </w:tr>
      <w:tr w:rsidR="00743C01" w:rsidRPr="00743C01" w:rsidTr="00744FFE">
        <w:tc>
          <w:tcPr>
            <w:tcW w:w="315" w:type="pct"/>
            <w:tcBorders>
              <w:top w:val="nil"/>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2"/>
                <w:sz w:val="20"/>
                <w:szCs w:val="20"/>
                <w:lang w:eastAsia="ru-RU"/>
              </w:rPr>
            </w:pPr>
          </w:p>
        </w:tc>
        <w:tc>
          <w:tcPr>
            <w:tcW w:w="1082"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179"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64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с 01.01.2022 по 30.06.2022</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268,71</w:t>
            </w:r>
          </w:p>
        </w:tc>
      </w:tr>
      <w:tr w:rsidR="00743C01" w:rsidRPr="00743C01" w:rsidTr="00744FFE">
        <w:tc>
          <w:tcPr>
            <w:tcW w:w="315" w:type="pct"/>
            <w:tcBorders>
              <w:top w:val="nil"/>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2"/>
                <w:sz w:val="20"/>
                <w:szCs w:val="20"/>
                <w:lang w:eastAsia="ru-RU"/>
              </w:rPr>
            </w:pPr>
          </w:p>
        </w:tc>
        <w:tc>
          <w:tcPr>
            <w:tcW w:w="1082"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179"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64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с 01.07.2022 по 31.12.2022</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268,71</w:t>
            </w:r>
          </w:p>
        </w:tc>
      </w:tr>
      <w:tr w:rsidR="00743C01" w:rsidRPr="00743C01" w:rsidTr="00744FFE">
        <w:tc>
          <w:tcPr>
            <w:tcW w:w="315" w:type="pct"/>
            <w:tcBorders>
              <w:top w:val="nil"/>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2"/>
                <w:sz w:val="20"/>
                <w:szCs w:val="20"/>
                <w:lang w:eastAsia="ru-RU"/>
              </w:rPr>
            </w:pPr>
          </w:p>
        </w:tc>
        <w:tc>
          <w:tcPr>
            <w:tcW w:w="1082"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179" w:type="pct"/>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64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с 01.01.2023 по 30.06.2023</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268,71</w:t>
            </w:r>
          </w:p>
        </w:tc>
      </w:tr>
      <w:tr w:rsidR="00743C01" w:rsidRPr="00743C01" w:rsidTr="00744FFE">
        <w:tc>
          <w:tcPr>
            <w:tcW w:w="315" w:type="pct"/>
            <w:tcBorders>
              <w:top w:val="nil"/>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2"/>
                <w:sz w:val="20"/>
                <w:szCs w:val="20"/>
                <w:lang w:eastAsia="ru-RU"/>
              </w:rPr>
            </w:pPr>
          </w:p>
        </w:tc>
        <w:tc>
          <w:tcPr>
            <w:tcW w:w="1082" w:type="pct"/>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179" w:type="pct"/>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left"/>
              <w:textAlignment w:val="auto"/>
              <w:rPr>
                <w:rFonts w:eastAsia="Times New Roman" w:cs="Arial"/>
                <w:spacing w:val="0"/>
                <w:sz w:val="20"/>
                <w:szCs w:val="20"/>
                <w:lang w:eastAsia="ru-RU"/>
              </w:rPr>
            </w:pPr>
          </w:p>
        </w:tc>
        <w:tc>
          <w:tcPr>
            <w:tcW w:w="164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с 01.07.2023 по 31.12.2023</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743C01" w:rsidRPr="00743C01" w:rsidRDefault="00743C01" w:rsidP="00743C01">
            <w:pPr>
              <w:widowControl/>
              <w:adjustRightInd/>
              <w:spacing w:before="0" w:after="0" w:line="276" w:lineRule="auto"/>
              <w:ind w:firstLine="0"/>
              <w:jc w:val="center"/>
              <w:rPr>
                <w:rFonts w:eastAsia="Times New Roman" w:cs="Arial"/>
                <w:spacing w:val="2"/>
                <w:sz w:val="20"/>
                <w:szCs w:val="20"/>
                <w:lang w:eastAsia="ru-RU"/>
              </w:rPr>
            </w:pPr>
            <w:r w:rsidRPr="00743C01">
              <w:rPr>
                <w:rFonts w:eastAsia="Times New Roman" w:cs="Arial"/>
                <w:spacing w:val="2"/>
                <w:sz w:val="20"/>
                <w:szCs w:val="20"/>
                <w:lang w:eastAsia="ru-RU"/>
              </w:rPr>
              <w:t>276,86</w:t>
            </w:r>
          </w:p>
        </w:tc>
      </w:tr>
    </w:tbl>
    <w:p w:rsidR="00295D22" w:rsidRPr="007E639A" w:rsidRDefault="00295D22" w:rsidP="00F16F8C">
      <w:pPr>
        <w:spacing w:after="0" w:line="360" w:lineRule="auto"/>
        <w:ind w:right="-1" w:firstLine="709"/>
      </w:pPr>
    </w:p>
    <w:p w:rsidR="0067468C" w:rsidRPr="00BC4BA0" w:rsidRDefault="0067468C" w:rsidP="0067468C">
      <w:pPr>
        <w:pStyle w:val="20"/>
      </w:pPr>
      <w:bookmarkStart w:id="241" w:name="_Toc353453654"/>
      <w:r w:rsidRPr="00BC4BA0">
        <w:t>Плата</w:t>
      </w:r>
      <w:r w:rsidR="0048187B">
        <w:t xml:space="preserve"> </w:t>
      </w:r>
      <w:r w:rsidRPr="00BC4BA0">
        <w:t>за</w:t>
      </w:r>
      <w:r w:rsidR="0048187B">
        <w:t xml:space="preserve"> </w:t>
      </w:r>
      <w:r w:rsidRPr="00BC4BA0">
        <w:t>подключение</w:t>
      </w:r>
      <w:r w:rsidR="0048187B">
        <w:t xml:space="preserve"> </w:t>
      </w:r>
      <w:r w:rsidRPr="00BC4BA0">
        <w:t>к</w:t>
      </w:r>
      <w:r w:rsidR="0048187B">
        <w:t xml:space="preserve"> </w:t>
      </w:r>
      <w:r w:rsidRPr="00BC4BA0">
        <w:t>системе</w:t>
      </w:r>
      <w:r w:rsidR="0048187B">
        <w:t xml:space="preserve"> </w:t>
      </w:r>
      <w:r w:rsidRPr="00BC4BA0">
        <w:t>теплоснабжения</w:t>
      </w:r>
      <w:bookmarkEnd w:id="241"/>
    </w:p>
    <w:p w:rsidR="000E2B22" w:rsidRDefault="000E2B22" w:rsidP="0067468C">
      <w:pPr>
        <w:spacing w:after="0" w:line="360" w:lineRule="auto"/>
        <w:ind w:right="-1" w:firstLine="709"/>
        <w:rPr>
          <w:rFonts w:eastAsia="Arial" w:cs="Arial"/>
          <w:spacing w:val="-4"/>
          <w:sz w:val="24"/>
          <w:szCs w:val="24"/>
        </w:rPr>
      </w:pPr>
    </w:p>
    <w:p w:rsidR="00696AED" w:rsidRPr="00490918" w:rsidRDefault="007A7505" w:rsidP="00696AED">
      <w:pPr>
        <w:spacing w:after="0" w:line="360" w:lineRule="auto"/>
        <w:ind w:right="-1" w:firstLine="709"/>
        <w:rPr>
          <w:rFonts w:eastAsia="Arial" w:cs="Arial"/>
          <w:spacing w:val="-4"/>
          <w:sz w:val="24"/>
          <w:szCs w:val="24"/>
        </w:rPr>
      </w:pPr>
      <w:r w:rsidRPr="00490918">
        <w:rPr>
          <w:rFonts w:eastAsia="Arial" w:cs="Arial"/>
          <w:spacing w:val="-4"/>
          <w:sz w:val="24"/>
          <w:szCs w:val="24"/>
        </w:rPr>
        <w:t>П</w:t>
      </w:r>
      <w:r w:rsidR="00696AED" w:rsidRPr="00490918">
        <w:rPr>
          <w:rFonts w:eastAsia="Arial" w:cs="Arial"/>
          <w:spacing w:val="-4"/>
          <w:sz w:val="24"/>
          <w:szCs w:val="24"/>
        </w:rPr>
        <w:t>лата</w:t>
      </w:r>
      <w:r w:rsidR="0048187B">
        <w:rPr>
          <w:rFonts w:eastAsia="Arial" w:cs="Arial"/>
          <w:spacing w:val="-4"/>
          <w:sz w:val="24"/>
          <w:szCs w:val="24"/>
        </w:rPr>
        <w:t xml:space="preserve"> </w:t>
      </w:r>
      <w:r w:rsidR="00696AED" w:rsidRPr="00490918">
        <w:rPr>
          <w:rFonts w:eastAsia="Arial" w:cs="Arial"/>
          <w:spacing w:val="-4"/>
          <w:sz w:val="24"/>
          <w:szCs w:val="24"/>
        </w:rPr>
        <w:t>за</w:t>
      </w:r>
      <w:r w:rsidR="0048187B">
        <w:rPr>
          <w:rFonts w:eastAsia="Arial" w:cs="Arial"/>
          <w:spacing w:val="-4"/>
          <w:sz w:val="24"/>
          <w:szCs w:val="24"/>
        </w:rPr>
        <w:t xml:space="preserve"> </w:t>
      </w:r>
      <w:r w:rsidR="00696AED" w:rsidRPr="00490918">
        <w:rPr>
          <w:rFonts w:eastAsia="Arial" w:cs="Arial"/>
          <w:spacing w:val="-4"/>
          <w:sz w:val="24"/>
          <w:szCs w:val="24"/>
        </w:rPr>
        <w:t>подключение</w:t>
      </w:r>
      <w:r w:rsidR="0048187B">
        <w:rPr>
          <w:rFonts w:eastAsia="Arial" w:cs="Arial"/>
          <w:spacing w:val="-4"/>
          <w:sz w:val="24"/>
          <w:szCs w:val="24"/>
        </w:rPr>
        <w:t xml:space="preserve"> </w:t>
      </w:r>
      <w:r w:rsidR="00696AED" w:rsidRPr="00490918">
        <w:rPr>
          <w:rFonts w:eastAsia="Arial" w:cs="Arial"/>
          <w:spacing w:val="-4"/>
          <w:sz w:val="24"/>
          <w:szCs w:val="24"/>
        </w:rPr>
        <w:t>к</w:t>
      </w:r>
      <w:r w:rsidR="0048187B">
        <w:rPr>
          <w:rFonts w:eastAsia="Arial" w:cs="Arial"/>
          <w:spacing w:val="-4"/>
          <w:sz w:val="24"/>
          <w:szCs w:val="24"/>
        </w:rPr>
        <w:t xml:space="preserve"> </w:t>
      </w:r>
      <w:r w:rsidR="00696AED" w:rsidRPr="00490918">
        <w:rPr>
          <w:rFonts w:eastAsia="Arial" w:cs="Arial"/>
          <w:spacing w:val="-4"/>
          <w:sz w:val="24"/>
          <w:szCs w:val="24"/>
        </w:rPr>
        <w:t>системе</w:t>
      </w:r>
      <w:r w:rsidR="0048187B">
        <w:rPr>
          <w:rFonts w:eastAsia="Arial" w:cs="Arial"/>
          <w:spacing w:val="-4"/>
          <w:sz w:val="24"/>
          <w:szCs w:val="24"/>
        </w:rPr>
        <w:t xml:space="preserve"> </w:t>
      </w:r>
      <w:r w:rsidR="00696AED" w:rsidRPr="00490918">
        <w:rPr>
          <w:rFonts w:eastAsia="Arial" w:cs="Arial"/>
          <w:spacing w:val="-4"/>
          <w:sz w:val="24"/>
          <w:szCs w:val="24"/>
        </w:rPr>
        <w:t>теплоснабжения</w:t>
      </w:r>
      <w:r w:rsidR="0048187B">
        <w:rPr>
          <w:rFonts w:eastAsia="Arial" w:cs="Arial"/>
          <w:spacing w:val="-4"/>
          <w:sz w:val="24"/>
          <w:szCs w:val="24"/>
        </w:rPr>
        <w:t xml:space="preserve"> </w:t>
      </w:r>
      <w:r w:rsidR="00696AED" w:rsidRPr="00490918">
        <w:rPr>
          <w:rFonts w:eastAsia="Arial" w:cs="Arial"/>
          <w:spacing w:val="-4"/>
          <w:sz w:val="24"/>
          <w:szCs w:val="24"/>
        </w:rPr>
        <w:t>не</w:t>
      </w:r>
      <w:r w:rsidR="0048187B">
        <w:rPr>
          <w:rFonts w:eastAsia="Arial" w:cs="Arial"/>
          <w:spacing w:val="-4"/>
          <w:sz w:val="24"/>
          <w:szCs w:val="24"/>
        </w:rPr>
        <w:t xml:space="preserve"> </w:t>
      </w:r>
      <w:r w:rsidR="00696AED" w:rsidRPr="00490918">
        <w:rPr>
          <w:rFonts w:eastAsia="Arial" w:cs="Arial"/>
          <w:spacing w:val="-4"/>
          <w:sz w:val="24"/>
          <w:szCs w:val="24"/>
        </w:rPr>
        <w:t>устан</w:t>
      </w:r>
      <w:r w:rsidRPr="00490918">
        <w:rPr>
          <w:rFonts w:eastAsia="Arial" w:cs="Arial"/>
          <w:spacing w:val="-4"/>
          <w:sz w:val="24"/>
          <w:szCs w:val="24"/>
        </w:rPr>
        <w:t>о</w:t>
      </w:r>
      <w:r w:rsidR="00696AED" w:rsidRPr="00490918">
        <w:rPr>
          <w:rFonts w:eastAsia="Arial" w:cs="Arial"/>
          <w:spacing w:val="-4"/>
          <w:sz w:val="24"/>
          <w:szCs w:val="24"/>
        </w:rPr>
        <w:t>вл</w:t>
      </w:r>
      <w:r w:rsidRPr="00490918">
        <w:rPr>
          <w:rFonts w:eastAsia="Arial" w:cs="Arial"/>
          <w:spacing w:val="-4"/>
          <w:sz w:val="24"/>
          <w:szCs w:val="24"/>
        </w:rPr>
        <w:t>ена</w:t>
      </w:r>
      <w:r w:rsidR="00ED331E">
        <w:rPr>
          <w:rFonts w:eastAsia="Arial" w:cs="Arial"/>
          <w:spacing w:val="-4"/>
          <w:sz w:val="24"/>
          <w:szCs w:val="24"/>
        </w:rPr>
        <w:t>,</w:t>
      </w:r>
      <w:r w:rsidR="0048187B">
        <w:rPr>
          <w:rFonts w:eastAsia="Arial" w:cs="Arial"/>
          <w:spacing w:val="-4"/>
          <w:sz w:val="24"/>
          <w:szCs w:val="24"/>
        </w:rPr>
        <w:t xml:space="preserve"> </w:t>
      </w:r>
      <w:r w:rsidR="00BC4BA0" w:rsidRPr="00490918">
        <w:rPr>
          <w:rFonts w:eastAsia="Arial" w:cs="Arial"/>
          <w:spacing w:val="-4"/>
          <w:sz w:val="24"/>
          <w:szCs w:val="24"/>
        </w:rPr>
        <w:t>т.к.</w:t>
      </w:r>
      <w:r w:rsidR="0048187B">
        <w:rPr>
          <w:rFonts w:eastAsia="Arial" w:cs="Arial"/>
          <w:spacing w:val="-4"/>
          <w:sz w:val="24"/>
          <w:szCs w:val="24"/>
        </w:rPr>
        <w:t xml:space="preserve"> </w:t>
      </w:r>
      <w:r w:rsidR="00BC4BA0" w:rsidRPr="00490918">
        <w:rPr>
          <w:rFonts w:eastAsia="Arial" w:cs="Arial"/>
          <w:spacing w:val="-4"/>
          <w:sz w:val="24"/>
          <w:szCs w:val="24"/>
        </w:rPr>
        <w:t>единственн</w:t>
      </w:r>
      <w:r w:rsidR="00D3045D" w:rsidRPr="00490918">
        <w:rPr>
          <w:rFonts w:eastAsia="Arial" w:cs="Arial"/>
          <w:spacing w:val="-4"/>
          <w:sz w:val="24"/>
          <w:szCs w:val="24"/>
        </w:rPr>
        <w:t>ой</w:t>
      </w:r>
      <w:r w:rsidR="0048187B">
        <w:rPr>
          <w:rFonts w:eastAsia="Arial" w:cs="Arial"/>
          <w:spacing w:val="-4"/>
          <w:sz w:val="24"/>
          <w:szCs w:val="24"/>
        </w:rPr>
        <w:t xml:space="preserve"> </w:t>
      </w:r>
      <w:r w:rsidR="00BC4BA0" w:rsidRPr="00490918">
        <w:rPr>
          <w:rFonts w:eastAsia="Arial" w:cs="Arial"/>
          <w:spacing w:val="-4"/>
          <w:sz w:val="24"/>
          <w:szCs w:val="24"/>
        </w:rPr>
        <w:t>фиксированной</w:t>
      </w:r>
      <w:r w:rsidR="0048187B">
        <w:rPr>
          <w:rFonts w:eastAsia="Arial" w:cs="Arial"/>
          <w:spacing w:val="-4"/>
          <w:sz w:val="24"/>
          <w:szCs w:val="24"/>
        </w:rPr>
        <w:t xml:space="preserve"> </w:t>
      </w:r>
      <w:r w:rsidR="00BC4BA0" w:rsidRPr="00490918">
        <w:rPr>
          <w:rFonts w:eastAsia="Arial" w:cs="Arial"/>
          <w:spacing w:val="-4"/>
          <w:sz w:val="24"/>
          <w:szCs w:val="24"/>
        </w:rPr>
        <w:t>взымаемой</w:t>
      </w:r>
      <w:r w:rsidR="0048187B">
        <w:rPr>
          <w:rFonts w:eastAsia="Arial" w:cs="Arial"/>
          <w:spacing w:val="-4"/>
          <w:sz w:val="24"/>
          <w:szCs w:val="24"/>
        </w:rPr>
        <w:t xml:space="preserve"> </w:t>
      </w:r>
      <w:r w:rsidR="00BC4BA0" w:rsidRPr="00490918">
        <w:rPr>
          <w:rFonts w:eastAsia="Arial" w:cs="Arial"/>
          <w:spacing w:val="-4"/>
          <w:sz w:val="24"/>
          <w:szCs w:val="24"/>
        </w:rPr>
        <w:t>платой</w:t>
      </w:r>
      <w:r w:rsidR="0048187B">
        <w:rPr>
          <w:rFonts w:eastAsia="Arial" w:cs="Arial"/>
          <w:spacing w:val="-4"/>
          <w:sz w:val="24"/>
          <w:szCs w:val="24"/>
        </w:rPr>
        <w:t xml:space="preserve"> </w:t>
      </w:r>
      <w:r w:rsidR="00BC4BA0" w:rsidRPr="00490918">
        <w:rPr>
          <w:rFonts w:eastAsia="Arial" w:cs="Arial"/>
          <w:spacing w:val="-4"/>
          <w:sz w:val="24"/>
          <w:szCs w:val="24"/>
        </w:rPr>
        <w:t>является</w:t>
      </w:r>
      <w:r w:rsidR="0048187B">
        <w:rPr>
          <w:rFonts w:eastAsia="Arial" w:cs="Arial"/>
          <w:spacing w:val="-4"/>
          <w:sz w:val="24"/>
          <w:szCs w:val="24"/>
        </w:rPr>
        <w:t xml:space="preserve"> </w:t>
      </w:r>
      <w:r w:rsidR="00BC4BA0" w:rsidRPr="00490918">
        <w:rPr>
          <w:rFonts w:eastAsia="Arial" w:cs="Arial"/>
          <w:spacing w:val="-4"/>
          <w:sz w:val="24"/>
          <w:szCs w:val="24"/>
        </w:rPr>
        <w:t>оплата</w:t>
      </w:r>
      <w:r w:rsidR="0048187B">
        <w:rPr>
          <w:rFonts w:eastAsia="Arial" w:cs="Arial"/>
          <w:spacing w:val="-4"/>
          <w:sz w:val="24"/>
          <w:szCs w:val="24"/>
        </w:rPr>
        <w:t xml:space="preserve"> </w:t>
      </w:r>
      <w:r w:rsidR="00490918" w:rsidRPr="00490918">
        <w:rPr>
          <w:rFonts w:eastAsia="Arial" w:cs="Arial"/>
          <w:spacing w:val="-4"/>
          <w:sz w:val="24"/>
          <w:szCs w:val="24"/>
        </w:rPr>
        <w:t>за</w:t>
      </w:r>
      <w:r w:rsidR="0048187B">
        <w:rPr>
          <w:rFonts w:eastAsia="Arial" w:cs="Arial"/>
          <w:spacing w:val="-4"/>
          <w:sz w:val="24"/>
          <w:szCs w:val="24"/>
        </w:rPr>
        <w:t xml:space="preserve"> </w:t>
      </w:r>
      <w:r w:rsidR="00BC4BA0" w:rsidRPr="00490918">
        <w:rPr>
          <w:rFonts w:eastAsia="Arial" w:cs="Arial"/>
          <w:spacing w:val="-4"/>
          <w:sz w:val="24"/>
          <w:szCs w:val="24"/>
        </w:rPr>
        <w:t>осмотр</w:t>
      </w:r>
      <w:r w:rsidR="0048187B">
        <w:rPr>
          <w:rFonts w:eastAsia="Arial" w:cs="Arial"/>
          <w:spacing w:val="-4"/>
          <w:sz w:val="24"/>
          <w:szCs w:val="24"/>
        </w:rPr>
        <w:t xml:space="preserve"> </w:t>
      </w:r>
      <w:r w:rsidR="00D3045D" w:rsidRPr="00490918">
        <w:rPr>
          <w:rFonts w:eastAsia="Arial" w:cs="Arial"/>
          <w:spacing w:val="-4"/>
          <w:sz w:val="24"/>
          <w:szCs w:val="24"/>
        </w:rPr>
        <w:t>м</w:t>
      </w:r>
      <w:r w:rsidR="00D3045D" w:rsidRPr="00490918">
        <w:rPr>
          <w:rFonts w:eastAsia="Arial" w:cs="Arial"/>
          <w:spacing w:val="-4"/>
          <w:sz w:val="24"/>
          <w:szCs w:val="24"/>
        </w:rPr>
        <w:t>е</w:t>
      </w:r>
      <w:r w:rsidR="00D3045D" w:rsidRPr="00490918">
        <w:rPr>
          <w:rFonts w:eastAsia="Arial" w:cs="Arial"/>
          <w:spacing w:val="-4"/>
          <w:sz w:val="24"/>
          <w:szCs w:val="24"/>
        </w:rPr>
        <w:t>ста</w:t>
      </w:r>
      <w:r w:rsidR="0048187B">
        <w:rPr>
          <w:rFonts w:eastAsia="Arial" w:cs="Arial"/>
          <w:spacing w:val="-4"/>
          <w:sz w:val="24"/>
          <w:szCs w:val="24"/>
        </w:rPr>
        <w:t xml:space="preserve"> </w:t>
      </w:r>
      <w:r w:rsidR="00D3045D" w:rsidRPr="00490918">
        <w:rPr>
          <w:rFonts w:eastAsia="Arial" w:cs="Arial"/>
          <w:spacing w:val="-4"/>
          <w:sz w:val="24"/>
          <w:szCs w:val="24"/>
        </w:rPr>
        <w:t>врезки</w:t>
      </w:r>
      <w:r w:rsidR="0048187B">
        <w:rPr>
          <w:rFonts w:eastAsia="Arial" w:cs="Arial"/>
          <w:spacing w:val="-4"/>
          <w:sz w:val="24"/>
          <w:szCs w:val="24"/>
        </w:rPr>
        <w:t xml:space="preserve"> </w:t>
      </w:r>
      <w:r w:rsidR="00D3045D" w:rsidRPr="00490918">
        <w:rPr>
          <w:rFonts w:eastAsia="Arial" w:cs="Arial"/>
          <w:spacing w:val="-4"/>
          <w:sz w:val="24"/>
          <w:szCs w:val="24"/>
        </w:rPr>
        <w:t>в</w:t>
      </w:r>
      <w:r w:rsidR="0048187B">
        <w:rPr>
          <w:rFonts w:eastAsia="Arial" w:cs="Arial"/>
          <w:spacing w:val="-4"/>
          <w:sz w:val="24"/>
          <w:szCs w:val="24"/>
        </w:rPr>
        <w:t xml:space="preserve"> </w:t>
      </w:r>
      <w:r w:rsidR="00D3045D" w:rsidRPr="00490918">
        <w:rPr>
          <w:rFonts w:eastAsia="Arial" w:cs="Arial"/>
          <w:spacing w:val="-4"/>
          <w:sz w:val="24"/>
          <w:szCs w:val="24"/>
        </w:rPr>
        <w:t>тепловую</w:t>
      </w:r>
      <w:r w:rsidR="0048187B">
        <w:rPr>
          <w:rFonts w:eastAsia="Arial" w:cs="Arial"/>
          <w:spacing w:val="-4"/>
          <w:sz w:val="24"/>
          <w:szCs w:val="24"/>
        </w:rPr>
        <w:t xml:space="preserve"> </w:t>
      </w:r>
      <w:r w:rsidR="00D3045D" w:rsidRPr="00490918">
        <w:rPr>
          <w:rFonts w:eastAsia="Arial" w:cs="Arial"/>
          <w:spacing w:val="-4"/>
          <w:sz w:val="24"/>
          <w:szCs w:val="24"/>
        </w:rPr>
        <w:t>сеть</w:t>
      </w:r>
      <w:r w:rsidR="0048187B">
        <w:rPr>
          <w:rFonts w:eastAsia="Arial" w:cs="Arial"/>
          <w:spacing w:val="-4"/>
          <w:sz w:val="24"/>
          <w:szCs w:val="24"/>
        </w:rPr>
        <w:t xml:space="preserve"> </w:t>
      </w:r>
      <w:r w:rsidR="00BC4BA0" w:rsidRPr="00490918">
        <w:rPr>
          <w:rFonts w:eastAsia="Arial" w:cs="Arial"/>
          <w:spacing w:val="-4"/>
          <w:sz w:val="24"/>
          <w:szCs w:val="24"/>
        </w:rPr>
        <w:t>и</w:t>
      </w:r>
      <w:r w:rsidR="0048187B">
        <w:rPr>
          <w:rFonts w:eastAsia="Arial" w:cs="Arial"/>
          <w:spacing w:val="-4"/>
          <w:sz w:val="24"/>
          <w:szCs w:val="24"/>
        </w:rPr>
        <w:t xml:space="preserve"> </w:t>
      </w:r>
      <w:r w:rsidR="00D3045D" w:rsidRPr="00490918">
        <w:rPr>
          <w:rFonts w:eastAsia="Arial" w:cs="Arial"/>
          <w:spacing w:val="-4"/>
          <w:sz w:val="24"/>
          <w:szCs w:val="24"/>
        </w:rPr>
        <w:t>подтверждения</w:t>
      </w:r>
      <w:r w:rsidR="0048187B">
        <w:rPr>
          <w:rFonts w:eastAsia="Arial" w:cs="Arial"/>
          <w:spacing w:val="-4"/>
          <w:sz w:val="24"/>
          <w:szCs w:val="24"/>
        </w:rPr>
        <w:t xml:space="preserve"> </w:t>
      </w:r>
      <w:r w:rsidR="00D3045D" w:rsidRPr="00490918">
        <w:rPr>
          <w:rFonts w:eastAsia="Arial" w:cs="Arial"/>
          <w:spacing w:val="-4"/>
          <w:sz w:val="24"/>
          <w:szCs w:val="24"/>
        </w:rPr>
        <w:t>технических</w:t>
      </w:r>
      <w:r w:rsidR="0048187B">
        <w:rPr>
          <w:rFonts w:eastAsia="Arial" w:cs="Arial"/>
          <w:spacing w:val="-4"/>
          <w:sz w:val="24"/>
          <w:szCs w:val="24"/>
        </w:rPr>
        <w:t xml:space="preserve"> </w:t>
      </w:r>
      <w:r w:rsidR="00D3045D" w:rsidRPr="00490918">
        <w:rPr>
          <w:rFonts w:eastAsia="Arial" w:cs="Arial"/>
          <w:spacing w:val="-4"/>
          <w:sz w:val="24"/>
          <w:szCs w:val="24"/>
        </w:rPr>
        <w:t>условий</w:t>
      </w:r>
      <w:r w:rsidR="0048187B">
        <w:rPr>
          <w:rFonts w:eastAsia="Arial" w:cs="Arial"/>
          <w:spacing w:val="-4"/>
          <w:sz w:val="24"/>
          <w:szCs w:val="24"/>
        </w:rPr>
        <w:t xml:space="preserve"> </w:t>
      </w:r>
      <w:r w:rsidR="00D3045D" w:rsidRPr="00490918">
        <w:rPr>
          <w:rFonts w:eastAsia="Arial" w:cs="Arial"/>
          <w:spacing w:val="-4"/>
          <w:sz w:val="24"/>
          <w:szCs w:val="24"/>
        </w:rPr>
        <w:t>для</w:t>
      </w:r>
      <w:r w:rsidR="0048187B">
        <w:rPr>
          <w:rFonts w:eastAsia="Arial" w:cs="Arial"/>
          <w:spacing w:val="-4"/>
          <w:sz w:val="24"/>
          <w:szCs w:val="24"/>
        </w:rPr>
        <w:t xml:space="preserve"> </w:t>
      </w:r>
      <w:r w:rsidR="00D3045D" w:rsidRPr="00490918">
        <w:rPr>
          <w:rFonts w:eastAsia="Arial" w:cs="Arial"/>
          <w:spacing w:val="-4"/>
          <w:sz w:val="24"/>
          <w:szCs w:val="24"/>
        </w:rPr>
        <w:t>подключ</w:t>
      </w:r>
      <w:r w:rsidR="00D3045D" w:rsidRPr="00490918">
        <w:rPr>
          <w:rFonts w:eastAsia="Arial" w:cs="Arial"/>
          <w:spacing w:val="-4"/>
          <w:sz w:val="24"/>
          <w:szCs w:val="24"/>
        </w:rPr>
        <w:t>е</w:t>
      </w:r>
      <w:r w:rsidR="00D3045D" w:rsidRPr="00490918">
        <w:rPr>
          <w:rFonts w:eastAsia="Arial" w:cs="Arial"/>
          <w:spacing w:val="-4"/>
          <w:sz w:val="24"/>
          <w:szCs w:val="24"/>
        </w:rPr>
        <w:t>ния.</w:t>
      </w:r>
      <w:r w:rsidR="0048187B">
        <w:rPr>
          <w:rFonts w:eastAsia="Arial" w:cs="Arial"/>
          <w:spacing w:val="-4"/>
          <w:sz w:val="24"/>
          <w:szCs w:val="24"/>
        </w:rPr>
        <w:t xml:space="preserve"> </w:t>
      </w:r>
    </w:p>
    <w:p w:rsidR="00696AED" w:rsidRPr="00490918" w:rsidRDefault="00696AED" w:rsidP="00696AED">
      <w:pPr>
        <w:spacing w:after="0" w:line="360" w:lineRule="auto"/>
        <w:ind w:right="-1" w:firstLine="709"/>
        <w:rPr>
          <w:rFonts w:eastAsia="Arial" w:cs="Arial"/>
          <w:spacing w:val="-4"/>
          <w:sz w:val="24"/>
          <w:szCs w:val="24"/>
        </w:rPr>
      </w:pPr>
    </w:p>
    <w:p w:rsidR="00696AED" w:rsidRPr="002C7880" w:rsidRDefault="00696AED" w:rsidP="00696AED">
      <w:pPr>
        <w:pStyle w:val="20"/>
      </w:pPr>
      <w:bookmarkStart w:id="242" w:name="_Toc353453655"/>
      <w:r w:rsidRPr="002C7880">
        <w:t>Плата</w:t>
      </w:r>
      <w:r w:rsidR="0048187B">
        <w:t xml:space="preserve"> </w:t>
      </w:r>
      <w:r w:rsidRPr="002C7880">
        <w:t>за</w:t>
      </w:r>
      <w:r w:rsidR="0048187B">
        <w:t xml:space="preserve"> </w:t>
      </w:r>
      <w:r w:rsidRPr="002C7880">
        <w:t>услуги</w:t>
      </w:r>
      <w:r w:rsidR="0048187B">
        <w:t xml:space="preserve"> </w:t>
      </w:r>
      <w:r w:rsidRPr="002C7880">
        <w:t>по</w:t>
      </w:r>
      <w:r w:rsidR="0048187B">
        <w:t xml:space="preserve"> </w:t>
      </w:r>
      <w:r w:rsidRPr="002C7880">
        <w:t>поддержанию</w:t>
      </w:r>
      <w:r w:rsidR="0048187B">
        <w:t xml:space="preserve"> </w:t>
      </w:r>
      <w:r w:rsidRPr="002C7880">
        <w:t>резервной</w:t>
      </w:r>
      <w:r w:rsidR="0048187B">
        <w:t xml:space="preserve"> </w:t>
      </w:r>
      <w:r w:rsidRPr="002C7880">
        <w:t>тепловой</w:t>
      </w:r>
      <w:r w:rsidR="0048187B">
        <w:t xml:space="preserve"> </w:t>
      </w:r>
      <w:r w:rsidRPr="002C7880">
        <w:t>мощности</w:t>
      </w:r>
      <w:bookmarkEnd w:id="242"/>
    </w:p>
    <w:p w:rsidR="000E2B22" w:rsidRDefault="000E2B22" w:rsidP="00696AED">
      <w:pPr>
        <w:spacing w:after="0" w:line="360" w:lineRule="auto"/>
        <w:ind w:right="-1" w:firstLine="709"/>
        <w:rPr>
          <w:rFonts w:eastAsia="Arial" w:cs="Arial"/>
          <w:spacing w:val="-4"/>
          <w:sz w:val="24"/>
          <w:szCs w:val="24"/>
        </w:rPr>
      </w:pPr>
    </w:p>
    <w:p w:rsidR="0067468C" w:rsidRPr="004531DF" w:rsidRDefault="00592B3C" w:rsidP="00696AED">
      <w:pPr>
        <w:spacing w:after="0" w:line="360" w:lineRule="auto"/>
        <w:ind w:right="-1" w:firstLine="709"/>
        <w:rPr>
          <w:rFonts w:eastAsia="Arial" w:cs="Arial"/>
          <w:spacing w:val="-4"/>
          <w:sz w:val="24"/>
          <w:szCs w:val="24"/>
        </w:rPr>
      </w:pPr>
      <w:r w:rsidRPr="004531DF">
        <w:rPr>
          <w:rFonts w:eastAsia="Arial" w:cs="Arial"/>
          <w:spacing w:val="-4"/>
          <w:sz w:val="24"/>
          <w:szCs w:val="24"/>
        </w:rPr>
        <w:t>Плата</w:t>
      </w:r>
      <w:r w:rsidR="0048187B">
        <w:rPr>
          <w:rFonts w:eastAsia="Arial" w:cs="Arial"/>
          <w:spacing w:val="-4"/>
          <w:sz w:val="24"/>
          <w:szCs w:val="24"/>
        </w:rPr>
        <w:t xml:space="preserve"> </w:t>
      </w:r>
      <w:r w:rsidR="00696AED" w:rsidRPr="004531DF">
        <w:rPr>
          <w:rFonts w:eastAsia="Arial" w:cs="Arial"/>
          <w:spacing w:val="-4"/>
          <w:sz w:val="24"/>
          <w:szCs w:val="24"/>
        </w:rPr>
        <w:t>за</w:t>
      </w:r>
      <w:r w:rsidR="0048187B">
        <w:rPr>
          <w:rFonts w:eastAsia="Arial" w:cs="Arial"/>
          <w:spacing w:val="-4"/>
          <w:sz w:val="24"/>
          <w:szCs w:val="24"/>
        </w:rPr>
        <w:t xml:space="preserve"> </w:t>
      </w:r>
      <w:r w:rsidR="00696AED" w:rsidRPr="004531DF">
        <w:rPr>
          <w:rFonts w:eastAsia="Arial" w:cs="Arial"/>
          <w:spacing w:val="-4"/>
          <w:sz w:val="24"/>
          <w:szCs w:val="24"/>
        </w:rPr>
        <w:t>услуги</w:t>
      </w:r>
      <w:r w:rsidR="0048187B">
        <w:rPr>
          <w:rFonts w:eastAsia="Arial" w:cs="Arial"/>
          <w:spacing w:val="-4"/>
          <w:sz w:val="24"/>
          <w:szCs w:val="24"/>
        </w:rPr>
        <w:t xml:space="preserve"> </w:t>
      </w:r>
      <w:r w:rsidR="00696AED" w:rsidRPr="004531DF">
        <w:rPr>
          <w:rFonts w:eastAsia="Arial" w:cs="Arial"/>
          <w:spacing w:val="-4"/>
          <w:sz w:val="24"/>
          <w:szCs w:val="24"/>
        </w:rPr>
        <w:t>по</w:t>
      </w:r>
      <w:r w:rsidR="0048187B">
        <w:rPr>
          <w:rFonts w:eastAsia="Arial" w:cs="Arial"/>
          <w:spacing w:val="-4"/>
          <w:sz w:val="24"/>
          <w:szCs w:val="24"/>
        </w:rPr>
        <w:t xml:space="preserve"> </w:t>
      </w:r>
      <w:r w:rsidR="00696AED" w:rsidRPr="004531DF">
        <w:rPr>
          <w:rFonts w:eastAsia="Arial" w:cs="Arial"/>
          <w:spacing w:val="-4"/>
          <w:sz w:val="24"/>
          <w:szCs w:val="24"/>
        </w:rPr>
        <w:t>поддержанию</w:t>
      </w:r>
      <w:r w:rsidR="0048187B">
        <w:rPr>
          <w:rFonts w:eastAsia="Arial" w:cs="Arial"/>
          <w:spacing w:val="-4"/>
          <w:sz w:val="24"/>
          <w:szCs w:val="24"/>
        </w:rPr>
        <w:t xml:space="preserve"> </w:t>
      </w:r>
      <w:r w:rsidR="00696AED" w:rsidRPr="004531DF">
        <w:rPr>
          <w:rFonts w:eastAsia="Arial" w:cs="Arial"/>
          <w:spacing w:val="-4"/>
          <w:sz w:val="24"/>
          <w:szCs w:val="24"/>
        </w:rPr>
        <w:t>резервной</w:t>
      </w:r>
      <w:r w:rsidR="0048187B">
        <w:rPr>
          <w:rFonts w:eastAsia="Arial" w:cs="Arial"/>
          <w:spacing w:val="-4"/>
          <w:sz w:val="24"/>
          <w:szCs w:val="24"/>
        </w:rPr>
        <w:t xml:space="preserve"> </w:t>
      </w:r>
      <w:r w:rsidR="00696AED" w:rsidRPr="004531DF">
        <w:rPr>
          <w:rFonts w:eastAsia="Arial" w:cs="Arial"/>
          <w:spacing w:val="-4"/>
          <w:sz w:val="24"/>
          <w:szCs w:val="24"/>
        </w:rPr>
        <w:t>тепловой</w:t>
      </w:r>
      <w:r w:rsidR="0048187B">
        <w:rPr>
          <w:rFonts w:eastAsia="Arial" w:cs="Arial"/>
          <w:spacing w:val="-4"/>
          <w:sz w:val="24"/>
          <w:szCs w:val="24"/>
        </w:rPr>
        <w:t xml:space="preserve"> </w:t>
      </w:r>
      <w:r w:rsidR="00696AED" w:rsidRPr="004531DF">
        <w:rPr>
          <w:rFonts w:eastAsia="Arial" w:cs="Arial"/>
          <w:spacing w:val="-4"/>
          <w:sz w:val="24"/>
          <w:szCs w:val="24"/>
        </w:rPr>
        <w:t>мощности,</w:t>
      </w:r>
      <w:r w:rsidR="0048187B">
        <w:rPr>
          <w:rFonts w:eastAsia="Arial" w:cs="Arial"/>
          <w:spacing w:val="-4"/>
          <w:sz w:val="24"/>
          <w:szCs w:val="24"/>
        </w:rPr>
        <w:t xml:space="preserve"> </w:t>
      </w:r>
      <w:r w:rsidR="00696AED" w:rsidRPr="004531DF">
        <w:rPr>
          <w:rFonts w:eastAsia="Arial" w:cs="Arial"/>
          <w:spacing w:val="-4"/>
          <w:sz w:val="24"/>
          <w:szCs w:val="24"/>
        </w:rPr>
        <w:t>в</w:t>
      </w:r>
      <w:r w:rsidR="0048187B">
        <w:rPr>
          <w:rFonts w:eastAsia="Arial" w:cs="Arial"/>
          <w:spacing w:val="-4"/>
          <w:sz w:val="24"/>
          <w:szCs w:val="24"/>
        </w:rPr>
        <w:t xml:space="preserve"> </w:t>
      </w:r>
      <w:r w:rsidR="00696AED" w:rsidRPr="004531DF">
        <w:rPr>
          <w:rFonts w:eastAsia="Arial" w:cs="Arial"/>
          <w:spacing w:val="-4"/>
          <w:sz w:val="24"/>
          <w:szCs w:val="24"/>
        </w:rPr>
        <w:t>том</w:t>
      </w:r>
      <w:r w:rsidR="0048187B">
        <w:rPr>
          <w:rFonts w:eastAsia="Arial" w:cs="Arial"/>
          <w:spacing w:val="-4"/>
          <w:sz w:val="24"/>
          <w:szCs w:val="24"/>
        </w:rPr>
        <w:t xml:space="preserve"> </w:t>
      </w:r>
      <w:r w:rsidR="00696AED" w:rsidRPr="004531DF">
        <w:rPr>
          <w:rFonts w:eastAsia="Arial" w:cs="Arial"/>
          <w:spacing w:val="-4"/>
          <w:sz w:val="24"/>
          <w:szCs w:val="24"/>
        </w:rPr>
        <w:t>чи</w:t>
      </w:r>
      <w:r w:rsidR="00696AED" w:rsidRPr="004531DF">
        <w:rPr>
          <w:rFonts w:eastAsia="Arial" w:cs="Arial"/>
          <w:spacing w:val="-4"/>
          <w:sz w:val="24"/>
          <w:szCs w:val="24"/>
        </w:rPr>
        <w:t>с</w:t>
      </w:r>
      <w:r w:rsidR="00696AED" w:rsidRPr="004531DF">
        <w:rPr>
          <w:rFonts w:eastAsia="Arial" w:cs="Arial"/>
          <w:spacing w:val="-4"/>
          <w:sz w:val="24"/>
          <w:szCs w:val="24"/>
        </w:rPr>
        <w:t>ле</w:t>
      </w:r>
      <w:r w:rsidR="0048187B">
        <w:rPr>
          <w:rFonts w:eastAsia="Arial" w:cs="Arial"/>
          <w:spacing w:val="-4"/>
          <w:sz w:val="24"/>
          <w:szCs w:val="24"/>
        </w:rPr>
        <w:t xml:space="preserve"> </w:t>
      </w:r>
      <w:r w:rsidR="00696AED" w:rsidRPr="004531DF">
        <w:rPr>
          <w:rFonts w:eastAsia="Arial" w:cs="Arial"/>
          <w:spacing w:val="-4"/>
          <w:sz w:val="24"/>
          <w:szCs w:val="24"/>
        </w:rPr>
        <w:t>для</w:t>
      </w:r>
      <w:r w:rsidR="0048187B">
        <w:rPr>
          <w:rFonts w:eastAsia="Arial" w:cs="Arial"/>
          <w:spacing w:val="-4"/>
          <w:sz w:val="24"/>
          <w:szCs w:val="24"/>
        </w:rPr>
        <w:t xml:space="preserve"> </w:t>
      </w:r>
      <w:r w:rsidR="00696AED" w:rsidRPr="004531DF">
        <w:rPr>
          <w:rFonts w:eastAsia="Arial" w:cs="Arial"/>
          <w:spacing w:val="-4"/>
          <w:sz w:val="24"/>
          <w:szCs w:val="24"/>
        </w:rPr>
        <w:t>социально</w:t>
      </w:r>
      <w:r w:rsidR="0048187B">
        <w:rPr>
          <w:rFonts w:eastAsia="Arial" w:cs="Arial"/>
          <w:spacing w:val="-4"/>
          <w:sz w:val="24"/>
          <w:szCs w:val="24"/>
        </w:rPr>
        <w:t xml:space="preserve"> </w:t>
      </w:r>
      <w:r w:rsidR="00696AED" w:rsidRPr="004531DF">
        <w:rPr>
          <w:rFonts w:eastAsia="Arial" w:cs="Arial"/>
          <w:spacing w:val="-4"/>
          <w:sz w:val="24"/>
          <w:szCs w:val="24"/>
        </w:rPr>
        <w:t>значимых</w:t>
      </w:r>
      <w:r w:rsidR="0048187B">
        <w:rPr>
          <w:rFonts w:eastAsia="Arial" w:cs="Arial"/>
          <w:spacing w:val="-4"/>
          <w:sz w:val="24"/>
          <w:szCs w:val="24"/>
        </w:rPr>
        <w:t xml:space="preserve"> </w:t>
      </w:r>
      <w:r w:rsidR="00696AED" w:rsidRPr="004531DF">
        <w:rPr>
          <w:rFonts w:eastAsia="Arial" w:cs="Arial"/>
          <w:spacing w:val="-4"/>
          <w:sz w:val="24"/>
          <w:szCs w:val="24"/>
        </w:rPr>
        <w:t>категорий</w:t>
      </w:r>
      <w:r w:rsidR="0048187B">
        <w:rPr>
          <w:rFonts w:eastAsia="Arial" w:cs="Arial"/>
          <w:spacing w:val="-4"/>
          <w:sz w:val="24"/>
          <w:szCs w:val="24"/>
        </w:rPr>
        <w:t xml:space="preserve"> </w:t>
      </w:r>
      <w:r w:rsidR="00696AED" w:rsidRPr="004531DF">
        <w:rPr>
          <w:rFonts w:eastAsia="Arial" w:cs="Arial"/>
          <w:spacing w:val="-4"/>
          <w:sz w:val="24"/>
          <w:szCs w:val="24"/>
        </w:rPr>
        <w:t>потребителей</w:t>
      </w:r>
      <w:r w:rsidR="0048187B">
        <w:rPr>
          <w:rFonts w:eastAsia="Arial" w:cs="Arial"/>
          <w:spacing w:val="-4"/>
          <w:sz w:val="24"/>
          <w:szCs w:val="24"/>
        </w:rPr>
        <w:t xml:space="preserve"> </w:t>
      </w:r>
      <w:r w:rsidRPr="004531DF">
        <w:rPr>
          <w:rFonts w:eastAsia="Arial" w:cs="Arial"/>
          <w:spacing w:val="-4"/>
          <w:sz w:val="24"/>
          <w:szCs w:val="24"/>
        </w:rPr>
        <w:t>не</w:t>
      </w:r>
      <w:r w:rsidR="0048187B">
        <w:rPr>
          <w:rFonts w:eastAsia="Arial" w:cs="Arial"/>
          <w:spacing w:val="-4"/>
          <w:sz w:val="24"/>
          <w:szCs w:val="24"/>
        </w:rPr>
        <w:t xml:space="preserve"> </w:t>
      </w:r>
      <w:r w:rsidRPr="004531DF">
        <w:rPr>
          <w:rFonts w:eastAsia="Arial" w:cs="Arial"/>
          <w:spacing w:val="-4"/>
          <w:sz w:val="24"/>
          <w:szCs w:val="24"/>
        </w:rPr>
        <w:t>взималась</w:t>
      </w:r>
      <w:r w:rsidR="00696AED" w:rsidRPr="004531DF">
        <w:rPr>
          <w:rFonts w:eastAsia="Arial" w:cs="Arial"/>
          <w:spacing w:val="-4"/>
          <w:sz w:val="24"/>
          <w:szCs w:val="24"/>
        </w:rPr>
        <w:t>.</w:t>
      </w:r>
    </w:p>
    <w:p w:rsidR="009D0779" w:rsidRPr="004617FD" w:rsidRDefault="009D0779" w:rsidP="00FD6999">
      <w:pPr>
        <w:pStyle w:val="10"/>
        <w:ind w:hanging="641"/>
      </w:pPr>
      <w:bookmarkStart w:id="243" w:name="_Toc353453656"/>
      <w:r w:rsidRPr="00621095">
        <w:lastRenderedPageBreak/>
        <w:t>Описание</w:t>
      </w:r>
      <w:r w:rsidR="0048187B">
        <w:t xml:space="preserve"> </w:t>
      </w:r>
      <w:r w:rsidRPr="00621095">
        <w:t>существующих</w:t>
      </w:r>
      <w:r w:rsidR="0048187B">
        <w:t xml:space="preserve"> </w:t>
      </w:r>
      <w:r w:rsidRPr="00621095">
        <w:t>технических</w:t>
      </w:r>
      <w:r w:rsidR="0048187B">
        <w:t xml:space="preserve"> </w:t>
      </w:r>
      <w:r w:rsidRPr="00621095">
        <w:t>и</w:t>
      </w:r>
      <w:r w:rsidR="0048187B">
        <w:t xml:space="preserve"> </w:t>
      </w:r>
      <w:r w:rsidRPr="004617FD">
        <w:t>технологических</w:t>
      </w:r>
      <w:r w:rsidR="0048187B" w:rsidRPr="004617FD">
        <w:t xml:space="preserve"> </w:t>
      </w:r>
      <w:r w:rsidRPr="004617FD">
        <w:t>проблем</w:t>
      </w:r>
      <w:bookmarkEnd w:id="243"/>
    </w:p>
    <w:p w:rsidR="009D0779" w:rsidRPr="004617FD" w:rsidRDefault="00644285" w:rsidP="00644285">
      <w:pPr>
        <w:pStyle w:val="20"/>
      </w:pPr>
      <w:bookmarkStart w:id="244" w:name="_Toc353453657"/>
      <w:r w:rsidRPr="004617FD">
        <w:t>Описание</w:t>
      </w:r>
      <w:r w:rsidR="0048187B" w:rsidRPr="004617FD">
        <w:t xml:space="preserve"> </w:t>
      </w:r>
      <w:r w:rsidRPr="004617FD">
        <w:t>существующих</w:t>
      </w:r>
      <w:r w:rsidR="0048187B" w:rsidRPr="004617FD">
        <w:t xml:space="preserve"> </w:t>
      </w:r>
      <w:r w:rsidRPr="004617FD">
        <w:t>проблем</w:t>
      </w:r>
      <w:r w:rsidR="0048187B" w:rsidRPr="004617FD">
        <w:t xml:space="preserve"> </w:t>
      </w:r>
      <w:r w:rsidRPr="004617FD">
        <w:t>организации</w:t>
      </w:r>
      <w:r w:rsidR="0048187B" w:rsidRPr="004617FD">
        <w:t xml:space="preserve"> </w:t>
      </w:r>
      <w:r w:rsidRPr="004617FD">
        <w:t>качественного</w:t>
      </w:r>
      <w:r w:rsidR="0048187B" w:rsidRPr="004617FD">
        <w:t xml:space="preserve"> </w:t>
      </w:r>
      <w:r w:rsidRPr="004617FD">
        <w:t>теплоснабжения</w:t>
      </w:r>
      <w:bookmarkEnd w:id="244"/>
    </w:p>
    <w:p w:rsidR="00621095" w:rsidRDefault="00621095" w:rsidP="00621095">
      <w:pPr>
        <w:pStyle w:val="afff"/>
        <w:spacing w:before="32" w:after="0" w:line="341" w:lineRule="auto"/>
        <w:ind w:left="0" w:right="45" w:firstLine="0"/>
        <w:rPr>
          <w:rFonts w:eastAsia="Arial" w:cs="Arial"/>
          <w:spacing w:val="-4"/>
          <w:sz w:val="24"/>
          <w:szCs w:val="24"/>
        </w:rPr>
      </w:pPr>
    </w:p>
    <w:p w:rsidR="006A2019" w:rsidRPr="006A2019" w:rsidRDefault="006A2019" w:rsidP="0077040B">
      <w:pPr>
        <w:pStyle w:val="afff"/>
        <w:numPr>
          <w:ilvl w:val="0"/>
          <w:numId w:val="10"/>
        </w:numPr>
        <w:spacing w:before="32" w:after="0" w:line="360" w:lineRule="auto"/>
        <w:ind w:left="0" w:right="45" w:firstLine="567"/>
        <w:rPr>
          <w:rFonts w:eastAsia="Times New Roman"/>
          <w:kern w:val="28"/>
          <w:sz w:val="24"/>
          <w:lang w:eastAsia="ru-RU"/>
        </w:rPr>
      </w:pPr>
      <w:r w:rsidRPr="006A2019">
        <w:rPr>
          <w:rFonts w:eastAsia="Times New Roman"/>
          <w:kern w:val="28"/>
          <w:sz w:val="24"/>
          <w:lang w:eastAsia="ru-RU"/>
        </w:rPr>
        <w:t>В систем</w:t>
      </w:r>
      <w:r>
        <w:rPr>
          <w:rFonts w:eastAsia="Times New Roman"/>
          <w:kern w:val="28"/>
          <w:sz w:val="24"/>
          <w:lang w:eastAsia="ru-RU"/>
        </w:rPr>
        <w:t>ах</w:t>
      </w:r>
      <w:r w:rsidRPr="006A2019">
        <w:rPr>
          <w:rFonts w:eastAsia="Times New Roman"/>
          <w:kern w:val="28"/>
          <w:sz w:val="24"/>
          <w:lang w:eastAsia="ru-RU"/>
        </w:rPr>
        <w:t xml:space="preserve"> централизованного теплоснабжения </w:t>
      </w:r>
      <w:r w:rsidRPr="006A2019">
        <w:rPr>
          <w:sz w:val="24"/>
          <w:szCs w:val="24"/>
        </w:rPr>
        <w:t>городского округа «Охи</w:t>
      </w:r>
      <w:r w:rsidRPr="006A2019">
        <w:rPr>
          <w:sz w:val="24"/>
          <w:szCs w:val="24"/>
        </w:rPr>
        <w:t>н</w:t>
      </w:r>
      <w:r w:rsidRPr="006A2019">
        <w:rPr>
          <w:sz w:val="24"/>
          <w:szCs w:val="24"/>
        </w:rPr>
        <w:t>ский»</w:t>
      </w:r>
      <w:r w:rsidRPr="006A2019">
        <w:rPr>
          <w:rFonts w:eastAsia="Times New Roman"/>
          <w:kern w:val="28"/>
          <w:sz w:val="24"/>
          <w:lang w:eastAsia="ru-RU"/>
        </w:rPr>
        <w:t xml:space="preserve"> регулирование отпуска тепловой энергии осуществляется на источниках тепловой энергии.</w:t>
      </w:r>
    </w:p>
    <w:p w:rsidR="006A2019" w:rsidRPr="006A2019" w:rsidRDefault="006A2019" w:rsidP="006A2019">
      <w:pPr>
        <w:spacing w:after="0" w:line="360" w:lineRule="auto"/>
        <w:ind w:right="-1" w:firstLine="709"/>
        <w:rPr>
          <w:rFonts w:eastAsia="Arial" w:cs="Arial"/>
          <w:spacing w:val="-4"/>
          <w:sz w:val="24"/>
          <w:szCs w:val="24"/>
        </w:rPr>
      </w:pPr>
      <w:r w:rsidRPr="006A2019">
        <w:rPr>
          <w:rFonts w:eastAsia="Times New Roman"/>
          <w:kern w:val="28"/>
          <w:sz w:val="24"/>
          <w:lang w:eastAsia="ru-RU"/>
        </w:rPr>
        <w:t xml:space="preserve">Основным источником тепловой энергии является </w:t>
      </w:r>
      <w:r w:rsidRPr="006A2019">
        <w:rPr>
          <w:sz w:val="24"/>
          <w:szCs w:val="24"/>
        </w:rPr>
        <w:t>Охинская ТЭЦ</w:t>
      </w:r>
      <w:r w:rsidRPr="006A2019">
        <w:rPr>
          <w:rFonts w:eastAsia="Times New Roman"/>
          <w:kern w:val="28"/>
          <w:sz w:val="24"/>
          <w:lang w:eastAsia="ru-RU"/>
        </w:rPr>
        <w:t>. Темпер</w:t>
      </w:r>
      <w:r w:rsidRPr="006A2019">
        <w:rPr>
          <w:rFonts w:eastAsia="Times New Roman"/>
          <w:kern w:val="28"/>
          <w:sz w:val="24"/>
          <w:lang w:eastAsia="ru-RU"/>
        </w:rPr>
        <w:t>а</w:t>
      </w:r>
      <w:r w:rsidRPr="006A2019">
        <w:rPr>
          <w:rFonts w:eastAsia="Times New Roman"/>
          <w:kern w:val="28"/>
          <w:sz w:val="24"/>
          <w:lang w:eastAsia="ru-RU"/>
        </w:rPr>
        <w:t xml:space="preserve">турный график отпуска тепловой энергии в сети является график 130-70 </w:t>
      </w:r>
      <w:proofErr w:type="spellStart"/>
      <w:r w:rsidRPr="006A2019">
        <w:rPr>
          <w:rFonts w:eastAsia="Times New Roman"/>
          <w:kern w:val="28"/>
          <w:sz w:val="24"/>
          <w:vertAlign w:val="superscript"/>
          <w:lang w:eastAsia="ru-RU"/>
        </w:rPr>
        <w:t>о</w:t>
      </w:r>
      <w:r w:rsidRPr="006A2019">
        <w:rPr>
          <w:rFonts w:eastAsia="Times New Roman"/>
          <w:kern w:val="28"/>
          <w:sz w:val="24"/>
          <w:lang w:eastAsia="ru-RU"/>
        </w:rPr>
        <w:t>С</w:t>
      </w:r>
      <w:proofErr w:type="spellEnd"/>
      <w:r w:rsidRPr="006A2019">
        <w:rPr>
          <w:rFonts w:eastAsia="Times New Roman"/>
          <w:kern w:val="28"/>
          <w:sz w:val="24"/>
          <w:lang w:eastAsia="ru-RU"/>
        </w:rPr>
        <w:t xml:space="preserve">. Анализ фактических данных показал, что </w:t>
      </w:r>
      <w:r w:rsidRPr="006A2019">
        <w:rPr>
          <w:rFonts w:eastAsia="Times New Roman"/>
          <w:kern w:val="28"/>
          <w:sz w:val="24"/>
          <w:szCs w:val="24"/>
          <w:lang w:eastAsia="ru-RU"/>
        </w:rPr>
        <w:t xml:space="preserve">при температуре наружного воздуха ниже 20 </w:t>
      </w:r>
      <w:proofErr w:type="spellStart"/>
      <w:r w:rsidRPr="006A2019">
        <w:rPr>
          <w:rFonts w:eastAsia="Times New Roman"/>
          <w:kern w:val="28"/>
          <w:sz w:val="24"/>
          <w:szCs w:val="24"/>
          <w:vertAlign w:val="superscript"/>
          <w:lang w:eastAsia="ru-RU"/>
        </w:rPr>
        <w:t>о</w:t>
      </w:r>
      <w:r w:rsidRPr="006A2019">
        <w:rPr>
          <w:rFonts w:eastAsia="Times New Roman"/>
          <w:kern w:val="28"/>
          <w:sz w:val="24"/>
          <w:szCs w:val="24"/>
          <w:lang w:eastAsia="ru-RU"/>
        </w:rPr>
        <w:t>С</w:t>
      </w:r>
      <w:proofErr w:type="spellEnd"/>
      <w:r w:rsidRPr="006A2019">
        <w:rPr>
          <w:rFonts w:eastAsia="Times New Roman"/>
          <w:kern w:val="28"/>
          <w:sz w:val="24"/>
          <w:szCs w:val="24"/>
          <w:lang w:eastAsia="ru-RU"/>
        </w:rPr>
        <w:t xml:space="preserve"> наблюдается неутвержденная срезка температурного графика.</w:t>
      </w:r>
    </w:p>
    <w:p w:rsidR="006A2019" w:rsidRPr="006A2019" w:rsidRDefault="006A2019" w:rsidP="006A2019">
      <w:pPr>
        <w:spacing w:after="0" w:line="360" w:lineRule="auto"/>
        <w:ind w:right="-1" w:firstLine="709"/>
        <w:rPr>
          <w:rFonts w:cs="Arial"/>
          <w:sz w:val="24"/>
          <w:szCs w:val="24"/>
        </w:rPr>
      </w:pPr>
      <w:r w:rsidRPr="006A2019">
        <w:rPr>
          <w:rFonts w:cs="Arial"/>
          <w:sz w:val="24"/>
          <w:szCs w:val="24"/>
        </w:rPr>
        <w:t>Для компенсации  отклонений температуры сетевой воды в подающем тр</w:t>
      </w:r>
      <w:r w:rsidRPr="006A2019">
        <w:rPr>
          <w:rFonts w:cs="Arial"/>
          <w:sz w:val="24"/>
          <w:szCs w:val="24"/>
        </w:rPr>
        <w:t>у</w:t>
      </w:r>
      <w:r w:rsidRPr="006A2019">
        <w:rPr>
          <w:rFonts w:cs="Arial"/>
          <w:sz w:val="24"/>
          <w:szCs w:val="24"/>
        </w:rPr>
        <w:t>бопроводе в зоне срезки от значений, требуемых для нормального функционир</w:t>
      </w:r>
      <w:r w:rsidRPr="006A2019">
        <w:rPr>
          <w:rFonts w:cs="Arial"/>
          <w:sz w:val="24"/>
          <w:szCs w:val="24"/>
        </w:rPr>
        <w:t>о</w:t>
      </w:r>
      <w:r w:rsidRPr="006A2019">
        <w:rPr>
          <w:rFonts w:cs="Arial"/>
          <w:sz w:val="24"/>
          <w:szCs w:val="24"/>
        </w:rPr>
        <w:t>вания систем отопления потребителей, центральное качественное регулирование на источнике необходимо дополнить регулированием на вводе зданий.</w:t>
      </w:r>
    </w:p>
    <w:p w:rsidR="006A2019" w:rsidRPr="006A2019" w:rsidRDefault="006A2019" w:rsidP="006A2019">
      <w:pPr>
        <w:spacing w:after="0" w:line="360" w:lineRule="auto"/>
        <w:ind w:right="-1" w:firstLine="709"/>
        <w:rPr>
          <w:rFonts w:cs="Arial"/>
          <w:sz w:val="24"/>
          <w:szCs w:val="24"/>
        </w:rPr>
      </w:pPr>
      <w:r w:rsidRPr="006A2019">
        <w:rPr>
          <w:rFonts w:cs="Arial"/>
          <w:sz w:val="24"/>
          <w:szCs w:val="24"/>
        </w:rPr>
        <w:t>В зоне срезки температурного графика обеспечение подачи требуемого объема тепловой энергии в системы отопления зданий может быть осуществлено только увеличением расхода теплоносителя от источника тепловой энергии. Одн</w:t>
      </w:r>
      <w:r w:rsidRPr="006A2019">
        <w:rPr>
          <w:rFonts w:cs="Arial"/>
          <w:sz w:val="24"/>
          <w:szCs w:val="24"/>
        </w:rPr>
        <w:t>а</w:t>
      </w:r>
      <w:r w:rsidRPr="006A2019">
        <w:rPr>
          <w:rFonts w:cs="Arial"/>
          <w:sz w:val="24"/>
          <w:szCs w:val="24"/>
        </w:rPr>
        <w:t>ко такая возможность не всегда реализуема на практике, так как может потреб</w:t>
      </w:r>
      <w:r w:rsidRPr="006A2019">
        <w:rPr>
          <w:rFonts w:cs="Arial"/>
          <w:sz w:val="24"/>
          <w:szCs w:val="24"/>
        </w:rPr>
        <w:t>о</w:t>
      </w:r>
      <w:r w:rsidRPr="006A2019">
        <w:rPr>
          <w:rFonts w:cs="Arial"/>
          <w:sz w:val="24"/>
          <w:szCs w:val="24"/>
        </w:rPr>
        <w:t>вать существенного изменения гидравлического режима работы тепловой маг</w:t>
      </w:r>
      <w:r w:rsidRPr="006A2019">
        <w:rPr>
          <w:rFonts w:cs="Arial"/>
          <w:sz w:val="24"/>
          <w:szCs w:val="24"/>
        </w:rPr>
        <w:t>и</w:t>
      </w:r>
      <w:r w:rsidRPr="006A2019">
        <w:rPr>
          <w:rFonts w:cs="Arial"/>
          <w:sz w:val="24"/>
          <w:szCs w:val="24"/>
        </w:rPr>
        <w:t xml:space="preserve">страли. В этих условиях температура воды в подающих трубопроводах систем отопления зданий становится ниже расчетного значения, что приводит к </w:t>
      </w:r>
      <w:proofErr w:type="spellStart"/>
      <w:r w:rsidRPr="006A2019">
        <w:rPr>
          <w:rFonts w:cs="Arial"/>
          <w:sz w:val="24"/>
          <w:szCs w:val="24"/>
        </w:rPr>
        <w:t>недотопам</w:t>
      </w:r>
      <w:proofErr w:type="spellEnd"/>
      <w:r w:rsidRPr="006A2019">
        <w:rPr>
          <w:rFonts w:cs="Arial"/>
          <w:sz w:val="24"/>
          <w:szCs w:val="24"/>
        </w:rPr>
        <w:t xml:space="preserve"> зданий при низких температурах наружного воздуха.</w:t>
      </w:r>
    </w:p>
    <w:p w:rsidR="006A2019" w:rsidRPr="006A2019" w:rsidRDefault="006A2019" w:rsidP="006A2019">
      <w:pPr>
        <w:spacing w:after="0" w:line="360" w:lineRule="auto"/>
        <w:ind w:right="-1" w:firstLine="709"/>
        <w:rPr>
          <w:rFonts w:cs="Arial"/>
          <w:sz w:val="24"/>
          <w:szCs w:val="24"/>
        </w:rPr>
      </w:pPr>
      <w:r w:rsidRPr="006A2019">
        <w:rPr>
          <w:rFonts w:eastAsia="Arial" w:cs="Arial"/>
          <w:spacing w:val="-4"/>
          <w:sz w:val="24"/>
          <w:szCs w:val="24"/>
        </w:rPr>
        <w:t>В настоящее время системы отопления большинства потребителей по</w:t>
      </w:r>
      <w:r w:rsidRPr="006A2019">
        <w:rPr>
          <w:rFonts w:eastAsia="Arial" w:cs="Arial"/>
          <w:spacing w:val="-4"/>
          <w:sz w:val="24"/>
          <w:szCs w:val="24"/>
        </w:rPr>
        <w:t>д</w:t>
      </w:r>
      <w:r w:rsidRPr="006A2019">
        <w:rPr>
          <w:rFonts w:eastAsia="Arial" w:cs="Arial"/>
          <w:spacing w:val="-4"/>
          <w:sz w:val="24"/>
          <w:szCs w:val="24"/>
        </w:rPr>
        <w:t>ключены к тепловым сетям через  элеваторные узлы, которые существенно огр</w:t>
      </w:r>
      <w:r w:rsidRPr="006A2019">
        <w:rPr>
          <w:rFonts w:eastAsia="Arial" w:cs="Arial"/>
          <w:spacing w:val="-4"/>
          <w:sz w:val="24"/>
          <w:szCs w:val="24"/>
        </w:rPr>
        <w:t>а</w:t>
      </w:r>
      <w:r w:rsidRPr="006A2019">
        <w:rPr>
          <w:rFonts w:eastAsia="Arial" w:cs="Arial"/>
          <w:spacing w:val="-4"/>
          <w:sz w:val="24"/>
          <w:szCs w:val="24"/>
        </w:rPr>
        <w:t>ничивает регулирование подачи тепловой энергии в зоне срезки температурного графика с помощью увеличения расхода теплоносителя. Очень часто это заста</w:t>
      </w:r>
      <w:r w:rsidRPr="006A2019">
        <w:rPr>
          <w:rFonts w:eastAsia="Arial" w:cs="Arial"/>
          <w:spacing w:val="-4"/>
          <w:sz w:val="24"/>
          <w:szCs w:val="24"/>
        </w:rPr>
        <w:t>в</w:t>
      </w:r>
      <w:r w:rsidRPr="006A2019">
        <w:rPr>
          <w:rFonts w:eastAsia="Arial" w:cs="Arial"/>
          <w:spacing w:val="-4"/>
          <w:sz w:val="24"/>
          <w:szCs w:val="24"/>
        </w:rPr>
        <w:t>ляет потребителей использовать элеваторные сопла с диаметром, превышающ</w:t>
      </w:r>
      <w:r>
        <w:rPr>
          <w:rFonts w:eastAsia="Arial" w:cs="Arial"/>
          <w:spacing w:val="-4"/>
          <w:sz w:val="24"/>
          <w:szCs w:val="24"/>
        </w:rPr>
        <w:t>и</w:t>
      </w:r>
      <w:r w:rsidRPr="006A2019">
        <w:rPr>
          <w:rFonts w:eastAsia="Arial" w:cs="Arial"/>
          <w:spacing w:val="-4"/>
          <w:sz w:val="24"/>
          <w:szCs w:val="24"/>
        </w:rPr>
        <w:t>м расчетное значение. В результате этого повышенный расход сетевой воды сохр</w:t>
      </w:r>
      <w:r w:rsidRPr="006A2019">
        <w:rPr>
          <w:rFonts w:eastAsia="Arial" w:cs="Arial"/>
          <w:spacing w:val="-4"/>
          <w:sz w:val="24"/>
          <w:szCs w:val="24"/>
        </w:rPr>
        <w:t>а</w:t>
      </w:r>
      <w:r w:rsidRPr="006A2019">
        <w:rPr>
          <w:rFonts w:eastAsia="Arial" w:cs="Arial"/>
          <w:spacing w:val="-4"/>
          <w:sz w:val="24"/>
          <w:szCs w:val="24"/>
        </w:rPr>
        <w:t>няется и при более высоких температурах наружного воздуха, что приводит к п</w:t>
      </w:r>
      <w:r w:rsidRPr="006A2019">
        <w:rPr>
          <w:rFonts w:eastAsia="Arial" w:cs="Arial"/>
          <w:spacing w:val="-4"/>
          <w:sz w:val="24"/>
          <w:szCs w:val="24"/>
        </w:rPr>
        <w:t>о</w:t>
      </w:r>
      <w:r w:rsidRPr="006A2019">
        <w:rPr>
          <w:rFonts w:eastAsia="Arial" w:cs="Arial"/>
          <w:spacing w:val="-4"/>
          <w:sz w:val="24"/>
          <w:szCs w:val="24"/>
        </w:rPr>
        <w:t xml:space="preserve">вышению температуры сетевой воды в обратных трубопроводах, </w:t>
      </w:r>
      <w:proofErr w:type="spellStart"/>
      <w:r w:rsidRPr="006A2019">
        <w:rPr>
          <w:rFonts w:eastAsia="Arial" w:cs="Arial"/>
          <w:spacing w:val="-4"/>
          <w:sz w:val="24"/>
          <w:szCs w:val="24"/>
        </w:rPr>
        <w:t>перетопам</w:t>
      </w:r>
      <w:proofErr w:type="spellEnd"/>
      <w:r w:rsidRPr="006A2019">
        <w:rPr>
          <w:rFonts w:eastAsia="Arial" w:cs="Arial"/>
          <w:spacing w:val="-4"/>
          <w:sz w:val="24"/>
          <w:szCs w:val="24"/>
        </w:rPr>
        <w:t xml:space="preserve"> зд</w:t>
      </w:r>
      <w:r w:rsidRPr="006A2019">
        <w:rPr>
          <w:rFonts w:eastAsia="Arial" w:cs="Arial"/>
          <w:spacing w:val="-4"/>
          <w:sz w:val="24"/>
          <w:szCs w:val="24"/>
        </w:rPr>
        <w:t>а</w:t>
      </w:r>
      <w:r w:rsidRPr="006A2019">
        <w:rPr>
          <w:rFonts w:eastAsia="Arial" w:cs="Arial"/>
          <w:spacing w:val="-4"/>
          <w:sz w:val="24"/>
          <w:szCs w:val="24"/>
        </w:rPr>
        <w:t>ний и увеличению затрат электроэнергии на перекачку теплоносителя.</w:t>
      </w:r>
    </w:p>
    <w:p w:rsidR="006A2019" w:rsidRPr="006A2019" w:rsidRDefault="006A2019" w:rsidP="006A2019">
      <w:pPr>
        <w:spacing w:after="0" w:line="360" w:lineRule="auto"/>
        <w:ind w:right="-1" w:firstLine="709"/>
        <w:rPr>
          <w:rFonts w:eastAsia="Arial" w:cs="Arial"/>
          <w:spacing w:val="-4"/>
          <w:sz w:val="24"/>
          <w:szCs w:val="24"/>
        </w:rPr>
      </w:pPr>
      <w:r w:rsidRPr="006A2019">
        <w:rPr>
          <w:rFonts w:eastAsia="Arial" w:cs="Arial"/>
          <w:spacing w:val="-4"/>
          <w:sz w:val="24"/>
          <w:szCs w:val="24"/>
        </w:rPr>
        <w:lastRenderedPageBreak/>
        <w:t>На сложившуюся ситуацию оказывает влияние то, что системы централиз</w:t>
      </w:r>
      <w:r w:rsidRPr="006A2019">
        <w:rPr>
          <w:rFonts w:eastAsia="Arial" w:cs="Arial"/>
          <w:spacing w:val="-4"/>
          <w:sz w:val="24"/>
          <w:szCs w:val="24"/>
        </w:rPr>
        <w:t>о</w:t>
      </w:r>
      <w:r w:rsidRPr="006A2019">
        <w:rPr>
          <w:rFonts w:eastAsia="Arial" w:cs="Arial"/>
          <w:spacing w:val="-4"/>
          <w:sz w:val="24"/>
          <w:szCs w:val="24"/>
        </w:rPr>
        <w:t xml:space="preserve">ванного теплоснабжения </w:t>
      </w:r>
      <w:r w:rsidRPr="006A2019">
        <w:rPr>
          <w:sz w:val="24"/>
          <w:szCs w:val="24"/>
        </w:rPr>
        <w:t xml:space="preserve">городского округа «Охинский» </w:t>
      </w:r>
      <w:r w:rsidRPr="006A2019">
        <w:rPr>
          <w:rFonts w:eastAsia="Arial" w:cs="Arial"/>
          <w:spacing w:val="-4"/>
          <w:sz w:val="24"/>
          <w:szCs w:val="24"/>
        </w:rPr>
        <w:t>имеют развитую сеть тр</w:t>
      </w:r>
      <w:r w:rsidRPr="006A2019">
        <w:rPr>
          <w:rFonts w:eastAsia="Arial" w:cs="Arial"/>
          <w:spacing w:val="-4"/>
          <w:sz w:val="24"/>
          <w:szCs w:val="24"/>
        </w:rPr>
        <w:t>у</w:t>
      </w:r>
      <w:r w:rsidRPr="006A2019">
        <w:rPr>
          <w:rFonts w:eastAsia="Arial" w:cs="Arial"/>
          <w:spacing w:val="-4"/>
          <w:sz w:val="24"/>
          <w:szCs w:val="24"/>
        </w:rPr>
        <w:t>бопроводов. В этих условиях обеспечить расчетную подачу тепловой энергии п</w:t>
      </w:r>
      <w:r w:rsidRPr="006A2019">
        <w:rPr>
          <w:rFonts w:eastAsia="Arial" w:cs="Arial"/>
          <w:spacing w:val="-4"/>
          <w:sz w:val="24"/>
          <w:szCs w:val="24"/>
        </w:rPr>
        <w:t>о</w:t>
      </w:r>
      <w:r w:rsidRPr="006A2019">
        <w:rPr>
          <w:rFonts w:eastAsia="Arial" w:cs="Arial"/>
          <w:spacing w:val="-4"/>
          <w:sz w:val="24"/>
          <w:szCs w:val="24"/>
        </w:rPr>
        <w:t xml:space="preserve">требителям можно </w:t>
      </w:r>
      <w:r>
        <w:rPr>
          <w:rFonts w:eastAsia="Arial" w:cs="Arial"/>
          <w:spacing w:val="-4"/>
          <w:sz w:val="24"/>
          <w:szCs w:val="24"/>
        </w:rPr>
        <w:t>лишь</w:t>
      </w:r>
      <w:r w:rsidRPr="006A2019">
        <w:rPr>
          <w:rFonts w:eastAsia="Arial" w:cs="Arial"/>
          <w:spacing w:val="-4"/>
          <w:sz w:val="24"/>
          <w:szCs w:val="24"/>
        </w:rPr>
        <w:t xml:space="preserve"> дополнив регулирование на источнике тепловой энергии групповым местным автоматическим регулированием у потребителей.  </w:t>
      </w:r>
    </w:p>
    <w:p w:rsidR="00800443" w:rsidRDefault="00800443" w:rsidP="00800443">
      <w:pPr>
        <w:pStyle w:val="afff"/>
        <w:numPr>
          <w:ilvl w:val="0"/>
          <w:numId w:val="10"/>
        </w:numPr>
        <w:spacing w:before="32" w:after="0" w:line="360" w:lineRule="auto"/>
        <w:ind w:left="0" w:right="45" w:firstLine="567"/>
        <w:rPr>
          <w:rFonts w:eastAsia="Arial" w:cs="Arial"/>
          <w:spacing w:val="-4"/>
          <w:sz w:val="24"/>
          <w:szCs w:val="24"/>
        </w:rPr>
      </w:pPr>
      <w:r w:rsidRPr="00800443">
        <w:rPr>
          <w:rFonts w:eastAsia="Arial" w:cs="Arial"/>
          <w:spacing w:val="-4"/>
          <w:sz w:val="24"/>
          <w:szCs w:val="24"/>
        </w:rPr>
        <w:t xml:space="preserve">В настоящее время теплоснабжение села Восточное </w:t>
      </w:r>
      <w:proofErr w:type="spellStart"/>
      <w:r w:rsidRPr="00800443">
        <w:rPr>
          <w:rFonts w:eastAsia="Arial" w:cs="Arial"/>
          <w:spacing w:val="-4"/>
          <w:sz w:val="24"/>
          <w:szCs w:val="24"/>
        </w:rPr>
        <w:t>Охинского</w:t>
      </w:r>
      <w:proofErr w:type="spellEnd"/>
      <w:r w:rsidRPr="00800443">
        <w:rPr>
          <w:rFonts w:eastAsia="Arial" w:cs="Arial"/>
          <w:spacing w:val="-4"/>
          <w:sz w:val="24"/>
          <w:szCs w:val="24"/>
        </w:rPr>
        <w:t xml:space="preserve"> района осуществляется от котельной № 16, теплоэнергетическое оборудование которой эксплуатируется сверх своего ресурса и имеет большой процент износа. При пр</w:t>
      </w:r>
      <w:r w:rsidRPr="00800443">
        <w:rPr>
          <w:rFonts w:eastAsia="Arial" w:cs="Arial"/>
          <w:spacing w:val="-4"/>
          <w:sz w:val="24"/>
          <w:szCs w:val="24"/>
        </w:rPr>
        <w:t>о</w:t>
      </w:r>
      <w:r w:rsidRPr="00800443">
        <w:rPr>
          <w:rFonts w:eastAsia="Arial" w:cs="Arial"/>
          <w:spacing w:val="-4"/>
          <w:sz w:val="24"/>
          <w:szCs w:val="24"/>
        </w:rPr>
        <w:t xml:space="preserve">верке котельной №16 в с. </w:t>
      </w:r>
      <w:proofErr w:type="gramStart"/>
      <w:r w:rsidRPr="00800443">
        <w:rPr>
          <w:rFonts w:eastAsia="Arial" w:cs="Arial"/>
          <w:spacing w:val="-4"/>
          <w:sz w:val="24"/>
          <w:szCs w:val="24"/>
        </w:rPr>
        <w:t>Восточное</w:t>
      </w:r>
      <w:proofErr w:type="gramEnd"/>
      <w:r w:rsidRPr="00800443">
        <w:rPr>
          <w:rFonts w:eastAsia="Arial" w:cs="Arial"/>
          <w:spacing w:val="-4"/>
          <w:sz w:val="24"/>
          <w:szCs w:val="24"/>
        </w:rPr>
        <w:t xml:space="preserve"> еще в 2015 году Сахалинским управлением </w:t>
      </w:r>
      <w:proofErr w:type="spellStart"/>
      <w:r w:rsidRPr="00800443">
        <w:rPr>
          <w:rFonts w:eastAsia="Arial" w:cs="Arial"/>
          <w:spacing w:val="-4"/>
          <w:sz w:val="24"/>
          <w:szCs w:val="24"/>
        </w:rPr>
        <w:t>Ростехнадзора</w:t>
      </w:r>
      <w:proofErr w:type="spellEnd"/>
      <w:r w:rsidRPr="00800443">
        <w:rPr>
          <w:rFonts w:eastAsia="Arial" w:cs="Arial"/>
          <w:spacing w:val="-4"/>
          <w:sz w:val="24"/>
          <w:szCs w:val="24"/>
        </w:rPr>
        <w:t xml:space="preserve"> были выявлены нарушения «Правил технической эксплуатации тепловых энергоустановок», а именно: Теплоэнергетическое оборудование эк</w:t>
      </w:r>
      <w:r w:rsidRPr="00800443">
        <w:rPr>
          <w:rFonts w:eastAsia="Arial" w:cs="Arial"/>
          <w:spacing w:val="-4"/>
          <w:sz w:val="24"/>
          <w:szCs w:val="24"/>
        </w:rPr>
        <w:t>с</w:t>
      </w:r>
      <w:r w:rsidRPr="00800443">
        <w:rPr>
          <w:rFonts w:eastAsia="Arial" w:cs="Arial"/>
          <w:spacing w:val="-4"/>
          <w:sz w:val="24"/>
          <w:szCs w:val="24"/>
        </w:rPr>
        <w:t>плуатируется без проведения соответствующих организационно-технических м</w:t>
      </w:r>
      <w:r w:rsidRPr="00800443">
        <w:rPr>
          <w:rFonts w:eastAsia="Arial" w:cs="Arial"/>
          <w:spacing w:val="-4"/>
          <w:sz w:val="24"/>
          <w:szCs w:val="24"/>
        </w:rPr>
        <w:t>е</w:t>
      </w:r>
      <w:r w:rsidRPr="00800443">
        <w:rPr>
          <w:rFonts w:eastAsia="Arial" w:cs="Arial"/>
          <w:spacing w:val="-4"/>
          <w:sz w:val="24"/>
          <w:szCs w:val="24"/>
        </w:rPr>
        <w:t xml:space="preserve">роприятий по продлению срока его эксплуатации (Приказ </w:t>
      </w:r>
      <w:proofErr w:type="spellStart"/>
      <w:r w:rsidRPr="00800443">
        <w:rPr>
          <w:rFonts w:eastAsia="Arial" w:cs="Arial"/>
          <w:spacing w:val="-4"/>
          <w:sz w:val="24"/>
          <w:szCs w:val="24"/>
        </w:rPr>
        <w:t>Ростехнадзора</w:t>
      </w:r>
      <w:proofErr w:type="spellEnd"/>
      <w:r w:rsidRPr="00800443">
        <w:rPr>
          <w:rFonts w:eastAsia="Arial" w:cs="Arial"/>
          <w:spacing w:val="-4"/>
          <w:sz w:val="24"/>
          <w:szCs w:val="24"/>
        </w:rPr>
        <w:t xml:space="preserve"> №538 от 14 ноября 2013 года «Об утверждении федеральных норм и правил в области промышленной безопасности», Правил проведения экспертизы промышленной безопасности»). </w:t>
      </w:r>
      <w:proofErr w:type="gramStart"/>
      <w:r w:rsidRPr="00800443">
        <w:rPr>
          <w:rFonts w:eastAsia="Arial" w:cs="Arial"/>
          <w:spacing w:val="-4"/>
          <w:sz w:val="24"/>
          <w:szCs w:val="24"/>
        </w:rPr>
        <w:t>Установленное оборудование котельной экспертизу промышле</w:t>
      </w:r>
      <w:r w:rsidRPr="00800443">
        <w:rPr>
          <w:rFonts w:eastAsia="Arial" w:cs="Arial"/>
          <w:spacing w:val="-4"/>
          <w:sz w:val="24"/>
          <w:szCs w:val="24"/>
        </w:rPr>
        <w:t>н</w:t>
      </w:r>
      <w:r w:rsidRPr="00800443">
        <w:rPr>
          <w:rFonts w:eastAsia="Arial" w:cs="Arial"/>
          <w:spacing w:val="-4"/>
          <w:sz w:val="24"/>
          <w:szCs w:val="24"/>
        </w:rPr>
        <w:t>ной безопасности не пройдёт, и получение паспорта готовности к отопительному сезону станет невозможным, т.к. котлы очень старые, состояние котлов плохое, (котёл «Вулкан» год изготовления 1949, установлен на котельной после эксплу</w:t>
      </w:r>
      <w:r w:rsidRPr="00800443">
        <w:rPr>
          <w:rFonts w:eastAsia="Arial" w:cs="Arial"/>
          <w:spacing w:val="-4"/>
          <w:sz w:val="24"/>
          <w:szCs w:val="24"/>
        </w:rPr>
        <w:t>а</w:t>
      </w:r>
      <w:r w:rsidRPr="00800443">
        <w:rPr>
          <w:rFonts w:eastAsia="Arial" w:cs="Arial"/>
          <w:spacing w:val="-4"/>
          <w:sz w:val="24"/>
          <w:szCs w:val="24"/>
        </w:rPr>
        <w:t>тации в нефтедобыче в 1971 году; котёл Д-1500 год изготовления 1954, устано</w:t>
      </w:r>
      <w:r w:rsidRPr="00800443">
        <w:rPr>
          <w:rFonts w:eastAsia="Arial" w:cs="Arial"/>
          <w:spacing w:val="-4"/>
          <w:sz w:val="24"/>
          <w:szCs w:val="24"/>
        </w:rPr>
        <w:t>в</w:t>
      </w:r>
      <w:r w:rsidRPr="00800443">
        <w:rPr>
          <w:rFonts w:eastAsia="Arial" w:cs="Arial"/>
          <w:spacing w:val="-4"/>
          <w:sz w:val="24"/>
          <w:szCs w:val="24"/>
        </w:rPr>
        <w:t>лен на котельной после эксплуатации в нефтедобыче в 1964 году;</w:t>
      </w:r>
      <w:proofErr w:type="gramEnd"/>
      <w:r w:rsidRPr="00800443">
        <w:rPr>
          <w:rFonts w:eastAsia="Arial" w:cs="Arial"/>
          <w:spacing w:val="-4"/>
          <w:sz w:val="24"/>
          <w:szCs w:val="24"/>
        </w:rPr>
        <w:t xml:space="preserve"> котёл КВГМ установлен в 1989 году), до 60 % процентов дымогарных труб забито или загл</w:t>
      </w:r>
      <w:r w:rsidRPr="00800443">
        <w:rPr>
          <w:rFonts w:eastAsia="Arial" w:cs="Arial"/>
          <w:spacing w:val="-4"/>
          <w:sz w:val="24"/>
          <w:szCs w:val="24"/>
        </w:rPr>
        <w:t>у</w:t>
      </w:r>
      <w:r w:rsidRPr="00800443">
        <w:rPr>
          <w:rFonts w:eastAsia="Arial" w:cs="Arial"/>
          <w:spacing w:val="-4"/>
          <w:sz w:val="24"/>
          <w:szCs w:val="24"/>
        </w:rPr>
        <w:t>шено, диагностику и экспертизу котлы не пройдут. Кроме того, из-за плохого с</w:t>
      </w:r>
      <w:r w:rsidRPr="00800443">
        <w:rPr>
          <w:rFonts w:eastAsia="Arial" w:cs="Arial"/>
          <w:spacing w:val="-4"/>
          <w:sz w:val="24"/>
          <w:szCs w:val="24"/>
        </w:rPr>
        <w:t>о</w:t>
      </w:r>
      <w:r w:rsidRPr="00800443">
        <w:rPr>
          <w:rFonts w:eastAsia="Arial" w:cs="Arial"/>
          <w:spacing w:val="-4"/>
          <w:sz w:val="24"/>
          <w:szCs w:val="24"/>
        </w:rPr>
        <w:t xml:space="preserve">стояния котлов, отсутствия нормальных горелочных устройств, расход газа почти в 2 раза превышает норму. Газовое оборудование вообще отсутствует, нет ни предохранительных клапанов, ни </w:t>
      </w:r>
      <w:proofErr w:type="spellStart"/>
      <w:r w:rsidRPr="00800443">
        <w:rPr>
          <w:rFonts w:eastAsia="Arial" w:cs="Arial"/>
          <w:spacing w:val="-4"/>
          <w:sz w:val="24"/>
          <w:szCs w:val="24"/>
        </w:rPr>
        <w:t>газорегулирующей</w:t>
      </w:r>
      <w:proofErr w:type="spellEnd"/>
      <w:r w:rsidRPr="00800443">
        <w:rPr>
          <w:rFonts w:eastAsia="Arial" w:cs="Arial"/>
          <w:spacing w:val="-4"/>
          <w:sz w:val="24"/>
          <w:szCs w:val="24"/>
        </w:rPr>
        <w:t xml:space="preserve"> аппаратуры. Перерасход г</w:t>
      </w:r>
      <w:r w:rsidRPr="00800443">
        <w:rPr>
          <w:rFonts w:eastAsia="Arial" w:cs="Arial"/>
          <w:spacing w:val="-4"/>
          <w:sz w:val="24"/>
          <w:szCs w:val="24"/>
        </w:rPr>
        <w:t>а</w:t>
      </w:r>
      <w:r w:rsidRPr="00800443">
        <w:rPr>
          <w:rFonts w:eastAsia="Arial" w:cs="Arial"/>
          <w:spacing w:val="-4"/>
          <w:sz w:val="24"/>
          <w:szCs w:val="24"/>
        </w:rPr>
        <w:t>за ежегодно составляет порядка 2 млн. руб., что очень осложняет финансовое с</w:t>
      </w:r>
      <w:r w:rsidRPr="00800443">
        <w:rPr>
          <w:rFonts w:eastAsia="Arial" w:cs="Arial"/>
          <w:spacing w:val="-4"/>
          <w:sz w:val="24"/>
          <w:szCs w:val="24"/>
        </w:rPr>
        <w:t>о</w:t>
      </w:r>
      <w:r w:rsidRPr="00800443">
        <w:rPr>
          <w:rFonts w:eastAsia="Arial" w:cs="Arial"/>
          <w:spacing w:val="-4"/>
          <w:sz w:val="24"/>
          <w:szCs w:val="24"/>
        </w:rPr>
        <w:t>стояние предприятия. При проведении паспортизации муниципального образов</w:t>
      </w:r>
      <w:r w:rsidRPr="00800443">
        <w:rPr>
          <w:rFonts w:eastAsia="Arial" w:cs="Arial"/>
          <w:spacing w:val="-4"/>
          <w:sz w:val="24"/>
          <w:szCs w:val="24"/>
        </w:rPr>
        <w:t>а</w:t>
      </w:r>
      <w:r w:rsidRPr="00800443">
        <w:rPr>
          <w:rFonts w:eastAsia="Arial" w:cs="Arial"/>
          <w:spacing w:val="-4"/>
          <w:sz w:val="24"/>
          <w:szCs w:val="24"/>
        </w:rPr>
        <w:t xml:space="preserve">ния </w:t>
      </w:r>
      <w:proofErr w:type="spellStart"/>
      <w:r w:rsidRPr="00800443">
        <w:rPr>
          <w:rFonts w:eastAsia="Arial" w:cs="Arial"/>
          <w:spacing w:val="-4"/>
          <w:sz w:val="24"/>
          <w:szCs w:val="24"/>
        </w:rPr>
        <w:t>Ростехнадзором</w:t>
      </w:r>
      <w:proofErr w:type="spellEnd"/>
      <w:r w:rsidRPr="00800443">
        <w:rPr>
          <w:rFonts w:eastAsia="Arial" w:cs="Arial"/>
          <w:spacing w:val="-4"/>
          <w:sz w:val="24"/>
          <w:szCs w:val="24"/>
        </w:rPr>
        <w:t xml:space="preserve"> в ноябре 2017г, в акте было отражено, что котлы выработали свой ресурс и необходимо строительство новой котельной. В 2018г за счет средств местного бюджета были проведены проектно-изыскательские работы, разработана проектно-сметная документация.  В 2020г по результатам госуда</w:t>
      </w:r>
      <w:r w:rsidRPr="00800443">
        <w:rPr>
          <w:rFonts w:eastAsia="Arial" w:cs="Arial"/>
          <w:spacing w:val="-4"/>
          <w:sz w:val="24"/>
          <w:szCs w:val="24"/>
        </w:rPr>
        <w:t>р</w:t>
      </w:r>
      <w:r w:rsidRPr="00800443">
        <w:rPr>
          <w:rFonts w:eastAsia="Arial" w:cs="Arial"/>
          <w:spacing w:val="-4"/>
          <w:sz w:val="24"/>
          <w:szCs w:val="24"/>
        </w:rPr>
        <w:t xml:space="preserve">ственной экспертизы должно начаться строительство новой котельной </w:t>
      </w:r>
      <w:proofErr w:type="gramStart"/>
      <w:r w:rsidRPr="00800443">
        <w:rPr>
          <w:rFonts w:eastAsia="Arial" w:cs="Arial"/>
          <w:spacing w:val="-4"/>
          <w:sz w:val="24"/>
          <w:szCs w:val="24"/>
        </w:rPr>
        <w:t>в</w:t>
      </w:r>
      <w:proofErr w:type="gramEnd"/>
      <w:r w:rsidRPr="00800443">
        <w:rPr>
          <w:rFonts w:eastAsia="Arial" w:cs="Arial"/>
          <w:spacing w:val="-4"/>
          <w:sz w:val="24"/>
          <w:szCs w:val="24"/>
        </w:rPr>
        <w:t xml:space="preserve"> с. В</w:t>
      </w:r>
      <w:r w:rsidRPr="00800443">
        <w:rPr>
          <w:rFonts w:eastAsia="Arial" w:cs="Arial"/>
          <w:spacing w:val="-4"/>
          <w:sz w:val="24"/>
          <w:szCs w:val="24"/>
        </w:rPr>
        <w:t>о</w:t>
      </w:r>
      <w:r w:rsidRPr="00800443">
        <w:rPr>
          <w:rFonts w:eastAsia="Arial" w:cs="Arial"/>
          <w:spacing w:val="-4"/>
          <w:sz w:val="24"/>
          <w:szCs w:val="24"/>
        </w:rPr>
        <w:t>сточное.</w:t>
      </w:r>
    </w:p>
    <w:p w:rsidR="008A00D5" w:rsidRPr="00800443" w:rsidRDefault="00800443" w:rsidP="00800443">
      <w:pPr>
        <w:pStyle w:val="afff"/>
        <w:numPr>
          <w:ilvl w:val="0"/>
          <w:numId w:val="10"/>
        </w:numPr>
        <w:spacing w:before="32" w:after="0" w:line="360" w:lineRule="auto"/>
        <w:ind w:left="0" w:right="45" w:firstLine="567"/>
        <w:rPr>
          <w:rFonts w:eastAsia="Arial" w:cs="Arial"/>
          <w:spacing w:val="-4"/>
          <w:sz w:val="24"/>
          <w:szCs w:val="24"/>
        </w:rPr>
      </w:pPr>
      <w:r w:rsidRPr="00800443">
        <w:rPr>
          <w:rFonts w:eastAsia="Arial" w:cs="Arial"/>
          <w:spacing w:val="-4"/>
          <w:sz w:val="24"/>
          <w:szCs w:val="24"/>
        </w:rPr>
        <w:t xml:space="preserve">Котельная КЕДР-4 </w:t>
      </w:r>
      <w:proofErr w:type="gramStart"/>
      <w:r w:rsidRPr="00800443">
        <w:rPr>
          <w:rFonts w:eastAsia="Arial" w:cs="Arial"/>
          <w:spacing w:val="-4"/>
          <w:sz w:val="24"/>
          <w:szCs w:val="24"/>
        </w:rPr>
        <w:t>в</w:t>
      </w:r>
      <w:proofErr w:type="gramEnd"/>
      <w:r w:rsidRPr="00800443">
        <w:rPr>
          <w:rFonts w:eastAsia="Arial" w:cs="Arial"/>
          <w:spacing w:val="-4"/>
          <w:sz w:val="24"/>
          <w:szCs w:val="24"/>
        </w:rPr>
        <w:t xml:space="preserve"> с. </w:t>
      </w:r>
      <w:proofErr w:type="spellStart"/>
      <w:r w:rsidRPr="00800443">
        <w:rPr>
          <w:rFonts w:eastAsia="Arial" w:cs="Arial"/>
          <w:spacing w:val="-4"/>
          <w:sz w:val="24"/>
          <w:szCs w:val="24"/>
        </w:rPr>
        <w:t>Тунгор</w:t>
      </w:r>
      <w:proofErr w:type="spellEnd"/>
      <w:r w:rsidRPr="00800443">
        <w:rPr>
          <w:rFonts w:eastAsia="Arial" w:cs="Arial"/>
          <w:spacing w:val="-4"/>
          <w:sz w:val="24"/>
          <w:szCs w:val="24"/>
        </w:rPr>
        <w:t xml:space="preserve"> работает </w:t>
      </w:r>
      <w:proofErr w:type="gramStart"/>
      <w:r w:rsidRPr="00800443">
        <w:rPr>
          <w:rFonts w:eastAsia="Arial" w:cs="Arial"/>
          <w:spacing w:val="-4"/>
          <w:sz w:val="24"/>
          <w:szCs w:val="24"/>
        </w:rPr>
        <w:t>без</w:t>
      </w:r>
      <w:proofErr w:type="gramEnd"/>
      <w:r w:rsidRPr="00800443">
        <w:rPr>
          <w:rFonts w:eastAsia="Arial" w:cs="Arial"/>
          <w:spacing w:val="-4"/>
          <w:sz w:val="24"/>
          <w:szCs w:val="24"/>
        </w:rPr>
        <w:t xml:space="preserve"> резерва мощности. Для бе</w:t>
      </w:r>
      <w:r w:rsidRPr="00800443">
        <w:rPr>
          <w:rFonts w:eastAsia="Arial" w:cs="Arial"/>
          <w:spacing w:val="-4"/>
          <w:sz w:val="24"/>
          <w:szCs w:val="24"/>
        </w:rPr>
        <w:t>з</w:t>
      </w:r>
      <w:r w:rsidRPr="00800443">
        <w:rPr>
          <w:rFonts w:eastAsia="Arial" w:cs="Arial"/>
          <w:spacing w:val="-4"/>
          <w:sz w:val="24"/>
          <w:szCs w:val="24"/>
        </w:rPr>
        <w:lastRenderedPageBreak/>
        <w:t>аварийной работы котельной в зимний период и подключения новых объектов к водяным тепловым сетям необходимо установить новый блок-модуль с котлом производительностью 2 МВт, с отдельной дымовой трубой и обвязкой с сущ</w:t>
      </w:r>
      <w:r w:rsidRPr="00800443">
        <w:rPr>
          <w:rFonts w:eastAsia="Arial" w:cs="Arial"/>
          <w:spacing w:val="-4"/>
          <w:sz w:val="24"/>
          <w:szCs w:val="24"/>
        </w:rPr>
        <w:t>е</w:t>
      </w:r>
      <w:r w:rsidRPr="00800443">
        <w:rPr>
          <w:rFonts w:eastAsia="Arial" w:cs="Arial"/>
          <w:spacing w:val="-4"/>
          <w:sz w:val="24"/>
          <w:szCs w:val="24"/>
        </w:rPr>
        <w:t xml:space="preserve">ствующей модульной котельной. В связи с увеличением электрической мощности, необходимо предусмотреть в существующей котельной новый вводной </w:t>
      </w:r>
      <w:proofErr w:type="spellStart"/>
      <w:r w:rsidRPr="00800443">
        <w:rPr>
          <w:rFonts w:eastAsia="Arial" w:cs="Arial"/>
          <w:spacing w:val="-4"/>
          <w:sz w:val="24"/>
          <w:szCs w:val="24"/>
        </w:rPr>
        <w:t>эл</w:t>
      </w:r>
      <w:proofErr w:type="gramStart"/>
      <w:r w:rsidRPr="00800443">
        <w:rPr>
          <w:rFonts w:eastAsia="Arial" w:cs="Arial"/>
          <w:spacing w:val="-4"/>
          <w:sz w:val="24"/>
          <w:szCs w:val="24"/>
        </w:rPr>
        <w:t>.щ</w:t>
      </w:r>
      <w:proofErr w:type="gramEnd"/>
      <w:r w:rsidRPr="00800443">
        <w:rPr>
          <w:rFonts w:eastAsia="Arial" w:cs="Arial"/>
          <w:spacing w:val="-4"/>
          <w:sz w:val="24"/>
          <w:szCs w:val="24"/>
        </w:rPr>
        <w:t>ит</w:t>
      </w:r>
      <w:proofErr w:type="spellEnd"/>
      <w:r w:rsidRPr="00800443">
        <w:rPr>
          <w:rFonts w:eastAsia="Arial" w:cs="Arial"/>
          <w:spacing w:val="-4"/>
          <w:sz w:val="24"/>
          <w:szCs w:val="24"/>
        </w:rPr>
        <w:t xml:space="preserve"> и вводной кабель, спроектировать новое ГРУ (газораспределительное устройство) с учетом монтажа котла производительностью 2МВт.    </w:t>
      </w:r>
      <w:r w:rsidR="0048187B" w:rsidRPr="00800443">
        <w:rPr>
          <w:rFonts w:eastAsia="Arial" w:cs="Arial"/>
          <w:spacing w:val="-4"/>
          <w:sz w:val="24"/>
          <w:szCs w:val="24"/>
          <w:highlight w:val="yellow"/>
        </w:rPr>
        <w:t xml:space="preserve">     </w:t>
      </w:r>
    </w:p>
    <w:p w:rsidR="00644285" w:rsidRPr="00A40E39" w:rsidRDefault="00644285" w:rsidP="00D06489">
      <w:pPr>
        <w:pStyle w:val="20"/>
      </w:pPr>
      <w:r>
        <w:tab/>
      </w:r>
      <w:bookmarkStart w:id="245" w:name="_Toc353453658"/>
      <w:r w:rsidRPr="00A40E39">
        <w:t>Описание</w:t>
      </w:r>
      <w:r w:rsidR="0048187B" w:rsidRPr="00A40E39">
        <w:t xml:space="preserve"> </w:t>
      </w:r>
      <w:r w:rsidRPr="00A40E39">
        <w:t>существующих</w:t>
      </w:r>
      <w:r w:rsidR="0048187B" w:rsidRPr="00A40E39">
        <w:t xml:space="preserve"> </w:t>
      </w:r>
      <w:r w:rsidRPr="00A40E39">
        <w:t>проблем</w:t>
      </w:r>
      <w:r w:rsidR="0048187B" w:rsidRPr="00A40E39">
        <w:t xml:space="preserve"> </w:t>
      </w:r>
      <w:r w:rsidRPr="00A40E39">
        <w:t>организации</w:t>
      </w:r>
      <w:r w:rsidR="0048187B" w:rsidRPr="00A40E39">
        <w:t xml:space="preserve"> </w:t>
      </w:r>
      <w:r w:rsidRPr="00A40E39">
        <w:t>надёжного</w:t>
      </w:r>
      <w:r w:rsidR="0048187B" w:rsidRPr="00A40E39">
        <w:t xml:space="preserve"> </w:t>
      </w:r>
      <w:r w:rsidRPr="00A40E39">
        <w:t>и</w:t>
      </w:r>
      <w:r w:rsidR="0048187B" w:rsidRPr="00A40E39">
        <w:t xml:space="preserve"> </w:t>
      </w:r>
      <w:r w:rsidRPr="00A40E39">
        <w:t>безопасного</w:t>
      </w:r>
      <w:r w:rsidR="0048187B" w:rsidRPr="00A40E39">
        <w:t xml:space="preserve"> </w:t>
      </w:r>
      <w:r w:rsidRPr="00A40E39">
        <w:t>теплоснабжения</w:t>
      </w:r>
      <w:r w:rsidR="0048187B" w:rsidRPr="00A40E39">
        <w:t xml:space="preserve"> </w:t>
      </w:r>
      <w:r w:rsidRPr="00A40E39">
        <w:t>поселения</w:t>
      </w:r>
      <w:bookmarkEnd w:id="245"/>
    </w:p>
    <w:p w:rsidR="00E37D64" w:rsidRPr="00E37D64" w:rsidRDefault="00E37D64" w:rsidP="00E37D64"/>
    <w:p w:rsidR="006A2019" w:rsidRPr="006A2019" w:rsidRDefault="006A2019" w:rsidP="0077040B">
      <w:pPr>
        <w:pStyle w:val="afff"/>
        <w:numPr>
          <w:ilvl w:val="0"/>
          <w:numId w:val="32"/>
        </w:numPr>
        <w:spacing w:before="32" w:after="0" w:line="360" w:lineRule="auto"/>
        <w:ind w:left="0" w:right="45" w:firstLine="567"/>
        <w:rPr>
          <w:rFonts w:eastAsia="Arial" w:cs="Arial"/>
          <w:spacing w:val="-4"/>
          <w:sz w:val="24"/>
          <w:szCs w:val="24"/>
        </w:rPr>
      </w:pPr>
      <w:r w:rsidRPr="006A2019">
        <w:rPr>
          <w:rFonts w:eastAsia="Arial" w:cs="Arial"/>
          <w:spacing w:val="-4"/>
          <w:sz w:val="24"/>
          <w:szCs w:val="24"/>
        </w:rPr>
        <w:t>Износ тепловых сетей  со</w:t>
      </w:r>
      <w:r w:rsidR="000A39B3">
        <w:rPr>
          <w:rFonts w:eastAsia="Arial" w:cs="Arial"/>
          <w:spacing w:val="-4"/>
          <w:sz w:val="24"/>
          <w:szCs w:val="24"/>
        </w:rPr>
        <w:t>ставляет около 8 %, т.е. 8</w:t>
      </w:r>
      <w:r w:rsidRPr="006A2019">
        <w:rPr>
          <w:rFonts w:eastAsia="Arial" w:cs="Arial"/>
          <w:spacing w:val="-4"/>
          <w:sz w:val="24"/>
          <w:szCs w:val="24"/>
        </w:rPr>
        <w:t xml:space="preserve"> %</w:t>
      </w:r>
      <w:r w:rsidR="00822C69">
        <w:rPr>
          <w:rFonts w:eastAsia="Arial" w:cs="Arial"/>
          <w:spacing w:val="-4"/>
          <w:sz w:val="24"/>
          <w:szCs w:val="24"/>
        </w:rPr>
        <w:t>,</w:t>
      </w:r>
      <w:r w:rsidRPr="006A2019">
        <w:rPr>
          <w:rFonts w:eastAsia="Arial" w:cs="Arial"/>
          <w:spacing w:val="-4"/>
          <w:sz w:val="24"/>
          <w:szCs w:val="24"/>
        </w:rPr>
        <w:t xml:space="preserve"> или около  </w:t>
      </w:r>
      <w:proofErr w:type="gramStart"/>
      <w:r w:rsidRPr="006A2019">
        <w:rPr>
          <w:rFonts w:eastAsia="Arial" w:cs="Arial"/>
          <w:spacing w:val="-4"/>
          <w:sz w:val="24"/>
          <w:szCs w:val="24"/>
        </w:rPr>
        <w:t>км</w:t>
      </w:r>
      <w:proofErr w:type="gramEnd"/>
      <w:r w:rsidRPr="006A2019">
        <w:rPr>
          <w:rFonts w:eastAsia="Arial" w:cs="Arial"/>
          <w:spacing w:val="-4"/>
          <w:sz w:val="24"/>
          <w:szCs w:val="24"/>
        </w:rPr>
        <w:t xml:space="preserve"> тр</w:t>
      </w:r>
      <w:r w:rsidRPr="006A2019">
        <w:rPr>
          <w:rFonts w:eastAsia="Arial" w:cs="Arial"/>
          <w:spacing w:val="-4"/>
          <w:sz w:val="24"/>
          <w:szCs w:val="24"/>
        </w:rPr>
        <w:t>у</w:t>
      </w:r>
      <w:r w:rsidRPr="006A2019">
        <w:rPr>
          <w:rFonts w:eastAsia="Arial" w:cs="Arial"/>
          <w:spacing w:val="-4"/>
          <w:sz w:val="24"/>
          <w:szCs w:val="24"/>
        </w:rPr>
        <w:t xml:space="preserve">бопроводов в двухтрубном исчислении имеют срок службы более 20 лет. </w:t>
      </w:r>
    </w:p>
    <w:p w:rsidR="006A2019" w:rsidRPr="00A40E39" w:rsidRDefault="006A2019" w:rsidP="0077040B">
      <w:pPr>
        <w:pStyle w:val="afff"/>
        <w:numPr>
          <w:ilvl w:val="0"/>
          <w:numId w:val="32"/>
        </w:numPr>
        <w:spacing w:before="32" w:after="0" w:line="360" w:lineRule="auto"/>
        <w:ind w:left="0" w:right="45" w:firstLine="567"/>
        <w:rPr>
          <w:rFonts w:eastAsia="Arial" w:cs="Arial"/>
          <w:spacing w:val="-4"/>
          <w:sz w:val="24"/>
          <w:szCs w:val="24"/>
        </w:rPr>
      </w:pPr>
      <w:r w:rsidRPr="006A2019">
        <w:rPr>
          <w:rFonts w:eastAsia="Arial" w:cs="Arial"/>
          <w:spacing w:val="-4"/>
          <w:sz w:val="24"/>
          <w:szCs w:val="24"/>
        </w:rPr>
        <w:t>Большая протяженность тепловых сетей и значительная доля изноше</w:t>
      </w:r>
      <w:r w:rsidRPr="006A2019">
        <w:rPr>
          <w:rFonts w:eastAsia="Arial" w:cs="Arial"/>
          <w:spacing w:val="-4"/>
          <w:sz w:val="24"/>
          <w:szCs w:val="24"/>
        </w:rPr>
        <w:t>н</w:t>
      </w:r>
      <w:r w:rsidRPr="006A2019">
        <w:rPr>
          <w:rFonts w:eastAsia="Arial" w:cs="Arial"/>
          <w:spacing w:val="-4"/>
          <w:sz w:val="24"/>
          <w:szCs w:val="24"/>
        </w:rPr>
        <w:t xml:space="preserve">ных тепловых сетей обуславливает высокие тепловые потери. По результатам испытаний </w:t>
      </w:r>
      <w:r w:rsidRPr="00A40E39">
        <w:rPr>
          <w:rFonts w:eastAsia="Arial" w:cs="Arial"/>
          <w:spacing w:val="-4"/>
          <w:sz w:val="24"/>
          <w:szCs w:val="24"/>
        </w:rPr>
        <w:t>тепловой магистрали ТЭЦ - ПНС на тепловые потери через изоляцию были определены коэффициенты отношения фактических потерь с поверхности изоляции к нормативным значениям. Значения поправочных коэффициентов с</w:t>
      </w:r>
      <w:r w:rsidRPr="00A40E39">
        <w:rPr>
          <w:rFonts w:eastAsia="Arial" w:cs="Arial"/>
          <w:spacing w:val="-4"/>
          <w:sz w:val="24"/>
          <w:szCs w:val="24"/>
        </w:rPr>
        <w:t>о</w:t>
      </w:r>
      <w:r w:rsidRPr="00A40E39">
        <w:rPr>
          <w:rFonts w:eastAsia="Arial" w:cs="Arial"/>
          <w:spacing w:val="-4"/>
          <w:sz w:val="24"/>
          <w:szCs w:val="24"/>
        </w:rPr>
        <w:t>ставили для подающего трубопровода 1,85, для обратного трубопровода – 1,72. Полученные данные свидетельствуют о том, что фактические потери превышают современные нормы в 3,5-4 раза.</w:t>
      </w:r>
    </w:p>
    <w:p w:rsidR="00A40E39" w:rsidRPr="00074419" w:rsidRDefault="00A40E39" w:rsidP="0077040B">
      <w:pPr>
        <w:pStyle w:val="afff"/>
        <w:numPr>
          <w:ilvl w:val="0"/>
          <w:numId w:val="32"/>
        </w:numPr>
        <w:spacing w:before="32" w:after="0" w:line="360" w:lineRule="auto"/>
        <w:ind w:left="0" w:right="45" w:firstLine="567"/>
        <w:rPr>
          <w:rFonts w:eastAsia="Arial" w:cs="Arial"/>
          <w:spacing w:val="-4"/>
          <w:sz w:val="24"/>
          <w:szCs w:val="24"/>
        </w:rPr>
      </w:pPr>
      <w:r>
        <w:rPr>
          <w:rFonts w:eastAsia="Arial" w:cs="Arial"/>
          <w:spacing w:val="-4"/>
          <w:sz w:val="24"/>
          <w:szCs w:val="24"/>
        </w:rPr>
        <w:t>В соответствии с существующими пла</w:t>
      </w:r>
      <w:r w:rsidR="00530DB3">
        <w:rPr>
          <w:rFonts w:eastAsia="Arial" w:cs="Arial"/>
          <w:spacing w:val="-4"/>
          <w:sz w:val="24"/>
          <w:szCs w:val="24"/>
        </w:rPr>
        <w:t xml:space="preserve">нами </w:t>
      </w:r>
      <w:r w:rsidR="00724CDF">
        <w:rPr>
          <w:rFonts w:eastAsia="Arial" w:cs="Arial"/>
          <w:spacing w:val="-4"/>
          <w:sz w:val="24"/>
          <w:szCs w:val="24"/>
        </w:rPr>
        <w:t>АО</w:t>
      </w:r>
      <w:r w:rsidR="00800443">
        <w:rPr>
          <w:rFonts w:eastAsia="Arial" w:cs="Arial"/>
          <w:spacing w:val="-4"/>
          <w:sz w:val="24"/>
          <w:szCs w:val="24"/>
        </w:rPr>
        <w:t xml:space="preserve"> «Охинская ТЭЦ» с</w:t>
      </w:r>
      <w:r w:rsidR="00530DB3">
        <w:rPr>
          <w:rFonts w:eastAsia="Arial" w:cs="Arial"/>
          <w:spacing w:val="-4"/>
          <w:sz w:val="24"/>
          <w:szCs w:val="24"/>
        </w:rPr>
        <w:t xml:space="preserve"> 2013 года</w:t>
      </w:r>
      <w:r>
        <w:rPr>
          <w:rFonts w:eastAsia="Arial" w:cs="Arial"/>
          <w:spacing w:val="-4"/>
          <w:sz w:val="24"/>
          <w:szCs w:val="24"/>
        </w:rPr>
        <w:t xml:space="preserve"> выводится из эксплуатации турбоагрегат</w:t>
      </w:r>
      <w:r w:rsidR="00530DB3">
        <w:rPr>
          <w:rFonts w:eastAsia="Arial" w:cs="Arial"/>
          <w:spacing w:val="-4"/>
          <w:sz w:val="24"/>
          <w:szCs w:val="24"/>
        </w:rPr>
        <w:t xml:space="preserve"> </w:t>
      </w:r>
      <w:r>
        <w:rPr>
          <w:rFonts w:eastAsia="Arial" w:cs="Arial"/>
          <w:spacing w:val="-4"/>
          <w:sz w:val="24"/>
          <w:szCs w:val="24"/>
        </w:rPr>
        <w:t>ПТ-25-90/10</w:t>
      </w:r>
      <w:r w:rsidR="00530DB3">
        <w:rPr>
          <w:rFonts w:eastAsia="Arial" w:cs="Arial"/>
          <w:spacing w:val="-4"/>
          <w:sz w:val="24"/>
          <w:szCs w:val="24"/>
        </w:rPr>
        <w:t>,</w:t>
      </w:r>
      <w:r w:rsidR="00530DB3" w:rsidRPr="00530DB3">
        <w:rPr>
          <w:rFonts w:eastAsia="Arial" w:cs="Arial"/>
          <w:spacing w:val="-4"/>
          <w:sz w:val="24"/>
          <w:szCs w:val="24"/>
        </w:rPr>
        <w:t xml:space="preserve"> </w:t>
      </w:r>
      <w:r w:rsidR="00530DB3">
        <w:rPr>
          <w:rFonts w:eastAsia="Arial" w:cs="Arial"/>
          <w:spacing w:val="-4"/>
          <w:sz w:val="24"/>
          <w:szCs w:val="24"/>
        </w:rPr>
        <w:t xml:space="preserve">, станционный    № 6 </w:t>
      </w:r>
      <w:r>
        <w:rPr>
          <w:rFonts w:eastAsia="Arial" w:cs="Arial"/>
          <w:spacing w:val="-4"/>
          <w:sz w:val="24"/>
          <w:szCs w:val="24"/>
        </w:rPr>
        <w:t>. Взамен данно</w:t>
      </w:r>
      <w:r w:rsidR="00530DB3">
        <w:rPr>
          <w:rFonts w:eastAsia="Arial" w:cs="Arial"/>
          <w:spacing w:val="-4"/>
          <w:sz w:val="24"/>
          <w:szCs w:val="24"/>
        </w:rPr>
        <w:t>го</w:t>
      </w:r>
      <w:r>
        <w:rPr>
          <w:rFonts w:eastAsia="Arial" w:cs="Arial"/>
          <w:spacing w:val="-4"/>
          <w:sz w:val="24"/>
          <w:szCs w:val="24"/>
        </w:rPr>
        <w:t xml:space="preserve"> турбоагрегат</w:t>
      </w:r>
      <w:r w:rsidR="00530DB3">
        <w:rPr>
          <w:rFonts w:eastAsia="Arial" w:cs="Arial"/>
          <w:spacing w:val="-4"/>
          <w:sz w:val="24"/>
          <w:szCs w:val="24"/>
        </w:rPr>
        <w:t>а</w:t>
      </w:r>
      <w:r>
        <w:rPr>
          <w:rFonts w:eastAsia="Arial" w:cs="Arial"/>
          <w:spacing w:val="-4"/>
          <w:sz w:val="24"/>
          <w:szCs w:val="24"/>
        </w:rPr>
        <w:t xml:space="preserve"> в 2015 </w:t>
      </w:r>
      <w:r w:rsidR="00530DB3">
        <w:rPr>
          <w:rFonts w:eastAsia="Arial" w:cs="Arial"/>
          <w:spacing w:val="-4"/>
          <w:sz w:val="24"/>
          <w:szCs w:val="24"/>
        </w:rPr>
        <w:t>году</w:t>
      </w:r>
      <w:r>
        <w:rPr>
          <w:rFonts w:eastAsia="Arial" w:cs="Arial"/>
          <w:spacing w:val="-4"/>
          <w:sz w:val="24"/>
          <w:szCs w:val="24"/>
        </w:rPr>
        <w:t xml:space="preserve"> будет введен турбоагрегат </w:t>
      </w:r>
      <w:r w:rsidRPr="009D0CDD">
        <w:rPr>
          <w:rFonts w:eastAsia="Arial" w:cs="Arial"/>
          <w:spacing w:val="-4"/>
          <w:sz w:val="24"/>
          <w:szCs w:val="24"/>
        </w:rPr>
        <w:t>ПТ- 25/30 -8,8-1,01-1</w:t>
      </w:r>
      <w:r>
        <w:rPr>
          <w:rFonts w:eastAsia="Arial" w:cs="Arial"/>
          <w:spacing w:val="-4"/>
          <w:sz w:val="24"/>
          <w:szCs w:val="24"/>
        </w:rPr>
        <w:t xml:space="preserve">. </w:t>
      </w:r>
      <w:proofErr w:type="gramStart"/>
      <w:r>
        <w:rPr>
          <w:rFonts w:eastAsia="Arial" w:cs="Arial"/>
          <w:spacing w:val="-4"/>
          <w:sz w:val="24"/>
          <w:szCs w:val="24"/>
        </w:rPr>
        <w:t>В 2013</w:t>
      </w:r>
      <w:r w:rsidR="00530DB3">
        <w:rPr>
          <w:rFonts w:eastAsia="Arial" w:cs="Arial"/>
          <w:spacing w:val="-4"/>
          <w:sz w:val="24"/>
          <w:szCs w:val="24"/>
        </w:rPr>
        <w:t xml:space="preserve"> </w:t>
      </w:r>
      <w:r>
        <w:rPr>
          <w:rFonts w:eastAsia="Arial" w:cs="Arial"/>
          <w:spacing w:val="-4"/>
          <w:sz w:val="24"/>
          <w:szCs w:val="24"/>
        </w:rPr>
        <w:t>-</w:t>
      </w:r>
      <w:r w:rsidR="00530DB3">
        <w:rPr>
          <w:rFonts w:eastAsia="Arial" w:cs="Arial"/>
          <w:spacing w:val="-4"/>
          <w:sz w:val="24"/>
          <w:szCs w:val="24"/>
        </w:rPr>
        <w:t xml:space="preserve"> </w:t>
      </w:r>
      <w:r>
        <w:rPr>
          <w:rFonts w:eastAsia="Arial" w:cs="Arial"/>
          <w:spacing w:val="-4"/>
          <w:sz w:val="24"/>
          <w:szCs w:val="24"/>
        </w:rPr>
        <w:t xml:space="preserve">2014 </w:t>
      </w:r>
      <w:r w:rsidR="00530DB3">
        <w:rPr>
          <w:rFonts w:eastAsia="Arial" w:cs="Arial"/>
          <w:spacing w:val="-4"/>
          <w:sz w:val="24"/>
          <w:szCs w:val="24"/>
        </w:rPr>
        <w:t>годах</w:t>
      </w:r>
      <w:r>
        <w:rPr>
          <w:rFonts w:eastAsia="Arial" w:cs="Arial"/>
          <w:spacing w:val="-4"/>
          <w:sz w:val="24"/>
          <w:szCs w:val="24"/>
        </w:rPr>
        <w:t xml:space="preserve"> установленная тепловая мощность </w:t>
      </w:r>
      <w:proofErr w:type="spellStart"/>
      <w:r>
        <w:rPr>
          <w:rFonts w:eastAsia="Arial" w:cs="Arial"/>
          <w:spacing w:val="-4"/>
          <w:sz w:val="24"/>
          <w:szCs w:val="24"/>
        </w:rPr>
        <w:t>Охинской</w:t>
      </w:r>
      <w:proofErr w:type="spellEnd"/>
      <w:r>
        <w:rPr>
          <w:rFonts w:eastAsia="Arial" w:cs="Arial"/>
          <w:spacing w:val="-4"/>
          <w:sz w:val="24"/>
          <w:szCs w:val="24"/>
        </w:rPr>
        <w:t xml:space="preserve"> ТЭЦ будет складываться из установленной мощности турбины №</w:t>
      </w:r>
      <w:r w:rsidR="00530DB3">
        <w:rPr>
          <w:rFonts w:eastAsia="Arial" w:cs="Arial"/>
          <w:spacing w:val="-4"/>
          <w:sz w:val="24"/>
          <w:szCs w:val="24"/>
        </w:rPr>
        <w:t xml:space="preserve"> </w:t>
      </w:r>
      <w:r>
        <w:rPr>
          <w:rFonts w:eastAsia="Arial" w:cs="Arial"/>
          <w:spacing w:val="-4"/>
          <w:sz w:val="24"/>
          <w:szCs w:val="24"/>
        </w:rPr>
        <w:t>5</w:t>
      </w:r>
      <w:r w:rsidR="00530DB3">
        <w:rPr>
          <w:rFonts w:eastAsia="Arial" w:cs="Arial"/>
          <w:spacing w:val="-4"/>
          <w:sz w:val="24"/>
          <w:szCs w:val="24"/>
        </w:rPr>
        <w:t>,</w:t>
      </w:r>
      <w:r>
        <w:rPr>
          <w:rFonts w:eastAsia="Arial" w:cs="Arial"/>
          <w:spacing w:val="-4"/>
          <w:sz w:val="24"/>
          <w:szCs w:val="24"/>
        </w:rPr>
        <w:t xml:space="preserve"> введенной в 2011 </w:t>
      </w:r>
      <w:r w:rsidR="00530DB3">
        <w:rPr>
          <w:rFonts w:eastAsia="Arial" w:cs="Arial"/>
          <w:spacing w:val="-4"/>
          <w:sz w:val="24"/>
          <w:szCs w:val="24"/>
        </w:rPr>
        <w:t>году</w:t>
      </w:r>
      <w:r>
        <w:rPr>
          <w:rFonts w:eastAsia="Arial" w:cs="Arial"/>
          <w:spacing w:val="-4"/>
          <w:sz w:val="24"/>
          <w:szCs w:val="24"/>
        </w:rPr>
        <w:t xml:space="preserve"> (тепловая мощность отборов </w:t>
      </w:r>
      <w:r w:rsidR="00530DB3">
        <w:rPr>
          <w:rFonts w:eastAsia="Arial" w:cs="Arial"/>
          <w:spacing w:val="-4"/>
          <w:sz w:val="24"/>
          <w:szCs w:val="24"/>
        </w:rPr>
        <w:t xml:space="preserve">- </w:t>
      </w:r>
      <w:r>
        <w:rPr>
          <w:rFonts w:eastAsia="Arial" w:cs="Arial"/>
          <w:spacing w:val="-4"/>
          <w:sz w:val="24"/>
          <w:szCs w:val="24"/>
        </w:rPr>
        <w:t>72 Гкал/ч)</w:t>
      </w:r>
      <w:r w:rsidR="00530DB3">
        <w:rPr>
          <w:rFonts w:eastAsia="Arial" w:cs="Arial"/>
          <w:spacing w:val="-4"/>
          <w:sz w:val="24"/>
          <w:szCs w:val="24"/>
        </w:rPr>
        <w:t>,</w:t>
      </w:r>
      <w:r>
        <w:rPr>
          <w:rFonts w:eastAsia="Arial" w:cs="Arial"/>
          <w:spacing w:val="-4"/>
          <w:sz w:val="24"/>
          <w:szCs w:val="24"/>
        </w:rPr>
        <w:t xml:space="preserve"> и турбины №</w:t>
      </w:r>
      <w:r w:rsidR="00530DB3">
        <w:rPr>
          <w:rFonts w:eastAsia="Arial" w:cs="Arial"/>
          <w:spacing w:val="-4"/>
          <w:sz w:val="24"/>
          <w:szCs w:val="24"/>
        </w:rPr>
        <w:t xml:space="preserve"> </w:t>
      </w:r>
      <w:r>
        <w:rPr>
          <w:rFonts w:eastAsia="Arial" w:cs="Arial"/>
          <w:spacing w:val="-4"/>
          <w:sz w:val="24"/>
          <w:szCs w:val="24"/>
        </w:rPr>
        <w:t>4</w:t>
      </w:r>
      <w:r w:rsidR="00530DB3">
        <w:rPr>
          <w:rFonts w:eastAsia="Arial" w:cs="Arial"/>
          <w:spacing w:val="-4"/>
          <w:sz w:val="24"/>
          <w:szCs w:val="24"/>
        </w:rPr>
        <w:t>,</w:t>
      </w:r>
      <w:r>
        <w:rPr>
          <w:rFonts w:eastAsia="Arial" w:cs="Arial"/>
          <w:spacing w:val="-4"/>
          <w:sz w:val="24"/>
          <w:szCs w:val="24"/>
        </w:rPr>
        <w:t xml:space="preserve"> введенной в 1969 </w:t>
      </w:r>
      <w:r w:rsidR="00530DB3">
        <w:rPr>
          <w:rFonts w:eastAsia="Arial" w:cs="Arial"/>
          <w:spacing w:val="-4"/>
          <w:sz w:val="24"/>
          <w:szCs w:val="24"/>
        </w:rPr>
        <w:t>году</w:t>
      </w:r>
      <w:r>
        <w:rPr>
          <w:rFonts w:eastAsia="Arial" w:cs="Arial"/>
          <w:spacing w:val="-4"/>
          <w:sz w:val="24"/>
          <w:szCs w:val="24"/>
        </w:rPr>
        <w:t xml:space="preserve"> (тепловая мощность отборов </w:t>
      </w:r>
      <w:r w:rsidR="00530DB3">
        <w:rPr>
          <w:rFonts w:eastAsia="Arial" w:cs="Arial"/>
          <w:spacing w:val="-4"/>
          <w:sz w:val="24"/>
          <w:szCs w:val="24"/>
        </w:rPr>
        <w:t xml:space="preserve">- </w:t>
      </w:r>
      <w:r>
        <w:rPr>
          <w:rFonts w:eastAsia="Arial" w:cs="Arial"/>
          <w:spacing w:val="-4"/>
          <w:sz w:val="24"/>
          <w:szCs w:val="24"/>
        </w:rPr>
        <w:t>72 Гкал/ч).</w:t>
      </w:r>
      <w:proofErr w:type="gramEnd"/>
      <w:r>
        <w:rPr>
          <w:rFonts w:eastAsia="Arial" w:cs="Arial"/>
          <w:spacing w:val="-4"/>
          <w:sz w:val="24"/>
          <w:szCs w:val="24"/>
        </w:rPr>
        <w:t xml:space="preserve"> Турбина №</w:t>
      </w:r>
      <w:r w:rsidR="00530DB3">
        <w:rPr>
          <w:rFonts w:eastAsia="Arial" w:cs="Arial"/>
          <w:spacing w:val="-4"/>
          <w:sz w:val="24"/>
          <w:szCs w:val="24"/>
        </w:rPr>
        <w:t xml:space="preserve"> </w:t>
      </w:r>
      <w:r>
        <w:rPr>
          <w:rFonts w:eastAsia="Arial" w:cs="Arial"/>
          <w:spacing w:val="-4"/>
          <w:sz w:val="24"/>
          <w:szCs w:val="24"/>
        </w:rPr>
        <w:t xml:space="preserve">4 на данный момент практически выработала свой эксплуатационный ресурс и выведена в </w:t>
      </w:r>
      <w:r w:rsidRPr="00A40E39">
        <w:rPr>
          <w:rFonts w:eastAsia="Arial" w:cs="Arial"/>
          <w:spacing w:val="-4"/>
          <w:sz w:val="24"/>
          <w:szCs w:val="24"/>
        </w:rPr>
        <w:t xml:space="preserve">резерв для обеспечения надёжности работы станции с условием минимальной наработкой часов. </w:t>
      </w:r>
      <w:proofErr w:type="gramStart"/>
      <w:r w:rsidRPr="00A40E39">
        <w:rPr>
          <w:rFonts w:eastAsia="Arial" w:cs="Arial"/>
          <w:spacing w:val="-4"/>
          <w:sz w:val="24"/>
          <w:szCs w:val="24"/>
        </w:rPr>
        <w:t>При этом фактические тепловые нагрузки при расчетной температуре наружного воздуха на коллекторах ТЭЦ (с учетом потерь в тепловых сетях) оц</w:t>
      </w:r>
      <w:r w:rsidRPr="00A40E39">
        <w:rPr>
          <w:rFonts w:eastAsia="Arial" w:cs="Arial"/>
          <w:spacing w:val="-4"/>
          <w:sz w:val="24"/>
          <w:szCs w:val="24"/>
        </w:rPr>
        <w:t>е</w:t>
      </w:r>
      <w:r w:rsidRPr="00A40E39">
        <w:rPr>
          <w:rFonts w:eastAsia="Arial" w:cs="Arial"/>
          <w:spacing w:val="-4"/>
          <w:sz w:val="24"/>
          <w:szCs w:val="24"/>
        </w:rPr>
        <w:t xml:space="preserve">ниваются на уровне 103,2 Гкал/ч в 2013 г. и 102,8 Гкал/ч в 2014 г. Таким образом, в </w:t>
      </w:r>
      <w:r>
        <w:rPr>
          <w:rFonts w:eastAsia="Arial" w:cs="Arial"/>
          <w:spacing w:val="-4"/>
          <w:sz w:val="24"/>
          <w:szCs w:val="24"/>
        </w:rPr>
        <w:t xml:space="preserve">2013-2014 </w:t>
      </w:r>
      <w:r w:rsidR="00530DB3">
        <w:rPr>
          <w:rFonts w:eastAsia="Arial" w:cs="Arial"/>
          <w:spacing w:val="-4"/>
          <w:sz w:val="24"/>
          <w:szCs w:val="24"/>
        </w:rPr>
        <w:t>годах</w:t>
      </w:r>
      <w:r w:rsidRPr="00A40E39">
        <w:rPr>
          <w:rFonts w:eastAsia="Arial" w:cs="Arial"/>
          <w:spacing w:val="-4"/>
          <w:sz w:val="24"/>
          <w:szCs w:val="24"/>
        </w:rPr>
        <w:t xml:space="preserve"> при температуре наружного воздуха выше минус </w:t>
      </w:r>
      <w:r w:rsidR="00530DB3">
        <w:rPr>
          <w:rFonts w:eastAsia="Arial" w:cs="Arial"/>
          <w:spacing w:val="-4"/>
          <w:sz w:val="24"/>
          <w:szCs w:val="24"/>
        </w:rPr>
        <w:t xml:space="preserve">     </w:t>
      </w:r>
      <w:r w:rsidRPr="00A40E39">
        <w:rPr>
          <w:rFonts w:eastAsia="Arial" w:cs="Arial"/>
          <w:spacing w:val="-4"/>
          <w:sz w:val="24"/>
          <w:szCs w:val="24"/>
        </w:rPr>
        <w:t>15</w:t>
      </w:r>
      <w:r w:rsidR="00530DB3">
        <w:rPr>
          <w:rFonts w:eastAsia="Arial" w:cs="Arial"/>
          <w:spacing w:val="-4"/>
          <w:sz w:val="24"/>
          <w:szCs w:val="24"/>
        </w:rPr>
        <w:t xml:space="preserve"> </w:t>
      </w:r>
      <w:r w:rsidRPr="00530DB3">
        <w:rPr>
          <w:rFonts w:eastAsia="Arial" w:cs="Arial"/>
          <w:spacing w:val="-4"/>
          <w:sz w:val="24"/>
          <w:szCs w:val="24"/>
          <w:vertAlign w:val="superscript"/>
        </w:rPr>
        <w:t>0</w:t>
      </w:r>
      <w:r w:rsidRPr="00A40E39">
        <w:rPr>
          <w:rFonts w:eastAsia="Arial" w:cs="Arial"/>
          <w:spacing w:val="-4"/>
          <w:sz w:val="24"/>
          <w:szCs w:val="24"/>
        </w:rPr>
        <w:t xml:space="preserve">С внешнее теплопотребление на </w:t>
      </w:r>
      <w:proofErr w:type="spellStart"/>
      <w:r w:rsidRPr="00A40E39">
        <w:rPr>
          <w:rFonts w:eastAsia="Arial" w:cs="Arial"/>
          <w:spacing w:val="-4"/>
          <w:sz w:val="24"/>
          <w:szCs w:val="24"/>
        </w:rPr>
        <w:t>Охинской</w:t>
      </w:r>
      <w:proofErr w:type="spellEnd"/>
      <w:r w:rsidRPr="00A40E39">
        <w:rPr>
          <w:rFonts w:eastAsia="Arial" w:cs="Arial"/>
          <w:spacing w:val="-4"/>
          <w:sz w:val="24"/>
          <w:szCs w:val="24"/>
        </w:rPr>
        <w:t xml:space="preserve"> ТЭЦ будет обеспечиваться за счет </w:t>
      </w:r>
      <w:r>
        <w:rPr>
          <w:rFonts w:eastAsia="Arial" w:cs="Arial"/>
          <w:spacing w:val="-4"/>
          <w:sz w:val="24"/>
          <w:szCs w:val="24"/>
        </w:rPr>
        <w:t>ту</w:t>
      </w:r>
      <w:r>
        <w:rPr>
          <w:rFonts w:eastAsia="Arial" w:cs="Arial"/>
          <w:spacing w:val="-4"/>
          <w:sz w:val="24"/>
          <w:szCs w:val="24"/>
        </w:rPr>
        <w:t>р</w:t>
      </w:r>
      <w:r>
        <w:rPr>
          <w:rFonts w:eastAsia="Arial" w:cs="Arial"/>
          <w:spacing w:val="-4"/>
          <w:sz w:val="24"/>
          <w:szCs w:val="24"/>
        </w:rPr>
        <w:t>бины №</w:t>
      </w:r>
      <w:r w:rsidR="00530DB3">
        <w:rPr>
          <w:rFonts w:eastAsia="Arial" w:cs="Arial"/>
          <w:spacing w:val="-4"/>
          <w:sz w:val="24"/>
          <w:szCs w:val="24"/>
        </w:rPr>
        <w:t xml:space="preserve">  </w:t>
      </w:r>
      <w:r>
        <w:rPr>
          <w:rFonts w:eastAsia="Arial" w:cs="Arial"/>
          <w:spacing w:val="-4"/>
          <w:sz w:val="24"/>
          <w:szCs w:val="24"/>
        </w:rPr>
        <w:t>5.</w:t>
      </w:r>
      <w:proofErr w:type="gramEnd"/>
      <w:r>
        <w:rPr>
          <w:rFonts w:eastAsia="Arial" w:cs="Arial"/>
          <w:spacing w:val="-4"/>
          <w:sz w:val="24"/>
          <w:szCs w:val="24"/>
        </w:rPr>
        <w:t xml:space="preserve"> При температурах наружного воздуха ниже </w:t>
      </w:r>
      <w:r w:rsidRPr="00A40E39">
        <w:rPr>
          <w:rFonts w:eastAsia="Arial" w:cs="Arial"/>
          <w:spacing w:val="-4"/>
          <w:sz w:val="24"/>
          <w:szCs w:val="24"/>
        </w:rPr>
        <w:t>минус 15</w:t>
      </w:r>
      <w:r w:rsidR="00530DB3">
        <w:rPr>
          <w:rFonts w:eastAsia="Arial" w:cs="Arial"/>
          <w:spacing w:val="-4"/>
          <w:sz w:val="24"/>
          <w:szCs w:val="24"/>
        </w:rPr>
        <w:t xml:space="preserve"> </w:t>
      </w:r>
      <w:r w:rsidRPr="00530DB3">
        <w:rPr>
          <w:rFonts w:eastAsia="Arial" w:cs="Arial"/>
          <w:spacing w:val="-4"/>
          <w:sz w:val="24"/>
          <w:szCs w:val="24"/>
          <w:vertAlign w:val="superscript"/>
        </w:rPr>
        <w:t>0</w:t>
      </w:r>
      <w:r w:rsidRPr="00A40E39">
        <w:rPr>
          <w:rFonts w:eastAsia="Arial" w:cs="Arial"/>
          <w:spacing w:val="-4"/>
          <w:sz w:val="24"/>
          <w:szCs w:val="24"/>
        </w:rPr>
        <w:t xml:space="preserve">С с учетом того, </w:t>
      </w:r>
      <w:r w:rsidRPr="00A40E39">
        <w:rPr>
          <w:rFonts w:eastAsia="Arial" w:cs="Arial"/>
          <w:spacing w:val="-4"/>
          <w:sz w:val="24"/>
          <w:szCs w:val="24"/>
        </w:rPr>
        <w:lastRenderedPageBreak/>
        <w:t>что на станции не используются РОУ для обеспечения внешнего теплопотребл</w:t>
      </w:r>
      <w:r w:rsidRPr="00A40E39">
        <w:rPr>
          <w:rFonts w:eastAsia="Arial" w:cs="Arial"/>
          <w:spacing w:val="-4"/>
          <w:sz w:val="24"/>
          <w:szCs w:val="24"/>
        </w:rPr>
        <w:t>е</w:t>
      </w:r>
      <w:r w:rsidRPr="00A40E39">
        <w:rPr>
          <w:rFonts w:eastAsia="Arial" w:cs="Arial"/>
          <w:spacing w:val="-4"/>
          <w:sz w:val="24"/>
          <w:szCs w:val="24"/>
        </w:rPr>
        <w:t>ния в горячей воде, необходимо введение в работу резервной турбины №4</w:t>
      </w:r>
      <w:r w:rsidR="00530DB3">
        <w:rPr>
          <w:rFonts w:eastAsia="Arial" w:cs="Arial"/>
          <w:spacing w:val="-4"/>
          <w:sz w:val="24"/>
          <w:szCs w:val="24"/>
        </w:rPr>
        <w:t>,</w:t>
      </w:r>
      <w:r w:rsidRPr="00A40E39">
        <w:rPr>
          <w:rFonts w:eastAsia="Arial" w:cs="Arial"/>
          <w:spacing w:val="-4"/>
          <w:sz w:val="24"/>
          <w:szCs w:val="24"/>
        </w:rPr>
        <w:t xml:space="preserve"> пра</w:t>
      </w:r>
      <w:r w:rsidRPr="00A40E39">
        <w:rPr>
          <w:rFonts w:eastAsia="Arial" w:cs="Arial"/>
          <w:spacing w:val="-4"/>
          <w:sz w:val="24"/>
          <w:szCs w:val="24"/>
        </w:rPr>
        <w:t>к</w:t>
      </w:r>
      <w:r w:rsidRPr="00A40E39">
        <w:rPr>
          <w:rFonts w:eastAsia="Arial" w:cs="Arial"/>
          <w:spacing w:val="-4"/>
          <w:sz w:val="24"/>
          <w:szCs w:val="24"/>
        </w:rPr>
        <w:t xml:space="preserve">тически выработавшей ресурс. В этот период </w:t>
      </w:r>
      <w:r>
        <w:rPr>
          <w:rFonts w:eastAsia="Arial" w:cs="Arial"/>
          <w:spacing w:val="-4"/>
          <w:sz w:val="24"/>
          <w:szCs w:val="24"/>
        </w:rPr>
        <w:t>(при температурах наружного во</w:t>
      </w:r>
      <w:r>
        <w:rPr>
          <w:rFonts w:eastAsia="Arial" w:cs="Arial"/>
          <w:spacing w:val="-4"/>
          <w:sz w:val="24"/>
          <w:szCs w:val="24"/>
        </w:rPr>
        <w:t>з</w:t>
      </w:r>
      <w:r>
        <w:rPr>
          <w:rFonts w:eastAsia="Arial" w:cs="Arial"/>
          <w:spacing w:val="-4"/>
          <w:sz w:val="24"/>
          <w:szCs w:val="24"/>
        </w:rPr>
        <w:t xml:space="preserve">духа ниже </w:t>
      </w:r>
      <w:r w:rsidRPr="00A40E39">
        <w:rPr>
          <w:rFonts w:eastAsia="Arial" w:cs="Arial"/>
          <w:spacing w:val="-4"/>
          <w:sz w:val="24"/>
          <w:szCs w:val="24"/>
        </w:rPr>
        <w:t>минус 15</w:t>
      </w:r>
      <w:r w:rsidR="00530DB3">
        <w:rPr>
          <w:rFonts w:eastAsia="Arial" w:cs="Arial"/>
          <w:spacing w:val="-4"/>
          <w:sz w:val="24"/>
          <w:szCs w:val="24"/>
        </w:rPr>
        <w:t xml:space="preserve"> </w:t>
      </w:r>
      <w:r w:rsidRPr="00530DB3">
        <w:rPr>
          <w:rFonts w:eastAsia="Arial" w:cs="Arial"/>
          <w:spacing w:val="-4"/>
          <w:sz w:val="24"/>
          <w:szCs w:val="24"/>
          <w:vertAlign w:val="superscript"/>
        </w:rPr>
        <w:t>0</w:t>
      </w:r>
      <w:r w:rsidRPr="00A40E39">
        <w:rPr>
          <w:rFonts w:eastAsia="Arial" w:cs="Arial"/>
          <w:spacing w:val="-4"/>
          <w:sz w:val="24"/>
          <w:szCs w:val="24"/>
        </w:rPr>
        <w:t xml:space="preserve">С) в 2013-2014 </w:t>
      </w:r>
      <w:r w:rsidR="00530DB3">
        <w:rPr>
          <w:rFonts w:eastAsia="Arial" w:cs="Arial"/>
          <w:spacing w:val="-4"/>
          <w:sz w:val="24"/>
          <w:szCs w:val="24"/>
        </w:rPr>
        <w:t>годах</w:t>
      </w:r>
      <w:r w:rsidRPr="00A40E39">
        <w:rPr>
          <w:rFonts w:eastAsia="Arial" w:cs="Arial"/>
          <w:spacing w:val="-4"/>
          <w:sz w:val="24"/>
          <w:szCs w:val="24"/>
        </w:rPr>
        <w:t xml:space="preserve"> надежность работы системы тепл</w:t>
      </w:r>
      <w:r w:rsidRPr="00A40E39">
        <w:rPr>
          <w:rFonts w:eastAsia="Arial" w:cs="Arial"/>
          <w:spacing w:val="-4"/>
          <w:sz w:val="24"/>
          <w:szCs w:val="24"/>
        </w:rPr>
        <w:t>о</w:t>
      </w:r>
      <w:r w:rsidRPr="00A40E39">
        <w:rPr>
          <w:rFonts w:eastAsia="Arial" w:cs="Arial"/>
          <w:spacing w:val="-4"/>
          <w:sz w:val="24"/>
          <w:szCs w:val="24"/>
        </w:rPr>
        <w:t xml:space="preserve">снабжения </w:t>
      </w:r>
      <w:proofErr w:type="spellStart"/>
      <w:r w:rsidRPr="00A40E39">
        <w:rPr>
          <w:rFonts w:eastAsia="Arial" w:cs="Arial"/>
          <w:spacing w:val="-4"/>
          <w:sz w:val="24"/>
          <w:szCs w:val="24"/>
        </w:rPr>
        <w:t>Охинской</w:t>
      </w:r>
      <w:proofErr w:type="spellEnd"/>
      <w:r w:rsidRPr="00A40E39">
        <w:rPr>
          <w:rFonts w:eastAsia="Arial" w:cs="Arial"/>
          <w:spacing w:val="-4"/>
          <w:sz w:val="24"/>
          <w:szCs w:val="24"/>
        </w:rPr>
        <w:t xml:space="preserve"> ТЭЦ резко снижается, т.к. турбина №</w:t>
      </w:r>
      <w:r w:rsidR="00530DB3">
        <w:rPr>
          <w:rFonts w:eastAsia="Arial" w:cs="Arial"/>
          <w:spacing w:val="-4"/>
          <w:sz w:val="24"/>
          <w:szCs w:val="24"/>
        </w:rPr>
        <w:t xml:space="preserve"> </w:t>
      </w:r>
      <w:r w:rsidRPr="00A40E39">
        <w:rPr>
          <w:rFonts w:eastAsia="Arial" w:cs="Arial"/>
          <w:spacing w:val="-4"/>
          <w:sz w:val="24"/>
          <w:szCs w:val="24"/>
        </w:rPr>
        <w:t>4 ничем не резервир</w:t>
      </w:r>
      <w:r w:rsidRPr="00A40E39">
        <w:rPr>
          <w:rFonts w:eastAsia="Arial" w:cs="Arial"/>
          <w:spacing w:val="-4"/>
          <w:sz w:val="24"/>
          <w:szCs w:val="24"/>
        </w:rPr>
        <w:t>о</w:t>
      </w:r>
      <w:r w:rsidRPr="00A40E39">
        <w:rPr>
          <w:rFonts w:eastAsia="Arial" w:cs="Arial"/>
          <w:spacing w:val="-4"/>
          <w:sz w:val="24"/>
          <w:szCs w:val="24"/>
        </w:rPr>
        <w:t>вана. В связи с этим необходимо на период замены турбины №</w:t>
      </w:r>
      <w:r w:rsidR="00530DB3">
        <w:rPr>
          <w:rFonts w:eastAsia="Arial" w:cs="Arial"/>
          <w:spacing w:val="-4"/>
          <w:sz w:val="24"/>
          <w:szCs w:val="24"/>
        </w:rPr>
        <w:t xml:space="preserve"> </w:t>
      </w:r>
      <w:r w:rsidRPr="00A40E39">
        <w:rPr>
          <w:rFonts w:eastAsia="Arial" w:cs="Arial"/>
          <w:spacing w:val="-4"/>
          <w:sz w:val="24"/>
          <w:szCs w:val="24"/>
        </w:rPr>
        <w:t xml:space="preserve">6 в 2013-2014 </w:t>
      </w:r>
      <w:r w:rsidR="00530DB3">
        <w:rPr>
          <w:rFonts w:eastAsia="Arial" w:cs="Arial"/>
          <w:spacing w:val="-4"/>
          <w:sz w:val="24"/>
          <w:szCs w:val="24"/>
        </w:rPr>
        <w:t>г</w:t>
      </w:r>
      <w:r w:rsidR="00530DB3">
        <w:rPr>
          <w:rFonts w:eastAsia="Arial" w:cs="Arial"/>
          <w:spacing w:val="-4"/>
          <w:sz w:val="24"/>
          <w:szCs w:val="24"/>
        </w:rPr>
        <w:t>о</w:t>
      </w:r>
      <w:r w:rsidR="00530DB3">
        <w:rPr>
          <w:rFonts w:eastAsia="Arial" w:cs="Arial"/>
          <w:spacing w:val="-4"/>
          <w:sz w:val="24"/>
          <w:szCs w:val="24"/>
        </w:rPr>
        <w:t>дах</w:t>
      </w:r>
      <w:r w:rsidRPr="00A40E39">
        <w:rPr>
          <w:rFonts w:eastAsia="Arial" w:cs="Arial"/>
          <w:spacing w:val="-4"/>
          <w:sz w:val="24"/>
          <w:szCs w:val="24"/>
        </w:rPr>
        <w:t xml:space="preserve"> предусмотреть возможность обеспечения внешнего теплопотребления при прохождении зимнего максимума тепловых нагрузок не только за счет турбоагр</w:t>
      </w:r>
      <w:r w:rsidRPr="00A40E39">
        <w:rPr>
          <w:rFonts w:eastAsia="Arial" w:cs="Arial"/>
          <w:spacing w:val="-4"/>
          <w:sz w:val="24"/>
          <w:szCs w:val="24"/>
        </w:rPr>
        <w:t>е</w:t>
      </w:r>
      <w:r w:rsidRPr="00A40E39">
        <w:rPr>
          <w:rFonts w:eastAsia="Arial" w:cs="Arial"/>
          <w:spacing w:val="-4"/>
          <w:sz w:val="24"/>
          <w:szCs w:val="24"/>
        </w:rPr>
        <w:t>гатов</w:t>
      </w:r>
      <w:r w:rsidR="00FF4CA2">
        <w:rPr>
          <w:rFonts w:eastAsia="Arial" w:cs="Arial"/>
          <w:spacing w:val="-4"/>
          <w:sz w:val="24"/>
          <w:szCs w:val="24"/>
        </w:rPr>
        <w:t>,</w:t>
      </w:r>
      <w:r w:rsidRPr="00A40E39">
        <w:rPr>
          <w:rFonts w:eastAsia="Arial" w:cs="Arial"/>
          <w:spacing w:val="-4"/>
          <w:sz w:val="24"/>
          <w:szCs w:val="24"/>
        </w:rPr>
        <w:t xml:space="preserve"> ст</w:t>
      </w:r>
      <w:r w:rsidR="00FF4CA2">
        <w:rPr>
          <w:rFonts w:eastAsia="Arial" w:cs="Arial"/>
          <w:spacing w:val="-4"/>
          <w:sz w:val="24"/>
          <w:szCs w:val="24"/>
        </w:rPr>
        <w:t>анционные</w:t>
      </w:r>
      <w:r w:rsidRPr="00A40E39">
        <w:rPr>
          <w:rFonts w:eastAsia="Arial" w:cs="Arial"/>
          <w:spacing w:val="-4"/>
          <w:sz w:val="24"/>
          <w:szCs w:val="24"/>
        </w:rPr>
        <w:t xml:space="preserve"> №№</w:t>
      </w:r>
      <w:r w:rsidR="00FF4CA2">
        <w:rPr>
          <w:rFonts w:eastAsia="Arial" w:cs="Arial"/>
          <w:spacing w:val="-4"/>
          <w:sz w:val="24"/>
          <w:szCs w:val="24"/>
        </w:rPr>
        <w:t xml:space="preserve"> </w:t>
      </w:r>
      <w:r w:rsidRPr="00A40E39">
        <w:rPr>
          <w:rFonts w:eastAsia="Arial" w:cs="Arial"/>
          <w:spacing w:val="-4"/>
          <w:sz w:val="24"/>
          <w:szCs w:val="24"/>
        </w:rPr>
        <w:t>4,</w:t>
      </w:r>
      <w:r w:rsidR="00FF4CA2">
        <w:rPr>
          <w:rFonts w:eastAsia="Arial" w:cs="Arial"/>
          <w:spacing w:val="-4"/>
          <w:sz w:val="24"/>
          <w:szCs w:val="24"/>
        </w:rPr>
        <w:t xml:space="preserve"> </w:t>
      </w:r>
      <w:r w:rsidRPr="00A40E39">
        <w:rPr>
          <w:rFonts w:eastAsia="Arial" w:cs="Arial"/>
          <w:spacing w:val="-4"/>
          <w:sz w:val="24"/>
          <w:szCs w:val="24"/>
        </w:rPr>
        <w:t>5</w:t>
      </w:r>
      <w:r w:rsidR="00FF4CA2">
        <w:rPr>
          <w:rFonts w:eastAsia="Arial" w:cs="Arial"/>
          <w:spacing w:val="-4"/>
          <w:sz w:val="24"/>
          <w:szCs w:val="24"/>
        </w:rPr>
        <w:t>),</w:t>
      </w:r>
      <w:r w:rsidRPr="00A40E39">
        <w:rPr>
          <w:rFonts w:eastAsia="Arial" w:cs="Arial"/>
          <w:spacing w:val="-4"/>
          <w:sz w:val="24"/>
          <w:szCs w:val="24"/>
        </w:rPr>
        <w:t xml:space="preserve"> но и за счет редукционно-охладительных устройств (например</w:t>
      </w:r>
      <w:r w:rsidR="00FF4CA2">
        <w:rPr>
          <w:rFonts w:eastAsia="Arial" w:cs="Arial"/>
          <w:spacing w:val="-4"/>
          <w:sz w:val="24"/>
          <w:szCs w:val="24"/>
        </w:rPr>
        <w:t>,</w:t>
      </w:r>
      <w:r w:rsidRPr="00A40E39">
        <w:rPr>
          <w:rFonts w:eastAsia="Arial" w:cs="Arial"/>
          <w:spacing w:val="-4"/>
          <w:sz w:val="24"/>
          <w:szCs w:val="24"/>
        </w:rPr>
        <w:t xml:space="preserve"> с главного паропровода на пиковые бойлер</w:t>
      </w:r>
      <w:r w:rsidR="00FF4CA2">
        <w:rPr>
          <w:rFonts w:eastAsia="Arial" w:cs="Arial"/>
          <w:spacing w:val="-4"/>
          <w:sz w:val="24"/>
          <w:szCs w:val="24"/>
        </w:rPr>
        <w:t>ы)</w:t>
      </w:r>
      <w:r w:rsidRPr="00A40E39">
        <w:rPr>
          <w:rFonts w:eastAsia="Arial" w:cs="Arial"/>
          <w:spacing w:val="-4"/>
          <w:sz w:val="24"/>
          <w:szCs w:val="24"/>
        </w:rPr>
        <w:t xml:space="preserve"> </w:t>
      </w:r>
      <w:r>
        <w:rPr>
          <w:rFonts w:eastAsia="Arial" w:cs="Arial"/>
          <w:spacing w:val="-4"/>
          <w:sz w:val="24"/>
          <w:szCs w:val="24"/>
        </w:rPr>
        <w:t xml:space="preserve"> </w:t>
      </w:r>
      <w:r w:rsidRPr="00A40E39">
        <w:rPr>
          <w:rFonts w:eastAsia="Arial" w:cs="Arial"/>
          <w:spacing w:val="-4"/>
          <w:sz w:val="24"/>
          <w:szCs w:val="24"/>
        </w:rPr>
        <w:t xml:space="preserve">   </w:t>
      </w:r>
    </w:p>
    <w:p w:rsidR="001D344A" w:rsidRDefault="001D344A" w:rsidP="0077040B">
      <w:pPr>
        <w:pStyle w:val="afff"/>
        <w:numPr>
          <w:ilvl w:val="0"/>
          <w:numId w:val="32"/>
        </w:numPr>
        <w:spacing w:before="32" w:after="0" w:line="360" w:lineRule="auto"/>
        <w:ind w:left="0" w:right="45" w:firstLine="567"/>
        <w:rPr>
          <w:rFonts w:eastAsia="Arial" w:cs="Arial"/>
          <w:spacing w:val="-4"/>
          <w:sz w:val="24"/>
          <w:szCs w:val="24"/>
        </w:rPr>
      </w:pPr>
      <w:r>
        <w:rPr>
          <w:rFonts w:eastAsia="Arial" w:cs="Arial"/>
          <w:spacing w:val="-4"/>
          <w:sz w:val="24"/>
          <w:szCs w:val="24"/>
        </w:rPr>
        <w:t xml:space="preserve">Высокая протяженность магистральных трубопроводов от </w:t>
      </w:r>
      <w:proofErr w:type="spellStart"/>
      <w:r>
        <w:rPr>
          <w:rFonts w:eastAsia="Arial" w:cs="Arial"/>
          <w:spacing w:val="-4"/>
          <w:sz w:val="24"/>
          <w:szCs w:val="24"/>
        </w:rPr>
        <w:t>Охинской</w:t>
      </w:r>
      <w:proofErr w:type="spellEnd"/>
      <w:r>
        <w:rPr>
          <w:rFonts w:eastAsia="Arial" w:cs="Arial"/>
          <w:spacing w:val="-4"/>
          <w:sz w:val="24"/>
          <w:szCs w:val="24"/>
        </w:rPr>
        <w:t xml:space="preserve"> ТЭЦ до г. Оха, сложная развитая сеть квартальных трубопроводов системы тепл</w:t>
      </w:r>
      <w:r>
        <w:rPr>
          <w:rFonts w:eastAsia="Arial" w:cs="Arial"/>
          <w:spacing w:val="-4"/>
          <w:sz w:val="24"/>
          <w:szCs w:val="24"/>
        </w:rPr>
        <w:t>о</w:t>
      </w:r>
      <w:r>
        <w:rPr>
          <w:rFonts w:eastAsia="Arial" w:cs="Arial"/>
          <w:spacing w:val="-4"/>
          <w:sz w:val="24"/>
          <w:szCs w:val="24"/>
        </w:rPr>
        <w:t>снабжения г. Оха</w:t>
      </w:r>
      <w:r w:rsidR="00557508">
        <w:rPr>
          <w:rFonts w:eastAsia="Arial" w:cs="Arial"/>
          <w:spacing w:val="-4"/>
          <w:sz w:val="24"/>
          <w:szCs w:val="24"/>
        </w:rPr>
        <w:t>, высокий срок службы трубопроводов и их недостаточная пр</w:t>
      </w:r>
      <w:r w:rsidR="00557508">
        <w:rPr>
          <w:rFonts w:eastAsia="Arial" w:cs="Arial"/>
          <w:spacing w:val="-4"/>
          <w:sz w:val="24"/>
          <w:szCs w:val="24"/>
        </w:rPr>
        <w:t>о</w:t>
      </w:r>
      <w:r w:rsidR="00557508">
        <w:rPr>
          <w:rFonts w:eastAsia="Arial" w:cs="Arial"/>
          <w:spacing w:val="-4"/>
          <w:sz w:val="24"/>
          <w:szCs w:val="24"/>
        </w:rPr>
        <w:t>пускная способность на отдельных участках вносят сложности в ведение гидра</w:t>
      </w:r>
      <w:r w:rsidR="00557508">
        <w:rPr>
          <w:rFonts w:eastAsia="Arial" w:cs="Arial"/>
          <w:spacing w:val="-4"/>
          <w:sz w:val="24"/>
          <w:szCs w:val="24"/>
        </w:rPr>
        <w:t>в</w:t>
      </w:r>
      <w:r w:rsidR="00557508">
        <w:rPr>
          <w:rFonts w:eastAsia="Arial" w:cs="Arial"/>
          <w:spacing w:val="-4"/>
          <w:sz w:val="24"/>
          <w:szCs w:val="24"/>
        </w:rPr>
        <w:t>лического режима ряда потребителей города. Наиболее сложная ситуация сл</w:t>
      </w:r>
      <w:r w:rsidR="00557508">
        <w:rPr>
          <w:rFonts w:eastAsia="Arial" w:cs="Arial"/>
          <w:spacing w:val="-4"/>
          <w:sz w:val="24"/>
          <w:szCs w:val="24"/>
        </w:rPr>
        <w:t>о</w:t>
      </w:r>
      <w:r w:rsidR="00557508">
        <w:rPr>
          <w:rFonts w:eastAsia="Arial" w:cs="Arial"/>
          <w:spacing w:val="-4"/>
          <w:sz w:val="24"/>
          <w:szCs w:val="24"/>
        </w:rPr>
        <w:t>жилась в следующих районах:</w:t>
      </w:r>
    </w:p>
    <w:p w:rsidR="00557508" w:rsidRDefault="00557508" w:rsidP="0077040B">
      <w:pPr>
        <w:pStyle w:val="afff"/>
        <w:numPr>
          <w:ilvl w:val="0"/>
          <w:numId w:val="31"/>
        </w:numPr>
        <w:spacing w:before="32" w:after="0" w:line="360" w:lineRule="auto"/>
        <w:ind w:right="45"/>
        <w:rPr>
          <w:rFonts w:eastAsia="Arial" w:cs="Arial"/>
          <w:spacing w:val="-4"/>
          <w:sz w:val="24"/>
          <w:szCs w:val="24"/>
        </w:rPr>
      </w:pPr>
      <w:r w:rsidRPr="00557508">
        <w:rPr>
          <w:rFonts w:eastAsia="Arial" w:cs="Arial"/>
          <w:spacing w:val="-4"/>
          <w:sz w:val="24"/>
          <w:szCs w:val="24"/>
        </w:rPr>
        <w:t>пос. Геологов</w:t>
      </w:r>
      <w:r>
        <w:rPr>
          <w:rFonts w:eastAsia="Arial" w:cs="Arial"/>
          <w:spacing w:val="-4"/>
          <w:sz w:val="24"/>
          <w:szCs w:val="24"/>
        </w:rPr>
        <w:t>;</w:t>
      </w:r>
    </w:p>
    <w:p w:rsidR="00557508" w:rsidRDefault="00557508" w:rsidP="0077040B">
      <w:pPr>
        <w:pStyle w:val="afff"/>
        <w:numPr>
          <w:ilvl w:val="0"/>
          <w:numId w:val="31"/>
        </w:numPr>
        <w:spacing w:before="32" w:after="0" w:line="360" w:lineRule="auto"/>
        <w:ind w:right="45"/>
        <w:rPr>
          <w:rFonts w:eastAsia="Arial" w:cs="Arial"/>
          <w:spacing w:val="-4"/>
          <w:sz w:val="24"/>
          <w:szCs w:val="24"/>
        </w:rPr>
      </w:pPr>
      <w:r w:rsidRPr="00557508">
        <w:rPr>
          <w:rFonts w:eastAsia="Arial" w:cs="Arial"/>
          <w:spacing w:val="-4"/>
          <w:sz w:val="24"/>
          <w:szCs w:val="24"/>
        </w:rPr>
        <w:t>пос. Северный</w:t>
      </w:r>
      <w:r>
        <w:rPr>
          <w:rFonts w:eastAsia="Arial" w:cs="Arial"/>
          <w:spacing w:val="-4"/>
          <w:sz w:val="24"/>
          <w:szCs w:val="24"/>
        </w:rPr>
        <w:t>;</w:t>
      </w:r>
    </w:p>
    <w:p w:rsidR="00557508" w:rsidRDefault="00557508" w:rsidP="0077040B">
      <w:pPr>
        <w:pStyle w:val="afff"/>
        <w:numPr>
          <w:ilvl w:val="0"/>
          <w:numId w:val="31"/>
        </w:numPr>
        <w:spacing w:before="32" w:after="0" w:line="360" w:lineRule="auto"/>
        <w:ind w:right="45"/>
        <w:rPr>
          <w:rFonts w:eastAsia="Arial" w:cs="Arial"/>
          <w:spacing w:val="-4"/>
          <w:sz w:val="24"/>
          <w:szCs w:val="24"/>
        </w:rPr>
      </w:pPr>
      <w:r w:rsidRPr="00557508">
        <w:rPr>
          <w:rFonts w:eastAsia="Arial" w:cs="Arial"/>
          <w:spacing w:val="-4"/>
          <w:sz w:val="24"/>
          <w:szCs w:val="24"/>
        </w:rPr>
        <w:t>2-й участок</w:t>
      </w:r>
      <w:r>
        <w:rPr>
          <w:rFonts w:eastAsia="Arial" w:cs="Arial"/>
          <w:spacing w:val="-4"/>
          <w:sz w:val="24"/>
          <w:szCs w:val="24"/>
        </w:rPr>
        <w:t>, Военный городок;</w:t>
      </w:r>
    </w:p>
    <w:p w:rsidR="00557508" w:rsidRDefault="00557508" w:rsidP="0077040B">
      <w:pPr>
        <w:pStyle w:val="afff"/>
        <w:numPr>
          <w:ilvl w:val="0"/>
          <w:numId w:val="31"/>
        </w:numPr>
        <w:spacing w:before="32" w:after="0" w:line="360" w:lineRule="auto"/>
        <w:ind w:right="45"/>
        <w:rPr>
          <w:rFonts w:eastAsia="Arial" w:cs="Arial"/>
          <w:spacing w:val="-4"/>
          <w:sz w:val="24"/>
          <w:szCs w:val="24"/>
        </w:rPr>
      </w:pPr>
      <w:r w:rsidRPr="00557508">
        <w:rPr>
          <w:rFonts w:eastAsia="Arial" w:cs="Arial"/>
          <w:spacing w:val="-4"/>
          <w:sz w:val="24"/>
          <w:szCs w:val="24"/>
        </w:rPr>
        <w:t>ул. Блюхера (</w:t>
      </w:r>
      <w:proofErr w:type="spellStart"/>
      <w:r w:rsidRPr="00557508">
        <w:rPr>
          <w:rFonts w:eastAsia="Arial" w:cs="Arial"/>
          <w:spacing w:val="-4"/>
          <w:sz w:val="24"/>
          <w:szCs w:val="24"/>
        </w:rPr>
        <w:t>д.д</w:t>
      </w:r>
      <w:proofErr w:type="spellEnd"/>
      <w:r w:rsidRPr="00557508">
        <w:rPr>
          <w:rFonts w:eastAsia="Arial" w:cs="Arial"/>
          <w:spacing w:val="-4"/>
          <w:sz w:val="24"/>
          <w:szCs w:val="24"/>
        </w:rPr>
        <w:t>. 15/1, 17/1) и ул. Ленина (</w:t>
      </w:r>
      <w:proofErr w:type="spellStart"/>
      <w:r w:rsidRPr="00557508">
        <w:rPr>
          <w:rFonts w:eastAsia="Arial" w:cs="Arial"/>
          <w:spacing w:val="-4"/>
          <w:sz w:val="24"/>
          <w:szCs w:val="24"/>
        </w:rPr>
        <w:t>д.д</w:t>
      </w:r>
      <w:proofErr w:type="spellEnd"/>
      <w:r w:rsidRPr="00557508">
        <w:rPr>
          <w:rFonts w:eastAsia="Arial" w:cs="Arial"/>
          <w:spacing w:val="-4"/>
          <w:sz w:val="24"/>
          <w:szCs w:val="24"/>
        </w:rPr>
        <w:t>. 24, 24/2, 26/1)</w:t>
      </w:r>
      <w:r>
        <w:rPr>
          <w:rFonts w:eastAsia="Arial" w:cs="Arial"/>
          <w:spacing w:val="-4"/>
          <w:sz w:val="24"/>
          <w:szCs w:val="24"/>
        </w:rPr>
        <w:t>;</w:t>
      </w:r>
    </w:p>
    <w:p w:rsidR="00557508" w:rsidRDefault="00557508" w:rsidP="0077040B">
      <w:pPr>
        <w:pStyle w:val="afff"/>
        <w:numPr>
          <w:ilvl w:val="0"/>
          <w:numId w:val="31"/>
        </w:numPr>
        <w:spacing w:before="32" w:after="0" w:line="360" w:lineRule="auto"/>
        <w:ind w:right="45"/>
        <w:rPr>
          <w:rFonts w:eastAsia="Arial" w:cs="Arial"/>
          <w:spacing w:val="-4"/>
          <w:sz w:val="24"/>
          <w:szCs w:val="24"/>
        </w:rPr>
      </w:pPr>
      <w:r w:rsidRPr="00557508">
        <w:rPr>
          <w:rFonts w:eastAsia="Arial" w:cs="Arial"/>
          <w:spacing w:val="-4"/>
          <w:sz w:val="24"/>
          <w:szCs w:val="24"/>
        </w:rPr>
        <w:t>ул. К. Маркса, 62 (Автостоянка)</w:t>
      </w:r>
      <w:r>
        <w:rPr>
          <w:rFonts w:eastAsia="Arial" w:cs="Arial"/>
          <w:spacing w:val="-4"/>
          <w:sz w:val="24"/>
          <w:szCs w:val="24"/>
        </w:rPr>
        <w:t>;</w:t>
      </w:r>
    </w:p>
    <w:p w:rsidR="00557508" w:rsidRDefault="00557508" w:rsidP="0077040B">
      <w:pPr>
        <w:pStyle w:val="afff"/>
        <w:numPr>
          <w:ilvl w:val="0"/>
          <w:numId w:val="31"/>
        </w:numPr>
        <w:spacing w:before="32" w:after="0" w:line="360" w:lineRule="auto"/>
        <w:ind w:right="45"/>
        <w:rPr>
          <w:rFonts w:eastAsia="Arial" w:cs="Arial"/>
          <w:spacing w:val="-4"/>
          <w:sz w:val="24"/>
          <w:szCs w:val="24"/>
        </w:rPr>
      </w:pPr>
      <w:r w:rsidRPr="00557508">
        <w:rPr>
          <w:rFonts w:eastAsia="Arial" w:cs="Arial"/>
          <w:spacing w:val="-4"/>
          <w:sz w:val="24"/>
          <w:szCs w:val="24"/>
        </w:rPr>
        <w:t>ул. Цапко (</w:t>
      </w:r>
      <w:proofErr w:type="spellStart"/>
      <w:r w:rsidRPr="00557508">
        <w:rPr>
          <w:rFonts w:eastAsia="Arial" w:cs="Arial"/>
          <w:spacing w:val="-4"/>
          <w:sz w:val="24"/>
          <w:szCs w:val="24"/>
        </w:rPr>
        <w:t>д.д</w:t>
      </w:r>
      <w:proofErr w:type="spellEnd"/>
      <w:r w:rsidRPr="00557508">
        <w:rPr>
          <w:rFonts w:eastAsia="Arial" w:cs="Arial"/>
          <w:spacing w:val="-4"/>
          <w:sz w:val="24"/>
          <w:szCs w:val="24"/>
        </w:rPr>
        <w:t>. 1, 1а, 1/1, 2/3)</w:t>
      </w:r>
      <w:r>
        <w:rPr>
          <w:rFonts w:eastAsia="Arial" w:cs="Arial"/>
          <w:spacing w:val="-4"/>
          <w:sz w:val="24"/>
          <w:szCs w:val="24"/>
        </w:rPr>
        <w:t>, Охотская ул.</w:t>
      </w:r>
    </w:p>
    <w:p w:rsidR="00D80975" w:rsidRPr="00FE3BE2" w:rsidRDefault="00D80975" w:rsidP="00FE3BE2"/>
    <w:p w:rsidR="00644285" w:rsidRPr="00A40E39" w:rsidRDefault="00923137" w:rsidP="00644285">
      <w:pPr>
        <w:pStyle w:val="20"/>
        <w:rPr>
          <w:lang w:val="ru-RU"/>
        </w:rPr>
      </w:pPr>
      <w:r>
        <w:br w:type="page"/>
      </w:r>
      <w:r w:rsidR="00644285" w:rsidRPr="00A40E39">
        <w:lastRenderedPageBreak/>
        <w:tab/>
      </w:r>
      <w:bookmarkStart w:id="246" w:name="_Toc353453659"/>
      <w:r w:rsidR="00644285" w:rsidRPr="00925E95">
        <w:t>Описание</w:t>
      </w:r>
      <w:r w:rsidR="0048187B" w:rsidRPr="00925E95">
        <w:t xml:space="preserve"> </w:t>
      </w:r>
      <w:r w:rsidR="00644285" w:rsidRPr="00925E95">
        <w:t>существующих</w:t>
      </w:r>
      <w:r w:rsidR="0048187B" w:rsidRPr="00925E95">
        <w:t xml:space="preserve"> </w:t>
      </w:r>
      <w:r w:rsidR="00644285" w:rsidRPr="00925E95">
        <w:t>проблем</w:t>
      </w:r>
      <w:r w:rsidR="0048187B" w:rsidRPr="00925E95">
        <w:t xml:space="preserve"> </w:t>
      </w:r>
      <w:r w:rsidR="00644285" w:rsidRPr="00925E95">
        <w:t>развития</w:t>
      </w:r>
      <w:r w:rsidR="0048187B" w:rsidRPr="00925E95">
        <w:t xml:space="preserve"> </w:t>
      </w:r>
      <w:r w:rsidR="00644285" w:rsidRPr="00925E95">
        <w:t>систем</w:t>
      </w:r>
      <w:r w:rsidR="0048187B" w:rsidRPr="00925E95">
        <w:t xml:space="preserve"> </w:t>
      </w:r>
      <w:r w:rsidR="00644285" w:rsidRPr="00925E95">
        <w:t>теплоснабжения</w:t>
      </w:r>
      <w:bookmarkEnd w:id="246"/>
    </w:p>
    <w:p w:rsidR="00D442B1" w:rsidRDefault="00D442B1" w:rsidP="00660B85">
      <w:pPr>
        <w:widowControl/>
        <w:adjustRightInd/>
        <w:spacing w:line="360" w:lineRule="auto"/>
        <w:textAlignment w:val="auto"/>
        <w:rPr>
          <w:rFonts w:eastAsia="Arial" w:cs="Arial"/>
          <w:spacing w:val="-4"/>
          <w:sz w:val="24"/>
          <w:szCs w:val="24"/>
        </w:rPr>
      </w:pPr>
    </w:p>
    <w:p w:rsidR="00F41E71" w:rsidRDefault="00660B85" w:rsidP="00660B85">
      <w:pPr>
        <w:widowControl/>
        <w:adjustRightInd/>
        <w:spacing w:line="360" w:lineRule="auto"/>
        <w:textAlignment w:val="auto"/>
        <w:rPr>
          <w:rFonts w:eastAsia="Arial" w:cs="Arial"/>
          <w:spacing w:val="-4"/>
          <w:sz w:val="24"/>
          <w:szCs w:val="24"/>
        </w:rPr>
      </w:pPr>
      <w:r>
        <w:rPr>
          <w:rFonts w:eastAsia="Arial" w:cs="Arial"/>
          <w:spacing w:val="-4"/>
          <w:sz w:val="24"/>
          <w:szCs w:val="24"/>
        </w:rPr>
        <w:t xml:space="preserve">Спрос на тепловую мощность в зонах действия </w:t>
      </w:r>
      <w:proofErr w:type="spellStart"/>
      <w:r>
        <w:rPr>
          <w:rFonts w:eastAsia="Arial" w:cs="Arial"/>
          <w:spacing w:val="-4"/>
          <w:sz w:val="24"/>
          <w:szCs w:val="24"/>
        </w:rPr>
        <w:t>Охинской</w:t>
      </w:r>
      <w:proofErr w:type="spellEnd"/>
      <w:r>
        <w:rPr>
          <w:rFonts w:eastAsia="Arial" w:cs="Arial"/>
          <w:spacing w:val="-4"/>
          <w:sz w:val="24"/>
          <w:szCs w:val="24"/>
        </w:rPr>
        <w:t xml:space="preserve"> ТЭЦ и котельных </w:t>
      </w:r>
      <w:r w:rsidR="00C83E2D">
        <w:rPr>
          <w:rFonts w:eastAsia="Arial" w:cs="Arial"/>
          <w:spacing w:val="-4"/>
          <w:sz w:val="24"/>
          <w:szCs w:val="24"/>
        </w:rPr>
        <w:t>МУП «ОКХ»</w:t>
      </w:r>
      <w:r w:rsidR="00925E95">
        <w:rPr>
          <w:rFonts w:eastAsia="Arial" w:cs="Arial"/>
          <w:spacing w:val="-4"/>
          <w:sz w:val="24"/>
          <w:szCs w:val="24"/>
        </w:rPr>
        <w:t xml:space="preserve"> </w:t>
      </w:r>
      <w:r>
        <w:rPr>
          <w:rFonts w:eastAsia="Arial" w:cs="Arial"/>
          <w:spacing w:val="-4"/>
          <w:sz w:val="24"/>
          <w:szCs w:val="24"/>
        </w:rPr>
        <w:t xml:space="preserve">и МУП «ЖКХ» в перспективе снижается. На всех </w:t>
      </w:r>
      <w:proofErr w:type="spellStart"/>
      <w:r>
        <w:rPr>
          <w:rFonts w:eastAsia="Arial" w:cs="Arial"/>
          <w:spacing w:val="-4"/>
          <w:sz w:val="24"/>
          <w:szCs w:val="24"/>
        </w:rPr>
        <w:t>энергоисточниках</w:t>
      </w:r>
      <w:proofErr w:type="spellEnd"/>
      <w:r>
        <w:rPr>
          <w:rFonts w:eastAsia="Arial" w:cs="Arial"/>
          <w:spacing w:val="-4"/>
          <w:sz w:val="24"/>
          <w:szCs w:val="24"/>
        </w:rPr>
        <w:t xml:space="preserve"> (с учетом замены оборудования выработавшего эксплуатационный ресурс) </w:t>
      </w:r>
      <w:r w:rsidR="00F41E71">
        <w:rPr>
          <w:rFonts w:eastAsia="Arial" w:cs="Arial"/>
          <w:spacing w:val="-4"/>
          <w:sz w:val="24"/>
          <w:szCs w:val="24"/>
        </w:rPr>
        <w:t>прису</w:t>
      </w:r>
      <w:r w:rsidR="00F41E71">
        <w:rPr>
          <w:rFonts w:eastAsia="Arial" w:cs="Arial"/>
          <w:spacing w:val="-4"/>
          <w:sz w:val="24"/>
          <w:szCs w:val="24"/>
        </w:rPr>
        <w:t>т</w:t>
      </w:r>
      <w:r w:rsidR="00F41E71">
        <w:rPr>
          <w:rFonts w:eastAsia="Arial" w:cs="Arial"/>
          <w:spacing w:val="-4"/>
          <w:sz w:val="24"/>
          <w:szCs w:val="24"/>
        </w:rPr>
        <w:t>ствуют резервы тепловой мощности. Таким образом, отсутствуют препятствия подключения перспективных потребителей с точки зрения наличия резервов те</w:t>
      </w:r>
      <w:r w:rsidR="00F41E71">
        <w:rPr>
          <w:rFonts w:eastAsia="Arial" w:cs="Arial"/>
          <w:spacing w:val="-4"/>
          <w:sz w:val="24"/>
          <w:szCs w:val="24"/>
        </w:rPr>
        <w:t>п</w:t>
      </w:r>
      <w:r w:rsidR="00F41E71">
        <w:rPr>
          <w:rFonts w:eastAsia="Arial" w:cs="Arial"/>
          <w:spacing w:val="-4"/>
          <w:sz w:val="24"/>
          <w:szCs w:val="24"/>
        </w:rPr>
        <w:t>ловой мощности и с учетом сноса существующих ветхих и аварийных зданий.</w:t>
      </w:r>
    </w:p>
    <w:p w:rsidR="00660B85" w:rsidRDefault="00F41E71" w:rsidP="00660B85">
      <w:pPr>
        <w:widowControl/>
        <w:adjustRightInd/>
        <w:spacing w:line="360" w:lineRule="auto"/>
        <w:textAlignment w:val="auto"/>
        <w:rPr>
          <w:rFonts w:eastAsia="Arial" w:cs="Arial"/>
          <w:spacing w:val="-4"/>
          <w:sz w:val="24"/>
          <w:szCs w:val="24"/>
        </w:rPr>
      </w:pPr>
      <w:r>
        <w:rPr>
          <w:rFonts w:eastAsia="Arial" w:cs="Arial"/>
          <w:spacing w:val="-4"/>
          <w:sz w:val="24"/>
          <w:szCs w:val="24"/>
        </w:rPr>
        <w:t xml:space="preserve">Объективные препятствия подключения перспективных потребителей в </w:t>
      </w:r>
      <w:r w:rsidR="00FF4CA2">
        <w:rPr>
          <w:rFonts w:eastAsia="Arial" w:cs="Arial"/>
          <w:spacing w:val="-4"/>
          <w:sz w:val="24"/>
          <w:szCs w:val="24"/>
        </w:rPr>
        <w:t xml:space="preserve">        </w:t>
      </w:r>
      <w:r w:rsidR="00AC4A42">
        <w:rPr>
          <w:rFonts w:eastAsia="Arial" w:cs="Arial"/>
          <w:spacing w:val="-4"/>
          <w:sz w:val="24"/>
          <w:szCs w:val="24"/>
        </w:rPr>
        <w:t>городе</w:t>
      </w:r>
      <w:r>
        <w:rPr>
          <w:rFonts w:eastAsia="Arial" w:cs="Arial"/>
          <w:spacing w:val="-4"/>
          <w:sz w:val="24"/>
          <w:szCs w:val="24"/>
        </w:rPr>
        <w:t xml:space="preserve"> Охе присутствуют в тех района</w:t>
      </w:r>
      <w:r w:rsidR="00AC4A42">
        <w:rPr>
          <w:rFonts w:eastAsia="Arial" w:cs="Arial"/>
          <w:spacing w:val="-4"/>
          <w:sz w:val="24"/>
          <w:szCs w:val="24"/>
        </w:rPr>
        <w:t>х</w:t>
      </w:r>
      <w:r w:rsidR="00FF4CA2">
        <w:rPr>
          <w:rFonts w:eastAsia="Arial" w:cs="Arial"/>
          <w:spacing w:val="-4"/>
          <w:sz w:val="24"/>
          <w:szCs w:val="24"/>
        </w:rPr>
        <w:t>,</w:t>
      </w:r>
      <w:r>
        <w:rPr>
          <w:rFonts w:eastAsia="Arial" w:cs="Arial"/>
          <w:spacing w:val="-4"/>
          <w:sz w:val="24"/>
          <w:szCs w:val="24"/>
        </w:rPr>
        <w:t xml:space="preserve"> где нарушены гидравлические режимы работы тепловых </w:t>
      </w:r>
      <w:proofErr w:type="gramStart"/>
      <w:r>
        <w:rPr>
          <w:rFonts w:eastAsia="Arial" w:cs="Arial"/>
          <w:spacing w:val="-4"/>
          <w:sz w:val="24"/>
          <w:szCs w:val="24"/>
        </w:rPr>
        <w:t>сетей</w:t>
      </w:r>
      <w:proofErr w:type="gramEnd"/>
      <w:r>
        <w:rPr>
          <w:rFonts w:eastAsia="Arial" w:cs="Arial"/>
          <w:spacing w:val="-4"/>
          <w:sz w:val="24"/>
          <w:szCs w:val="24"/>
        </w:rPr>
        <w:t xml:space="preserve"> и пропускная способность существующих трубопроводов исчерпана (перечень данных</w:t>
      </w:r>
      <w:r w:rsidR="00FF4CA2">
        <w:rPr>
          <w:rFonts w:eastAsia="Arial" w:cs="Arial"/>
          <w:spacing w:val="-4"/>
          <w:sz w:val="24"/>
          <w:szCs w:val="24"/>
        </w:rPr>
        <w:t xml:space="preserve"> районов см. в разделе 12.2).</w:t>
      </w:r>
    </w:p>
    <w:p w:rsidR="00FF4CA2" w:rsidRDefault="00FF4CA2" w:rsidP="00660B85">
      <w:pPr>
        <w:widowControl/>
        <w:adjustRightInd/>
        <w:spacing w:line="360" w:lineRule="auto"/>
        <w:textAlignment w:val="auto"/>
        <w:rPr>
          <w:rFonts w:eastAsia="Arial" w:cs="Arial"/>
          <w:spacing w:val="-4"/>
          <w:sz w:val="24"/>
          <w:szCs w:val="24"/>
        </w:rPr>
      </w:pPr>
    </w:p>
    <w:p w:rsidR="00A40E39" w:rsidRDefault="00A40E39" w:rsidP="00A40E39">
      <w:pPr>
        <w:pStyle w:val="20"/>
        <w:rPr>
          <w:lang w:val="ru-RU"/>
        </w:rPr>
      </w:pPr>
      <w:bookmarkStart w:id="247" w:name="_Toc334515874"/>
      <w:bookmarkStart w:id="248" w:name="_Toc353453660"/>
      <w:r>
        <w:t>Описание существующих проблем надёжного и эффективного снабжения топливом действующих систем теплоснабжения</w:t>
      </w:r>
      <w:bookmarkEnd w:id="247"/>
      <w:bookmarkEnd w:id="248"/>
    </w:p>
    <w:p w:rsidR="00E64832" w:rsidRDefault="00E64832" w:rsidP="00A40E39">
      <w:pPr>
        <w:widowControl/>
        <w:adjustRightInd/>
        <w:spacing w:line="360" w:lineRule="auto"/>
        <w:textAlignment w:val="auto"/>
        <w:rPr>
          <w:rFonts w:eastAsia="Arial" w:cs="Arial"/>
          <w:spacing w:val="-4"/>
          <w:sz w:val="24"/>
          <w:szCs w:val="24"/>
        </w:rPr>
      </w:pPr>
    </w:p>
    <w:p w:rsidR="00A40E39" w:rsidRDefault="00A40E39" w:rsidP="00A40E39">
      <w:pPr>
        <w:widowControl/>
        <w:adjustRightInd/>
        <w:spacing w:line="360" w:lineRule="auto"/>
        <w:textAlignment w:val="auto"/>
        <w:rPr>
          <w:rFonts w:eastAsia="Arial" w:cs="Arial"/>
          <w:spacing w:val="-4"/>
          <w:sz w:val="24"/>
          <w:szCs w:val="24"/>
        </w:rPr>
      </w:pPr>
      <w:r>
        <w:rPr>
          <w:rFonts w:eastAsia="Arial" w:cs="Arial"/>
          <w:spacing w:val="-4"/>
          <w:sz w:val="24"/>
          <w:szCs w:val="24"/>
        </w:rPr>
        <w:t xml:space="preserve">Основным видом топлива для </w:t>
      </w:r>
      <w:proofErr w:type="spellStart"/>
      <w:r>
        <w:rPr>
          <w:rFonts w:eastAsia="Arial" w:cs="Arial"/>
          <w:spacing w:val="-4"/>
          <w:sz w:val="24"/>
          <w:szCs w:val="24"/>
        </w:rPr>
        <w:t>энергоисточников</w:t>
      </w:r>
      <w:proofErr w:type="spellEnd"/>
      <w:r>
        <w:rPr>
          <w:rFonts w:eastAsia="Arial" w:cs="Arial"/>
          <w:spacing w:val="-4"/>
          <w:sz w:val="24"/>
          <w:szCs w:val="24"/>
        </w:rPr>
        <w:t xml:space="preserve"> </w:t>
      </w:r>
      <w:r w:rsidR="00FF4CA2">
        <w:rPr>
          <w:rFonts w:eastAsia="Arial" w:cs="Arial"/>
          <w:spacing w:val="-4"/>
          <w:sz w:val="24"/>
          <w:szCs w:val="24"/>
        </w:rPr>
        <w:t>городского округа «</w:t>
      </w:r>
      <w:r>
        <w:rPr>
          <w:rFonts w:eastAsia="Arial" w:cs="Arial"/>
          <w:spacing w:val="-4"/>
          <w:sz w:val="24"/>
          <w:szCs w:val="24"/>
        </w:rPr>
        <w:t>Охи</w:t>
      </w:r>
      <w:r>
        <w:rPr>
          <w:rFonts w:eastAsia="Arial" w:cs="Arial"/>
          <w:spacing w:val="-4"/>
          <w:sz w:val="24"/>
          <w:szCs w:val="24"/>
        </w:rPr>
        <w:t>н</w:t>
      </w:r>
      <w:r>
        <w:rPr>
          <w:rFonts w:eastAsia="Arial" w:cs="Arial"/>
          <w:spacing w:val="-4"/>
          <w:sz w:val="24"/>
          <w:szCs w:val="24"/>
        </w:rPr>
        <w:t>ск</w:t>
      </w:r>
      <w:r w:rsidR="00FF4CA2">
        <w:rPr>
          <w:rFonts w:eastAsia="Arial" w:cs="Arial"/>
          <w:spacing w:val="-4"/>
          <w:sz w:val="24"/>
          <w:szCs w:val="24"/>
        </w:rPr>
        <w:t>ий»</w:t>
      </w:r>
      <w:r>
        <w:rPr>
          <w:rFonts w:eastAsia="Arial" w:cs="Arial"/>
          <w:spacing w:val="-4"/>
          <w:sz w:val="24"/>
          <w:szCs w:val="24"/>
        </w:rPr>
        <w:t xml:space="preserve"> </w:t>
      </w:r>
      <w:r w:rsidR="00FF4CA2">
        <w:rPr>
          <w:rFonts w:eastAsia="Arial" w:cs="Arial"/>
          <w:spacing w:val="-4"/>
          <w:sz w:val="24"/>
          <w:szCs w:val="24"/>
        </w:rPr>
        <w:t xml:space="preserve"> </w:t>
      </w:r>
      <w:r>
        <w:rPr>
          <w:rFonts w:eastAsia="Arial" w:cs="Arial"/>
          <w:spacing w:val="-4"/>
          <w:sz w:val="24"/>
          <w:szCs w:val="24"/>
        </w:rPr>
        <w:t xml:space="preserve">является природный газ. На </w:t>
      </w:r>
      <w:proofErr w:type="spellStart"/>
      <w:r>
        <w:rPr>
          <w:rFonts w:eastAsia="Arial" w:cs="Arial"/>
          <w:spacing w:val="-4"/>
          <w:sz w:val="24"/>
          <w:szCs w:val="24"/>
        </w:rPr>
        <w:t>Охинской</w:t>
      </w:r>
      <w:proofErr w:type="spellEnd"/>
      <w:r>
        <w:rPr>
          <w:rFonts w:eastAsia="Arial" w:cs="Arial"/>
          <w:spacing w:val="-4"/>
          <w:sz w:val="24"/>
          <w:szCs w:val="24"/>
        </w:rPr>
        <w:t xml:space="preserve"> ТЭЦ в качестве аварийного топлива используется сырая нефть. С учетом того, что добыча указанных видов углевод</w:t>
      </w:r>
      <w:r>
        <w:rPr>
          <w:rFonts w:eastAsia="Arial" w:cs="Arial"/>
          <w:spacing w:val="-4"/>
          <w:sz w:val="24"/>
          <w:szCs w:val="24"/>
        </w:rPr>
        <w:t>о</w:t>
      </w:r>
      <w:r>
        <w:rPr>
          <w:rFonts w:eastAsia="Arial" w:cs="Arial"/>
          <w:spacing w:val="-4"/>
          <w:sz w:val="24"/>
          <w:szCs w:val="24"/>
        </w:rPr>
        <w:t xml:space="preserve">родного топлива производится </w:t>
      </w:r>
      <w:proofErr w:type="gramStart"/>
      <w:r>
        <w:rPr>
          <w:rFonts w:eastAsia="Arial" w:cs="Arial"/>
          <w:spacing w:val="-4"/>
          <w:sz w:val="24"/>
          <w:szCs w:val="24"/>
        </w:rPr>
        <w:t>на</w:t>
      </w:r>
      <w:proofErr w:type="gramEnd"/>
      <w:r>
        <w:rPr>
          <w:rFonts w:eastAsia="Arial" w:cs="Arial"/>
          <w:spacing w:val="-4"/>
          <w:sz w:val="24"/>
          <w:szCs w:val="24"/>
        </w:rPr>
        <w:t xml:space="preserve"> о. Сахалин </w:t>
      </w:r>
      <w:proofErr w:type="gramStart"/>
      <w:r w:rsidR="0025416D">
        <w:rPr>
          <w:rFonts w:eastAsia="Arial" w:cs="Arial"/>
          <w:spacing w:val="-4"/>
          <w:sz w:val="24"/>
          <w:szCs w:val="24"/>
        </w:rPr>
        <w:t>проблем</w:t>
      </w:r>
      <w:proofErr w:type="gramEnd"/>
      <w:r w:rsidR="0025416D">
        <w:rPr>
          <w:rFonts w:eastAsia="Arial" w:cs="Arial"/>
          <w:spacing w:val="-4"/>
          <w:sz w:val="24"/>
          <w:szCs w:val="24"/>
        </w:rPr>
        <w:t xml:space="preserve"> с качественным топлив</w:t>
      </w:r>
      <w:r w:rsidR="0025416D">
        <w:rPr>
          <w:rFonts w:eastAsia="Arial" w:cs="Arial"/>
          <w:spacing w:val="-4"/>
          <w:sz w:val="24"/>
          <w:szCs w:val="24"/>
        </w:rPr>
        <w:t>о</w:t>
      </w:r>
      <w:r w:rsidR="0025416D">
        <w:rPr>
          <w:rFonts w:eastAsia="Arial" w:cs="Arial"/>
          <w:spacing w:val="-4"/>
          <w:sz w:val="24"/>
          <w:szCs w:val="24"/>
        </w:rPr>
        <w:t>снабжением действующих систем теплоснабжения не наблюдается</w:t>
      </w:r>
      <w:r w:rsidR="00FF4CA2">
        <w:rPr>
          <w:rFonts w:eastAsia="Arial" w:cs="Arial"/>
          <w:spacing w:val="-4"/>
          <w:sz w:val="24"/>
          <w:szCs w:val="24"/>
        </w:rPr>
        <w:t>,</w:t>
      </w:r>
      <w:r w:rsidR="0025416D">
        <w:rPr>
          <w:rFonts w:eastAsia="Arial" w:cs="Arial"/>
          <w:spacing w:val="-4"/>
          <w:sz w:val="24"/>
          <w:szCs w:val="24"/>
        </w:rPr>
        <w:t xml:space="preserve"> за исключ</w:t>
      </w:r>
      <w:r w:rsidR="0025416D">
        <w:rPr>
          <w:rFonts w:eastAsia="Arial" w:cs="Arial"/>
          <w:spacing w:val="-4"/>
          <w:sz w:val="24"/>
          <w:szCs w:val="24"/>
        </w:rPr>
        <w:t>е</w:t>
      </w:r>
      <w:r w:rsidR="0025416D">
        <w:rPr>
          <w:rFonts w:eastAsia="Arial" w:cs="Arial"/>
          <w:spacing w:val="-4"/>
          <w:sz w:val="24"/>
          <w:szCs w:val="24"/>
        </w:rPr>
        <w:t xml:space="preserve">нием возможных ограничений подачи природного газа при прохождении зимнего максимума тепловых нагрузок. </w:t>
      </w:r>
      <w:r>
        <w:rPr>
          <w:rFonts w:eastAsia="Arial" w:cs="Arial"/>
          <w:spacing w:val="-4"/>
          <w:sz w:val="24"/>
          <w:szCs w:val="24"/>
        </w:rPr>
        <w:t xml:space="preserve">    </w:t>
      </w:r>
    </w:p>
    <w:p w:rsidR="00A40E39" w:rsidRPr="00A40E39" w:rsidRDefault="00A40E39" w:rsidP="00A40E39"/>
    <w:p w:rsidR="0060196A" w:rsidRPr="0001232E" w:rsidRDefault="005E076C" w:rsidP="00F81FE2">
      <w:pPr>
        <w:pStyle w:val="20"/>
      </w:pPr>
      <w:bookmarkStart w:id="249" w:name="_Toc353453661"/>
      <w:r w:rsidRPr="0001232E">
        <w:t>Базовые</w:t>
      </w:r>
      <w:r w:rsidR="0048187B" w:rsidRPr="0001232E">
        <w:t xml:space="preserve"> </w:t>
      </w:r>
      <w:r w:rsidRPr="0001232E">
        <w:t>целевые</w:t>
      </w:r>
      <w:r w:rsidR="0048187B" w:rsidRPr="0001232E">
        <w:t xml:space="preserve"> </w:t>
      </w:r>
      <w:r w:rsidRPr="0001232E">
        <w:t>по</w:t>
      </w:r>
      <w:r w:rsidR="00587EA9" w:rsidRPr="0001232E">
        <w:t>казатели</w:t>
      </w:r>
      <w:r w:rsidR="0048187B" w:rsidRPr="0001232E">
        <w:t xml:space="preserve"> </w:t>
      </w:r>
      <w:r w:rsidR="00587EA9" w:rsidRPr="0001232E">
        <w:t>системы</w:t>
      </w:r>
      <w:r w:rsidR="0048187B" w:rsidRPr="0001232E">
        <w:t xml:space="preserve"> </w:t>
      </w:r>
      <w:r w:rsidR="00587EA9" w:rsidRPr="0001232E">
        <w:t>теплоснабжения</w:t>
      </w:r>
      <w:bookmarkEnd w:id="249"/>
    </w:p>
    <w:p w:rsidR="001D6ADA" w:rsidRPr="001D6ADA" w:rsidRDefault="001D6ADA" w:rsidP="001D6ADA"/>
    <w:p w:rsidR="005E076C" w:rsidRDefault="00E37D64" w:rsidP="00E4576A">
      <w:pPr>
        <w:widowControl/>
        <w:adjustRightInd/>
        <w:spacing w:before="0" w:after="200" w:line="360" w:lineRule="auto"/>
        <w:ind w:firstLine="993"/>
        <w:textAlignment w:val="auto"/>
        <w:rPr>
          <w:rFonts w:eastAsia="Arial" w:cs="Arial"/>
          <w:spacing w:val="-4"/>
          <w:sz w:val="24"/>
          <w:szCs w:val="24"/>
        </w:rPr>
      </w:pPr>
      <w:r>
        <w:rPr>
          <w:rFonts w:eastAsia="Arial" w:cs="Arial"/>
          <w:spacing w:val="-4"/>
          <w:sz w:val="24"/>
          <w:szCs w:val="24"/>
        </w:rPr>
        <w:t>На</w:t>
      </w:r>
      <w:r w:rsidR="0048187B">
        <w:rPr>
          <w:rFonts w:eastAsia="Arial" w:cs="Arial"/>
          <w:spacing w:val="-4"/>
          <w:sz w:val="24"/>
          <w:szCs w:val="24"/>
        </w:rPr>
        <w:t xml:space="preserve"> </w:t>
      </w:r>
      <w:r>
        <w:rPr>
          <w:rFonts w:eastAsia="Arial" w:cs="Arial"/>
          <w:spacing w:val="-4"/>
          <w:sz w:val="24"/>
          <w:szCs w:val="24"/>
        </w:rPr>
        <w:t>основе</w:t>
      </w:r>
      <w:r w:rsidR="0048187B">
        <w:rPr>
          <w:rFonts w:eastAsia="Arial" w:cs="Arial"/>
          <w:spacing w:val="-4"/>
          <w:sz w:val="24"/>
          <w:szCs w:val="24"/>
        </w:rPr>
        <w:t xml:space="preserve"> </w:t>
      </w:r>
      <w:r>
        <w:rPr>
          <w:rFonts w:eastAsia="Arial" w:cs="Arial"/>
          <w:spacing w:val="-4"/>
          <w:sz w:val="24"/>
          <w:szCs w:val="24"/>
        </w:rPr>
        <w:t>предоставленных</w:t>
      </w:r>
      <w:r w:rsidR="0048187B">
        <w:rPr>
          <w:rFonts w:eastAsia="Arial" w:cs="Arial"/>
          <w:spacing w:val="-4"/>
          <w:sz w:val="24"/>
          <w:szCs w:val="24"/>
        </w:rPr>
        <w:t xml:space="preserve"> </w:t>
      </w:r>
      <w:r>
        <w:rPr>
          <w:rFonts w:eastAsia="Arial" w:cs="Arial"/>
          <w:spacing w:val="-4"/>
          <w:sz w:val="24"/>
          <w:szCs w:val="24"/>
        </w:rPr>
        <w:t>данных</w:t>
      </w:r>
      <w:r w:rsidR="0048187B">
        <w:rPr>
          <w:rFonts w:eastAsia="Arial" w:cs="Arial"/>
          <w:spacing w:val="-4"/>
          <w:sz w:val="24"/>
          <w:szCs w:val="24"/>
        </w:rPr>
        <w:t xml:space="preserve"> </w:t>
      </w:r>
      <w:r>
        <w:rPr>
          <w:rFonts w:eastAsia="Arial" w:cs="Arial"/>
          <w:spacing w:val="-4"/>
          <w:sz w:val="24"/>
          <w:szCs w:val="24"/>
        </w:rPr>
        <w:t>определены</w:t>
      </w:r>
      <w:r w:rsidR="0048187B">
        <w:rPr>
          <w:rFonts w:eastAsia="Arial" w:cs="Arial"/>
          <w:spacing w:val="-4"/>
          <w:sz w:val="24"/>
          <w:szCs w:val="24"/>
        </w:rPr>
        <w:t xml:space="preserve"> </w:t>
      </w:r>
      <w:r w:rsidR="000304ED" w:rsidRPr="00E4576A">
        <w:rPr>
          <w:rFonts w:eastAsia="Arial" w:cs="Arial"/>
          <w:spacing w:val="-4"/>
          <w:sz w:val="24"/>
          <w:szCs w:val="24"/>
        </w:rPr>
        <w:t>б</w:t>
      </w:r>
      <w:r w:rsidR="000E27D4" w:rsidRPr="00E4576A">
        <w:rPr>
          <w:rFonts w:eastAsia="Arial" w:cs="Arial"/>
          <w:spacing w:val="-4"/>
          <w:sz w:val="24"/>
          <w:szCs w:val="24"/>
        </w:rPr>
        <w:t>азовые</w:t>
      </w:r>
      <w:r w:rsidR="0048187B">
        <w:rPr>
          <w:rFonts w:eastAsia="Arial" w:cs="Arial"/>
          <w:spacing w:val="-4"/>
          <w:sz w:val="24"/>
          <w:szCs w:val="24"/>
        </w:rPr>
        <w:t xml:space="preserve"> </w:t>
      </w:r>
      <w:r>
        <w:rPr>
          <w:rFonts w:eastAsia="Arial" w:cs="Arial"/>
          <w:spacing w:val="-4"/>
          <w:sz w:val="24"/>
          <w:szCs w:val="24"/>
        </w:rPr>
        <w:t>значения</w:t>
      </w:r>
      <w:r w:rsidR="0048187B">
        <w:rPr>
          <w:rFonts w:eastAsia="Arial" w:cs="Arial"/>
          <w:spacing w:val="-4"/>
          <w:sz w:val="24"/>
          <w:szCs w:val="24"/>
        </w:rPr>
        <w:t xml:space="preserve"> </w:t>
      </w:r>
      <w:r>
        <w:rPr>
          <w:rFonts w:eastAsia="Arial" w:cs="Arial"/>
          <w:spacing w:val="-4"/>
          <w:sz w:val="24"/>
          <w:szCs w:val="24"/>
        </w:rPr>
        <w:t>ц</w:t>
      </w:r>
      <w:r>
        <w:rPr>
          <w:rFonts w:eastAsia="Arial" w:cs="Arial"/>
          <w:spacing w:val="-4"/>
          <w:sz w:val="24"/>
          <w:szCs w:val="24"/>
        </w:rPr>
        <w:t>е</w:t>
      </w:r>
      <w:r>
        <w:rPr>
          <w:rFonts w:eastAsia="Arial" w:cs="Arial"/>
          <w:spacing w:val="-4"/>
          <w:sz w:val="24"/>
          <w:szCs w:val="24"/>
        </w:rPr>
        <w:t>левых</w:t>
      </w:r>
      <w:r w:rsidR="0048187B">
        <w:rPr>
          <w:rFonts w:eastAsia="Arial" w:cs="Arial"/>
          <w:spacing w:val="-4"/>
          <w:sz w:val="24"/>
          <w:szCs w:val="24"/>
        </w:rPr>
        <w:t xml:space="preserve"> </w:t>
      </w:r>
      <w:r>
        <w:rPr>
          <w:rFonts w:eastAsia="Arial" w:cs="Arial"/>
          <w:spacing w:val="-4"/>
          <w:sz w:val="24"/>
          <w:szCs w:val="24"/>
        </w:rPr>
        <w:t>показателей</w:t>
      </w:r>
      <w:r w:rsidR="0048187B">
        <w:rPr>
          <w:rFonts w:eastAsia="Arial" w:cs="Arial"/>
          <w:spacing w:val="-4"/>
          <w:sz w:val="24"/>
          <w:szCs w:val="24"/>
        </w:rPr>
        <w:t xml:space="preserve"> </w:t>
      </w:r>
      <w:r w:rsidR="000E27D4" w:rsidRPr="00E4576A">
        <w:rPr>
          <w:rFonts w:eastAsia="Arial" w:cs="Arial"/>
          <w:spacing w:val="-4"/>
          <w:sz w:val="24"/>
          <w:szCs w:val="24"/>
        </w:rPr>
        <w:t>эффективности</w:t>
      </w:r>
      <w:r w:rsidR="0048187B">
        <w:rPr>
          <w:rFonts w:eastAsia="Arial" w:cs="Arial"/>
          <w:spacing w:val="-4"/>
          <w:sz w:val="24"/>
          <w:szCs w:val="24"/>
        </w:rPr>
        <w:t xml:space="preserve"> </w:t>
      </w:r>
      <w:r w:rsidR="000E27D4" w:rsidRPr="00E4576A">
        <w:rPr>
          <w:rFonts w:eastAsia="Arial" w:cs="Arial"/>
          <w:spacing w:val="-4"/>
          <w:sz w:val="24"/>
          <w:szCs w:val="24"/>
        </w:rPr>
        <w:t>производства</w:t>
      </w:r>
      <w:r w:rsidR="0048187B">
        <w:rPr>
          <w:rFonts w:eastAsia="Arial" w:cs="Arial"/>
          <w:spacing w:val="-4"/>
          <w:sz w:val="24"/>
          <w:szCs w:val="24"/>
        </w:rPr>
        <w:t xml:space="preserve"> </w:t>
      </w:r>
      <w:r w:rsidR="000E27D4" w:rsidRPr="00E4576A">
        <w:rPr>
          <w:rFonts w:eastAsia="Arial" w:cs="Arial"/>
          <w:spacing w:val="-4"/>
          <w:sz w:val="24"/>
          <w:szCs w:val="24"/>
        </w:rPr>
        <w:t>и</w:t>
      </w:r>
      <w:r w:rsidR="0048187B">
        <w:rPr>
          <w:rFonts w:eastAsia="Arial" w:cs="Arial"/>
          <w:spacing w:val="-4"/>
          <w:sz w:val="24"/>
          <w:szCs w:val="24"/>
        </w:rPr>
        <w:t xml:space="preserve"> </w:t>
      </w:r>
      <w:r w:rsidR="000E27D4" w:rsidRPr="00E4576A">
        <w:rPr>
          <w:rFonts w:eastAsia="Arial" w:cs="Arial"/>
          <w:spacing w:val="-4"/>
          <w:sz w:val="24"/>
          <w:szCs w:val="24"/>
        </w:rPr>
        <w:t>отпуска</w:t>
      </w:r>
      <w:r w:rsidR="0048187B">
        <w:rPr>
          <w:rFonts w:eastAsia="Arial" w:cs="Arial"/>
          <w:spacing w:val="-4"/>
          <w:sz w:val="24"/>
          <w:szCs w:val="24"/>
        </w:rPr>
        <w:t xml:space="preserve"> </w:t>
      </w:r>
      <w:r w:rsidR="000E27D4" w:rsidRPr="00E4576A">
        <w:rPr>
          <w:rFonts w:eastAsia="Arial" w:cs="Arial"/>
          <w:spacing w:val="-4"/>
          <w:sz w:val="24"/>
          <w:szCs w:val="24"/>
        </w:rPr>
        <w:t>тепловой</w:t>
      </w:r>
      <w:r w:rsidR="0048187B">
        <w:rPr>
          <w:rFonts w:eastAsia="Arial" w:cs="Arial"/>
          <w:spacing w:val="-4"/>
          <w:sz w:val="24"/>
          <w:szCs w:val="24"/>
        </w:rPr>
        <w:t xml:space="preserve"> </w:t>
      </w:r>
      <w:r w:rsidR="000E27D4" w:rsidRPr="00E4576A">
        <w:rPr>
          <w:rFonts w:eastAsia="Arial" w:cs="Arial"/>
          <w:spacing w:val="-4"/>
          <w:sz w:val="24"/>
          <w:szCs w:val="24"/>
        </w:rPr>
        <w:t>энергии</w:t>
      </w:r>
      <w:r w:rsidR="0048187B">
        <w:rPr>
          <w:rFonts w:eastAsia="Arial" w:cs="Arial"/>
          <w:spacing w:val="-4"/>
          <w:sz w:val="24"/>
          <w:szCs w:val="24"/>
        </w:rPr>
        <w:t xml:space="preserve"> </w:t>
      </w:r>
      <w:proofErr w:type="spellStart"/>
      <w:r w:rsidR="000302A5">
        <w:rPr>
          <w:rFonts w:eastAsia="Arial" w:cs="Arial"/>
          <w:spacing w:val="-4"/>
          <w:sz w:val="24"/>
          <w:szCs w:val="24"/>
        </w:rPr>
        <w:t>Охинской</w:t>
      </w:r>
      <w:proofErr w:type="spellEnd"/>
      <w:r w:rsidR="000302A5">
        <w:rPr>
          <w:rFonts w:eastAsia="Arial" w:cs="Arial"/>
          <w:spacing w:val="-4"/>
          <w:sz w:val="24"/>
          <w:szCs w:val="24"/>
        </w:rPr>
        <w:t xml:space="preserve"> </w:t>
      </w:r>
      <w:r w:rsidR="00320064">
        <w:rPr>
          <w:rFonts w:eastAsia="Arial" w:cs="Arial"/>
          <w:spacing w:val="-4"/>
          <w:sz w:val="24"/>
          <w:szCs w:val="24"/>
        </w:rPr>
        <w:t>ТЭЦ</w:t>
      </w:r>
      <w:r w:rsidR="0048187B">
        <w:rPr>
          <w:rFonts w:eastAsia="Arial" w:cs="Arial"/>
          <w:spacing w:val="-4"/>
          <w:sz w:val="24"/>
          <w:szCs w:val="24"/>
        </w:rPr>
        <w:t xml:space="preserve"> </w:t>
      </w:r>
      <w:r w:rsidR="000302A5">
        <w:rPr>
          <w:rFonts w:eastAsia="Arial" w:cs="Arial"/>
          <w:spacing w:val="-4"/>
          <w:sz w:val="24"/>
          <w:szCs w:val="24"/>
        </w:rPr>
        <w:t>и котельных</w:t>
      </w:r>
      <w:r>
        <w:rPr>
          <w:rFonts w:eastAsia="Arial" w:cs="Arial"/>
          <w:spacing w:val="-4"/>
          <w:sz w:val="24"/>
          <w:szCs w:val="24"/>
        </w:rPr>
        <w:t>.</w:t>
      </w:r>
    </w:p>
    <w:p w:rsidR="00C45DF5" w:rsidRPr="0001232E" w:rsidRDefault="00923137" w:rsidP="00C45DF5">
      <w:pPr>
        <w:ind w:firstLine="0"/>
        <w:rPr>
          <w:b/>
        </w:rPr>
      </w:pPr>
      <w:bookmarkStart w:id="250" w:name="_Toc353453367"/>
      <w:r>
        <w:rPr>
          <w:b/>
          <w:bCs/>
          <w:sz w:val="18"/>
          <w:szCs w:val="18"/>
        </w:rPr>
        <w:br w:type="page"/>
      </w:r>
      <w:r w:rsidR="00C45DF5" w:rsidRPr="0001232E">
        <w:rPr>
          <w:b/>
          <w:bCs/>
          <w:sz w:val="18"/>
          <w:szCs w:val="18"/>
        </w:rPr>
        <w:lastRenderedPageBreak/>
        <w:t>Таблица</w:t>
      </w:r>
      <w:r w:rsidR="0048187B" w:rsidRPr="0001232E">
        <w:rPr>
          <w:b/>
          <w:bCs/>
          <w:sz w:val="18"/>
          <w:szCs w:val="18"/>
        </w:rPr>
        <w:t xml:space="preserve"> </w:t>
      </w:r>
      <w:r w:rsidR="00AC0DB9" w:rsidRPr="0001232E">
        <w:rPr>
          <w:b/>
          <w:bCs/>
          <w:sz w:val="18"/>
          <w:szCs w:val="18"/>
        </w:rPr>
        <w:fldChar w:fldCharType="begin"/>
      </w:r>
      <w:r w:rsidR="00C45DF5" w:rsidRPr="0001232E">
        <w:rPr>
          <w:b/>
          <w:bCs/>
          <w:sz w:val="18"/>
          <w:szCs w:val="18"/>
        </w:rPr>
        <w:instrText xml:space="preserve"> STYLEREF 1 \s </w:instrText>
      </w:r>
      <w:r w:rsidR="00AC0DB9" w:rsidRPr="0001232E">
        <w:rPr>
          <w:b/>
          <w:bCs/>
          <w:sz w:val="18"/>
          <w:szCs w:val="18"/>
        </w:rPr>
        <w:fldChar w:fldCharType="separate"/>
      </w:r>
      <w:r w:rsidR="00816691">
        <w:rPr>
          <w:b/>
          <w:bCs/>
          <w:noProof/>
          <w:sz w:val="18"/>
          <w:szCs w:val="18"/>
        </w:rPr>
        <w:t>12</w:t>
      </w:r>
      <w:r w:rsidR="00AC0DB9" w:rsidRPr="0001232E">
        <w:rPr>
          <w:b/>
          <w:bCs/>
          <w:noProof/>
          <w:sz w:val="18"/>
          <w:szCs w:val="18"/>
        </w:rPr>
        <w:fldChar w:fldCharType="end"/>
      </w:r>
      <w:r w:rsidR="00C45DF5" w:rsidRPr="0001232E">
        <w:rPr>
          <w:b/>
          <w:bCs/>
          <w:sz w:val="18"/>
          <w:szCs w:val="18"/>
        </w:rPr>
        <w:t>.</w:t>
      </w:r>
      <w:r w:rsidR="00AC0DB9" w:rsidRPr="0001232E">
        <w:rPr>
          <w:b/>
          <w:bCs/>
          <w:sz w:val="18"/>
          <w:szCs w:val="18"/>
        </w:rPr>
        <w:fldChar w:fldCharType="begin"/>
      </w:r>
      <w:r w:rsidR="00C45DF5" w:rsidRPr="0001232E">
        <w:rPr>
          <w:b/>
          <w:bCs/>
          <w:sz w:val="18"/>
          <w:szCs w:val="18"/>
        </w:rPr>
        <w:instrText xml:space="preserve"> SEQ Таблица \* ARABIC \s 1 </w:instrText>
      </w:r>
      <w:r w:rsidR="00AC0DB9" w:rsidRPr="0001232E">
        <w:rPr>
          <w:b/>
          <w:bCs/>
          <w:sz w:val="18"/>
          <w:szCs w:val="18"/>
        </w:rPr>
        <w:fldChar w:fldCharType="separate"/>
      </w:r>
      <w:r w:rsidR="00816691">
        <w:rPr>
          <w:b/>
          <w:bCs/>
          <w:noProof/>
          <w:sz w:val="18"/>
          <w:szCs w:val="18"/>
        </w:rPr>
        <w:t>1</w:t>
      </w:r>
      <w:r w:rsidR="00AC0DB9" w:rsidRPr="0001232E">
        <w:rPr>
          <w:b/>
          <w:bCs/>
          <w:noProof/>
          <w:sz w:val="18"/>
          <w:szCs w:val="18"/>
        </w:rPr>
        <w:fldChar w:fldCharType="end"/>
      </w:r>
      <w:r w:rsidR="0048187B" w:rsidRPr="0001232E">
        <w:rPr>
          <w:b/>
          <w:bCs/>
          <w:noProof/>
          <w:sz w:val="18"/>
          <w:szCs w:val="18"/>
        </w:rPr>
        <w:t xml:space="preserve"> </w:t>
      </w:r>
      <w:r w:rsidR="00C45DF5" w:rsidRPr="0001232E">
        <w:rPr>
          <w:b/>
          <w:bCs/>
          <w:noProof/>
          <w:sz w:val="18"/>
          <w:szCs w:val="18"/>
        </w:rPr>
        <w:t>-</w:t>
      </w:r>
      <w:r w:rsidR="0048187B" w:rsidRPr="0001232E">
        <w:rPr>
          <w:b/>
          <w:bCs/>
          <w:noProof/>
          <w:sz w:val="18"/>
          <w:szCs w:val="18"/>
        </w:rPr>
        <w:t xml:space="preserve"> </w:t>
      </w:r>
      <w:r w:rsidR="00C45DF5" w:rsidRPr="0001232E">
        <w:rPr>
          <w:b/>
          <w:bCs/>
          <w:sz w:val="18"/>
          <w:szCs w:val="18"/>
        </w:rPr>
        <w:t>Базовые</w:t>
      </w:r>
      <w:r w:rsidR="0048187B" w:rsidRPr="0001232E">
        <w:rPr>
          <w:b/>
          <w:bCs/>
          <w:sz w:val="18"/>
          <w:szCs w:val="18"/>
        </w:rPr>
        <w:t xml:space="preserve"> </w:t>
      </w:r>
      <w:r w:rsidR="00C45DF5" w:rsidRPr="0001232E">
        <w:rPr>
          <w:b/>
          <w:bCs/>
          <w:sz w:val="18"/>
          <w:szCs w:val="18"/>
        </w:rPr>
        <w:t>целевые</w:t>
      </w:r>
      <w:r w:rsidR="0048187B" w:rsidRPr="0001232E">
        <w:rPr>
          <w:b/>
          <w:bCs/>
          <w:sz w:val="18"/>
          <w:szCs w:val="18"/>
        </w:rPr>
        <w:t xml:space="preserve"> </w:t>
      </w:r>
      <w:r w:rsidR="00C45DF5" w:rsidRPr="0001232E">
        <w:rPr>
          <w:b/>
          <w:bCs/>
          <w:sz w:val="18"/>
          <w:szCs w:val="18"/>
        </w:rPr>
        <w:t>показатели</w:t>
      </w:r>
      <w:r w:rsidR="0048187B" w:rsidRPr="0001232E">
        <w:rPr>
          <w:b/>
          <w:bCs/>
          <w:sz w:val="18"/>
          <w:szCs w:val="18"/>
        </w:rPr>
        <w:t xml:space="preserve"> </w:t>
      </w:r>
      <w:r w:rsidR="00C45DF5" w:rsidRPr="0001232E">
        <w:rPr>
          <w:b/>
          <w:bCs/>
          <w:sz w:val="18"/>
          <w:szCs w:val="18"/>
        </w:rPr>
        <w:t>эффективности</w:t>
      </w:r>
      <w:r w:rsidR="0048187B" w:rsidRPr="0001232E">
        <w:rPr>
          <w:b/>
          <w:bCs/>
          <w:sz w:val="18"/>
          <w:szCs w:val="18"/>
        </w:rPr>
        <w:t xml:space="preserve"> </w:t>
      </w:r>
      <w:r w:rsidR="00C45DF5" w:rsidRPr="0001232E">
        <w:rPr>
          <w:b/>
          <w:bCs/>
          <w:sz w:val="18"/>
          <w:szCs w:val="18"/>
        </w:rPr>
        <w:t>производства</w:t>
      </w:r>
      <w:r w:rsidR="0048187B" w:rsidRPr="0001232E">
        <w:rPr>
          <w:b/>
          <w:bCs/>
          <w:sz w:val="18"/>
          <w:szCs w:val="18"/>
        </w:rPr>
        <w:t xml:space="preserve"> </w:t>
      </w:r>
      <w:r w:rsidR="00C45DF5" w:rsidRPr="0001232E">
        <w:rPr>
          <w:b/>
          <w:bCs/>
          <w:sz w:val="18"/>
          <w:szCs w:val="18"/>
        </w:rPr>
        <w:t>и</w:t>
      </w:r>
      <w:r w:rsidR="0048187B" w:rsidRPr="0001232E">
        <w:rPr>
          <w:b/>
          <w:bCs/>
          <w:sz w:val="18"/>
          <w:szCs w:val="18"/>
        </w:rPr>
        <w:t xml:space="preserve"> </w:t>
      </w:r>
      <w:r w:rsidR="00C45DF5" w:rsidRPr="0001232E">
        <w:rPr>
          <w:b/>
          <w:bCs/>
          <w:sz w:val="18"/>
          <w:szCs w:val="18"/>
        </w:rPr>
        <w:t>отпуска</w:t>
      </w:r>
      <w:r w:rsidR="0048187B" w:rsidRPr="0001232E">
        <w:rPr>
          <w:b/>
          <w:bCs/>
          <w:sz w:val="18"/>
          <w:szCs w:val="18"/>
        </w:rPr>
        <w:t xml:space="preserve"> </w:t>
      </w:r>
      <w:r w:rsidR="007C41AC">
        <w:rPr>
          <w:b/>
          <w:bCs/>
          <w:sz w:val="18"/>
          <w:szCs w:val="18"/>
        </w:rPr>
        <w:t xml:space="preserve">тепловой </w:t>
      </w:r>
      <w:r w:rsidR="00C45DF5" w:rsidRPr="0001232E">
        <w:rPr>
          <w:b/>
          <w:bCs/>
          <w:sz w:val="18"/>
          <w:szCs w:val="18"/>
        </w:rPr>
        <w:t>энергии</w:t>
      </w:r>
      <w:r w:rsidR="0048187B" w:rsidRPr="0001232E">
        <w:rPr>
          <w:b/>
          <w:bCs/>
          <w:sz w:val="18"/>
          <w:szCs w:val="18"/>
        </w:rPr>
        <w:t xml:space="preserve"> </w:t>
      </w:r>
      <w:proofErr w:type="spellStart"/>
      <w:r w:rsidR="000302A5">
        <w:rPr>
          <w:b/>
          <w:bCs/>
          <w:sz w:val="18"/>
          <w:szCs w:val="18"/>
        </w:rPr>
        <w:t>Охинской</w:t>
      </w:r>
      <w:proofErr w:type="spellEnd"/>
      <w:r w:rsidR="000302A5">
        <w:rPr>
          <w:b/>
          <w:bCs/>
          <w:sz w:val="18"/>
          <w:szCs w:val="18"/>
        </w:rPr>
        <w:t xml:space="preserve"> </w:t>
      </w:r>
      <w:r w:rsidR="00BF32D6" w:rsidRPr="0001232E">
        <w:rPr>
          <w:b/>
          <w:bCs/>
          <w:sz w:val="18"/>
          <w:szCs w:val="18"/>
        </w:rPr>
        <w:t>ТЭЦ</w:t>
      </w:r>
      <w:bookmarkEnd w:id="250"/>
      <w:r w:rsidR="0048187B" w:rsidRPr="0001232E">
        <w:rPr>
          <w:b/>
          <w:bCs/>
          <w:sz w:val="18"/>
          <w:szCs w:val="18"/>
        </w:rPr>
        <w:t xml:space="preserve"> </w:t>
      </w:r>
    </w:p>
    <w:tbl>
      <w:tblPr>
        <w:tblW w:w="9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094"/>
        <w:gridCol w:w="1223"/>
        <w:gridCol w:w="1117"/>
        <w:gridCol w:w="1223"/>
      </w:tblGrid>
      <w:tr w:rsidR="00902FE3" w:rsidRPr="006901E4" w:rsidTr="00D27943">
        <w:tc>
          <w:tcPr>
            <w:tcW w:w="4394" w:type="dxa"/>
            <w:shd w:val="clear" w:color="auto" w:fill="auto"/>
            <w:vAlign w:val="center"/>
          </w:tcPr>
          <w:p w:rsidR="00902FE3" w:rsidRPr="006901E4" w:rsidRDefault="00902FE3" w:rsidP="00D27943">
            <w:pPr>
              <w:pStyle w:val="Default"/>
              <w:jc w:val="center"/>
              <w:rPr>
                <w:rFonts w:ascii="Arial" w:hAnsi="Arial" w:cs="Arial"/>
                <w:sz w:val="20"/>
                <w:szCs w:val="20"/>
              </w:rPr>
            </w:pPr>
            <w:r w:rsidRPr="006901E4">
              <w:rPr>
                <w:rFonts w:ascii="Arial" w:hAnsi="Arial" w:cs="Arial"/>
                <w:bCs/>
                <w:sz w:val="20"/>
                <w:szCs w:val="20"/>
              </w:rPr>
              <w:t>Наименование показателя</w:t>
            </w:r>
          </w:p>
        </w:tc>
        <w:tc>
          <w:tcPr>
            <w:tcW w:w="1094" w:type="dxa"/>
            <w:shd w:val="clear" w:color="auto" w:fill="auto"/>
            <w:vAlign w:val="center"/>
          </w:tcPr>
          <w:p w:rsidR="00902FE3" w:rsidRPr="006901E4" w:rsidRDefault="00902FE3" w:rsidP="00D27943">
            <w:pPr>
              <w:spacing w:before="0" w:after="0"/>
              <w:ind w:firstLine="0"/>
              <w:jc w:val="center"/>
              <w:rPr>
                <w:rFonts w:cs="Arial"/>
                <w:sz w:val="20"/>
                <w:szCs w:val="20"/>
              </w:rPr>
            </w:pPr>
            <w:r w:rsidRPr="006901E4">
              <w:rPr>
                <w:rFonts w:cs="Arial"/>
                <w:sz w:val="20"/>
                <w:szCs w:val="20"/>
              </w:rPr>
              <w:t>2016</w:t>
            </w:r>
          </w:p>
        </w:tc>
        <w:tc>
          <w:tcPr>
            <w:tcW w:w="1223" w:type="dxa"/>
            <w:shd w:val="clear" w:color="auto" w:fill="auto"/>
            <w:vAlign w:val="center"/>
          </w:tcPr>
          <w:p w:rsidR="00902FE3" w:rsidRPr="006901E4" w:rsidRDefault="00902FE3" w:rsidP="00D27943">
            <w:pPr>
              <w:spacing w:before="0" w:after="0"/>
              <w:ind w:firstLine="0"/>
              <w:jc w:val="center"/>
              <w:rPr>
                <w:rFonts w:cs="Arial"/>
                <w:sz w:val="20"/>
                <w:szCs w:val="20"/>
              </w:rPr>
            </w:pPr>
            <w:r w:rsidRPr="006901E4">
              <w:rPr>
                <w:rFonts w:cs="Arial"/>
                <w:sz w:val="20"/>
                <w:szCs w:val="20"/>
              </w:rPr>
              <w:t>2017</w:t>
            </w:r>
          </w:p>
        </w:tc>
        <w:tc>
          <w:tcPr>
            <w:tcW w:w="1117" w:type="dxa"/>
            <w:shd w:val="clear" w:color="auto" w:fill="auto"/>
            <w:vAlign w:val="center"/>
          </w:tcPr>
          <w:p w:rsidR="00902FE3" w:rsidRPr="006901E4" w:rsidRDefault="00902FE3" w:rsidP="00D27943">
            <w:pPr>
              <w:spacing w:before="0" w:after="0"/>
              <w:ind w:firstLine="0"/>
              <w:jc w:val="center"/>
              <w:rPr>
                <w:rFonts w:cs="Arial"/>
                <w:sz w:val="20"/>
                <w:szCs w:val="20"/>
              </w:rPr>
            </w:pPr>
            <w:r w:rsidRPr="006901E4">
              <w:rPr>
                <w:rFonts w:cs="Arial"/>
                <w:sz w:val="20"/>
                <w:szCs w:val="20"/>
              </w:rPr>
              <w:t>2018</w:t>
            </w:r>
          </w:p>
        </w:tc>
        <w:tc>
          <w:tcPr>
            <w:tcW w:w="1223" w:type="dxa"/>
            <w:shd w:val="clear" w:color="auto" w:fill="auto"/>
            <w:vAlign w:val="center"/>
          </w:tcPr>
          <w:p w:rsidR="00902FE3" w:rsidRPr="006901E4" w:rsidRDefault="00902FE3" w:rsidP="00D27943">
            <w:pPr>
              <w:spacing w:before="0" w:after="0"/>
              <w:ind w:firstLine="0"/>
              <w:jc w:val="center"/>
              <w:rPr>
                <w:rFonts w:cs="Arial"/>
                <w:sz w:val="20"/>
                <w:szCs w:val="20"/>
              </w:rPr>
            </w:pPr>
            <w:r w:rsidRPr="006901E4">
              <w:rPr>
                <w:rFonts w:cs="Arial"/>
                <w:sz w:val="20"/>
                <w:szCs w:val="20"/>
              </w:rPr>
              <w:t>1 пол 2019</w:t>
            </w:r>
          </w:p>
        </w:tc>
      </w:tr>
      <w:tr w:rsidR="00902FE3" w:rsidRPr="005E1909" w:rsidTr="00D27943">
        <w:tc>
          <w:tcPr>
            <w:tcW w:w="4394" w:type="dxa"/>
            <w:shd w:val="clear" w:color="auto" w:fill="auto"/>
            <w:vAlign w:val="center"/>
          </w:tcPr>
          <w:p w:rsidR="00902FE3" w:rsidRPr="005E1909" w:rsidRDefault="00902FE3" w:rsidP="00D27943">
            <w:pPr>
              <w:pStyle w:val="Default"/>
              <w:jc w:val="center"/>
              <w:rPr>
                <w:rFonts w:ascii="Arial" w:hAnsi="Arial" w:cs="Arial"/>
                <w:b/>
                <w:bCs/>
                <w:sz w:val="20"/>
                <w:szCs w:val="20"/>
              </w:rPr>
            </w:pPr>
            <w:r w:rsidRPr="005E1909">
              <w:rPr>
                <w:rFonts w:ascii="Arial" w:hAnsi="Arial" w:cs="Arial"/>
                <w:b/>
                <w:bCs/>
                <w:sz w:val="20"/>
                <w:szCs w:val="20"/>
              </w:rPr>
              <w:t>договорная</w:t>
            </w:r>
          </w:p>
        </w:tc>
        <w:tc>
          <w:tcPr>
            <w:tcW w:w="1094" w:type="dxa"/>
            <w:shd w:val="clear" w:color="auto" w:fill="auto"/>
            <w:vAlign w:val="center"/>
          </w:tcPr>
          <w:p w:rsidR="00902FE3" w:rsidRPr="005E1909" w:rsidRDefault="00902FE3" w:rsidP="00D27943">
            <w:pPr>
              <w:spacing w:before="0" w:after="0"/>
              <w:ind w:firstLine="0"/>
              <w:jc w:val="center"/>
              <w:rPr>
                <w:rFonts w:cs="Arial"/>
                <w:sz w:val="20"/>
                <w:szCs w:val="20"/>
              </w:rPr>
            </w:pP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p>
        </w:tc>
        <w:tc>
          <w:tcPr>
            <w:tcW w:w="1117" w:type="dxa"/>
            <w:shd w:val="clear" w:color="auto" w:fill="auto"/>
            <w:vAlign w:val="center"/>
          </w:tcPr>
          <w:p w:rsidR="00902FE3" w:rsidRPr="005E1909" w:rsidRDefault="00902FE3" w:rsidP="00D27943">
            <w:pPr>
              <w:spacing w:before="0" w:after="0"/>
              <w:ind w:firstLine="0"/>
              <w:jc w:val="center"/>
              <w:rPr>
                <w:rFonts w:cs="Arial"/>
                <w:sz w:val="20"/>
                <w:szCs w:val="20"/>
              </w:rPr>
            </w:pP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p>
        </w:tc>
      </w:tr>
      <w:tr w:rsidR="00902FE3" w:rsidRPr="005E1909" w:rsidTr="00D27943">
        <w:tc>
          <w:tcPr>
            <w:tcW w:w="4394" w:type="dxa"/>
            <w:shd w:val="clear" w:color="auto" w:fill="auto"/>
            <w:vAlign w:val="center"/>
          </w:tcPr>
          <w:p w:rsidR="00902FE3" w:rsidRPr="005E1909" w:rsidRDefault="00902FE3" w:rsidP="00D27943">
            <w:pPr>
              <w:pStyle w:val="Default"/>
              <w:rPr>
                <w:rFonts w:ascii="Arial" w:hAnsi="Arial" w:cs="Arial"/>
                <w:sz w:val="20"/>
                <w:szCs w:val="20"/>
              </w:rPr>
            </w:pPr>
            <w:r w:rsidRPr="005E1909">
              <w:rPr>
                <w:rFonts w:ascii="Arial" w:hAnsi="Arial" w:cs="Arial"/>
                <w:sz w:val="20"/>
                <w:szCs w:val="20"/>
              </w:rPr>
              <w:t xml:space="preserve">Договорная тепловая нагрузка в горячей воде (без </w:t>
            </w:r>
            <w:proofErr w:type="spellStart"/>
            <w:r w:rsidRPr="005E1909">
              <w:rPr>
                <w:rFonts w:ascii="Arial" w:hAnsi="Arial" w:cs="Arial"/>
                <w:sz w:val="20"/>
                <w:szCs w:val="20"/>
              </w:rPr>
              <w:t>хознужд</w:t>
            </w:r>
            <w:proofErr w:type="spellEnd"/>
            <w:r w:rsidRPr="005E1909">
              <w:rPr>
                <w:rFonts w:ascii="Arial" w:hAnsi="Arial" w:cs="Arial"/>
                <w:sz w:val="20"/>
                <w:szCs w:val="20"/>
              </w:rPr>
              <w:t xml:space="preserve">) Гкал/час, в т. ч.: </w:t>
            </w:r>
          </w:p>
        </w:tc>
        <w:tc>
          <w:tcPr>
            <w:tcW w:w="1094"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96,11</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96,9347</w:t>
            </w:r>
          </w:p>
        </w:tc>
        <w:tc>
          <w:tcPr>
            <w:tcW w:w="1117"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96,97965</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97,03293</w:t>
            </w:r>
          </w:p>
        </w:tc>
      </w:tr>
      <w:tr w:rsidR="00902FE3" w:rsidRPr="005E1909" w:rsidTr="00D27943">
        <w:tc>
          <w:tcPr>
            <w:tcW w:w="4394" w:type="dxa"/>
            <w:shd w:val="clear" w:color="auto" w:fill="auto"/>
            <w:vAlign w:val="center"/>
          </w:tcPr>
          <w:p w:rsidR="00902FE3" w:rsidRPr="005E1909" w:rsidRDefault="00902FE3" w:rsidP="00D27943">
            <w:pPr>
              <w:pStyle w:val="Default"/>
              <w:rPr>
                <w:rFonts w:ascii="Arial" w:hAnsi="Arial" w:cs="Arial"/>
                <w:sz w:val="20"/>
                <w:szCs w:val="20"/>
              </w:rPr>
            </w:pPr>
            <w:r w:rsidRPr="005E1909">
              <w:rPr>
                <w:rFonts w:ascii="Arial" w:hAnsi="Arial" w:cs="Arial"/>
                <w:sz w:val="20"/>
                <w:szCs w:val="20"/>
              </w:rPr>
              <w:t>Коммунально-бытовая сфера, в т. ч.:</w:t>
            </w:r>
          </w:p>
        </w:tc>
        <w:tc>
          <w:tcPr>
            <w:tcW w:w="1094"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64,9909</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64,7138</w:t>
            </w:r>
          </w:p>
        </w:tc>
        <w:tc>
          <w:tcPr>
            <w:tcW w:w="1117"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64,4863</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65,1088</w:t>
            </w:r>
          </w:p>
        </w:tc>
      </w:tr>
      <w:tr w:rsidR="00902FE3" w:rsidRPr="005E1909" w:rsidTr="00D27943">
        <w:tc>
          <w:tcPr>
            <w:tcW w:w="4394" w:type="dxa"/>
            <w:shd w:val="clear" w:color="auto" w:fill="auto"/>
            <w:vAlign w:val="center"/>
          </w:tcPr>
          <w:p w:rsidR="00902FE3" w:rsidRPr="005E1909" w:rsidRDefault="00902FE3" w:rsidP="00D27943">
            <w:pPr>
              <w:pStyle w:val="Default"/>
              <w:rPr>
                <w:rFonts w:ascii="Arial" w:hAnsi="Arial" w:cs="Arial"/>
                <w:sz w:val="20"/>
                <w:szCs w:val="20"/>
              </w:rPr>
            </w:pPr>
            <w:r w:rsidRPr="005E1909">
              <w:rPr>
                <w:rFonts w:ascii="Arial" w:hAnsi="Arial" w:cs="Arial"/>
                <w:sz w:val="20"/>
                <w:szCs w:val="20"/>
              </w:rPr>
              <w:t>Общественно-деловая сфера, в т. ч.:</w:t>
            </w:r>
          </w:p>
        </w:tc>
        <w:tc>
          <w:tcPr>
            <w:tcW w:w="1094"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24,1038</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25,1385</w:t>
            </w:r>
          </w:p>
        </w:tc>
        <w:tc>
          <w:tcPr>
            <w:tcW w:w="1117"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25,06265</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25,09593</w:t>
            </w:r>
          </w:p>
        </w:tc>
      </w:tr>
      <w:tr w:rsidR="00902FE3" w:rsidRPr="005E1909" w:rsidTr="00D27943">
        <w:tc>
          <w:tcPr>
            <w:tcW w:w="4394" w:type="dxa"/>
            <w:shd w:val="clear" w:color="auto" w:fill="auto"/>
            <w:vAlign w:val="center"/>
          </w:tcPr>
          <w:p w:rsidR="00902FE3" w:rsidRPr="005E1909" w:rsidRDefault="00902FE3" w:rsidP="00D27943">
            <w:pPr>
              <w:pStyle w:val="Default"/>
              <w:rPr>
                <w:rFonts w:ascii="Arial" w:hAnsi="Arial" w:cs="Arial"/>
                <w:sz w:val="20"/>
                <w:szCs w:val="20"/>
              </w:rPr>
            </w:pPr>
            <w:r w:rsidRPr="005E1909">
              <w:rPr>
                <w:rFonts w:ascii="Arial" w:hAnsi="Arial" w:cs="Arial"/>
                <w:sz w:val="20"/>
                <w:szCs w:val="20"/>
              </w:rPr>
              <w:t>Промышленность</w:t>
            </w:r>
          </w:p>
        </w:tc>
        <w:tc>
          <w:tcPr>
            <w:tcW w:w="1094"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7,0153</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7,0824</w:t>
            </w:r>
          </w:p>
        </w:tc>
        <w:tc>
          <w:tcPr>
            <w:tcW w:w="1117"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7,4307</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6,8282</w:t>
            </w:r>
          </w:p>
        </w:tc>
      </w:tr>
      <w:tr w:rsidR="00902FE3" w:rsidRPr="005E1909" w:rsidTr="00D27943">
        <w:tc>
          <w:tcPr>
            <w:tcW w:w="4394" w:type="dxa"/>
            <w:shd w:val="clear" w:color="auto" w:fill="auto"/>
            <w:vAlign w:val="center"/>
          </w:tcPr>
          <w:p w:rsidR="00902FE3" w:rsidRPr="005E1909" w:rsidRDefault="00902FE3" w:rsidP="00D27943">
            <w:pPr>
              <w:pStyle w:val="Default"/>
              <w:jc w:val="center"/>
              <w:rPr>
                <w:rFonts w:ascii="Arial" w:hAnsi="Arial" w:cs="Arial"/>
                <w:b/>
                <w:sz w:val="20"/>
                <w:szCs w:val="20"/>
              </w:rPr>
            </w:pPr>
            <w:r w:rsidRPr="005E1909">
              <w:rPr>
                <w:rFonts w:ascii="Arial" w:hAnsi="Arial" w:cs="Arial"/>
                <w:b/>
                <w:sz w:val="20"/>
                <w:szCs w:val="20"/>
              </w:rPr>
              <w:t>фактическая</w:t>
            </w:r>
          </w:p>
        </w:tc>
        <w:tc>
          <w:tcPr>
            <w:tcW w:w="1094" w:type="dxa"/>
            <w:shd w:val="clear" w:color="auto" w:fill="auto"/>
            <w:vAlign w:val="center"/>
          </w:tcPr>
          <w:p w:rsidR="00902FE3" w:rsidRPr="005E1909" w:rsidRDefault="00902FE3" w:rsidP="00D27943">
            <w:pPr>
              <w:spacing w:before="0" w:after="0"/>
              <w:ind w:firstLine="0"/>
              <w:jc w:val="center"/>
              <w:rPr>
                <w:rFonts w:cs="Arial"/>
                <w:sz w:val="20"/>
                <w:szCs w:val="20"/>
              </w:rPr>
            </w:pP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p>
        </w:tc>
        <w:tc>
          <w:tcPr>
            <w:tcW w:w="1117" w:type="dxa"/>
            <w:shd w:val="clear" w:color="auto" w:fill="auto"/>
            <w:vAlign w:val="center"/>
          </w:tcPr>
          <w:p w:rsidR="00902FE3" w:rsidRPr="005E1909" w:rsidRDefault="00902FE3" w:rsidP="00D27943">
            <w:pPr>
              <w:spacing w:before="0" w:after="0"/>
              <w:ind w:firstLine="0"/>
              <w:jc w:val="center"/>
              <w:rPr>
                <w:rFonts w:cs="Arial"/>
                <w:sz w:val="20"/>
                <w:szCs w:val="20"/>
              </w:rPr>
            </w:pP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p>
        </w:tc>
      </w:tr>
      <w:tr w:rsidR="00902FE3" w:rsidRPr="005E1909" w:rsidTr="00D27943">
        <w:tc>
          <w:tcPr>
            <w:tcW w:w="4394" w:type="dxa"/>
            <w:shd w:val="clear" w:color="auto" w:fill="auto"/>
            <w:vAlign w:val="center"/>
          </w:tcPr>
          <w:p w:rsidR="00902FE3" w:rsidRPr="005E1909" w:rsidRDefault="00902FE3" w:rsidP="00D27943">
            <w:pPr>
              <w:pStyle w:val="Default"/>
              <w:rPr>
                <w:rFonts w:ascii="Arial" w:hAnsi="Arial" w:cs="Arial"/>
                <w:sz w:val="20"/>
                <w:szCs w:val="20"/>
              </w:rPr>
            </w:pPr>
            <w:r w:rsidRPr="005E1909">
              <w:rPr>
                <w:rFonts w:ascii="Arial" w:hAnsi="Arial" w:cs="Arial"/>
                <w:sz w:val="20"/>
                <w:szCs w:val="20"/>
              </w:rPr>
              <w:t xml:space="preserve">Фактическая тепловая нагрузка в горячей воде (без </w:t>
            </w:r>
            <w:proofErr w:type="spellStart"/>
            <w:r w:rsidRPr="005E1909">
              <w:rPr>
                <w:rFonts w:ascii="Arial" w:hAnsi="Arial" w:cs="Arial"/>
                <w:sz w:val="20"/>
                <w:szCs w:val="20"/>
              </w:rPr>
              <w:t>хознужд</w:t>
            </w:r>
            <w:proofErr w:type="spellEnd"/>
            <w:r w:rsidRPr="005E1909">
              <w:rPr>
                <w:rFonts w:ascii="Arial" w:hAnsi="Arial" w:cs="Arial"/>
                <w:sz w:val="20"/>
                <w:szCs w:val="20"/>
              </w:rPr>
              <w:t>) Гкал/час, в т. ч.:</w:t>
            </w:r>
          </w:p>
        </w:tc>
        <w:tc>
          <w:tcPr>
            <w:tcW w:w="1094"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33,87</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33,77</w:t>
            </w:r>
          </w:p>
        </w:tc>
        <w:tc>
          <w:tcPr>
            <w:tcW w:w="1117"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34,0482</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33,6308</w:t>
            </w:r>
          </w:p>
        </w:tc>
      </w:tr>
      <w:tr w:rsidR="00902FE3" w:rsidRPr="005E1909" w:rsidTr="00D27943">
        <w:tc>
          <w:tcPr>
            <w:tcW w:w="4394" w:type="dxa"/>
            <w:shd w:val="clear" w:color="auto" w:fill="auto"/>
            <w:vAlign w:val="center"/>
          </w:tcPr>
          <w:p w:rsidR="00902FE3" w:rsidRPr="005E1909" w:rsidRDefault="00902FE3" w:rsidP="00D27943">
            <w:pPr>
              <w:pStyle w:val="Default"/>
              <w:rPr>
                <w:rFonts w:ascii="Arial" w:hAnsi="Arial" w:cs="Arial"/>
                <w:sz w:val="20"/>
                <w:szCs w:val="20"/>
              </w:rPr>
            </w:pPr>
            <w:r w:rsidRPr="005E1909">
              <w:rPr>
                <w:rFonts w:ascii="Arial" w:hAnsi="Arial" w:cs="Arial"/>
                <w:sz w:val="20"/>
                <w:szCs w:val="20"/>
              </w:rPr>
              <w:t>Коммунально-бытовая сфера, в т. ч.:</w:t>
            </w:r>
          </w:p>
        </w:tc>
        <w:tc>
          <w:tcPr>
            <w:tcW w:w="1094"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23,88</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24,0503</w:t>
            </w:r>
          </w:p>
        </w:tc>
        <w:tc>
          <w:tcPr>
            <w:tcW w:w="1117"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24,1633</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24,1508</w:t>
            </w:r>
          </w:p>
        </w:tc>
      </w:tr>
      <w:tr w:rsidR="00902FE3" w:rsidRPr="005E1909" w:rsidTr="00D27943">
        <w:tc>
          <w:tcPr>
            <w:tcW w:w="4394" w:type="dxa"/>
            <w:shd w:val="clear" w:color="auto" w:fill="auto"/>
            <w:vAlign w:val="center"/>
          </w:tcPr>
          <w:p w:rsidR="00902FE3" w:rsidRPr="005E1909" w:rsidRDefault="00902FE3" w:rsidP="00D27943">
            <w:pPr>
              <w:pStyle w:val="Default"/>
              <w:rPr>
                <w:rFonts w:ascii="Arial" w:hAnsi="Arial" w:cs="Arial"/>
                <w:sz w:val="20"/>
                <w:szCs w:val="20"/>
              </w:rPr>
            </w:pPr>
            <w:r w:rsidRPr="005E1909">
              <w:rPr>
                <w:rFonts w:ascii="Arial" w:hAnsi="Arial" w:cs="Arial"/>
                <w:sz w:val="20"/>
                <w:szCs w:val="20"/>
              </w:rPr>
              <w:t>Общественно-деловая сфера, в т. ч.:</w:t>
            </w:r>
          </w:p>
        </w:tc>
        <w:tc>
          <w:tcPr>
            <w:tcW w:w="1094"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7,39</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7,1554</w:t>
            </w:r>
          </w:p>
        </w:tc>
        <w:tc>
          <w:tcPr>
            <w:tcW w:w="1117"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7,4727</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7,5737</w:t>
            </w:r>
          </w:p>
        </w:tc>
      </w:tr>
      <w:tr w:rsidR="00902FE3" w:rsidRPr="005E1909" w:rsidTr="00D27943">
        <w:tc>
          <w:tcPr>
            <w:tcW w:w="4394" w:type="dxa"/>
            <w:shd w:val="clear" w:color="auto" w:fill="auto"/>
            <w:vAlign w:val="center"/>
          </w:tcPr>
          <w:p w:rsidR="00902FE3" w:rsidRPr="005E1909" w:rsidRDefault="00902FE3" w:rsidP="00D27943">
            <w:pPr>
              <w:pStyle w:val="Default"/>
              <w:rPr>
                <w:rFonts w:ascii="Arial" w:hAnsi="Arial" w:cs="Arial"/>
                <w:sz w:val="20"/>
                <w:szCs w:val="20"/>
              </w:rPr>
            </w:pPr>
            <w:r w:rsidRPr="005E1909">
              <w:rPr>
                <w:rFonts w:ascii="Arial" w:hAnsi="Arial" w:cs="Arial"/>
                <w:sz w:val="20"/>
                <w:szCs w:val="20"/>
              </w:rPr>
              <w:t>Промышленность</w:t>
            </w:r>
          </w:p>
        </w:tc>
        <w:tc>
          <w:tcPr>
            <w:tcW w:w="1094"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2,60</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2,5667</w:t>
            </w:r>
          </w:p>
        </w:tc>
        <w:tc>
          <w:tcPr>
            <w:tcW w:w="1117"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2,4122</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1,9063</w:t>
            </w:r>
          </w:p>
        </w:tc>
      </w:tr>
      <w:tr w:rsidR="00902FE3" w:rsidRPr="005E1909" w:rsidTr="00D27943">
        <w:tc>
          <w:tcPr>
            <w:tcW w:w="4394" w:type="dxa"/>
            <w:shd w:val="clear" w:color="auto" w:fill="auto"/>
            <w:vAlign w:val="center"/>
          </w:tcPr>
          <w:p w:rsidR="00902FE3" w:rsidRPr="005E1909" w:rsidRDefault="00902FE3" w:rsidP="00D27943">
            <w:pPr>
              <w:pStyle w:val="Default"/>
              <w:rPr>
                <w:rFonts w:ascii="Arial" w:hAnsi="Arial" w:cs="Arial"/>
                <w:sz w:val="20"/>
                <w:szCs w:val="20"/>
              </w:rPr>
            </w:pPr>
            <w:r w:rsidRPr="005E1909">
              <w:rPr>
                <w:rFonts w:ascii="Arial" w:hAnsi="Arial" w:cs="Arial"/>
                <w:sz w:val="20"/>
                <w:szCs w:val="20"/>
              </w:rPr>
              <w:t>Потери при передаче через изоляционные конструкции, Гкал</w:t>
            </w:r>
          </w:p>
        </w:tc>
        <w:tc>
          <w:tcPr>
            <w:tcW w:w="1094"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20684</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19908,54</w:t>
            </w:r>
          </w:p>
        </w:tc>
        <w:tc>
          <w:tcPr>
            <w:tcW w:w="1117"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18859,08</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13208,05</w:t>
            </w:r>
          </w:p>
        </w:tc>
      </w:tr>
      <w:tr w:rsidR="00902FE3" w:rsidRPr="005E1909" w:rsidTr="00D27943">
        <w:tc>
          <w:tcPr>
            <w:tcW w:w="4394" w:type="dxa"/>
            <w:shd w:val="clear" w:color="auto" w:fill="auto"/>
            <w:vAlign w:val="center"/>
          </w:tcPr>
          <w:p w:rsidR="00902FE3" w:rsidRPr="005E1909" w:rsidRDefault="00902FE3" w:rsidP="00D27943">
            <w:pPr>
              <w:pStyle w:val="Default"/>
              <w:rPr>
                <w:rFonts w:ascii="Arial" w:hAnsi="Arial" w:cs="Arial"/>
                <w:sz w:val="20"/>
                <w:szCs w:val="20"/>
              </w:rPr>
            </w:pPr>
            <w:r w:rsidRPr="005E1909">
              <w:rPr>
                <w:rFonts w:ascii="Arial" w:hAnsi="Arial" w:cs="Arial"/>
                <w:sz w:val="20"/>
                <w:szCs w:val="20"/>
              </w:rPr>
              <w:t>Потери с утечками теплоносителя</w:t>
            </w:r>
            <w:proofErr w:type="gramStart"/>
            <w:r w:rsidRPr="005E1909">
              <w:rPr>
                <w:rFonts w:ascii="Arial" w:hAnsi="Arial" w:cs="Arial"/>
                <w:sz w:val="20"/>
                <w:szCs w:val="20"/>
              </w:rPr>
              <w:t xml:space="preserve"> ,</w:t>
            </w:r>
            <w:proofErr w:type="gramEnd"/>
            <w:r w:rsidRPr="005E1909">
              <w:rPr>
                <w:rFonts w:ascii="Arial" w:hAnsi="Arial" w:cs="Arial"/>
                <w:sz w:val="20"/>
                <w:szCs w:val="20"/>
              </w:rPr>
              <w:t xml:space="preserve"> Гкал</w:t>
            </w:r>
          </w:p>
        </w:tc>
        <w:tc>
          <w:tcPr>
            <w:tcW w:w="1094"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5844</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5831</w:t>
            </w:r>
          </w:p>
        </w:tc>
        <w:tc>
          <w:tcPr>
            <w:tcW w:w="1117"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6079</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3470</w:t>
            </w:r>
          </w:p>
        </w:tc>
      </w:tr>
      <w:tr w:rsidR="00902FE3" w:rsidRPr="005E1909" w:rsidTr="00D27943">
        <w:tc>
          <w:tcPr>
            <w:tcW w:w="4394" w:type="dxa"/>
            <w:shd w:val="clear" w:color="auto" w:fill="auto"/>
            <w:vAlign w:val="center"/>
          </w:tcPr>
          <w:p w:rsidR="00902FE3" w:rsidRPr="005E1909" w:rsidRDefault="00902FE3" w:rsidP="00D27943">
            <w:pPr>
              <w:pStyle w:val="Default"/>
              <w:rPr>
                <w:rFonts w:ascii="Arial" w:hAnsi="Arial" w:cs="Arial"/>
                <w:sz w:val="20"/>
                <w:szCs w:val="20"/>
              </w:rPr>
            </w:pPr>
            <w:r w:rsidRPr="005E1909">
              <w:rPr>
                <w:rFonts w:ascii="Arial" w:hAnsi="Arial" w:cs="Arial"/>
                <w:sz w:val="20"/>
                <w:szCs w:val="20"/>
              </w:rPr>
              <w:t>Хозяйственные нужды, Гкал</w:t>
            </w:r>
          </w:p>
        </w:tc>
        <w:tc>
          <w:tcPr>
            <w:tcW w:w="1094"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4458,89</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3450,81477</w:t>
            </w:r>
          </w:p>
        </w:tc>
        <w:tc>
          <w:tcPr>
            <w:tcW w:w="1117"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3644,1142</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2268,71149</w:t>
            </w:r>
          </w:p>
        </w:tc>
      </w:tr>
      <w:tr w:rsidR="00902FE3" w:rsidRPr="005E1909" w:rsidTr="00D27943">
        <w:tc>
          <w:tcPr>
            <w:tcW w:w="4394" w:type="dxa"/>
            <w:shd w:val="clear" w:color="auto" w:fill="auto"/>
            <w:vAlign w:val="center"/>
          </w:tcPr>
          <w:p w:rsidR="00902FE3" w:rsidRPr="005E1909" w:rsidRDefault="00902FE3" w:rsidP="00D27943">
            <w:pPr>
              <w:pStyle w:val="Default"/>
              <w:rPr>
                <w:rFonts w:ascii="Arial" w:hAnsi="Arial" w:cs="Arial"/>
                <w:sz w:val="20"/>
                <w:szCs w:val="20"/>
              </w:rPr>
            </w:pPr>
            <w:r w:rsidRPr="005E1909">
              <w:rPr>
                <w:rFonts w:ascii="Arial" w:hAnsi="Arial" w:cs="Arial"/>
                <w:sz w:val="20"/>
                <w:szCs w:val="20"/>
              </w:rPr>
              <w:t>Тепловые нагрузки на коллекторах ТЭЦ, Гкал</w:t>
            </w:r>
          </w:p>
        </w:tc>
        <w:tc>
          <w:tcPr>
            <w:tcW w:w="1094"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365380</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334714</w:t>
            </w:r>
          </w:p>
        </w:tc>
        <w:tc>
          <w:tcPr>
            <w:tcW w:w="1117"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322210</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199942</w:t>
            </w:r>
          </w:p>
        </w:tc>
      </w:tr>
      <w:tr w:rsidR="00902FE3" w:rsidRPr="005E1909" w:rsidTr="00D27943">
        <w:tc>
          <w:tcPr>
            <w:tcW w:w="4394" w:type="dxa"/>
            <w:shd w:val="clear" w:color="auto" w:fill="auto"/>
            <w:vAlign w:val="center"/>
          </w:tcPr>
          <w:p w:rsidR="00902FE3" w:rsidRPr="005E1909" w:rsidRDefault="00902FE3" w:rsidP="00D27943">
            <w:pPr>
              <w:pStyle w:val="Default"/>
              <w:rPr>
                <w:rFonts w:ascii="Arial" w:hAnsi="Arial" w:cs="Arial"/>
                <w:sz w:val="20"/>
                <w:szCs w:val="20"/>
              </w:rPr>
            </w:pPr>
            <w:r w:rsidRPr="005E1909">
              <w:rPr>
                <w:rFonts w:ascii="Arial" w:hAnsi="Arial" w:cs="Arial"/>
                <w:sz w:val="20"/>
                <w:szCs w:val="20"/>
              </w:rPr>
              <w:t xml:space="preserve">Достигнутый максимум тепловой </w:t>
            </w:r>
            <w:proofErr w:type="spellStart"/>
            <w:r w:rsidRPr="005E1909">
              <w:rPr>
                <w:rFonts w:ascii="Arial" w:hAnsi="Arial" w:cs="Arial"/>
                <w:sz w:val="20"/>
                <w:szCs w:val="20"/>
              </w:rPr>
              <w:t>нагру</w:t>
            </w:r>
            <w:r w:rsidRPr="005E1909">
              <w:rPr>
                <w:rFonts w:ascii="Arial" w:hAnsi="Arial" w:cs="Arial"/>
                <w:sz w:val="20"/>
                <w:szCs w:val="20"/>
              </w:rPr>
              <w:t>з</w:t>
            </w:r>
            <w:r w:rsidRPr="005E1909">
              <w:rPr>
                <w:rFonts w:ascii="Arial" w:hAnsi="Arial" w:cs="Arial"/>
                <w:sz w:val="20"/>
                <w:szCs w:val="20"/>
              </w:rPr>
              <w:t>ки</w:t>
            </w:r>
            <w:proofErr w:type="gramStart"/>
            <w:r w:rsidRPr="005E1909">
              <w:rPr>
                <w:rFonts w:ascii="Arial" w:hAnsi="Arial" w:cs="Arial"/>
                <w:sz w:val="20"/>
                <w:szCs w:val="20"/>
              </w:rPr>
              <w:t>,Г</w:t>
            </w:r>
            <w:proofErr w:type="gramEnd"/>
            <w:r w:rsidRPr="005E1909">
              <w:rPr>
                <w:rFonts w:ascii="Arial" w:hAnsi="Arial" w:cs="Arial"/>
                <w:sz w:val="20"/>
                <w:szCs w:val="20"/>
              </w:rPr>
              <w:t>кал</w:t>
            </w:r>
            <w:proofErr w:type="spellEnd"/>
            <w:r w:rsidRPr="005E1909">
              <w:rPr>
                <w:rFonts w:ascii="Arial" w:hAnsi="Arial" w:cs="Arial"/>
                <w:sz w:val="20"/>
                <w:szCs w:val="20"/>
              </w:rPr>
              <w:t>/час</w:t>
            </w:r>
          </w:p>
        </w:tc>
        <w:tc>
          <w:tcPr>
            <w:tcW w:w="1094"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89,3</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81,8</w:t>
            </w:r>
          </w:p>
        </w:tc>
        <w:tc>
          <w:tcPr>
            <w:tcW w:w="1117"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78,8</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82,0</w:t>
            </w:r>
          </w:p>
        </w:tc>
      </w:tr>
      <w:tr w:rsidR="00902FE3" w:rsidRPr="005E1909" w:rsidTr="00D27943">
        <w:tc>
          <w:tcPr>
            <w:tcW w:w="4394" w:type="dxa"/>
            <w:shd w:val="clear" w:color="auto" w:fill="auto"/>
            <w:vAlign w:val="center"/>
          </w:tcPr>
          <w:p w:rsidR="00902FE3" w:rsidRPr="005E1909" w:rsidRDefault="00902FE3" w:rsidP="00D27943">
            <w:pPr>
              <w:pStyle w:val="Default"/>
              <w:rPr>
                <w:rFonts w:ascii="Arial" w:hAnsi="Arial" w:cs="Arial"/>
                <w:sz w:val="20"/>
                <w:szCs w:val="20"/>
              </w:rPr>
            </w:pPr>
            <w:r w:rsidRPr="005E1909">
              <w:rPr>
                <w:rFonts w:ascii="Arial" w:hAnsi="Arial" w:cs="Arial"/>
                <w:sz w:val="20"/>
                <w:szCs w:val="20"/>
              </w:rPr>
              <w:t xml:space="preserve">Достигнутый максимум тепловой </w:t>
            </w:r>
            <w:proofErr w:type="gramStart"/>
            <w:r w:rsidRPr="005E1909">
              <w:rPr>
                <w:rFonts w:ascii="Arial" w:hAnsi="Arial" w:cs="Arial"/>
                <w:sz w:val="20"/>
                <w:szCs w:val="20"/>
              </w:rPr>
              <w:t>нагрузки</w:t>
            </w:r>
            <w:proofErr w:type="gramEnd"/>
            <w:r w:rsidRPr="005E1909">
              <w:rPr>
                <w:rFonts w:ascii="Arial" w:hAnsi="Arial" w:cs="Arial"/>
                <w:sz w:val="20"/>
                <w:szCs w:val="20"/>
              </w:rPr>
              <w:t xml:space="preserve"> пересчитанный на температуру наружного воздуха принятую для проектирования с</w:t>
            </w:r>
            <w:r w:rsidRPr="005E1909">
              <w:rPr>
                <w:rFonts w:ascii="Arial" w:hAnsi="Arial" w:cs="Arial"/>
                <w:sz w:val="20"/>
                <w:szCs w:val="20"/>
              </w:rPr>
              <w:t>и</w:t>
            </w:r>
            <w:r w:rsidRPr="005E1909">
              <w:rPr>
                <w:rFonts w:ascii="Arial" w:hAnsi="Arial" w:cs="Arial"/>
                <w:sz w:val="20"/>
                <w:szCs w:val="20"/>
              </w:rPr>
              <w:t>стем отопления</w:t>
            </w:r>
          </w:p>
        </w:tc>
        <w:tc>
          <w:tcPr>
            <w:tcW w:w="1094" w:type="dxa"/>
            <w:shd w:val="clear" w:color="auto" w:fill="auto"/>
            <w:vAlign w:val="center"/>
          </w:tcPr>
          <w:p w:rsidR="00902FE3" w:rsidRPr="005E1909" w:rsidRDefault="00902FE3" w:rsidP="00D27943">
            <w:pPr>
              <w:spacing w:before="0" w:after="0"/>
              <w:ind w:firstLine="0"/>
              <w:jc w:val="center"/>
              <w:rPr>
                <w:rFonts w:cs="Arial"/>
                <w:sz w:val="20"/>
                <w:szCs w:val="20"/>
              </w:rPr>
            </w:pP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p>
        </w:tc>
        <w:tc>
          <w:tcPr>
            <w:tcW w:w="1117" w:type="dxa"/>
            <w:shd w:val="clear" w:color="auto" w:fill="auto"/>
            <w:vAlign w:val="center"/>
          </w:tcPr>
          <w:p w:rsidR="00902FE3" w:rsidRPr="005E1909" w:rsidRDefault="00902FE3" w:rsidP="00D27943">
            <w:pPr>
              <w:spacing w:before="0" w:after="0"/>
              <w:ind w:firstLine="0"/>
              <w:jc w:val="center"/>
              <w:rPr>
                <w:rFonts w:cs="Arial"/>
                <w:sz w:val="20"/>
                <w:szCs w:val="20"/>
              </w:rPr>
            </w:pP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p>
        </w:tc>
      </w:tr>
      <w:tr w:rsidR="00902FE3" w:rsidRPr="005E1909" w:rsidTr="00D27943">
        <w:tc>
          <w:tcPr>
            <w:tcW w:w="4394" w:type="dxa"/>
            <w:shd w:val="clear" w:color="auto" w:fill="auto"/>
            <w:vAlign w:val="center"/>
          </w:tcPr>
          <w:p w:rsidR="00902FE3" w:rsidRPr="005E1909" w:rsidRDefault="00902FE3" w:rsidP="00D27943">
            <w:pPr>
              <w:pStyle w:val="Default"/>
              <w:rPr>
                <w:rFonts w:ascii="Arial" w:hAnsi="Arial" w:cs="Arial"/>
                <w:sz w:val="20"/>
                <w:szCs w:val="20"/>
              </w:rPr>
            </w:pPr>
            <w:r w:rsidRPr="005E1909">
              <w:rPr>
                <w:rFonts w:ascii="Arial" w:hAnsi="Arial" w:cs="Arial"/>
                <w:sz w:val="20"/>
                <w:szCs w:val="20"/>
              </w:rPr>
              <w:t>Располагаемая тепловая мощность ТФУ, Гкал/час</w:t>
            </w:r>
          </w:p>
        </w:tc>
        <w:tc>
          <w:tcPr>
            <w:tcW w:w="1094"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165</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165</w:t>
            </w:r>
          </w:p>
        </w:tc>
        <w:tc>
          <w:tcPr>
            <w:tcW w:w="1117"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165</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165</w:t>
            </w:r>
          </w:p>
        </w:tc>
      </w:tr>
      <w:tr w:rsidR="00902FE3" w:rsidRPr="005E1909" w:rsidTr="00D27943">
        <w:tc>
          <w:tcPr>
            <w:tcW w:w="4394" w:type="dxa"/>
            <w:shd w:val="clear" w:color="auto" w:fill="auto"/>
            <w:vAlign w:val="center"/>
          </w:tcPr>
          <w:p w:rsidR="00902FE3" w:rsidRPr="005E1909" w:rsidRDefault="00902FE3" w:rsidP="00D27943">
            <w:pPr>
              <w:pStyle w:val="Default"/>
              <w:rPr>
                <w:rFonts w:ascii="Arial" w:hAnsi="Arial" w:cs="Arial"/>
                <w:sz w:val="20"/>
                <w:szCs w:val="20"/>
              </w:rPr>
            </w:pPr>
            <w:r w:rsidRPr="005E1909">
              <w:rPr>
                <w:rFonts w:ascii="Arial" w:hAnsi="Arial" w:cs="Arial"/>
                <w:sz w:val="20"/>
                <w:szCs w:val="20"/>
              </w:rPr>
              <w:t>Установленная тепловая мощность, в т. ч.:</w:t>
            </w:r>
          </w:p>
        </w:tc>
        <w:tc>
          <w:tcPr>
            <w:tcW w:w="1094" w:type="dxa"/>
            <w:shd w:val="clear" w:color="auto" w:fill="auto"/>
            <w:vAlign w:val="center"/>
          </w:tcPr>
          <w:p w:rsidR="00902FE3" w:rsidRPr="005E1909" w:rsidRDefault="00902FE3" w:rsidP="00D27943">
            <w:pPr>
              <w:spacing w:before="0" w:after="0"/>
              <w:ind w:firstLine="0"/>
              <w:jc w:val="center"/>
              <w:rPr>
                <w:rFonts w:cs="Arial"/>
                <w:sz w:val="20"/>
                <w:szCs w:val="20"/>
              </w:rPr>
            </w:pP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p>
        </w:tc>
        <w:tc>
          <w:tcPr>
            <w:tcW w:w="1117" w:type="dxa"/>
            <w:shd w:val="clear" w:color="auto" w:fill="auto"/>
            <w:vAlign w:val="center"/>
          </w:tcPr>
          <w:p w:rsidR="00902FE3" w:rsidRPr="005E1909" w:rsidRDefault="00902FE3" w:rsidP="00D27943">
            <w:pPr>
              <w:spacing w:before="0" w:after="0"/>
              <w:ind w:firstLine="0"/>
              <w:jc w:val="center"/>
              <w:rPr>
                <w:rFonts w:cs="Arial"/>
                <w:sz w:val="20"/>
                <w:szCs w:val="20"/>
              </w:rPr>
            </w:pP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p>
        </w:tc>
      </w:tr>
      <w:tr w:rsidR="00902FE3" w:rsidRPr="005E1909" w:rsidTr="00D27943">
        <w:tc>
          <w:tcPr>
            <w:tcW w:w="4394" w:type="dxa"/>
            <w:shd w:val="clear" w:color="auto" w:fill="auto"/>
            <w:vAlign w:val="center"/>
          </w:tcPr>
          <w:p w:rsidR="00902FE3" w:rsidRPr="005E1909" w:rsidRDefault="00902FE3" w:rsidP="00D27943">
            <w:pPr>
              <w:pStyle w:val="Default"/>
              <w:rPr>
                <w:rFonts w:ascii="Arial" w:hAnsi="Arial" w:cs="Arial"/>
                <w:sz w:val="20"/>
                <w:szCs w:val="20"/>
              </w:rPr>
            </w:pPr>
            <w:r w:rsidRPr="005E1909">
              <w:rPr>
                <w:rFonts w:ascii="Arial" w:hAnsi="Arial" w:cs="Arial"/>
                <w:sz w:val="20"/>
                <w:szCs w:val="20"/>
              </w:rPr>
              <w:t>регулируемых отопительных отборов пар</w:t>
            </w:r>
            <w:r w:rsidRPr="005E1909">
              <w:rPr>
                <w:rFonts w:ascii="Arial" w:hAnsi="Arial" w:cs="Arial"/>
                <w:sz w:val="20"/>
                <w:szCs w:val="20"/>
              </w:rPr>
              <w:t>о</w:t>
            </w:r>
            <w:r w:rsidRPr="005E1909">
              <w:rPr>
                <w:rFonts w:ascii="Arial" w:hAnsi="Arial" w:cs="Arial"/>
                <w:sz w:val="20"/>
                <w:szCs w:val="20"/>
              </w:rPr>
              <w:t>турбинных агрегатов, Гкал/час</w:t>
            </w:r>
          </w:p>
        </w:tc>
        <w:tc>
          <w:tcPr>
            <w:tcW w:w="1094"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216</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216</w:t>
            </w:r>
          </w:p>
        </w:tc>
        <w:tc>
          <w:tcPr>
            <w:tcW w:w="1117"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216</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216</w:t>
            </w:r>
          </w:p>
        </w:tc>
      </w:tr>
      <w:tr w:rsidR="00902FE3" w:rsidRPr="005E1909" w:rsidTr="00D27943">
        <w:tc>
          <w:tcPr>
            <w:tcW w:w="4394" w:type="dxa"/>
            <w:shd w:val="clear" w:color="auto" w:fill="auto"/>
            <w:vAlign w:val="center"/>
          </w:tcPr>
          <w:p w:rsidR="00902FE3" w:rsidRPr="005E1909" w:rsidRDefault="00902FE3" w:rsidP="00D27943">
            <w:pPr>
              <w:pStyle w:val="Default"/>
              <w:rPr>
                <w:rFonts w:ascii="Arial" w:hAnsi="Arial" w:cs="Arial"/>
                <w:sz w:val="20"/>
                <w:szCs w:val="20"/>
              </w:rPr>
            </w:pPr>
            <w:r w:rsidRPr="005E1909">
              <w:rPr>
                <w:rFonts w:ascii="Arial" w:hAnsi="Arial" w:cs="Arial"/>
                <w:sz w:val="20"/>
                <w:szCs w:val="20"/>
              </w:rPr>
              <w:t>Резерв (+)/дефици</w:t>
            </w:r>
            <w:proofErr w:type="gramStart"/>
            <w:r w:rsidRPr="005E1909">
              <w:rPr>
                <w:rFonts w:ascii="Arial" w:hAnsi="Arial" w:cs="Arial"/>
                <w:sz w:val="20"/>
                <w:szCs w:val="20"/>
              </w:rPr>
              <w:t>т(</w:t>
            </w:r>
            <w:proofErr w:type="gramEnd"/>
            <w:r w:rsidRPr="005E1909">
              <w:rPr>
                <w:rFonts w:ascii="Arial" w:hAnsi="Arial" w:cs="Arial"/>
                <w:sz w:val="20"/>
                <w:szCs w:val="20"/>
              </w:rPr>
              <w:t>-) тепловой мощности по горячей воде (по фактической нагрузке), Гкал/ час</w:t>
            </w:r>
          </w:p>
        </w:tc>
        <w:tc>
          <w:tcPr>
            <w:tcW w:w="1094"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126,7</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134,2</w:t>
            </w:r>
          </w:p>
        </w:tc>
        <w:tc>
          <w:tcPr>
            <w:tcW w:w="1117"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137,2</w:t>
            </w:r>
          </w:p>
        </w:tc>
        <w:tc>
          <w:tcPr>
            <w:tcW w:w="1223" w:type="dxa"/>
            <w:shd w:val="clear" w:color="auto" w:fill="auto"/>
            <w:vAlign w:val="center"/>
          </w:tcPr>
          <w:p w:rsidR="00902FE3" w:rsidRPr="005E1909" w:rsidRDefault="00902FE3" w:rsidP="00D27943">
            <w:pPr>
              <w:spacing w:before="0" w:after="0"/>
              <w:ind w:firstLine="0"/>
              <w:jc w:val="center"/>
              <w:rPr>
                <w:rFonts w:cs="Arial"/>
                <w:sz w:val="20"/>
                <w:szCs w:val="20"/>
              </w:rPr>
            </w:pPr>
            <w:r w:rsidRPr="005E1909">
              <w:rPr>
                <w:rFonts w:cs="Arial"/>
                <w:sz w:val="20"/>
                <w:szCs w:val="20"/>
              </w:rPr>
              <w:t>134</w:t>
            </w:r>
          </w:p>
        </w:tc>
      </w:tr>
    </w:tbl>
    <w:p w:rsidR="00F5536F" w:rsidRDefault="00F5536F" w:rsidP="00D1759B">
      <w:pPr>
        <w:ind w:firstLine="0"/>
        <w:rPr>
          <w:b/>
          <w:bCs/>
          <w:sz w:val="18"/>
          <w:szCs w:val="18"/>
          <w:highlight w:val="yellow"/>
        </w:rPr>
      </w:pPr>
    </w:p>
    <w:p w:rsidR="00433C26" w:rsidRPr="001744A2" w:rsidRDefault="00433C26" w:rsidP="00D1759B">
      <w:pPr>
        <w:ind w:firstLine="0"/>
        <w:rPr>
          <w:b/>
          <w:bCs/>
          <w:sz w:val="18"/>
          <w:szCs w:val="18"/>
        </w:rPr>
      </w:pPr>
      <w:bookmarkStart w:id="251" w:name="_Toc353453370"/>
      <w:r w:rsidRPr="004617FD">
        <w:rPr>
          <w:b/>
          <w:bCs/>
          <w:sz w:val="18"/>
          <w:szCs w:val="18"/>
        </w:rPr>
        <w:t>Таблица</w:t>
      </w:r>
      <w:r w:rsidR="0048187B" w:rsidRPr="004617FD">
        <w:rPr>
          <w:b/>
          <w:bCs/>
          <w:sz w:val="18"/>
          <w:szCs w:val="18"/>
        </w:rPr>
        <w:t xml:space="preserve"> </w:t>
      </w:r>
      <w:r w:rsidRPr="004617FD">
        <w:rPr>
          <w:b/>
          <w:bCs/>
          <w:sz w:val="18"/>
          <w:szCs w:val="18"/>
        </w:rPr>
        <w:fldChar w:fldCharType="begin"/>
      </w:r>
      <w:r w:rsidRPr="004617FD">
        <w:rPr>
          <w:b/>
          <w:bCs/>
          <w:sz w:val="18"/>
          <w:szCs w:val="18"/>
        </w:rPr>
        <w:instrText xml:space="preserve"> STYLEREF 1 \s </w:instrText>
      </w:r>
      <w:r w:rsidRPr="004617FD">
        <w:rPr>
          <w:b/>
          <w:bCs/>
          <w:sz w:val="18"/>
          <w:szCs w:val="18"/>
        </w:rPr>
        <w:fldChar w:fldCharType="separate"/>
      </w:r>
      <w:r w:rsidR="00816691">
        <w:rPr>
          <w:b/>
          <w:bCs/>
          <w:noProof/>
          <w:sz w:val="18"/>
          <w:szCs w:val="18"/>
        </w:rPr>
        <w:t>12</w:t>
      </w:r>
      <w:r w:rsidRPr="004617FD">
        <w:rPr>
          <w:b/>
          <w:bCs/>
          <w:sz w:val="18"/>
          <w:szCs w:val="18"/>
        </w:rPr>
        <w:fldChar w:fldCharType="end"/>
      </w:r>
      <w:r w:rsidRPr="004617FD">
        <w:rPr>
          <w:b/>
          <w:bCs/>
          <w:sz w:val="18"/>
          <w:szCs w:val="18"/>
        </w:rPr>
        <w:t>.</w:t>
      </w:r>
      <w:r w:rsidR="00923137">
        <w:rPr>
          <w:b/>
          <w:bCs/>
          <w:sz w:val="18"/>
          <w:szCs w:val="18"/>
        </w:rPr>
        <w:t>2</w:t>
      </w:r>
      <w:r w:rsidR="0048187B" w:rsidRPr="004617FD">
        <w:rPr>
          <w:b/>
          <w:bCs/>
          <w:sz w:val="18"/>
          <w:szCs w:val="18"/>
        </w:rPr>
        <w:t xml:space="preserve"> </w:t>
      </w:r>
      <w:r w:rsidRPr="004617FD">
        <w:rPr>
          <w:b/>
          <w:bCs/>
          <w:sz w:val="18"/>
          <w:szCs w:val="18"/>
        </w:rPr>
        <w:t>–</w:t>
      </w:r>
      <w:r w:rsidR="0048187B" w:rsidRPr="004617FD">
        <w:rPr>
          <w:b/>
          <w:bCs/>
          <w:sz w:val="18"/>
          <w:szCs w:val="18"/>
        </w:rPr>
        <w:t xml:space="preserve"> </w:t>
      </w:r>
      <w:r w:rsidRPr="004617FD">
        <w:rPr>
          <w:b/>
          <w:bCs/>
          <w:sz w:val="18"/>
          <w:szCs w:val="18"/>
        </w:rPr>
        <w:t>Базовые</w:t>
      </w:r>
      <w:r w:rsidR="0048187B" w:rsidRPr="004617FD">
        <w:rPr>
          <w:b/>
          <w:bCs/>
          <w:sz w:val="18"/>
          <w:szCs w:val="18"/>
        </w:rPr>
        <w:t xml:space="preserve"> </w:t>
      </w:r>
      <w:r w:rsidRPr="004617FD">
        <w:rPr>
          <w:b/>
          <w:bCs/>
          <w:sz w:val="18"/>
          <w:szCs w:val="18"/>
        </w:rPr>
        <w:t>целевые</w:t>
      </w:r>
      <w:r w:rsidR="0048187B" w:rsidRPr="004617FD">
        <w:rPr>
          <w:b/>
          <w:bCs/>
          <w:sz w:val="18"/>
          <w:szCs w:val="18"/>
        </w:rPr>
        <w:t xml:space="preserve"> </w:t>
      </w:r>
      <w:r w:rsidRPr="004617FD">
        <w:rPr>
          <w:b/>
          <w:bCs/>
          <w:sz w:val="18"/>
          <w:szCs w:val="18"/>
        </w:rPr>
        <w:t>показатели</w:t>
      </w:r>
      <w:r w:rsidR="0048187B" w:rsidRPr="004617FD">
        <w:rPr>
          <w:b/>
          <w:bCs/>
          <w:sz w:val="18"/>
          <w:szCs w:val="18"/>
        </w:rPr>
        <w:t xml:space="preserve"> </w:t>
      </w:r>
      <w:r w:rsidRPr="004617FD">
        <w:rPr>
          <w:b/>
          <w:bCs/>
          <w:sz w:val="18"/>
          <w:szCs w:val="18"/>
        </w:rPr>
        <w:t>эффективности</w:t>
      </w:r>
      <w:r w:rsidR="0048187B" w:rsidRPr="004617FD">
        <w:rPr>
          <w:b/>
          <w:bCs/>
          <w:sz w:val="18"/>
          <w:szCs w:val="18"/>
        </w:rPr>
        <w:t xml:space="preserve"> </w:t>
      </w:r>
      <w:r w:rsidRPr="004617FD">
        <w:rPr>
          <w:b/>
          <w:bCs/>
          <w:sz w:val="18"/>
          <w:szCs w:val="18"/>
        </w:rPr>
        <w:t>передачи</w:t>
      </w:r>
      <w:r w:rsidR="0048187B" w:rsidRPr="004617FD">
        <w:rPr>
          <w:b/>
          <w:bCs/>
          <w:sz w:val="18"/>
          <w:szCs w:val="18"/>
        </w:rPr>
        <w:t xml:space="preserve"> </w:t>
      </w:r>
      <w:r w:rsidRPr="004617FD">
        <w:rPr>
          <w:b/>
          <w:bCs/>
          <w:sz w:val="18"/>
          <w:szCs w:val="18"/>
        </w:rPr>
        <w:t>тепловой</w:t>
      </w:r>
      <w:r w:rsidR="0048187B" w:rsidRPr="004617FD">
        <w:rPr>
          <w:b/>
          <w:bCs/>
          <w:sz w:val="18"/>
          <w:szCs w:val="18"/>
        </w:rPr>
        <w:t xml:space="preserve"> </w:t>
      </w:r>
      <w:r w:rsidRPr="004617FD">
        <w:rPr>
          <w:b/>
          <w:bCs/>
          <w:sz w:val="18"/>
          <w:szCs w:val="18"/>
        </w:rPr>
        <w:t>энергии</w:t>
      </w:r>
      <w:r w:rsidR="0048187B" w:rsidRPr="004617FD">
        <w:rPr>
          <w:b/>
          <w:bCs/>
          <w:sz w:val="18"/>
          <w:szCs w:val="18"/>
        </w:rPr>
        <w:t xml:space="preserve"> </w:t>
      </w:r>
      <w:r w:rsidRPr="004617FD">
        <w:rPr>
          <w:b/>
          <w:bCs/>
          <w:sz w:val="18"/>
          <w:szCs w:val="18"/>
        </w:rPr>
        <w:t>в</w:t>
      </w:r>
      <w:r w:rsidR="0048187B" w:rsidRPr="004617FD">
        <w:rPr>
          <w:b/>
          <w:bCs/>
          <w:sz w:val="18"/>
          <w:szCs w:val="18"/>
        </w:rPr>
        <w:t xml:space="preserve"> </w:t>
      </w:r>
      <w:r w:rsidRPr="004617FD">
        <w:rPr>
          <w:b/>
          <w:bCs/>
          <w:sz w:val="18"/>
          <w:szCs w:val="18"/>
        </w:rPr>
        <w:t>зоне</w:t>
      </w:r>
      <w:r w:rsidR="0048187B" w:rsidRPr="004617FD">
        <w:rPr>
          <w:b/>
          <w:bCs/>
          <w:sz w:val="18"/>
          <w:szCs w:val="18"/>
        </w:rPr>
        <w:t xml:space="preserve"> </w:t>
      </w:r>
      <w:r w:rsidRPr="004617FD">
        <w:rPr>
          <w:b/>
          <w:bCs/>
          <w:sz w:val="18"/>
          <w:szCs w:val="18"/>
        </w:rPr>
        <w:t>де</w:t>
      </w:r>
      <w:r w:rsidRPr="004617FD">
        <w:rPr>
          <w:b/>
          <w:bCs/>
          <w:sz w:val="18"/>
          <w:szCs w:val="18"/>
        </w:rPr>
        <w:t>й</w:t>
      </w:r>
      <w:r w:rsidRPr="004617FD">
        <w:rPr>
          <w:b/>
          <w:bCs/>
          <w:sz w:val="18"/>
          <w:szCs w:val="18"/>
        </w:rPr>
        <w:t>ствия</w:t>
      </w:r>
      <w:r w:rsidR="0048187B" w:rsidRPr="004617FD">
        <w:rPr>
          <w:b/>
          <w:bCs/>
          <w:sz w:val="18"/>
          <w:szCs w:val="18"/>
        </w:rPr>
        <w:t xml:space="preserve"> </w:t>
      </w:r>
      <w:bookmarkEnd w:id="251"/>
      <w:r w:rsidR="00925E95" w:rsidRPr="004617FD">
        <w:rPr>
          <w:b/>
          <w:bCs/>
          <w:sz w:val="18"/>
          <w:szCs w:val="18"/>
        </w:rPr>
        <w:t>котельных МУП «ЖКХ»</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894"/>
        <w:gridCol w:w="887"/>
        <w:gridCol w:w="1068"/>
        <w:gridCol w:w="834"/>
        <w:gridCol w:w="759"/>
        <w:gridCol w:w="880"/>
        <w:gridCol w:w="739"/>
        <w:gridCol w:w="1058"/>
        <w:gridCol w:w="778"/>
      </w:tblGrid>
      <w:tr w:rsidR="00902FE3" w:rsidRPr="004631AE" w:rsidTr="00D27943">
        <w:trPr>
          <w:trHeight w:val="674"/>
          <w:jc w:val="center"/>
        </w:trPr>
        <w:tc>
          <w:tcPr>
            <w:tcW w:w="683" w:type="pct"/>
            <w:vMerge w:val="restart"/>
            <w:shd w:val="clear" w:color="auto" w:fill="auto"/>
            <w:noWrap/>
            <w:vAlign w:val="center"/>
            <w:hideMark/>
          </w:tcPr>
          <w:p w:rsidR="00902FE3" w:rsidRPr="00DD539B" w:rsidRDefault="00902FE3"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Наименов</w:t>
            </w:r>
            <w:r w:rsidRPr="00DD539B">
              <w:rPr>
                <w:rFonts w:eastAsia="Times New Roman" w:cs="Arial"/>
                <w:b/>
                <w:bCs/>
                <w:color w:val="000000"/>
                <w:spacing w:val="0"/>
                <w:sz w:val="16"/>
                <w:szCs w:val="16"/>
                <w:lang w:eastAsia="ru-RU"/>
              </w:rPr>
              <w:t>а</w:t>
            </w:r>
            <w:r w:rsidRPr="00DD539B">
              <w:rPr>
                <w:rFonts w:eastAsia="Times New Roman" w:cs="Arial"/>
                <w:b/>
                <w:bCs/>
                <w:color w:val="000000"/>
                <w:spacing w:val="0"/>
                <w:sz w:val="16"/>
                <w:szCs w:val="16"/>
                <w:lang w:eastAsia="ru-RU"/>
              </w:rPr>
              <w:t>ние</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исто</w:t>
            </w:r>
            <w:r w:rsidRPr="00DD539B">
              <w:rPr>
                <w:rFonts w:eastAsia="Times New Roman" w:cs="Arial"/>
                <w:b/>
                <w:bCs/>
                <w:color w:val="000000"/>
                <w:spacing w:val="0"/>
                <w:sz w:val="16"/>
                <w:szCs w:val="16"/>
                <w:lang w:eastAsia="ru-RU"/>
              </w:rPr>
              <w:t>ч</w:t>
            </w:r>
            <w:r w:rsidRPr="00DD539B">
              <w:rPr>
                <w:rFonts w:eastAsia="Times New Roman" w:cs="Arial"/>
                <w:b/>
                <w:bCs/>
                <w:color w:val="000000"/>
                <w:spacing w:val="0"/>
                <w:sz w:val="16"/>
                <w:szCs w:val="16"/>
                <w:lang w:eastAsia="ru-RU"/>
              </w:rPr>
              <w:t>ника</w:t>
            </w:r>
          </w:p>
        </w:tc>
        <w:tc>
          <w:tcPr>
            <w:tcW w:w="488" w:type="pct"/>
            <w:vMerge w:val="restart"/>
            <w:shd w:val="clear" w:color="auto" w:fill="auto"/>
            <w:vAlign w:val="center"/>
            <w:hideMark/>
          </w:tcPr>
          <w:p w:rsidR="00902FE3" w:rsidRPr="00DD539B" w:rsidRDefault="00902FE3"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Уст</w:t>
            </w:r>
            <w:r w:rsidRPr="00DD539B">
              <w:rPr>
                <w:rFonts w:eastAsia="Times New Roman" w:cs="Arial"/>
                <w:b/>
                <w:bCs/>
                <w:color w:val="000000"/>
                <w:spacing w:val="0"/>
                <w:sz w:val="16"/>
                <w:szCs w:val="16"/>
                <w:lang w:eastAsia="ru-RU"/>
              </w:rPr>
              <w:t>а</w:t>
            </w:r>
            <w:r w:rsidRPr="00DD539B">
              <w:rPr>
                <w:rFonts w:eastAsia="Times New Roman" w:cs="Arial"/>
                <w:b/>
                <w:bCs/>
                <w:color w:val="000000"/>
                <w:spacing w:val="0"/>
                <w:sz w:val="16"/>
                <w:szCs w:val="16"/>
                <w:lang w:eastAsia="ru-RU"/>
              </w:rPr>
              <w:t>новле</w:t>
            </w:r>
            <w:r w:rsidRPr="00DD539B">
              <w:rPr>
                <w:rFonts w:eastAsia="Times New Roman" w:cs="Arial"/>
                <w:b/>
                <w:bCs/>
                <w:color w:val="000000"/>
                <w:spacing w:val="0"/>
                <w:sz w:val="16"/>
                <w:szCs w:val="16"/>
                <w:lang w:eastAsia="ru-RU"/>
              </w:rPr>
              <w:t>н</w:t>
            </w:r>
            <w:r w:rsidRPr="00DD539B">
              <w:rPr>
                <w:rFonts w:eastAsia="Times New Roman" w:cs="Arial"/>
                <w:b/>
                <w:bCs/>
                <w:color w:val="000000"/>
                <w:spacing w:val="0"/>
                <w:sz w:val="16"/>
                <w:szCs w:val="16"/>
                <w:lang w:eastAsia="ru-RU"/>
              </w:rPr>
              <w:t>ная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мо</w:t>
            </w:r>
            <w:r w:rsidRPr="00DD539B">
              <w:rPr>
                <w:rFonts w:eastAsia="Times New Roman" w:cs="Arial"/>
                <w:b/>
                <w:bCs/>
                <w:color w:val="000000"/>
                <w:spacing w:val="0"/>
                <w:sz w:val="16"/>
                <w:szCs w:val="16"/>
                <w:lang w:eastAsia="ru-RU"/>
              </w:rPr>
              <w:t>щ</w:t>
            </w:r>
            <w:r w:rsidRPr="00DD539B">
              <w:rPr>
                <w:rFonts w:eastAsia="Times New Roman" w:cs="Arial"/>
                <w:b/>
                <w:bCs/>
                <w:color w:val="000000"/>
                <w:spacing w:val="0"/>
                <w:sz w:val="16"/>
                <w:szCs w:val="16"/>
                <w:lang w:eastAsia="ru-RU"/>
              </w:rPr>
              <w:t>ность,</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w:t>
            </w:r>
            <w:proofErr w:type="gramStart"/>
            <w:r w:rsidRPr="00DD539B">
              <w:rPr>
                <w:rFonts w:eastAsia="Times New Roman" w:cs="Arial"/>
                <w:b/>
                <w:bCs/>
                <w:color w:val="000000"/>
                <w:spacing w:val="0"/>
                <w:sz w:val="16"/>
                <w:szCs w:val="16"/>
                <w:lang w:eastAsia="ru-RU"/>
              </w:rPr>
              <w:t>ч</w:t>
            </w:r>
            <w:proofErr w:type="gramEnd"/>
          </w:p>
        </w:tc>
        <w:tc>
          <w:tcPr>
            <w:tcW w:w="485" w:type="pct"/>
            <w:vMerge w:val="restart"/>
            <w:shd w:val="clear" w:color="auto" w:fill="auto"/>
            <w:vAlign w:val="center"/>
            <w:hideMark/>
          </w:tcPr>
          <w:p w:rsidR="00902FE3" w:rsidRPr="00DD539B" w:rsidRDefault="00902FE3"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Расп</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лага</w:t>
            </w:r>
            <w:r w:rsidRPr="00DD539B">
              <w:rPr>
                <w:rFonts w:eastAsia="Times New Roman" w:cs="Arial"/>
                <w:b/>
                <w:bCs/>
                <w:color w:val="000000"/>
                <w:spacing w:val="0"/>
                <w:sz w:val="16"/>
                <w:szCs w:val="16"/>
                <w:lang w:eastAsia="ru-RU"/>
              </w:rPr>
              <w:t>е</w:t>
            </w:r>
            <w:r w:rsidRPr="00DD539B">
              <w:rPr>
                <w:rFonts w:eastAsia="Times New Roman" w:cs="Arial"/>
                <w:b/>
                <w:bCs/>
                <w:color w:val="000000"/>
                <w:spacing w:val="0"/>
                <w:sz w:val="16"/>
                <w:szCs w:val="16"/>
                <w:lang w:eastAsia="ru-RU"/>
              </w:rPr>
              <w:t>мая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тепл</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вая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мо</w:t>
            </w:r>
            <w:r w:rsidRPr="00DD539B">
              <w:rPr>
                <w:rFonts w:eastAsia="Times New Roman" w:cs="Arial"/>
                <w:b/>
                <w:bCs/>
                <w:color w:val="000000"/>
                <w:spacing w:val="0"/>
                <w:sz w:val="16"/>
                <w:szCs w:val="16"/>
                <w:lang w:eastAsia="ru-RU"/>
              </w:rPr>
              <w:t>щ</w:t>
            </w:r>
            <w:r w:rsidRPr="00DD539B">
              <w:rPr>
                <w:rFonts w:eastAsia="Times New Roman" w:cs="Arial"/>
                <w:b/>
                <w:bCs/>
                <w:color w:val="000000"/>
                <w:spacing w:val="0"/>
                <w:sz w:val="16"/>
                <w:szCs w:val="16"/>
                <w:lang w:eastAsia="ru-RU"/>
              </w:rPr>
              <w:t>ность,</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w:t>
            </w:r>
            <w:proofErr w:type="gramStart"/>
            <w:r w:rsidRPr="00DD539B">
              <w:rPr>
                <w:rFonts w:eastAsia="Times New Roman" w:cs="Arial"/>
                <w:b/>
                <w:bCs/>
                <w:color w:val="000000"/>
                <w:spacing w:val="0"/>
                <w:sz w:val="16"/>
                <w:szCs w:val="16"/>
                <w:lang w:eastAsia="ru-RU"/>
              </w:rPr>
              <w:t>ч</w:t>
            </w:r>
            <w:proofErr w:type="gramEnd"/>
          </w:p>
        </w:tc>
        <w:tc>
          <w:tcPr>
            <w:tcW w:w="584" w:type="pct"/>
            <w:vMerge w:val="restart"/>
            <w:shd w:val="clear" w:color="auto" w:fill="auto"/>
            <w:vAlign w:val="center"/>
            <w:hideMark/>
          </w:tcPr>
          <w:p w:rsidR="00902FE3" w:rsidRPr="00DD539B" w:rsidRDefault="00902FE3"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Потре</w:t>
            </w:r>
            <w:r w:rsidRPr="00DD539B">
              <w:rPr>
                <w:rFonts w:eastAsia="Times New Roman" w:cs="Arial"/>
                <w:b/>
                <w:bCs/>
                <w:color w:val="000000"/>
                <w:spacing w:val="0"/>
                <w:sz w:val="16"/>
                <w:szCs w:val="16"/>
                <w:lang w:eastAsia="ru-RU"/>
              </w:rPr>
              <w:t>б</w:t>
            </w:r>
            <w:r w:rsidRPr="00DD539B">
              <w:rPr>
                <w:rFonts w:eastAsia="Times New Roman" w:cs="Arial"/>
                <w:b/>
                <w:bCs/>
                <w:color w:val="000000"/>
                <w:spacing w:val="0"/>
                <w:sz w:val="16"/>
                <w:szCs w:val="16"/>
                <w:lang w:eastAsia="ru-RU"/>
              </w:rPr>
              <w:t>ление</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тепловой</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мощности</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на</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со</w:t>
            </w:r>
            <w:r w:rsidRPr="00DD539B">
              <w:rPr>
                <w:rFonts w:eastAsia="Times New Roman" w:cs="Arial"/>
                <w:b/>
                <w:bCs/>
                <w:color w:val="000000"/>
                <w:spacing w:val="0"/>
                <w:sz w:val="16"/>
                <w:szCs w:val="16"/>
                <w:lang w:eastAsia="ru-RU"/>
              </w:rPr>
              <w:t>б</w:t>
            </w:r>
            <w:r w:rsidRPr="00DD539B">
              <w:rPr>
                <w:rFonts w:eastAsia="Times New Roman" w:cs="Arial"/>
                <w:b/>
                <w:bCs/>
                <w:color w:val="000000"/>
                <w:spacing w:val="0"/>
                <w:sz w:val="16"/>
                <w:szCs w:val="16"/>
                <w:lang w:eastAsia="ru-RU"/>
              </w:rPr>
              <w:t>ственные</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нужды,</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w:t>
            </w:r>
            <w:proofErr w:type="gramStart"/>
            <w:r w:rsidRPr="00DD539B">
              <w:rPr>
                <w:rFonts w:eastAsia="Times New Roman" w:cs="Arial"/>
                <w:b/>
                <w:bCs/>
                <w:color w:val="000000"/>
                <w:spacing w:val="0"/>
                <w:sz w:val="16"/>
                <w:szCs w:val="16"/>
                <w:lang w:eastAsia="ru-RU"/>
              </w:rPr>
              <w:t>ч</w:t>
            </w:r>
            <w:proofErr w:type="gramEnd"/>
          </w:p>
        </w:tc>
        <w:tc>
          <w:tcPr>
            <w:tcW w:w="456" w:type="pct"/>
            <w:vMerge w:val="restart"/>
            <w:shd w:val="clear" w:color="auto" w:fill="auto"/>
            <w:vAlign w:val="center"/>
            <w:hideMark/>
          </w:tcPr>
          <w:p w:rsidR="00902FE3" w:rsidRPr="00DD539B" w:rsidRDefault="00902FE3"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Потери</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мо</w:t>
            </w:r>
            <w:r w:rsidRPr="00DD539B">
              <w:rPr>
                <w:rFonts w:eastAsia="Times New Roman" w:cs="Arial"/>
                <w:b/>
                <w:bCs/>
                <w:color w:val="000000"/>
                <w:spacing w:val="0"/>
                <w:sz w:val="16"/>
                <w:szCs w:val="16"/>
                <w:lang w:eastAsia="ru-RU"/>
              </w:rPr>
              <w:t>щ</w:t>
            </w:r>
            <w:r w:rsidRPr="00DD539B">
              <w:rPr>
                <w:rFonts w:eastAsia="Times New Roman" w:cs="Arial"/>
                <w:b/>
                <w:bCs/>
                <w:color w:val="000000"/>
                <w:spacing w:val="0"/>
                <w:sz w:val="16"/>
                <w:szCs w:val="16"/>
                <w:lang w:eastAsia="ru-RU"/>
              </w:rPr>
              <w:t>ности</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в</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тепл</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вой</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сети,</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w:t>
            </w:r>
            <w:proofErr w:type="gramStart"/>
            <w:r w:rsidRPr="00DD539B">
              <w:rPr>
                <w:rFonts w:eastAsia="Times New Roman" w:cs="Arial"/>
                <w:b/>
                <w:bCs/>
                <w:color w:val="000000"/>
                <w:spacing w:val="0"/>
                <w:sz w:val="16"/>
                <w:szCs w:val="16"/>
                <w:lang w:eastAsia="ru-RU"/>
              </w:rPr>
              <w:t>ч</w:t>
            </w:r>
            <w:proofErr w:type="gramEnd"/>
          </w:p>
        </w:tc>
        <w:tc>
          <w:tcPr>
            <w:tcW w:w="1300" w:type="pct"/>
            <w:gridSpan w:val="3"/>
            <w:shd w:val="clear" w:color="auto" w:fill="auto"/>
            <w:vAlign w:val="center"/>
            <w:hideMark/>
          </w:tcPr>
          <w:p w:rsidR="00902FE3" w:rsidRPr="00DD539B" w:rsidRDefault="00902FE3"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Присоединенная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тепловая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нагрузка,</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w:t>
            </w:r>
            <w:proofErr w:type="gramStart"/>
            <w:r w:rsidRPr="00DD539B">
              <w:rPr>
                <w:rFonts w:eastAsia="Times New Roman" w:cs="Arial"/>
                <w:b/>
                <w:bCs/>
                <w:color w:val="000000"/>
                <w:spacing w:val="0"/>
                <w:sz w:val="16"/>
                <w:szCs w:val="16"/>
                <w:lang w:eastAsia="ru-RU"/>
              </w:rPr>
              <w:t>ч</w:t>
            </w:r>
            <w:proofErr w:type="gramEnd"/>
          </w:p>
        </w:tc>
        <w:tc>
          <w:tcPr>
            <w:tcW w:w="578" w:type="pct"/>
            <w:vMerge w:val="restart"/>
            <w:shd w:val="clear" w:color="auto" w:fill="auto"/>
            <w:vAlign w:val="center"/>
            <w:hideMark/>
          </w:tcPr>
          <w:p w:rsidR="00902FE3" w:rsidRPr="00DD539B" w:rsidRDefault="00902FE3"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Резерв</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(+)/дефицит</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те</w:t>
            </w:r>
            <w:r w:rsidRPr="00DD539B">
              <w:rPr>
                <w:rFonts w:eastAsia="Times New Roman" w:cs="Arial"/>
                <w:b/>
                <w:bCs/>
                <w:color w:val="000000"/>
                <w:spacing w:val="0"/>
                <w:sz w:val="16"/>
                <w:szCs w:val="16"/>
                <w:lang w:eastAsia="ru-RU"/>
              </w:rPr>
              <w:t>п</w:t>
            </w:r>
            <w:r w:rsidRPr="00DD539B">
              <w:rPr>
                <w:rFonts w:eastAsia="Times New Roman" w:cs="Arial"/>
                <w:b/>
                <w:bCs/>
                <w:color w:val="000000"/>
                <w:spacing w:val="0"/>
                <w:sz w:val="16"/>
                <w:szCs w:val="16"/>
                <w:lang w:eastAsia="ru-RU"/>
              </w:rPr>
              <w:t>ловой</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мощн</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сти,</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Гкал/</w:t>
            </w:r>
            <w:proofErr w:type="gramStart"/>
            <w:r w:rsidRPr="00DD539B">
              <w:rPr>
                <w:rFonts w:eastAsia="Times New Roman" w:cs="Arial"/>
                <w:b/>
                <w:bCs/>
                <w:color w:val="000000"/>
                <w:spacing w:val="0"/>
                <w:sz w:val="16"/>
                <w:szCs w:val="16"/>
                <w:lang w:eastAsia="ru-RU"/>
              </w:rPr>
              <w:t>ч</w:t>
            </w:r>
            <w:proofErr w:type="gramEnd"/>
          </w:p>
        </w:tc>
        <w:tc>
          <w:tcPr>
            <w:tcW w:w="425" w:type="pct"/>
            <w:vMerge w:val="restart"/>
            <w:shd w:val="clear" w:color="auto" w:fill="auto"/>
            <w:vAlign w:val="center"/>
            <w:hideMark/>
          </w:tcPr>
          <w:p w:rsidR="00902FE3" w:rsidRPr="00DD539B" w:rsidRDefault="00902FE3"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sidRPr="00DD539B">
              <w:rPr>
                <w:rFonts w:eastAsia="Times New Roman" w:cs="Arial"/>
                <w:b/>
                <w:bCs/>
                <w:color w:val="000000"/>
                <w:spacing w:val="0"/>
                <w:sz w:val="16"/>
                <w:szCs w:val="16"/>
                <w:lang w:eastAsia="ru-RU"/>
              </w:rPr>
              <w:t>Доля</w:t>
            </w:r>
            <w:r>
              <w:rPr>
                <w:rFonts w:eastAsia="Times New Roman" w:cs="Arial"/>
                <w:b/>
                <w:bCs/>
                <w:color w:val="000000"/>
                <w:spacing w:val="0"/>
                <w:sz w:val="16"/>
                <w:szCs w:val="16"/>
                <w:lang w:eastAsia="ru-RU"/>
              </w:rPr>
              <w:t xml:space="preserve"> </w:t>
            </w:r>
            <w:r w:rsidRPr="00DD539B">
              <w:rPr>
                <w:rFonts w:eastAsia="Times New Roman" w:cs="Arial"/>
                <w:b/>
                <w:bCs/>
                <w:color w:val="000000"/>
                <w:spacing w:val="0"/>
                <w:sz w:val="16"/>
                <w:szCs w:val="16"/>
                <w:lang w:eastAsia="ru-RU"/>
              </w:rPr>
              <w:t>резе</w:t>
            </w:r>
            <w:r w:rsidRPr="00DD539B">
              <w:rPr>
                <w:rFonts w:eastAsia="Times New Roman" w:cs="Arial"/>
                <w:b/>
                <w:bCs/>
                <w:color w:val="000000"/>
                <w:spacing w:val="0"/>
                <w:sz w:val="16"/>
                <w:szCs w:val="16"/>
                <w:lang w:eastAsia="ru-RU"/>
              </w:rPr>
              <w:t>р</w:t>
            </w:r>
            <w:r w:rsidRPr="00DD539B">
              <w:rPr>
                <w:rFonts w:eastAsia="Times New Roman" w:cs="Arial"/>
                <w:b/>
                <w:bCs/>
                <w:color w:val="000000"/>
                <w:spacing w:val="0"/>
                <w:sz w:val="16"/>
                <w:szCs w:val="16"/>
                <w:lang w:eastAsia="ru-RU"/>
              </w:rPr>
              <w:t>ва</w:t>
            </w:r>
            <w:r>
              <w:rPr>
                <w:rFonts w:eastAsia="Times New Roman" w:cs="Arial"/>
                <w:b/>
                <w:bCs/>
                <w:color w:val="000000"/>
                <w:spacing w:val="0"/>
                <w:sz w:val="16"/>
                <w:szCs w:val="16"/>
                <w:lang w:eastAsia="ru-RU"/>
              </w:rPr>
              <w:t>, %</w:t>
            </w:r>
          </w:p>
        </w:tc>
      </w:tr>
      <w:tr w:rsidR="00902FE3" w:rsidRPr="004631AE" w:rsidTr="00D27943">
        <w:trPr>
          <w:trHeight w:val="864"/>
          <w:jc w:val="center"/>
        </w:trPr>
        <w:tc>
          <w:tcPr>
            <w:tcW w:w="683" w:type="pct"/>
            <w:vMerge/>
            <w:vAlign w:val="center"/>
            <w:hideMark/>
          </w:tcPr>
          <w:p w:rsidR="00902FE3" w:rsidRPr="004631AE" w:rsidRDefault="00902FE3" w:rsidP="00D27943">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488" w:type="pct"/>
            <w:vMerge/>
            <w:vAlign w:val="center"/>
            <w:hideMark/>
          </w:tcPr>
          <w:p w:rsidR="00902FE3" w:rsidRPr="004631AE" w:rsidRDefault="00902FE3" w:rsidP="00D27943">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485" w:type="pct"/>
            <w:vMerge/>
            <w:vAlign w:val="center"/>
            <w:hideMark/>
          </w:tcPr>
          <w:p w:rsidR="00902FE3" w:rsidRPr="004631AE" w:rsidRDefault="00902FE3" w:rsidP="00D27943">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584" w:type="pct"/>
            <w:vMerge/>
            <w:vAlign w:val="center"/>
            <w:hideMark/>
          </w:tcPr>
          <w:p w:rsidR="00902FE3" w:rsidRPr="004631AE" w:rsidRDefault="00902FE3" w:rsidP="00D27943">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456" w:type="pct"/>
            <w:vMerge/>
            <w:vAlign w:val="center"/>
            <w:hideMark/>
          </w:tcPr>
          <w:p w:rsidR="00902FE3" w:rsidRPr="004631AE" w:rsidRDefault="00902FE3" w:rsidP="00D27943">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415" w:type="pct"/>
            <w:shd w:val="clear" w:color="auto" w:fill="auto"/>
            <w:vAlign w:val="center"/>
            <w:hideMark/>
          </w:tcPr>
          <w:p w:rsidR="00902FE3" w:rsidRPr="00DD539B" w:rsidRDefault="00902FE3"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Pr>
                <w:rFonts w:eastAsia="Times New Roman" w:cs="Arial"/>
                <w:b/>
                <w:bCs/>
                <w:color w:val="000000"/>
                <w:spacing w:val="0"/>
                <w:sz w:val="16"/>
                <w:szCs w:val="16"/>
                <w:lang w:eastAsia="ru-RU"/>
              </w:rPr>
              <w:t>ото</w:t>
            </w:r>
            <w:r>
              <w:rPr>
                <w:rFonts w:eastAsia="Times New Roman" w:cs="Arial"/>
                <w:b/>
                <w:bCs/>
                <w:color w:val="000000"/>
                <w:spacing w:val="0"/>
                <w:sz w:val="16"/>
                <w:szCs w:val="16"/>
                <w:lang w:eastAsia="ru-RU"/>
              </w:rPr>
              <w:t>п</w:t>
            </w:r>
            <w:r>
              <w:rPr>
                <w:rFonts w:eastAsia="Times New Roman" w:cs="Arial"/>
                <w:b/>
                <w:bCs/>
                <w:color w:val="000000"/>
                <w:spacing w:val="0"/>
                <w:sz w:val="16"/>
                <w:szCs w:val="16"/>
                <w:lang w:eastAsia="ru-RU"/>
              </w:rPr>
              <w:t xml:space="preserve">ление </w:t>
            </w:r>
          </w:p>
        </w:tc>
        <w:tc>
          <w:tcPr>
            <w:tcW w:w="481" w:type="pct"/>
            <w:shd w:val="clear" w:color="auto" w:fill="auto"/>
            <w:vAlign w:val="center"/>
            <w:hideMark/>
          </w:tcPr>
          <w:p w:rsidR="00902FE3" w:rsidRPr="00DD539B" w:rsidRDefault="00902FE3"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Pr>
                <w:rFonts w:eastAsia="Times New Roman" w:cs="Arial"/>
                <w:b/>
                <w:bCs/>
                <w:color w:val="000000"/>
                <w:spacing w:val="0"/>
                <w:sz w:val="16"/>
                <w:szCs w:val="16"/>
                <w:lang w:eastAsia="ru-RU"/>
              </w:rPr>
              <w:t>г</w:t>
            </w:r>
            <w:r w:rsidRPr="00DD539B">
              <w:rPr>
                <w:rFonts w:eastAsia="Times New Roman" w:cs="Arial"/>
                <w:b/>
                <w:bCs/>
                <w:color w:val="000000"/>
                <w:spacing w:val="0"/>
                <w:sz w:val="16"/>
                <w:szCs w:val="16"/>
                <w:lang w:eastAsia="ru-RU"/>
              </w:rPr>
              <w:t>оряч</w:t>
            </w:r>
            <w:r w:rsidRPr="00DD539B">
              <w:rPr>
                <w:rFonts w:eastAsia="Times New Roman" w:cs="Arial"/>
                <w:b/>
                <w:bCs/>
                <w:color w:val="000000"/>
                <w:spacing w:val="0"/>
                <w:sz w:val="16"/>
                <w:szCs w:val="16"/>
                <w:lang w:eastAsia="ru-RU"/>
              </w:rPr>
              <w:t>е</w:t>
            </w:r>
            <w:r>
              <w:rPr>
                <w:rFonts w:eastAsia="Times New Roman" w:cs="Arial"/>
                <w:b/>
                <w:bCs/>
                <w:color w:val="000000"/>
                <w:spacing w:val="0"/>
                <w:sz w:val="16"/>
                <w:szCs w:val="16"/>
                <w:lang w:eastAsia="ru-RU"/>
              </w:rPr>
              <w:t xml:space="preserve">го </w:t>
            </w:r>
            <w:r w:rsidRPr="00DD539B">
              <w:rPr>
                <w:rFonts w:eastAsia="Times New Roman" w:cs="Arial"/>
                <w:b/>
                <w:bCs/>
                <w:color w:val="000000"/>
                <w:spacing w:val="0"/>
                <w:sz w:val="16"/>
                <w:szCs w:val="16"/>
                <w:lang w:eastAsia="ru-RU"/>
              </w:rPr>
              <w:t>в</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д</w:t>
            </w:r>
            <w:r w:rsidRPr="00DD539B">
              <w:rPr>
                <w:rFonts w:eastAsia="Times New Roman" w:cs="Arial"/>
                <w:b/>
                <w:bCs/>
                <w:color w:val="000000"/>
                <w:spacing w:val="0"/>
                <w:sz w:val="16"/>
                <w:szCs w:val="16"/>
                <w:lang w:eastAsia="ru-RU"/>
              </w:rPr>
              <w:t>о</w:t>
            </w:r>
            <w:r w:rsidRPr="00DD539B">
              <w:rPr>
                <w:rFonts w:eastAsia="Times New Roman" w:cs="Arial"/>
                <w:b/>
                <w:bCs/>
                <w:color w:val="000000"/>
                <w:spacing w:val="0"/>
                <w:sz w:val="16"/>
                <w:szCs w:val="16"/>
                <w:lang w:eastAsia="ru-RU"/>
              </w:rPr>
              <w:t>сна</w:t>
            </w:r>
            <w:r w:rsidRPr="00DD539B">
              <w:rPr>
                <w:rFonts w:eastAsia="Times New Roman" w:cs="Arial"/>
                <w:b/>
                <w:bCs/>
                <w:color w:val="000000"/>
                <w:spacing w:val="0"/>
                <w:sz w:val="16"/>
                <w:szCs w:val="16"/>
                <w:lang w:eastAsia="ru-RU"/>
              </w:rPr>
              <w:t>б</w:t>
            </w:r>
            <w:r>
              <w:rPr>
                <w:rFonts w:eastAsia="Times New Roman" w:cs="Arial"/>
                <w:b/>
                <w:bCs/>
                <w:color w:val="000000"/>
                <w:spacing w:val="0"/>
                <w:sz w:val="16"/>
                <w:szCs w:val="16"/>
                <w:lang w:eastAsia="ru-RU"/>
              </w:rPr>
              <w:t>жение</w:t>
            </w:r>
          </w:p>
        </w:tc>
        <w:tc>
          <w:tcPr>
            <w:tcW w:w="404" w:type="pct"/>
            <w:shd w:val="clear" w:color="auto" w:fill="auto"/>
            <w:noWrap/>
            <w:vAlign w:val="center"/>
            <w:hideMark/>
          </w:tcPr>
          <w:p w:rsidR="00902FE3" w:rsidRPr="00DD539B" w:rsidRDefault="00902FE3" w:rsidP="00D27943">
            <w:pPr>
              <w:widowControl/>
              <w:adjustRightInd/>
              <w:spacing w:before="0" w:after="0"/>
              <w:ind w:firstLine="0"/>
              <w:jc w:val="center"/>
              <w:textAlignment w:val="auto"/>
              <w:rPr>
                <w:rFonts w:eastAsia="Times New Roman" w:cs="Arial"/>
                <w:b/>
                <w:bCs/>
                <w:color w:val="000000"/>
                <w:spacing w:val="0"/>
                <w:sz w:val="16"/>
                <w:szCs w:val="16"/>
                <w:lang w:eastAsia="ru-RU"/>
              </w:rPr>
            </w:pPr>
            <w:r>
              <w:rPr>
                <w:rFonts w:eastAsia="Times New Roman" w:cs="Arial"/>
                <w:b/>
                <w:bCs/>
                <w:color w:val="000000"/>
                <w:spacing w:val="0"/>
                <w:sz w:val="16"/>
                <w:szCs w:val="16"/>
                <w:lang w:eastAsia="ru-RU"/>
              </w:rPr>
              <w:t>В</w:t>
            </w:r>
            <w:r w:rsidRPr="00DD539B">
              <w:rPr>
                <w:rFonts w:eastAsia="Times New Roman" w:cs="Arial"/>
                <w:b/>
                <w:bCs/>
                <w:color w:val="000000"/>
                <w:spacing w:val="0"/>
                <w:sz w:val="16"/>
                <w:szCs w:val="16"/>
                <w:lang w:eastAsia="ru-RU"/>
              </w:rPr>
              <w:t>сего</w:t>
            </w:r>
          </w:p>
        </w:tc>
        <w:tc>
          <w:tcPr>
            <w:tcW w:w="578" w:type="pct"/>
            <w:vMerge/>
            <w:vAlign w:val="center"/>
            <w:hideMark/>
          </w:tcPr>
          <w:p w:rsidR="00902FE3" w:rsidRPr="004631AE" w:rsidRDefault="00902FE3" w:rsidP="00D27943">
            <w:pPr>
              <w:widowControl/>
              <w:adjustRightInd/>
              <w:spacing w:before="0" w:after="0"/>
              <w:ind w:firstLine="0"/>
              <w:jc w:val="center"/>
              <w:textAlignment w:val="auto"/>
              <w:rPr>
                <w:rFonts w:eastAsia="Times New Roman" w:cs="Arial"/>
                <w:b/>
                <w:bCs/>
                <w:color w:val="000000"/>
                <w:spacing w:val="0"/>
                <w:sz w:val="18"/>
                <w:szCs w:val="18"/>
                <w:lang w:eastAsia="ru-RU"/>
              </w:rPr>
            </w:pPr>
          </w:p>
        </w:tc>
        <w:tc>
          <w:tcPr>
            <w:tcW w:w="425" w:type="pct"/>
            <w:vMerge/>
            <w:vAlign w:val="center"/>
            <w:hideMark/>
          </w:tcPr>
          <w:p w:rsidR="00902FE3" w:rsidRPr="004631AE" w:rsidRDefault="00902FE3" w:rsidP="00D27943">
            <w:pPr>
              <w:widowControl/>
              <w:adjustRightInd/>
              <w:spacing w:before="0" w:after="0"/>
              <w:ind w:firstLine="0"/>
              <w:jc w:val="center"/>
              <w:textAlignment w:val="auto"/>
              <w:rPr>
                <w:rFonts w:eastAsia="Times New Roman" w:cs="Arial"/>
                <w:b/>
                <w:bCs/>
                <w:color w:val="000000"/>
                <w:spacing w:val="0"/>
                <w:sz w:val="18"/>
                <w:szCs w:val="18"/>
                <w:lang w:eastAsia="ru-RU"/>
              </w:rPr>
            </w:pPr>
          </w:p>
        </w:tc>
      </w:tr>
      <w:tr w:rsidR="00902FE3" w:rsidRPr="004631AE" w:rsidTr="00D27943">
        <w:trPr>
          <w:trHeight w:hRule="exact" w:val="469"/>
          <w:jc w:val="center"/>
        </w:trPr>
        <w:tc>
          <w:tcPr>
            <w:tcW w:w="683" w:type="pct"/>
            <w:shd w:val="clear" w:color="auto" w:fill="auto"/>
            <w:noWrap/>
            <w:vAlign w:val="center"/>
            <w:hideMark/>
          </w:tcPr>
          <w:p w:rsidR="00902FE3" w:rsidRPr="00FA03FC" w:rsidRDefault="00902FE3" w:rsidP="00D27943">
            <w:pPr>
              <w:widowControl/>
              <w:adjustRightInd/>
              <w:spacing w:before="0" w:after="0"/>
              <w:ind w:firstLine="0"/>
              <w:jc w:val="left"/>
              <w:textAlignment w:val="auto"/>
              <w:rPr>
                <w:rFonts w:eastAsia="Times New Roman" w:cs="Arial"/>
                <w:color w:val="000000"/>
                <w:spacing w:val="0"/>
                <w:sz w:val="18"/>
                <w:szCs w:val="18"/>
                <w:lang w:eastAsia="ru-RU"/>
              </w:rPr>
            </w:pPr>
            <w:r w:rsidRPr="00FA03FC">
              <w:rPr>
                <w:rFonts w:eastAsia="Times New Roman" w:cs="Arial"/>
                <w:color w:val="000000"/>
                <w:spacing w:val="0"/>
                <w:sz w:val="18"/>
                <w:szCs w:val="18"/>
                <w:lang w:eastAsia="ru-RU"/>
              </w:rPr>
              <w:t>Котельная</w:t>
            </w:r>
            <w:r>
              <w:rPr>
                <w:rFonts w:eastAsia="Times New Roman" w:cs="Arial"/>
                <w:color w:val="000000"/>
                <w:spacing w:val="0"/>
                <w:sz w:val="18"/>
                <w:szCs w:val="18"/>
                <w:lang w:eastAsia="ru-RU"/>
              </w:rPr>
              <w:t xml:space="preserve"> </w:t>
            </w:r>
            <w:r w:rsidRPr="00FA03FC">
              <w:rPr>
                <w:rFonts w:eastAsia="Times New Roman" w:cs="Arial"/>
                <w:color w:val="000000"/>
                <w:spacing w:val="0"/>
                <w:sz w:val="18"/>
                <w:szCs w:val="18"/>
                <w:lang w:eastAsia="ru-RU"/>
              </w:rPr>
              <w:t>№</w:t>
            </w:r>
            <w:r>
              <w:rPr>
                <w:rFonts w:eastAsia="Times New Roman" w:cs="Arial"/>
                <w:color w:val="000000"/>
                <w:spacing w:val="0"/>
                <w:sz w:val="18"/>
                <w:szCs w:val="18"/>
                <w:lang w:eastAsia="ru-RU"/>
              </w:rPr>
              <w:t xml:space="preserve"> </w:t>
            </w:r>
            <w:r w:rsidRPr="00FA03FC">
              <w:rPr>
                <w:rFonts w:eastAsia="Times New Roman" w:cs="Arial"/>
                <w:color w:val="000000"/>
                <w:spacing w:val="0"/>
                <w:sz w:val="18"/>
                <w:szCs w:val="18"/>
                <w:lang w:eastAsia="ru-RU"/>
              </w:rPr>
              <w:t>16</w:t>
            </w:r>
          </w:p>
        </w:tc>
        <w:tc>
          <w:tcPr>
            <w:tcW w:w="488"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6,8</w:t>
            </w:r>
          </w:p>
        </w:tc>
        <w:tc>
          <w:tcPr>
            <w:tcW w:w="485"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1,</w:t>
            </w:r>
            <w:r>
              <w:rPr>
                <w:rFonts w:cs="Arial"/>
                <w:sz w:val="18"/>
                <w:szCs w:val="18"/>
              </w:rPr>
              <w:t>82</w:t>
            </w:r>
          </w:p>
        </w:tc>
        <w:tc>
          <w:tcPr>
            <w:tcW w:w="584"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0,1</w:t>
            </w:r>
          </w:p>
        </w:tc>
        <w:tc>
          <w:tcPr>
            <w:tcW w:w="456"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0,5</w:t>
            </w:r>
          </w:p>
        </w:tc>
        <w:tc>
          <w:tcPr>
            <w:tcW w:w="415"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1,0</w:t>
            </w:r>
          </w:p>
        </w:tc>
        <w:tc>
          <w:tcPr>
            <w:tcW w:w="481"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0</w:t>
            </w:r>
          </w:p>
        </w:tc>
        <w:tc>
          <w:tcPr>
            <w:tcW w:w="404"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1,0</w:t>
            </w:r>
          </w:p>
        </w:tc>
        <w:tc>
          <w:tcPr>
            <w:tcW w:w="578"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5,2</w:t>
            </w:r>
          </w:p>
        </w:tc>
        <w:tc>
          <w:tcPr>
            <w:tcW w:w="425" w:type="pct"/>
            <w:shd w:val="clear" w:color="auto" w:fill="auto"/>
            <w:noWrap/>
            <w:vAlign w:val="center"/>
          </w:tcPr>
          <w:p w:rsidR="00902FE3" w:rsidRPr="009B1306" w:rsidRDefault="00902FE3" w:rsidP="00D27943">
            <w:pPr>
              <w:spacing w:before="0" w:after="0"/>
              <w:ind w:firstLine="40"/>
              <w:jc w:val="center"/>
              <w:rPr>
                <w:rFonts w:cs="Arial"/>
                <w:sz w:val="18"/>
                <w:szCs w:val="18"/>
              </w:rPr>
            </w:pPr>
            <w:r>
              <w:rPr>
                <w:rFonts w:cs="Arial"/>
                <w:sz w:val="18"/>
                <w:szCs w:val="18"/>
              </w:rPr>
              <w:t>47</w:t>
            </w:r>
          </w:p>
        </w:tc>
      </w:tr>
      <w:tr w:rsidR="00902FE3" w:rsidRPr="004631AE" w:rsidTr="00D27943">
        <w:trPr>
          <w:trHeight w:hRule="exact" w:val="477"/>
          <w:jc w:val="center"/>
        </w:trPr>
        <w:tc>
          <w:tcPr>
            <w:tcW w:w="683" w:type="pct"/>
            <w:shd w:val="clear" w:color="auto" w:fill="auto"/>
            <w:noWrap/>
            <w:vAlign w:val="center"/>
            <w:hideMark/>
          </w:tcPr>
          <w:p w:rsidR="00902FE3" w:rsidRPr="00FA03FC" w:rsidRDefault="00902FE3" w:rsidP="00D27943">
            <w:pPr>
              <w:widowControl/>
              <w:adjustRightInd/>
              <w:spacing w:before="0" w:after="0"/>
              <w:ind w:firstLine="0"/>
              <w:jc w:val="left"/>
              <w:textAlignment w:val="auto"/>
              <w:rPr>
                <w:rFonts w:eastAsia="Times New Roman" w:cs="Arial"/>
                <w:color w:val="000000"/>
                <w:spacing w:val="0"/>
                <w:sz w:val="18"/>
                <w:szCs w:val="18"/>
                <w:lang w:eastAsia="ru-RU"/>
              </w:rPr>
            </w:pPr>
            <w:r w:rsidRPr="00FA03FC">
              <w:rPr>
                <w:rFonts w:eastAsia="Times New Roman" w:cs="Arial"/>
                <w:color w:val="000000"/>
                <w:spacing w:val="0"/>
                <w:sz w:val="18"/>
                <w:szCs w:val="18"/>
                <w:lang w:eastAsia="ru-RU"/>
              </w:rPr>
              <w:t>МК</w:t>
            </w:r>
            <w:r>
              <w:rPr>
                <w:rFonts w:eastAsia="Times New Roman" w:cs="Arial"/>
                <w:color w:val="000000"/>
                <w:spacing w:val="0"/>
                <w:sz w:val="18"/>
                <w:szCs w:val="18"/>
                <w:lang w:eastAsia="ru-RU"/>
              </w:rPr>
              <w:t xml:space="preserve"> </w:t>
            </w:r>
            <w:r w:rsidRPr="00FA03FC">
              <w:rPr>
                <w:rFonts w:eastAsia="Times New Roman" w:cs="Arial"/>
                <w:color w:val="000000"/>
                <w:spacing w:val="0"/>
                <w:sz w:val="18"/>
                <w:szCs w:val="18"/>
                <w:lang w:eastAsia="ru-RU"/>
              </w:rPr>
              <w:t>КЕДР-4</w:t>
            </w:r>
          </w:p>
        </w:tc>
        <w:tc>
          <w:tcPr>
            <w:tcW w:w="488"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3,44</w:t>
            </w:r>
          </w:p>
        </w:tc>
        <w:tc>
          <w:tcPr>
            <w:tcW w:w="485"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3,</w:t>
            </w:r>
            <w:r>
              <w:rPr>
                <w:rFonts w:cs="Arial"/>
                <w:sz w:val="18"/>
                <w:szCs w:val="18"/>
              </w:rPr>
              <w:t>44</w:t>
            </w:r>
          </w:p>
        </w:tc>
        <w:tc>
          <w:tcPr>
            <w:tcW w:w="584"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0,14</w:t>
            </w:r>
          </w:p>
        </w:tc>
        <w:tc>
          <w:tcPr>
            <w:tcW w:w="456"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0,8</w:t>
            </w:r>
          </w:p>
        </w:tc>
        <w:tc>
          <w:tcPr>
            <w:tcW w:w="415"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2,2</w:t>
            </w:r>
          </w:p>
        </w:tc>
        <w:tc>
          <w:tcPr>
            <w:tcW w:w="481"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0</w:t>
            </w:r>
          </w:p>
        </w:tc>
        <w:tc>
          <w:tcPr>
            <w:tcW w:w="404"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2,2</w:t>
            </w:r>
          </w:p>
        </w:tc>
        <w:tc>
          <w:tcPr>
            <w:tcW w:w="578"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0,3</w:t>
            </w:r>
          </w:p>
        </w:tc>
        <w:tc>
          <w:tcPr>
            <w:tcW w:w="425" w:type="pct"/>
            <w:shd w:val="clear" w:color="auto" w:fill="auto"/>
            <w:noWrap/>
            <w:vAlign w:val="center"/>
          </w:tcPr>
          <w:p w:rsidR="00902FE3" w:rsidRPr="009B1306" w:rsidRDefault="00902FE3" w:rsidP="00D27943">
            <w:pPr>
              <w:spacing w:before="0" w:after="0"/>
              <w:ind w:firstLine="40"/>
              <w:jc w:val="center"/>
              <w:rPr>
                <w:rFonts w:cs="Arial"/>
                <w:sz w:val="18"/>
                <w:szCs w:val="18"/>
              </w:rPr>
            </w:pPr>
            <w:r>
              <w:rPr>
                <w:rFonts w:cs="Arial"/>
                <w:sz w:val="18"/>
                <w:szCs w:val="18"/>
              </w:rPr>
              <w:t>3</w:t>
            </w:r>
          </w:p>
        </w:tc>
      </w:tr>
      <w:tr w:rsidR="00902FE3" w:rsidRPr="004631AE" w:rsidTr="00D27943">
        <w:trPr>
          <w:trHeight w:hRule="exact" w:val="611"/>
          <w:jc w:val="center"/>
        </w:trPr>
        <w:tc>
          <w:tcPr>
            <w:tcW w:w="683" w:type="pct"/>
            <w:shd w:val="clear" w:color="auto" w:fill="auto"/>
            <w:noWrap/>
            <w:vAlign w:val="center"/>
            <w:hideMark/>
          </w:tcPr>
          <w:p w:rsidR="00902FE3" w:rsidRPr="00FA03FC" w:rsidRDefault="00902FE3" w:rsidP="00D27943">
            <w:pPr>
              <w:widowControl/>
              <w:adjustRightInd/>
              <w:spacing w:before="0" w:after="0"/>
              <w:ind w:firstLine="0"/>
              <w:jc w:val="left"/>
              <w:textAlignment w:val="auto"/>
              <w:rPr>
                <w:rFonts w:eastAsia="Times New Roman" w:cs="Arial"/>
                <w:color w:val="000000"/>
                <w:spacing w:val="0"/>
                <w:sz w:val="18"/>
                <w:szCs w:val="18"/>
                <w:lang w:eastAsia="ru-RU"/>
              </w:rPr>
            </w:pPr>
            <w:r w:rsidRPr="00FA03FC">
              <w:rPr>
                <w:rFonts w:eastAsia="Times New Roman" w:cs="Arial"/>
                <w:color w:val="000000"/>
                <w:spacing w:val="0"/>
                <w:sz w:val="18"/>
                <w:szCs w:val="18"/>
                <w:lang w:eastAsia="ru-RU"/>
              </w:rPr>
              <w:t>МК</w:t>
            </w:r>
            <w:r>
              <w:rPr>
                <w:rFonts w:eastAsia="Times New Roman" w:cs="Arial"/>
                <w:color w:val="000000"/>
                <w:spacing w:val="0"/>
                <w:sz w:val="18"/>
                <w:szCs w:val="18"/>
                <w:lang w:eastAsia="ru-RU"/>
              </w:rPr>
              <w:t xml:space="preserve"> </w:t>
            </w:r>
            <w:r w:rsidRPr="00FA03FC">
              <w:rPr>
                <w:rFonts w:eastAsia="Times New Roman" w:cs="Arial"/>
                <w:color w:val="000000"/>
                <w:spacing w:val="0"/>
                <w:sz w:val="18"/>
                <w:szCs w:val="18"/>
                <w:lang w:eastAsia="ru-RU"/>
              </w:rPr>
              <w:t>КЕДР-5</w:t>
            </w:r>
          </w:p>
        </w:tc>
        <w:tc>
          <w:tcPr>
            <w:tcW w:w="488"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3,44</w:t>
            </w:r>
          </w:p>
        </w:tc>
        <w:tc>
          <w:tcPr>
            <w:tcW w:w="485" w:type="pct"/>
            <w:shd w:val="clear" w:color="auto" w:fill="auto"/>
            <w:noWrap/>
            <w:vAlign w:val="center"/>
          </w:tcPr>
          <w:p w:rsidR="00902FE3" w:rsidRPr="009B1306" w:rsidRDefault="00902FE3" w:rsidP="00D27943">
            <w:pPr>
              <w:spacing w:before="0" w:after="0"/>
              <w:ind w:firstLine="40"/>
              <w:jc w:val="center"/>
              <w:rPr>
                <w:rFonts w:cs="Arial"/>
                <w:sz w:val="18"/>
                <w:szCs w:val="18"/>
              </w:rPr>
            </w:pPr>
            <w:r>
              <w:rPr>
                <w:rFonts w:cs="Arial"/>
                <w:sz w:val="18"/>
                <w:szCs w:val="18"/>
              </w:rPr>
              <w:t>2,58</w:t>
            </w:r>
          </w:p>
        </w:tc>
        <w:tc>
          <w:tcPr>
            <w:tcW w:w="584"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0,1</w:t>
            </w:r>
          </w:p>
        </w:tc>
        <w:tc>
          <w:tcPr>
            <w:tcW w:w="456"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0,3</w:t>
            </w:r>
          </w:p>
        </w:tc>
        <w:tc>
          <w:tcPr>
            <w:tcW w:w="415"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1,8</w:t>
            </w:r>
          </w:p>
        </w:tc>
        <w:tc>
          <w:tcPr>
            <w:tcW w:w="481"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0</w:t>
            </w:r>
          </w:p>
        </w:tc>
        <w:tc>
          <w:tcPr>
            <w:tcW w:w="404"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1,8</w:t>
            </w:r>
          </w:p>
        </w:tc>
        <w:tc>
          <w:tcPr>
            <w:tcW w:w="578"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1,24</w:t>
            </w:r>
          </w:p>
        </w:tc>
        <w:tc>
          <w:tcPr>
            <w:tcW w:w="425" w:type="pct"/>
            <w:shd w:val="clear" w:color="auto" w:fill="auto"/>
            <w:noWrap/>
            <w:vAlign w:val="center"/>
          </w:tcPr>
          <w:p w:rsidR="00902FE3" w:rsidRPr="009B1306" w:rsidRDefault="00902FE3" w:rsidP="00D27943">
            <w:pPr>
              <w:spacing w:before="0" w:after="0"/>
              <w:ind w:firstLine="40"/>
              <w:jc w:val="center"/>
              <w:rPr>
                <w:rFonts w:cs="Arial"/>
                <w:sz w:val="18"/>
                <w:szCs w:val="18"/>
              </w:rPr>
            </w:pPr>
            <w:r>
              <w:rPr>
                <w:rFonts w:cs="Arial"/>
                <w:sz w:val="18"/>
                <w:szCs w:val="18"/>
              </w:rPr>
              <w:t>11</w:t>
            </w:r>
          </w:p>
        </w:tc>
      </w:tr>
      <w:tr w:rsidR="00902FE3" w:rsidRPr="004631AE" w:rsidTr="00D27943">
        <w:trPr>
          <w:trHeight w:hRule="exact" w:val="635"/>
          <w:jc w:val="center"/>
        </w:trPr>
        <w:tc>
          <w:tcPr>
            <w:tcW w:w="683" w:type="pct"/>
            <w:shd w:val="clear" w:color="auto" w:fill="auto"/>
            <w:noWrap/>
            <w:vAlign w:val="center"/>
            <w:hideMark/>
          </w:tcPr>
          <w:p w:rsidR="00902FE3" w:rsidRPr="00FA03FC" w:rsidRDefault="00902FE3" w:rsidP="00D27943">
            <w:pPr>
              <w:widowControl/>
              <w:adjustRightInd/>
              <w:spacing w:before="0" w:after="0"/>
              <w:ind w:firstLine="0"/>
              <w:jc w:val="left"/>
              <w:textAlignment w:val="auto"/>
              <w:rPr>
                <w:rFonts w:eastAsia="Times New Roman" w:cs="Arial"/>
                <w:color w:val="000000"/>
                <w:spacing w:val="0"/>
                <w:sz w:val="18"/>
                <w:szCs w:val="18"/>
                <w:lang w:eastAsia="ru-RU"/>
              </w:rPr>
            </w:pPr>
            <w:r>
              <w:rPr>
                <w:rFonts w:eastAsia="Times New Roman" w:cs="Arial"/>
                <w:color w:val="000000"/>
                <w:spacing w:val="0"/>
                <w:sz w:val="18"/>
                <w:szCs w:val="18"/>
                <w:lang w:eastAsia="ru-RU"/>
              </w:rPr>
              <w:t>БМК № 3</w:t>
            </w:r>
            <w:r w:rsidRPr="00FA03FC">
              <w:rPr>
                <w:rFonts w:eastAsia="Times New Roman" w:cs="Arial"/>
                <w:color w:val="000000"/>
                <w:spacing w:val="0"/>
                <w:sz w:val="18"/>
                <w:szCs w:val="18"/>
                <w:lang w:eastAsia="ru-RU"/>
              </w:rPr>
              <w:t>2</w:t>
            </w:r>
          </w:p>
        </w:tc>
        <w:tc>
          <w:tcPr>
            <w:tcW w:w="488"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5,16</w:t>
            </w:r>
          </w:p>
        </w:tc>
        <w:tc>
          <w:tcPr>
            <w:tcW w:w="485" w:type="pct"/>
            <w:shd w:val="clear" w:color="auto" w:fill="auto"/>
            <w:noWrap/>
            <w:vAlign w:val="center"/>
          </w:tcPr>
          <w:p w:rsidR="00902FE3" w:rsidRPr="009B1306" w:rsidRDefault="00902FE3" w:rsidP="00D27943">
            <w:pPr>
              <w:spacing w:before="0" w:after="0"/>
              <w:ind w:firstLine="40"/>
              <w:jc w:val="center"/>
              <w:rPr>
                <w:rFonts w:cs="Arial"/>
                <w:sz w:val="18"/>
                <w:szCs w:val="18"/>
              </w:rPr>
            </w:pPr>
            <w:r>
              <w:rPr>
                <w:rFonts w:cs="Arial"/>
                <w:sz w:val="18"/>
                <w:szCs w:val="18"/>
              </w:rPr>
              <w:t>3,44</w:t>
            </w:r>
          </w:p>
        </w:tc>
        <w:tc>
          <w:tcPr>
            <w:tcW w:w="584"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0,1</w:t>
            </w:r>
          </w:p>
        </w:tc>
        <w:tc>
          <w:tcPr>
            <w:tcW w:w="456"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0,4</w:t>
            </w:r>
          </w:p>
        </w:tc>
        <w:tc>
          <w:tcPr>
            <w:tcW w:w="415"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2,2</w:t>
            </w:r>
          </w:p>
        </w:tc>
        <w:tc>
          <w:tcPr>
            <w:tcW w:w="481"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0</w:t>
            </w:r>
          </w:p>
        </w:tc>
        <w:tc>
          <w:tcPr>
            <w:tcW w:w="404"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2,2</w:t>
            </w:r>
          </w:p>
        </w:tc>
        <w:tc>
          <w:tcPr>
            <w:tcW w:w="578" w:type="pct"/>
            <w:shd w:val="clear" w:color="auto" w:fill="auto"/>
            <w:noWrap/>
            <w:vAlign w:val="center"/>
          </w:tcPr>
          <w:p w:rsidR="00902FE3" w:rsidRPr="009B1306" w:rsidRDefault="00902FE3" w:rsidP="00D27943">
            <w:pPr>
              <w:spacing w:before="0" w:after="0"/>
              <w:ind w:firstLine="40"/>
              <w:jc w:val="center"/>
              <w:rPr>
                <w:rFonts w:cs="Arial"/>
                <w:sz w:val="18"/>
                <w:szCs w:val="18"/>
              </w:rPr>
            </w:pPr>
            <w:r w:rsidRPr="009B1306">
              <w:rPr>
                <w:rFonts w:cs="Arial"/>
                <w:sz w:val="18"/>
                <w:szCs w:val="18"/>
              </w:rPr>
              <w:t>2,46</w:t>
            </w:r>
          </w:p>
        </w:tc>
        <w:tc>
          <w:tcPr>
            <w:tcW w:w="425" w:type="pct"/>
            <w:shd w:val="clear" w:color="auto" w:fill="auto"/>
            <w:noWrap/>
            <w:vAlign w:val="center"/>
          </w:tcPr>
          <w:p w:rsidR="00902FE3" w:rsidRPr="009B1306" w:rsidRDefault="00902FE3" w:rsidP="00D27943">
            <w:pPr>
              <w:spacing w:before="0" w:after="0"/>
              <w:ind w:firstLine="40"/>
              <w:jc w:val="center"/>
              <w:rPr>
                <w:rFonts w:cs="Arial"/>
                <w:sz w:val="18"/>
                <w:szCs w:val="18"/>
              </w:rPr>
            </w:pPr>
            <w:r>
              <w:rPr>
                <w:rFonts w:cs="Arial"/>
                <w:sz w:val="18"/>
                <w:szCs w:val="18"/>
              </w:rPr>
              <w:t>22</w:t>
            </w:r>
          </w:p>
        </w:tc>
      </w:tr>
      <w:tr w:rsidR="00902FE3" w:rsidRPr="004631AE" w:rsidTr="00D27943">
        <w:trPr>
          <w:trHeight w:hRule="exact" w:val="444"/>
          <w:jc w:val="center"/>
        </w:trPr>
        <w:tc>
          <w:tcPr>
            <w:tcW w:w="683" w:type="pct"/>
            <w:shd w:val="clear" w:color="auto" w:fill="auto"/>
            <w:noWrap/>
            <w:vAlign w:val="center"/>
            <w:hideMark/>
          </w:tcPr>
          <w:p w:rsidR="00902FE3" w:rsidRPr="004631AE" w:rsidRDefault="00902FE3" w:rsidP="00D27943">
            <w:pPr>
              <w:widowControl/>
              <w:adjustRightInd/>
              <w:spacing w:before="0" w:after="0"/>
              <w:ind w:firstLine="0"/>
              <w:jc w:val="left"/>
              <w:textAlignment w:val="auto"/>
              <w:rPr>
                <w:rFonts w:eastAsia="Times New Roman" w:cs="Arial"/>
                <w:color w:val="000000"/>
                <w:spacing w:val="0"/>
                <w:sz w:val="18"/>
                <w:szCs w:val="18"/>
                <w:lang w:eastAsia="ru-RU"/>
              </w:rPr>
            </w:pPr>
            <w:r w:rsidRPr="00FA03FC">
              <w:rPr>
                <w:rFonts w:eastAsia="Times New Roman" w:cs="Arial"/>
                <w:color w:val="000000"/>
                <w:spacing w:val="0"/>
                <w:sz w:val="18"/>
                <w:szCs w:val="18"/>
                <w:lang w:eastAsia="ru-RU"/>
              </w:rPr>
              <w:t>МАУ</w:t>
            </w:r>
            <w:r>
              <w:rPr>
                <w:rFonts w:eastAsia="Times New Roman" w:cs="Arial"/>
                <w:color w:val="000000"/>
                <w:spacing w:val="0"/>
                <w:sz w:val="18"/>
                <w:szCs w:val="18"/>
                <w:lang w:eastAsia="ru-RU"/>
              </w:rPr>
              <w:t xml:space="preserve"> </w:t>
            </w:r>
            <w:r w:rsidRPr="00FA03FC">
              <w:rPr>
                <w:rFonts w:eastAsia="Times New Roman" w:cs="Arial"/>
                <w:color w:val="000000"/>
                <w:spacing w:val="0"/>
                <w:sz w:val="18"/>
                <w:szCs w:val="18"/>
                <w:lang w:eastAsia="ru-RU"/>
              </w:rPr>
              <w:t>«СОК</w:t>
            </w:r>
            <w:r>
              <w:rPr>
                <w:rFonts w:eastAsia="Times New Roman" w:cs="Arial"/>
                <w:color w:val="000000"/>
                <w:spacing w:val="0"/>
                <w:sz w:val="18"/>
                <w:szCs w:val="18"/>
                <w:lang w:eastAsia="ru-RU"/>
              </w:rPr>
              <w:t xml:space="preserve"> </w:t>
            </w:r>
            <w:r w:rsidRPr="00FA03FC">
              <w:rPr>
                <w:rFonts w:eastAsia="Times New Roman" w:cs="Arial"/>
                <w:color w:val="000000"/>
                <w:spacing w:val="0"/>
                <w:sz w:val="18"/>
                <w:szCs w:val="18"/>
                <w:lang w:eastAsia="ru-RU"/>
              </w:rPr>
              <w:t>«Дельфин»</w:t>
            </w:r>
          </w:p>
        </w:tc>
        <w:tc>
          <w:tcPr>
            <w:tcW w:w="488" w:type="pct"/>
            <w:shd w:val="clear" w:color="auto" w:fill="auto"/>
            <w:noWrap/>
            <w:vAlign w:val="center"/>
            <w:hideMark/>
          </w:tcPr>
          <w:p w:rsidR="00902FE3" w:rsidRDefault="00902FE3" w:rsidP="00D27943">
            <w:pPr>
              <w:ind w:firstLine="0"/>
              <w:jc w:val="center"/>
              <w:rPr>
                <w:rFonts w:cs="Arial"/>
                <w:color w:val="000000"/>
                <w:sz w:val="18"/>
                <w:szCs w:val="18"/>
              </w:rPr>
            </w:pPr>
            <w:r>
              <w:rPr>
                <w:rFonts w:cs="Arial"/>
                <w:color w:val="000000"/>
                <w:sz w:val="18"/>
                <w:szCs w:val="18"/>
              </w:rPr>
              <w:t>3,44</w:t>
            </w:r>
          </w:p>
        </w:tc>
        <w:tc>
          <w:tcPr>
            <w:tcW w:w="485" w:type="pct"/>
            <w:shd w:val="clear" w:color="auto" w:fill="auto"/>
            <w:noWrap/>
            <w:vAlign w:val="center"/>
            <w:hideMark/>
          </w:tcPr>
          <w:p w:rsidR="00902FE3" w:rsidRDefault="00902FE3" w:rsidP="00D27943">
            <w:pPr>
              <w:ind w:firstLine="0"/>
              <w:jc w:val="center"/>
              <w:rPr>
                <w:rFonts w:cs="Arial"/>
                <w:color w:val="000000"/>
                <w:sz w:val="18"/>
                <w:szCs w:val="18"/>
              </w:rPr>
            </w:pPr>
            <w:r>
              <w:rPr>
                <w:rFonts w:cs="Arial"/>
                <w:color w:val="000000"/>
                <w:sz w:val="18"/>
                <w:szCs w:val="18"/>
              </w:rPr>
              <w:t>3,44</w:t>
            </w:r>
          </w:p>
        </w:tc>
        <w:tc>
          <w:tcPr>
            <w:tcW w:w="584" w:type="pct"/>
            <w:shd w:val="clear" w:color="auto" w:fill="auto"/>
            <w:noWrap/>
            <w:vAlign w:val="center"/>
            <w:hideMark/>
          </w:tcPr>
          <w:p w:rsidR="00902FE3" w:rsidRDefault="00902FE3" w:rsidP="00D27943">
            <w:pPr>
              <w:ind w:firstLine="0"/>
              <w:jc w:val="center"/>
              <w:rPr>
                <w:rFonts w:cs="Arial"/>
                <w:color w:val="000000"/>
                <w:sz w:val="18"/>
                <w:szCs w:val="18"/>
              </w:rPr>
            </w:pPr>
            <w:r>
              <w:rPr>
                <w:rFonts w:cs="Arial"/>
                <w:color w:val="000000"/>
                <w:sz w:val="18"/>
                <w:szCs w:val="18"/>
              </w:rPr>
              <w:t>0,030</w:t>
            </w:r>
          </w:p>
        </w:tc>
        <w:tc>
          <w:tcPr>
            <w:tcW w:w="456" w:type="pct"/>
            <w:shd w:val="clear" w:color="auto" w:fill="auto"/>
            <w:noWrap/>
            <w:vAlign w:val="center"/>
            <w:hideMark/>
          </w:tcPr>
          <w:p w:rsidR="00902FE3" w:rsidRDefault="00902FE3" w:rsidP="00D27943">
            <w:pPr>
              <w:ind w:firstLine="0"/>
              <w:jc w:val="center"/>
              <w:rPr>
                <w:rFonts w:cs="Arial"/>
                <w:color w:val="000000"/>
                <w:sz w:val="18"/>
                <w:szCs w:val="18"/>
              </w:rPr>
            </w:pPr>
            <w:r>
              <w:rPr>
                <w:rFonts w:cs="Arial"/>
                <w:color w:val="000000"/>
                <w:sz w:val="18"/>
                <w:szCs w:val="18"/>
              </w:rPr>
              <w:t>0,063</w:t>
            </w:r>
          </w:p>
        </w:tc>
        <w:tc>
          <w:tcPr>
            <w:tcW w:w="415" w:type="pct"/>
            <w:shd w:val="clear" w:color="auto" w:fill="auto"/>
            <w:noWrap/>
            <w:vAlign w:val="center"/>
            <w:hideMark/>
          </w:tcPr>
          <w:p w:rsidR="00902FE3" w:rsidRDefault="00902FE3" w:rsidP="00D27943">
            <w:pPr>
              <w:ind w:firstLine="0"/>
              <w:jc w:val="center"/>
              <w:rPr>
                <w:rFonts w:cs="Arial"/>
                <w:color w:val="000000"/>
                <w:sz w:val="18"/>
                <w:szCs w:val="18"/>
              </w:rPr>
            </w:pPr>
            <w:r>
              <w:rPr>
                <w:rFonts w:cs="Arial"/>
                <w:color w:val="000000"/>
                <w:sz w:val="18"/>
                <w:szCs w:val="18"/>
              </w:rPr>
              <w:t>1,017</w:t>
            </w:r>
          </w:p>
        </w:tc>
        <w:tc>
          <w:tcPr>
            <w:tcW w:w="481" w:type="pct"/>
            <w:shd w:val="clear" w:color="auto" w:fill="auto"/>
            <w:noWrap/>
            <w:vAlign w:val="center"/>
            <w:hideMark/>
          </w:tcPr>
          <w:p w:rsidR="00902FE3" w:rsidRDefault="00902FE3" w:rsidP="00D27943">
            <w:pPr>
              <w:ind w:firstLine="0"/>
              <w:jc w:val="center"/>
              <w:rPr>
                <w:rFonts w:cs="Arial"/>
                <w:color w:val="000000"/>
                <w:sz w:val="18"/>
                <w:szCs w:val="18"/>
              </w:rPr>
            </w:pPr>
            <w:r>
              <w:rPr>
                <w:rFonts w:cs="Arial"/>
                <w:color w:val="000000"/>
                <w:sz w:val="18"/>
                <w:szCs w:val="18"/>
              </w:rPr>
              <w:t>0,648</w:t>
            </w:r>
          </w:p>
        </w:tc>
        <w:tc>
          <w:tcPr>
            <w:tcW w:w="404" w:type="pct"/>
            <w:shd w:val="clear" w:color="auto" w:fill="auto"/>
            <w:noWrap/>
            <w:vAlign w:val="center"/>
            <w:hideMark/>
          </w:tcPr>
          <w:p w:rsidR="00902FE3" w:rsidRDefault="00902FE3" w:rsidP="00D27943">
            <w:pPr>
              <w:ind w:firstLine="0"/>
              <w:jc w:val="center"/>
              <w:rPr>
                <w:rFonts w:cs="Arial"/>
                <w:color w:val="000000"/>
                <w:sz w:val="18"/>
                <w:szCs w:val="18"/>
              </w:rPr>
            </w:pPr>
            <w:r>
              <w:rPr>
                <w:rFonts w:cs="Arial"/>
                <w:color w:val="000000"/>
                <w:sz w:val="18"/>
                <w:szCs w:val="18"/>
              </w:rPr>
              <w:t>1,665</w:t>
            </w:r>
          </w:p>
        </w:tc>
        <w:tc>
          <w:tcPr>
            <w:tcW w:w="578" w:type="pct"/>
            <w:shd w:val="clear" w:color="auto" w:fill="auto"/>
            <w:noWrap/>
            <w:vAlign w:val="center"/>
            <w:hideMark/>
          </w:tcPr>
          <w:p w:rsidR="00902FE3" w:rsidRDefault="00902FE3" w:rsidP="00D27943">
            <w:pPr>
              <w:ind w:firstLine="0"/>
              <w:jc w:val="center"/>
              <w:rPr>
                <w:rFonts w:cs="Arial"/>
                <w:color w:val="000000"/>
                <w:sz w:val="18"/>
                <w:szCs w:val="18"/>
              </w:rPr>
            </w:pPr>
            <w:r>
              <w:rPr>
                <w:rFonts w:cs="Arial"/>
                <w:color w:val="000000"/>
                <w:sz w:val="18"/>
                <w:szCs w:val="18"/>
              </w:rPr>
              <w:t>1,75</w:t>
            </w:r>
          </w:p>
        </w:tc>
        <w:tc>
          <w:tcPr>
            <w:tcW w:w="425" w:type="pct"/>
            <w:shd w:val="clear" w:color="auto" w:fill="auto"/>
            <w:noWrap/>
            <w:vAlign w:val="center"/>
            <w:hideMark/>
          </w:tcPr>
          <w:p w:rsidR="00902FE3" w:rsidRDefault="00902FE3" w:rsidP="00D27943">
            <w:pPr>
              <w:ind w:firstLine="0"/>
              <w:jc w:val="center"/>
              <w:rPr>
                <w:rFonts w:cs="Arial"/>
                <w:color w:val="000000"/>
                <w:sz w:val="18"/>
                <w:szCs w:val="18"/>
              </w:rPr>
            </w:pPr>
            <w:r>
              <w:rPr>
                <w:rFonts w:cs="Arial"/>
                <w:color w:val="000000"/>
                <w:sz w:val="18"/>
                <w:szCs w:val="18"/>
              </w:rPr>
              <w:t>16</w:t>
            </w:r>
          </w:p>
        </w:tc>
      </w:tr>
      <w:tr w:rsidR="00902FE3" w:rsidRPr="004631AE" w:rsidTr="00D27943">
        <w:trPr>
          <w:trHeight w:val="544"/>
          <w:jc w:val="center"/>
        </w:trPr>
        <w:tc>
          <w:tcPr>
            <w:tcW w:w="683" w:type="pct"/>
            <w:shd w:val="clear" w:color="auto" w:fill="auto"/>
            <w:noWrap/>
            <w:vAlign w:val="center"/>
            <w:hideMark/>
          </w:tcPr>
          <w:p w:rsidR="00902FE3" w:rsidRPr="00804159" w:rsidRDefault="00902FE3" w:rsidP="00D27943">
            <w:pPr>
              <w:widowControl/>
              <w:adjustRightInd/>
              <w:spacing w:before="0" w:after="0"/>
              <w:ind w:firstLine="0"/>
              <w:jc w:val="left"/>
              <w:textAlignment w:val="auto"/>
              <w:rPr>
                <w:rFonts w:eastAsia="Times New Roman" w:cs="Arial"/>
                <w:b/>
                <w:color w:val="000000"/>
                <w:spacing w:val="0"/>
                <w:sz w:val="18"/>
                <w:szCs w:val="18"/>
                <w:lang w:eastAsia="ru-RU"/>
              </w:rPr>
            </w:pPr>
            <w:r w:rsidRPr="00804159">
              <w:rPr>
                <w:rFonts w:eastAsia="Times New Roman" w:cs="Arial"/>
                <w:b/>
                <w:color w:val="000000"/>
                <w:spacing w:val="0"/>
                <w:sz w:val="18"/>
                <w:szCs w:val="18"/>
                <w:lang w:eastAsia="ru-RU"/>
              </w:rPr>
              <w:t>ИТОГО</w:t>
            </w:r>
          </w:p>
        </w:tc>
        <w:tc>
          <w:tcPr>
            <w:tcW w:w="488" w:type="pct"/>
            <w:shd w:val="clear" w:color="auto" w:fill="auto"/>
            <w:noWrap/>
            <w:vAlign w:val="center"/>
          </w:tcPr>
          <w:p w:rsidR="00902FE3" w:rsidRPr="00804159" w:rsidRDefault="00902FE3" w:rsidP="00D27943">
            <w:pPr>
              <w:widowControl/>
              <w:adjustRightInd/>
              <w:spacing w:before="0" w:after="0"/>
              <w:ind w:hanging="13"/>
              <w:jc w:val="center"/>
              <w:textAlignment w:val="auto"/>
              <w:rPr>
                <w:rFonts w:ascii="Calibri" w:eastAsia="Times New Roman" w:hAnsi="Calibri" w:cs="Calibri"/>
                <w:b/>
                <w:color w:val="000000"/>
                <w:spacing w:val="0"/>
                <w:sz w:val="20"/>
                <w:szCs w:val="20"/>
                <w:lang w:eastAsia="ru-RU"/>
              </w:rPr>
            </w:pPr>
            <w:r w:rsidRPr="00804159">
              <w:rPr>
                <w:rFonts w:ascii="Calibri" w:hAnsi="Calibri" w:cs="Calibri"/>
                <w:b/>
                <w:color w:val="000000"/>
                <w:sz w:val="20"/>
                <w:szCs w:val="20"/>
              </w:rPr>
              <w:t>22,28</w:t>
            </w:r>
          </w:p>
        </w:tc>
        <w:tc>
          <w:tcPr>
            <w:tcW w:w="485" w:type="pct"/>
            <w:shd w:val="clear" w:color="auto" w:fill="auto"/>
            <w:noWrap/>
            <w:vAlign w:val="center"/>
          </w:tcPr>
          <w:p w:rsidR="00902FE3" w:rsidRPr="00804159" w:rsidRDefault="00902FE3" w:rsidP="00D27943">
            <w:pPr>
              <w:spacing w:before="0" w:after="0"/>
              <w:ind w:hanging="13"/>
              <w:jc w:val="center"/>
              <w:rPr>
                <w:rFonts w:ascii="Calibri" w:hAnsi="Calibri" w:cs="Calibri"/>
                <w:b/>
                <w:color w:val="000000"/>
                <w:sz w:val="20"/>
                <w:szCs w:val="20"/>
              </w:rPr>
            </w:pPr>
            <w:r w:rsidRPr="00804159">
              <w:rPr>
                <w:rFonts w:ascii="Calibri" w:hAnsi="Calibri" w:cs="Calibri"/>
                <w:b/>
                <w:color w:val="000000"/>
                <w:sz w:val="20"/>
                <w:szCs w:val="20"/>
              </w:rPr>
              <w:t>14,72</w:t>
            </w:r>
          </w:p>
        </w:tc>
        <w:tc>
          <w:tcPr>
            <w:tcW w:w="584" w:type="pct"/>
            <w:shd w:val="clear" w:color="auto" w:fill="auto"/>
            <w:noWrap/>
            <w:vAlign w:val="center"/>
          </w:tcPr>
          <w:p w:rsidR="00902FE3" w:rsidRPr="00804159" w:rsidRDefault="00902FE3" w:rsidP="00D27943">
            <w:pPr>
              <w:spacing w:before="0" w:after="0"/>
              <w:ind w:hanging="13"/>
              <w:jc w:val="center"/>
              <w:rPr>
                <w:rFonts w:ascii="Calibri" w:hAnsi="Calibri" w:cs="Calibri"/>
                <w:b/>
                <w:color w:val="000000"/>
                <w:sz w:val="20"/>
                <w:szCs w:val="20"/>
              </w:rPr>
            </w:pPr>
            <w:r w:rsidRPr="00804159">
              <w:rPr>
                <w:rFonts w:ascii="Calibri" w:hAnsi="Calibri" w:cs="Calibri"/>
                <w:b/>
                <w:color w:val="000000"/>
                <w:sz w:val="20"/>
                <w:szCs w:val="20"/>
              </w:rPr>
              <w:t>0,47</w:t>
            </w:r>
          </w:p>
        </w:tc>
        <w:tc>
          <w:tcPr>
            <w:tcW w:w="456" w:type="pct"/>
            <w:shd w:val="clear" w:color="auto" w:fill="auto"/>
            <w:noWrap/>
            <w:vAlign w:val="center"/>
          </w:tcPr>
          <w:p w:rsidR="00902FE3" w:rsidRPr="00804159" w:rsidRDefault="00902FE3" w:rsidP="00D27943">
            <w:pPr>
              <w:spacing w:before="0" w:after="0"/>
              <w:ind w:hanging="13"/>
              <w:jc w:val="center"/>
              <w:rPr>
                <w:rFonts w:ascii="Calibri" w:hAnsi="Calibri" w:cs="Calibri"/>
                <w:b/>
                <w:color w:val="000000"/>
                <w:sz w:val="20"/>
                <w:szCs w:val="20"/>
              </w:rPr>
            </w:pPr>
            <w:r w:rsidRPr="00804159">
              <w:rPr>
                <w:rFonts w:ascii="Calibri" w:hAnsi="Calibri" w:cs="Calibri"/>
                <w:b/>
                <w:color w:val="000000"/>
                <w:sz w:val="20"/>
                <w:szCs w:val="20"/>
              </w:rPr>
              <w:t>2,063</w:t>
            </w:r>
          </w:p>
        </w:tc>
        <w:tc>
          <w:tcPr>
            <w:tcW w:w="415" w:type="pct"/>
            <w:shd w:val="clear" w:color="auto" w:fill="auto"/>
            <w:noWrap/>
            <w:vAlign w:val="center"/>
          </w:tcPr>
          <w:p w:rsidR="00902FE3" w:rsidRPr="00804159" w:rsidRDefault="00902FE3" w:rsidP="00D27943">
            <w:pPr>
              <w:spacing w:before="0" w:after="0"/>
              <w:ind w:hanging="13"/>
              <w:jc w:val="center"/>
              <w:rPr>
                <w:rFonts w:ascii="Calibri" w:hAnsi="Calibri" w:cs="Calibri"/>
                <w:b/>
                <w:color w:val="000000"/>
                <w:sz w:val="20"/>
                <w:szCs w:val="20"/>
              </w:rPr>
            </w:pPr>
            <w:r w:rsidRPr="00804159">
              <w:rPr>
                <w:rFonts w:ascii="Calibri" w:hAnsi="Calibri" w:cs="Calibri"/>
                <w:b/>
                <w:color w:val="000000"/>
                <w:sz w:val="20"/>
                <w:szCs w:val="20"/>
              </w:rPr>
              <w:t>8,217</w:t>
            </w:r>
          </w:p>
        </w:tc>
        <w:tc>
          <w:tcPr>
            <w:tcW w:w="481" w:type="pct"/>
            <w:shd w:val="clear" w:color="auto" w:fill="auto"/>
            <w:noWrap/>
            <w:vAlign w:val="center"/>
          </w:tcPr>
          <w:p w:rsidR="00902FE3" w:rsidRPr="00804159" w:rsidRDefault="00902FE3" w:rsidP="00D27943">
            <w:pPr>
              <w:spacing w:before="0" w:after="0"/>
              <w:ind w:hanging="13"/>
              <w:jc w:val="center"/>
              <w:rPr>
                <w:rFonts w:ascii="Calibri" w:hAnsi="Calibri" w:cs="Calibri"/>
                <w:b/>
                <w:color w:val="000000"/>
                <w:sz w:val="20"/>
                <w:szCs w:val="20"/>
              </w:rPr>
            </w:pPr>
            <w:r w:rsidRPr="00804159">
              <w:rPr>
                <w:rFonts w:ascii="Calibri" w:hAnsi="Calibri" w:cs="Calibri"/>
                <w:b/>
                <w:color w:val="000000"/>
                <w:sz w:val="20"/>
                <w:szCs w:val="20"/>
              </w:rPr>
              <w:t>0,648</w:t>
            </w:r>
          </w:p>
        </w:tc>
        <w:tc>
          <w:tcPr>
            <w:tcW w:w="404" w:type="pct"/>
            <w:shd w:val="clear" w:color="auto" w:fill="auto"/>
            <w:noWrap/>
            <w:vAlign w:val="center"/>
          </w:tcPr>
          <w:p w:rsidR="00902FE3" w:rsidRPr="00804159" w:rsidRDefault="00902FE3" w:rsidP="00D27943">
            <w:pPr>
              <w:spacing w:before="0" w:after="0"/>
              <w:ind w:hanging="13"/>
              <w:jc w:val="center"/>
              <w:rPr>
                <w:rFonts w:ascii="Calibri" w:hAnsi="Calibri" w:cs="Calibri"/>
                <w:b/>
                <w:color w:val="000000"/>
                <w:sz w:val="20"/>
                <w:szCs w:val="20"/>
              </w:rPr>
            </w:pPr>
            <w:r w:rsidRPr="00804159">
              <w:rPr>
                <w:rFonts w:ascii="Calibri" w:hAnsi="Calibri" w:cs="Calibri"/>
                <w:b/>
                <w:color w:val="000000"/>
                <w:sz w:val="20"/>
                <w:szCs w:val="20"/>
              </w:rPr>
              <w:t>8,865</w:t>
            </w:r>
          </w:p>
        </w:tc>
        <w:tc>
          <w:tcPr>
            <w:tcW w:w="578" w:type="pct"/>
            <w:shd w:val="clear" w:color="auto" w:fill="auto"/>
            <w:noWrap/>
            <w:vAlign w:val="center"/>
          </w:tcPr>
          <w:p w:rsidR="00902FE3" w:rsidRPr="00804159" w:rsidRDefault="00902FE3" w:rsidP="00D27943">
            <w:pPr>
              <w:spacing w:before="0" w:after="0"/>
              <w:ind w:hanging="13"/>
              <w:jc w:val="center"/>
              <w:rPr>
                <w:rFonts w:ascii="Calibri" w:hAnsi="Calibri" w:cs="Calibri"/>
                <w:b/>
                <w:color w:val="000000"/>
                <w:sz w:val="20"/>
                <w:szCs w:val="20"/>
              </w:rPr>
            </w:pPr>
            <w:r w:rsidRPr="00804159">
              <w:rPr>
                <w:rFonts w:ascii="Calibri" w:hAnsi="Calibri" w:cs="Calibri"/>
                <w:b/>
                <w:color w:val="000000"/>
                <w:sz w:val="20"/>
                <w:szCs w:val="20"/>
              </w:rPr>
              <w:t>10,95</w:t>
            </w:r>
          </w:p>
        </w:tc>
        <w:tc>
          <w:tcPr>
            <w:tcW w:w="425" w:type="pct"/>
            <w:shd w:val="clear" w:color="auto" w:fill="auto"/>
            <w:noWrap/>
            <w:vAlign w:val="center"/>
          </w:tcPr>
          <w:p w:rsidR="00902FE3" w:rsidRPr="00804159" w:rsidRDefault="00902FE3" w:rsidP="00D27943">
            <w:pPr>
              <w:spacing w:before="0" w:after="0"/>
              <w:ind w:hanging="13"/>
              <w:jc w:val="center"/>
              <w:rPr>
                <w:rFonts w:ascii="Calibri" w:hAnsi="Calibri" w:cs="Calibri"/>
                <w:b/>
                <w:color w:val="000000"/>
                <w:sz w:val="20"/>
                <w:szCs w:val="20"/>
              </w:rPr>
            </w:pPr>
            <w:r>
              <w:rPr>
                <w:rFonts w:ascii="Calibri" w:hAnsi="Calibri" w:cs="Calibri"/>
                <w:b/>
                <w:color w:val="000000"/>
                <w:sz w:val="20"/>
                <w:szCs w:val="20"/>
              </w:rPr>
              <w:t>100</w:t>
            </w:r>
          </w:p>
        </w:tc>
      </w:tr>
    </w:tbl>
    <w:p w:rsidR="00F54C21" w:rsidRPr="00C13F9E" w:rsidRDefault="00F54C21" w:rsidP="00923137">
      <w:pPr>
        <w:ind w:firstLine="0"/>
        <w:rPr>
          <w:b/>
          <w:bCs/>
          <w:sz w:val="18"/>
          <w:szCs w:val="18"/>
          <w:highlight w:val="yellow"/>
        </w:rPr>
      </w:pPr>
    </w:p>
    <w:sectPr w:rsidR="00F54C21" w:rsidRPr="00C13F9E" w:rsidSect="009C22F1">
      <w:headerReference w:type="default" r:id="rId52"/>
      <w:footerReference w:type="default" r:id="rId53"/>
      <w:pgSz w:w="11906" w:h="16838" w:code="9"/>
      <w:pgMar w:top="851" w:right="1134" w:bottom="1134" w:left="1701" w:header="510" w:footer="6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992" w:rsidRPr="00085F0E" w:rsidRDefault="00383992" w:rsidP="00D23C46">
      <w:r w:rsidRPr="00085F0E">
        <w:separator/>
      </w:r>
    </w:p>
  </w:endnote>
  <w:endnote w:type="continuationSeparator" w:id="0">
    <w:p w:rsidR="00383992" w:rsidRPr="00085F0E" w:rsidRDefault="00383992" w:rsidP="00D23C46">
      <w:r w:rsidRPr="00085F0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rial,Bold">
    <w:altName w:val="Arial Unicode MS"/>
    <w:panose1 w:val="00000000000000000000"/>
    <w:charset w:val="81"/>
    <w:family w:val="auto"/>
    <w:notTrueType/>
    <w:pitch w:val="default"/>
    <w:sig w:usb0="00000203" w:usb1="09060000" w:usb2="00000010" w:usb3="00000000" w:csb0="00080005"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399" w:rsidRDefault="00E10399">
    <w:pPr>
      <w:rPr>
        <w:sz w:val="2"/>
        <w:szCs w:val="2"/>
      </w:rPr>
    </w:pPr>
    <w:r>
      <w:rPr>
        <w:noProof/>
        <w:lang w:eastAsia="ru-RU"/>
      </w:rPr>
      <mc:AlternateContent>
        <mc:Choice Requires="wps">
          <w:drawing>
            <wp:anchor distT="0" distB="0" distL="63500" distR="63500" simplePos="0" relativeHeight="251657728" behindDoc="1" locked="0" layoutInCell="1" allowOverlap="1" wp14:anchorId="5C019905" wp14:editId="445830C1">
              <wp:simplePos x="0" y="0"/>
              <wp:positionH relativeFrom="page">
                <wp:posOffset>3552825</wp:posOffset>
              </wp:positionH>
              <wp:positionV relativeFrom="page">
                <wp:posOffset>9824085</wp:posOffset>
              </wp:positionV>
              <wp:extent cx="1139190" cy="204470"/>
              <wp:effectExtent l="0" t="0" r="14605" b="508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399" w:rsidRDefault="00E10399">
                          <w:pPr>
                            <w:pStyle w:val="1f2"/>
                            <w:shd w:val="clear" w:color="auto" w:fill="auto"/>
                            <w:spacing w:line="240" w:lineRule="auto"/>
                          </w:pPr>
                          <w:r>
                            <w:rPr>
                              <w:rStyle w:val="affff2"/>
                            </w:rPr>
                            <w:t>Москва 2014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9.75pt;margin-top:773.55pt;width:89.7pt;height:16.1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" filled="f" stroked="f">
              <v:textbox style="mso-fit-shape-to-text:t" inset="0,0,0,0">
                <w:txbxContent>
                  <w:p w:rsidR="00E10399" w:rsidRDefault="00E10399">
                    <w:pPr>
                      <w:pStyle w:val="1f2"/>
                      <w:shd w:val="clear" w:color="auto" w:fill="auto"/>
                      <w:spacing w:line="240" w:lineRule="auto"/>
                    </w:pPr>
                    <w:r>
                      <w:rPr>
                        <w:rStyle w:val="affff2"/>
                      </w:rPr>
                      <w:t>Москва 2014</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399" w:rsidRPr="00871954" w:rsidRDefault="00E10399" w:rsidP="00676F48">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line="190" w:lineRule="atLeast"/>
      <w:ind w:firstLine="2"/>
      <w:jc w:val="right"/>
      <w:rPr>
        <w:rFonts w:ascii="Cambria" w:hAnsi="Cambria"/>
        <w:caps/>
        <w:sz w:val="12"/>
        <w:szCs w:val="12"/>
        <w:lang w:val="x-none"/>
      </w:rPr>
    </w:pPr>
    <w:r>
      <w:rPr>
        <w:rFonts w:ascii="Arial Narrow" w:hAnsi="Arial Narrow"/>
        <w:caps/>
        <w:sz w:val="18"/>
        <w:szCs w:val="12"/>
        <w:lang w:val="x-none"/>
      </w:rPr>
      <w:t>64236</w:t>
    </w:r>
    <w:r w:rsidRPr="00871954">
      <w:rPr>
        <w:rFonts w:ascii="Arial Narrow" w:hAnsi="Arial Narrow"/>
        <w:caps/>
        <w:sz w:val="18"/>
        <w:szCs w:val="12"/>
        <w:lang w:val="x-none"/>
      </w:rPr>
      <w:t>.ОМ-ПСТ.001.000</w:t>
    </w:r>
    <w:r w:rsidRPr="00871954">
      <w:rPr>
        <w:rFonts w:ascii="Cambria" w:hAnsi="Cambria"/>
        <w:caps/>
        <w:sz w:val="14"/>
        <w:szCs w:val="12"/>
        <w:lang w:val="x-none"/>
      </w:rPr>
      <w:t xml:space="preserve">   </w:t>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sidRPr="00871954">
      <w:rPr>
        <w:rFonts w:ascii="Cambria" w:hAnsi="Cambria"/>
        <w:caps/>
        <w:sz w:val="14"/>
        <w:szCs w:val="12"/>
      </w:rPr>
      <w:t xml:space="preserve">  </w:t>
    </w:r>
    <w:r w:rsidRPr="00871954">
      <w:rPr>
        <w:rFonts w:ascii="Cambria" w:hAnsi="Cambria"/>
        <w:caps/>
        <w:sz w:val="12"/>
        <w:szCs w:val="12"/>
      </w:rPr>
      <w:t xml:space="preserve">  </w:t>
    </w:r>
    <w:r>
      <w:rPr>
        <w:rFonts w:ascii="Cambria" w:hAnsi="Cambria"/>
        <w:caps/>
        <w:sz w:val="12"/>
        <w:szCs w:val="12"/>
      </w:rPr>
      <w:tab/>
    </w:r>
    <w:r w:rsidRPr="00871954">
      <w:rPr>
        <w:rFonts w:ascii="Arial Black" w:hAnsi="Arial Black"/>
        <w:caps/>
        <w:sz w:val="18"/>
        <w:szCs w:val="12"/>
        <w:lang w:val="x-none"/>
      </w:rPr>
      <w:fldChar w:fldCharType="begin"/>
    </w:r>
    <w:r w:rsidRPr="00871954">
      <w:rPr>
        <w:rFonts w:ascii="Arial Black" w:hAnsi="Arial Black"/>
        <w:caps/>
        <w:sz w:val="18"/>
        <w:szCs w:val="12"/>
        <w:lang w:val="x-none"/>
      </w:rPr>
      <w:instrText xml:space="preserve"> PAGE   \* MERGEFORMAT </w:instrText>
    </w:r>
    <w:r w:rsidRPr="00871954">
      <w:rPr>
        <w:rFonts w:ascii="Arial Black" w:hAnsi="Arial Black"/>
        <w:caps/>
        <w:sz w:val="18"/>
        <w:szCs w:val="12"/>
        <w:lang w:val="x-none"/>
      </w:rPr>
      <w:fldChar w:fldCharType="separate"/>
    </w:r>
    <w:r w:rsidR="003441AB">
      <w:rPr>
        <w:rFonts w:ascii="Arial Black" w:hAnsi="Arial Black"/>
        <w:caps/>
        <w:noProof/>
        <w:sz w:val="18"/>
        <w:szCs w:val="12"/>
        <w:lang w:val="x-none"/>
      </w:rPr>
      <w:t>60</w:t>
    </w:r>
    <w:r w:rsidRPr="00871954">
      <w:rPr>
        <w:rFonts w:ascii="Arial Black" w:hAnsi="Arial Black"/>
        <w:caps/>
        <w:sz w:val="18"/>
        <w:szCs w:val="12"/>
        <w:lang w:val="x-none"/>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399" w:rsidRDefault="00E10399" w:rsidP="008A74D9">
    <w:pPr>
      <w:pStyle w:val="af"/>
      <w:framePr w:wrap="around" w:vAnchor="text" w:hAnchor="margin" w:xAlign="right" w:y="1"/>
    </w:pPr>
    <w:r>
      <w:fldChar w:fldCharType="begin"/>
    </w:r>
    <w:r>
      <w:instrText xml:space="preserve">PAGE  </w:instrText>
    </w:r>
    <w:r>
      <w:fldChar w:fldCharType="separate"/>
    </w:r>
    <w:r>
      <w:rPr>
        <w:noProof/>
      </w:rPr>
      <w:t>95</w:t>
    </w:r>
    <w:r>
      <w:rPr>
        <w:noProof/>
      </w:rPr>
      <w:fldChar w:fldCharType="end"/>
    </w:r>
  </w:p>
  <w:p w:rsidR="00E10399" w:rsidRDefault="00E10399" w:rsidP="008A74D9">
    <w:pPr>
      <w:pStyle w:val="af"/>
      <w:ind w:right="360"/>
    </w:pPr>
  </w:p>
  <w:p w:rsidR="00E10399" w:rsidRDefault="00E10399"/>
  <w:p w:rsidR="00E10399" w:rsidRDefault="00E10399"/>
  <w:p w:rsidR="00E10399" w:rsidRDefault="00E10399"/>
  <w:p w:rsidR="00E10399" w:rsidRDefault="00E10399"/>
  <w:p w:rsidR="00E10399" w:rsidRDefault="00E10399"/>
  <w:p w:rsidR="00E10399" w:rsidRDefault="00E10399"/>
  <w:p w:rsidR="00E10399" w:rsidRDefault="00E10399"/>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399" w:rsidRPr="00871954" w:rsidRDefault="00E10399" w:rsidP="00676F48">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line="190" w:lineRule="atLeast"/>
      <w:ind w:firstLine="2"/>
      <w:jc w:val="right"/>
      <w:rPr>
        <w:rFonts w:ascii="Cambria" w:hAnsi="Cambria"/>
        <w:caps/>
        <w:sz w:val="12"/>
        <w:szCs w:val="12"/>
        <w:lang w:val="x-none"/>
      </w:rPr>
    </w:pPr>
    <w:r>
      <w:rPr>
        <w:rFonts w:ascii="Arial Narrow" w:hAnsi="Arial Narrow"/>
        <w:caps/>
        <w:sz w:val="18"/>
        <w:szCs w:val="12"/>
        <w:lang w:val="x-none"/>
      </w:rPr>
      <w:t>64236</w:t>
    </w:r>
    <w:r w:rsidRPr="00871954">
      <w:rPr>
        <w:rFonts w:ascii="Arial Narrow" w:hAnsi="Arial Narrow"/>
        <w:caps/>
        <w:sz w:val="18"/>
        <w:szCs w:val="12"/>
        <w:lang w:val="x-none"/>
      </w:rPr>
      <w:t>.ОМ-ПСТ.001.000</w:t>
    </w:r>
    <w:r w:rsidRPr="00871954">
      <w:rPr>
        <w:rFonts w:ascii="Cambria" w:hAnsi="Cambria"/>
        <w:caps/>
        <w:sz w:val="14"/>
        <w:szCs w:val="12"/>
        <w:lang w:val="x-none"/>
      </w:rPr>
      <w:t xml:space="preserve">        </w:t>
    </w:r>
    <w:r w:rsidRPr="00871954">
      <w:rPr>
        <w:rFonts w:ascii="Cambria" w:hAnsi="Cambria"/>
        <w:caps/>
        <w:sz w:val="14"/>
        <w:szCs w:val="12"/>
      </w:rPr>
      <w:t xml:space="preserve">       </w:t>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sidRPr="00871954">
      <w:rPr>
        <w:rFonts w:ascii="Cambria" w:hAnsi="Cambria"/>
        <w:caps/>
        <w:sz w:val="14"/>
        <w:szCs w:val="12"/>
      </w:rPr>
      <w:t xml:space="preserve">  </w:t>
    </w:r>
    <w:r w:rsidRPr="00871954">
      <w:rPr>
        <w:rFonts w:ascii="Cambria" w:hAnsi="Cambria"/>
        <w:caps/>
        <w:sz w:val="12"/>
        <w:szCs w:val="12"/>
      </w:rPr>
      <w:t xml:space="preserve">  </w:t>
    </w:r>
    <w:r>
      <w:rPr>
        <w:rFonts w:ascii="Cambria" w:hAnsi="Cambria"/>
        <w:caps/>
        <w:sz w:val="12"/>
        <w:szCs w:val="12"/>
      </w:rPr>
      <w:tab/>
    </w:r>
    <w:r w:rsidRPr="00871954">
      <w:rPr>
        <w:rFonts w:ascii="Arial Black" w:hAnsi="Arial Black"/>
        <w:caps/>
        <w:sz w:val="18"/>
        <w:szCs w:val="12"/>
        <w:lang w:val="x-none"/>
      </w:rPr>
      <w:fldChar w:fldCharType="begin"/>
    </w:r>
    <w:r w:rsidRPr="00871954">
      <w:rPr>
        <w:rFonts w:ascii="Arial Black" w:hAnsi="Arial Black"/>
        <w:caps/>
        <w:sz w:val="18"/>
        <w:szCs w:val="12"/>
        <w:lang w:val="x-none"/>
      </w:rPr>
      <w:instrText xml:space="preserve"> PAGE   \* MERGEFORMAT </w:instrText>
    </w:r>
    <w:r w:rsidRPr="00871954">
      <w:rPr>
        <w:rFonts w:ascii="Arial Black" w:hAnsi="Arial Black"/>
        <w:caps/>
        <w:sz w:val="18"/>
        <w:szCs w:val="12"/>
        <w:lang w:val="x-none"/>
      </w:rPr>
      <w:fldChar w:fldCharType="separate"/>
    </w:r>
    <w:r w:rsidR="003441AB">
      <w:rPr>
        <w:rFonts w:ascii="Arial Black" w:hAnsi="Arial Black"/>
        <w:caps/>
        <w:noProof/>
        <w:sz w:val="18"/>
        <w:szCs w:val="12"/>
        <w:lang w:val="x-none"/>
      </w:rPr>
      <w:t>75</w:t>
    </w:r>
    <w:r w:rsidRPr="00871954">
      <w:rPr>
        <w:rFonts w:ascii="Arial Black" w:hAnsi="Arial Black"/>
        <w:caps/>
        <w:sz w:val="18"/>
        <w:szCs w:val="12"/>
        <w:lang w:val="x-none"/>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399" w:rsidRDefault="00E10399" w:rsidP="008A74D9">
    <w:pPr>
      <w:pStyle w:val="af"/>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rsidR="00E10399" w:rsidRDefault="00E10399" w:rsidP="008A74D9">
    <w:pPr>
      <w:pStyle w:val="af"/>
      <w:ind w:right="360"/>
    </w:pPr>
  </w:p>
  <w:p w:rsidR="00E10399" w:rsidRDefault="00E10399"/>
  <w:p w:rsidR="00E10399" w:rsidRDefault="00E10399"/>
  <w:p w:rsidR="00E10399" w:rsidRDefault="00E10399"/>
  <w:p w:rsidR="00E10399" w:rsidRDefault="00E10399"/>
  <w:p w:rsidR="00E10399" w:rsidRDefault="00E10399"/>
  <w:p w:rsidR="00E10399" w:rsidRDefault="00E10399"/>
  <w:p w:rsidR="00E10399" w:rsidRDefault="00E10399"/>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399" w:rsidRPr="00871954" w:rsidRDefault="00E10399" w:rsidP="00676F48">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line="190" w:lineRule="atLeast"/>
      <w:ind w:firstLine="2"/>
      <w:jc w:val="right"/>
      <w:rPr>
        <w:rFonts w:ascii="Cambria" w:hAnsi="Cambria"/>
        <w:caps/>
        <w:sz w:val="12"/>
        <w:szCs w:val="12"/>
        <w:lang w:val="x-none"/>
      </w:rPr>
    </w:pPr>
    <w:r>
      <w:rPr>
        <w:rFonts w:ascii="Arial Narrow" w:hAnsi="Arial Narrow"/>
        <w:caps/>
        <w:sz w:val="18"/>
        <w:szCs w:val="12"/>
        <w:lang w:val="x-none"/>
      </w:rPr>
      <w:t>64236</w:t>
    </w:r>
    <w:r w:rsidRPr="00871954">
      <w:rPr>
        <w:rFonts w:ascii="Arial Narrow" w:hAnsi="Arial Narrow"/>
        <w:caps/>
        <w:sz w:val="18"/>
        <w:szCs w:val="12"/>
        <w:lang w:val="x-none"/>
      </w:rPr>
      <w:t>.ОМ-ПСТ.001.000</w:t>
    </w:r>
    <w:r w:rsidRPr="00871954">
      <w:rPr>
        <w:rFonts w:ascii="Cambria" w:hAnsi="Cambria"/>
        <w:caps/>
        <w:sz w:val="14"/>
        <w:szCs w:val="12"/>
        <w:lang w:val="x-none"/>
      </w:rPr>
      <w:t xml:space="preserve">        </w:t>
    </w:r>
    <w:r w:rsidRPr="00871954">
      <w:rPr>
        <w:rFonts w:ascii="Cambria" w:hAnsi="Cambria"/>
        <w:caps/>
        <w:sz w:val="14"/>
        <w:szCs w:val="12"/>
      </w:rPr>
      <w:t xml:space="preserve">       </w:t>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sidRPr="00871954">
      <w:rPr>
        <w:rFonts w:ascii="Cambria" w:hAnsi="Cambria"/>
        <w:caps/>
        <w:sz w:val="14"/>
        <w:szCs w:val="12"/>
      </w:rPr>
      <w:t xml:space="preserve">  </w:t>
    </w:r>
    <w:r w:rsidRPr="00871954">
      <w:rPr>
        <w:rFonts w:ascii="Cambria" w:hAnsi="Cambria"/>
        <w:caps/>
        <w:sz w:val="12"/>
        <w:szCs w:val="12"/>
      </w:rPr>
      <w:t xml:space="preserve">  </w:t>
    </w:r>
    <w:r>
      <w:rPr>
        <w:rFonts w:ascii="Cambria" w:hAnsi="Cambria"/>
        <w:caps/>
        <w:sz w:val="12"/>
        <w:szCs w:val="12"/>
      </w:rPr>
      <w:tab/>
    </w:r>
    <w:r w:rsidRPr="00871954">
      <w:rPr>
        <w:rFonts w:ascii="Arial Black" w:hAnsi="Arial Black"/>
        <w:caps/>
        <w:sz w:val="18"/>
        <w:szCs w:val="12"/>
        <w:lang w:val="x-none"/>
      </w:rPr>
      <w:fldChar w:fldCharType="begin"/>
    </w:r>
    <w:r w:rsidRPr="00871954">
      <w:rPr>
        <w:rFonts w:ascii="Arial Black" w:hAnsi="Arial Black"/>
        <w:caps/>
        <w:sz w:val="18"/>
        <w:szCs w:val="12"/>
        <w:lang w:val="x-none"/>
      </w:rPr>
      <w:instrText xml:space="preserve"> PAGE   \* MERGEFORMAT </w:instrText>
    </w:r>
    <w:r w:rsidRPr="00871954">
      <w:rPr>
        <w:rFonts w:ascii="Arial Black" w:hAnsi="Arial Black"/>
        <w:caps/>
        <w:sz w:val="18"/>
        <w:szCs w:val="12"/>
        <w:lang w:val="x-none"/>
      </w:rPr>
      <w:fldChar w:fldCharType="separate"/>
    </w:r>
    <w:r w:rsidR="003441AB">
      <w:rPr>
        <w:rFonts w:ascii="Arial Black" w:hAnsi="Arial Black"/>
        <w:caps/>
        <w:noProof/>
        <w:sz w:val="18"/>
        <w:szCs w:val="12"/>
        <w:lang w:val="x-none"/>
      </w:rPr>
      <w:t>78</w:t>
    </w:r>
    <w:r w:rsidRPr="00871954">
      <w:rPr>
        <w:rFonts w:ascii="Arial Black" w:hAnsi="Arial Black"/>
        <w:caps/>
        <w:sz w:val="18"/>
        <w:szCs w:val="12"/>
        <w:lang w:val="x-none"/>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399" w:rsidRPr="00871954" w:rsidRDefault="00E10399" w:rsidP="00B03114">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line="190" w:lineRule="atLeast"/>
      <w:ind w:firstLine="2"/>
      <w:jc w:val="right"/>
      <w:rPr>
        <w:rFonts w:ascii="Cambria" w:hAnsi="Cambria"/>
        <w:caps/>
        <w:sz w:val="12"/>
        <w:szCs w:val="12"/>
        <w:lang w:val="x-none"/>
      </w:rPr>
    </w:pPr>
    <w:r>
      <w:rPr>
        <w:rFonts w:ascii="Arial Narrow" w:hAnsi="Arial Narrow"/>
        <w:caps/>
        <w:sz w:val="18"/>
        <w:szCs w:val="12"/>
        <w:lang w:val="x-none"/>
      </w:rPr>
      <w:t>64236</w:t>
    </w:r>
    <w:r w:rsidRPr="00871954">
      <w:rPr>
        <w:rFonts w:ascii="Arial Narrow" w:hAnsi="Arial Narrow"/>
        <w:caps/>
        <w:sz w:val="18"/>
        <w:szCs w:val="12"/>
        <w:lang w:val="x-none"/>
      </w:rPr>
      <w:t>.ОМ-ПСТ.001.000</w:t>
    </w:r>
    <w:r w:rsidRPr="00871954">
      <w:rPr>
        <w:rFonts w:ascii="Cambria" w:hAnsi="Cambria"/>
        <w:caps/>
        <w:sz w:val="14"/>
        <w:szCs w:val="12"/>
        <w:lang w:val="x-none"/>
      </w:rPr>
      <w:t xml:space="preserve">        </w:t>
    </w:r>
    <w:r w:rsidRPr="00871954">
      <w:rPr>
        <w:rFonts w:ascii="Cambria" w:hAnsi="Cambria"/>
        <w:caps/>
        <w:sz w:val="14"/>
        <w:szCs w:val="12"/>
      </w:rPr>
      <w:t xml:space="preserve">                 </w:t>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sidRPr="00871954">
      <w:rPr>
        <w:rFonts w:ascii="Cambria" w:hAnsi="Cambria"/>
        <w:caps/>
        <w:sz w:val="14"/>
        <w:szCs w:val="12"/>
      </w:rPr>
      <w:t xml:space="preserve">  </w:t>
    </w:r>
    <w:r w:rsidRPr="00871954">
      <w:rPr>
        <w:rFonts w:ascii="Cambria" w:hAnsi="Cambria"/>
        <w:caps/>
        <w:sz w:val="12"/>
        <w:szCs w:val="12"/>
      </w:rPr>
      <w:t xml:space="preserve">  </w:t>
    </w:r>
    <w:r>
      <w:rPr>
        <w:rFonts w:ascii="Cambria" w:hAnsi="Cambria"/>
        <w:caps/>
        <w:sz w:val="12"/>
        <w:szCs w:val="12"/>
      </w:rPr>
      <w:tab/>
    </w:r>
    <w:r w:rsidRPr="00871954">
      <w:rPr>
        <w:rFonts w:ascii="Arial Black" w:hAnsi="Arial Black"/>
        <w:caps/>
        <w:sz w:val="18"/>
        <w:szCs w:val="12"/>
        <w:lang w:val="x-none"/>
      </w:rPr>
      <w:fldChar w:fldCharType="begin"/>
    </w:r>
    <w:r w:rsidRPr="00871954">
      <w:rPr>
        <w:rFonts w:ascii="Arial Black" w:hAnsi="Arial Black"/>
        <w:caps/>
        <w:sz w:val="18"/>
        <w:szCs w:val="12"/>
        <w:lang w:val="x-none"/>
      </w:rPr>
      <w:instrText xml:space="preserve"> PAGE   \* MERGEFORMAT </w:instrText>
    </w:r>
    <w:r w:rsidRPr="00871954">
      <w:rPr>
        <w:rFonts w:ascii="Arial Black" w:hAnsi="Arial Black"/>
        <w:caps/>
        <w:sz w:val="18"/>
        <w:szCs w:val="12"/>
        <w:lang w:val="x-none"/>
      </w:rPr>
      <w:fldChar w:fldCharType="separate"/>
    </w:r>
    <w:r w:rsidR="003441AB">
      <w:rPr>
        <w:rFonts w:ascii="Arial Black" w:hAnsi="Arial Black"/>
        <w:caps/>
        <w:noProof/>
        <w:sz w:val="18"/>
        <w:szCs w:val="12"/>
        <w:lang w:val="x-none"/>
      </w:rPr>
      <w:t>81</w:t>
    </w:r>
    <w:r w:rsidRPr="00871954">
      <w:rPr>
        <w:rFonts w:ascii="Arial Black" w:hAnsi="Arial Black"/>
        <w:caps/>
        <w:sz w:val="18"/>
        <w:szCs w:val="12"/>
        <w:lang w:val="x-none"/>
      </w:rPr>
      <w:fldChar w:fldCharType="end"/>
    </w:r>
  </w:p>
  <w:p w:rsidR="00E10399" w:rsidRPr="00BB0F54" w:rsidRDefault="00E10399" w:rsidP="00B03114">
    <w:pPr>
      <w:pStyle w:val="af"/>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399" w:rsidRDefault="00E10399" w:rsidP="00B03114">
    <w:pPr>
      <w:pStyle w:val="af"/>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lang w:val="ru-RU"/>
      </w:rPr>
      <w:t>64236</w:t>
    </w:r>
    <w:r w:rsidRPr="003367DA">
      <w:rPr>
        <w:rFonts w:ascii="Arial Narrow" w:hAnsi="Arial Narrow"/>
        <w:sz w:val="18"/>
      </w:rPr>
      <w:t>.</w:t>
    </w:r>
    <w:r>
      <w:rPr>
        <w:rFonts w:ascii="Arial Narrow" w:hAnsi="Arial Narrow"/>
        <w:sz w:val="18"/>
      </w:rPr>
      <w:t>ОМ-ПСТ.001.000.</w:t>
    </w:r>
    <w:r>
      <w:rPr>
        <w:sz w:val="14"/>
      </w:rPr>
      <w:t xml:space="preserve">                   </w:t>
    </w:r>
    <w:r>
      <w:rPr>
        <w:sz w:val="14"/>
      </w:rPr>
      <w:tab/>
    </w:r>
    <w:r>
      <w:rPr>
        <w:sz w:val="14"/>
      </w:rPr>
      <w:tab/>
    </w:r>
    <w:r>
      <w:rPr>
        <w:sz w:val="14"/>
      </w:rPr>
      <w:tab/>
    </w:r>
    <w:r>
      <w:rPr>
        <w:sz w:val="14"/>
      </w:rPr>
      <w:tab/>
      <w:t xml:space="preserve">    </w:t>
    </w:r>
    <w:r>
      <w:t xml:space="preserve">                     </w:t>
    </w:r>
    <w:r w:rsidRPr="00B662D0">
      <w:t xml:space="preserve">                                </w:t>
    </w:r>
    <w:r>
      <w:t xml:space="preserve">   </w:t>
    </w:r>
    <w:r w:rsidRPr="00B662D0">
      <w:t xml:space="preserve">                                   </w:t>
    </w:r>
    <w:r>
      <w:t xml:space="preserve">          </w:t>
    </w:r>
    <w:r w:rsidRPr="00B662D0">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3441AB">
      <w:rPr>
        <w:rFonts w:ascii="Arial Black" w:hAnsi="Arial Black"/>
        <w:noProof/>
        <w:sz w:val="18"/>
      </w:rPr>
      <w:t>82</w:t>
    </w:r>
    <w:r w:rsidRPr="003367DA">
      <w:rPr>
        <w:rFonts w:ascii="Arial Black" w:hAnsi="Arial Black"/>
        <w:sz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399" w:rsidRDefault="00E10399" w:rsidP="00B662D0">
    <w:pPr>
      <w:pStyle w:val="af"/>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64236</w:t>
    </w:r>
    <w:r w:rsidRPr="003367DA">
      <w:rPr>
        <w:rFonts w:ascii="Arial Narrow" w:hAnsi="Arial Narrow"/>
        <w:sz w:val="18"/>
      </w:rPr>
      <w:t>.</w:t>
    </w:r>
    <w:r>
      <w:rPr>
        <w:rFonts w:ascii="Arial Narrow" w:hAnsi="Arial Narrow"/>
        <w:sz w:val="18"/>
      </w:rPr>
      <w:t>ОМ-ПСТ.001.000.</w:t>
    </w:r>
    <w:r>
      <w:rPr>
        <w:sz w:val="14"/>
      </w:rPr>
      <w:t xml:space="preserve">                       </w:t>
    </w:r>
    <w:r>
      <w:t xml:space="preserve">                     </w:t>
    </w:r>
    <w:r w:rsidRPr="00B662D0">
      <w:t xml:space="preserve">                                </w:t>
    </w:r>
    <w:r>
      <w:t xml:space="preserve">   </w:t>
    </w:r>
    <w:r w:rsidRPr="00B662D0">
      <w:t xml:space="preserve">                                   </w:t>
    </w:r>
    <w:r>
      <w:t xml:space="preserve">          </w:t>
    </w:r>
    <w:r w:rsidRPr="00B662D0">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3441AB">
      <w:rPr>
        <w:rFonts w:ascii="Arial Black" w:hAnsi="Arial Black"/>
        <w:noProof/>
        <w:sz w:val="18"/>
      </w:rPr>
      <w:t>98</w:t>
    </w:r>
    <w:r w:rsidRPr="003367DA">
      <w:rPr>
        <w:rFonts w:ascii="Arial Black" w:hAnsi="Arial Black"/>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399" w:rsidRPr="007D1648" w:rsidRDefault="00E10399">
    <w:pPr>
      <w:pStyle w:val="af"/>
      <w:jc w:val="right"/>
      <w:rPr>
        <w:sz w:val="18"/>
        <w:szCs w:val="18"/>
      </w:rPr>
    </w:pPr>
    <w:r w:rsidRPr="007D1648">
      <w:rPr>
        <w:sz w:val="18"/>
        <w:szCs w:val="18"/>
      </w:rPr>
      <w:fldChar w:fldCharType="begin"/>
    </w:r>
    <w:r w:rsidRPr="007D1648">
      <w:rPr>
        <w:sz w:val="18"/>
        <w:szCs w:val="18"/>
      </w:rPr>
      <w:instrText>PAGE   \* MERGEFORMAT</w:instrText>
    </w:r>
    <w:r w:rsidRPr="007D1648">
      <w:rPr>
        <w:sz w:val="18"/>
        <w:szCs w:val="18"/>
      </w:rPr>
      <w:fldChar w:fldCharType="separate"/>
    </w:r>
    <w:r w:rsidR="003441AB">
      <w:rPr>
        <w:noProof/>
        <w:sz w:val="18"/>
        <w:szCs w:val="18"/>
      </w:rPr>
      <w:t>12</w:t>
    </w:r>
    <w:r w:rsidRPr="007D1648">
      <w:rPr>
        <w:sz w:val="18"/>
        <w:szCs w:val="18"/>
      </w:rPr>
      <w:fldChar w:fldCharType="end"/>
    </w:r>
  </w:p>
  <w:p w:rsidR="00E10399" w:rsidRDefault="00E10399">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399" w:rsidRDefault="00E10399" w:rsidP="00676F48">
    <w:pPr>
      <w:pStyle w:val="af"/>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rsidR="00E10399" w:rsidRDefault="00E10399" w:rsidP="00676F48">
    <w:pPr>
      <w:pStyle w:val="af"/>
      <w:ind w:right="360"/>
    </w:pPr>
  </w:p>
  <w:p w:rsidR="00E10399" w:rsidRDefault="00E1039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399" w:rsidRPr="00871954" w:rsidRDefault="00E10399" w:rsidP="00676F48">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line="190" w:lineRule="atLeast"/>
      <w:ind w:firstLine="2"/>
      <w:jc w:val="right"/>
      <w:rPr>
        <w:rFonts w:ascii="Cambria" w:hAnsi="Cambria"/>
        <w:caps/>
        <w:sz w:val="12"/>
        <w:szCs w:val="12"/>
        <w:lang w:val="x-none"/>
      </w:rPr>
    </w:pPr>
    <w:r>
      <w:rPr>
        <w:rFonts w:ascii="Arial Narrow" w:hAnsi="Arial Narrow"/>
        <w:caps/>
        <w:sz w:val="18"/>
        <w:szCs w:val="12"/>
        <w:lang w:val="x-none"/>
      </w:rPr>
      <w:t>64236</w:t>
    </w:r>
    <w:r w:rsidRPr="00871954">
      <w:rPr>
        <w:rFonts w:ascii="Arial Narrow" w:hAnsi="Arial Narrow"/>
        <w:caps/>
        <w:sz w:val="18"/>
        <w:szCs w:val="12"/>
        <w:lang w:val="x-none"/>
      </w:rPr>
      <w:t>.ОМ-ПСТ.001.000</w:t>
    </w:r>
    <w:r w:rsidRPr="00871954">
      <w:rPr>
        <w:rFonts w:ascii="Cambria" w:hAnsi="Cambria"/>
        <w:caps/>
        <w:sz w:val="14"/>
        <w:szCs w:val="12"/>
        <w:lang w:val="x-none"/>
      </w:rPr>
      <w:t xml:space="preserve">        </w:t>
    </w:r>
    <w:r w:rsidRPr="00871954">
      <w:rPr>
        <w:rFonts w:ascii="Cambria" w:hAnsi="Cambria"/>
        <w:caps/>
        <w:sz w:val="14"/>
        <w:szCs w:val="12"/>
      </w:rPr>
      <w:t xml:space="preserve">                     </w:t>
    </w:r>
    <w:r w:rsidRPr="00871954">
      <w:rPr>
        <w:rFonts w:ascii="Cambria" w:hAnsi="Cambria"/>
        <w:caps/>
        <w:sz w:val="12"/>
        <w:szCs w:val="12"/>
      </w:rPr>
      <w:t xml:space="preserve">          </w:t>
    </w:r>
    <w:r w:rsidRPr="00871954">
      <w:rPr>
        <w:rFonts w:ascii="Cambria" w:hAnsi="Cambria"/>
        <w:caps/>
        <w:sz w:val="12"/>
        <w:szCs w:val="12"/>
        <w:lang w:val="x-none"/>
      </w:rPr>
      <w:t xml:space="preserve">                                     </w:t>
    </w:r>
    <w:r w:rsidRPr="00871954">
      <w:rPr>
        <w:rFonts w:ascii="Cambria" w:hAnsi="Cambria"/>
        <w:caps/>
        <w:sz w:val="12"/>
        <w:szCs w:val="12"/>
      </w:rPr>
      <w:t xml:space="preserve">                                            </w:t>
    </w:r>
    <w:r w:rsidRPr="00871954">
      <w:rPr>
        <w:rFonts w:ascii="Cambria" w:hAnsi="Cambria"/>
        <w:caps/>
        <w:sz w:val="12"/>
        <w:szCs w:val="12"/>
        <w:lang w:val="x-none"/>
      </w:rPr>
      <w:t xml:space="preserve">                                    </w:t>
    </w:r>
    <w:r w:rsidRPr="00871954">
      <w:rPr>
        <w:rFonts w:ascii="Arial Black" w:hAnsi="Arial Black"/>
        <w:caps/>
        <w:sz w:val="18"/>
        <w:szCs w:val="12"/>
        <w:lang w:val="x-none"/>
      </w:rPr>
      <w:fldChar w:fldCharType="begin"/>
    </w:r>
    <w:r w:rsidRPr="00871954">
      <w:rPr>
        <w:rFonts w:ascii="Arial Black" w:hAnsi="Arial Black"/>
        <w:caps/>
        <w:sz w:val="18"/>
        <w:szCs w:val="12"/>
        <w:lang w:val="x-none"/>
      </w:rPr>
      <w:instrText xml:space="preserve"> PAGE   \* MERGEFORMAT </w:instrText>
    </w:r>
    <w:r w:rsidRPr="00871954">
      <w:rPr>
        <w:rFonts w:ascii="Arial Black" w:hAnsi="Arial Black"/>
        <w:caps/>
        <w:sz w:val="18"/>
        <w:szCs w:val="12"/>
        <w:lang w:val="x-none"/>
      </w:rPr>
      <w:fldChar w:fldCharType="separate"/>
    </w:r>
    <w:r w:rsidR="003441AB">
      <w:rPr>
        <w:rFonts w:ascii="Arial Black" w:hAnsi="Arial Black"/>
        <w:caps/>
        <w:noProof/>
        <w:sz w:val="18"/>
        <w:szCs w:val="12"/>
        <w:lang w:val="x-none"/>
      </w:rPr>
      <w:t>26</w:t>
    </w:r>
    <w:r w:rsidRPr="00871954">
      <w:rPr>
        <w:rFonts w:ascii="Arial Black" w:hAnsi="Arial Black"/>
        <w:caps/>
        <w:sz w:val="18"/>
        <w:szCs w:val="12"/>
        <w:lang w:val="x-none"/>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399" w:rsidRPr="00871954" w:rsidRDefault="00E10399" w:rsidP="00676F48">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line="190" w:lineRule="atLeast"/>
      <w:ind w:firstLine="2"/>
      <w:jc w:val="right"/>
      <w:rPr>
        <w:rFonts w:ascii="Cambria" w:hAnsi="Cambria"/>
        <w:caps/>
        <w:sz w:val="12"/>
        <w:szCs w:val="12"/>
        <w:lang w:val="x-none"/>
      </w:rPr>
    </w:pPr>
    <w:r>
      <w:rPr>
        <w:rFonts w:ascii="Arial Narrow" w:hAnsi="Arial Narrow"/>
        <w:caps/>
        <w:sz w:val="18"/>
        <w:szCs w:val="12"/>
        <w:lang w:val="x-none"/>
      </w:rPr>
      <w:t>64236</w:t>
    </w:r>
    <w:r w:rsidRPr="00871954">
      <w:rPr>
        <w:rFonts w:ascii="Arial Narrow" w:hAnsi="Arial Narrow"/>
        <w:caps/>
        <w:sz w:val="18"/>
        <w:szCs w:val="12"/>
        <w:lang w:val="x-none"/>
      </w:rPr>
      <w:t>.ОМ-ПСТ.001.000</w:t>
    </w:r>
    <w:r w:rsidRPr="00871954">
      <w:rPr>
        <w:rFonts w:ascii="Cambria" w:hAnsi="Cambria"/>
        <w:caps/>
        <w:sz w:val="14"/>
        <w:szCs w:val="12"/>
        <w:lang w:val="x-none"/>
      </w:rPr>
      <w:t xml:space="preserve">        </w:t>
    </w:r>
    <w:r w:rsidRPr="00871954">
      <w:rPr>
        <w:rFonts w:ascii="Cambria" w:hAnsi="Cambria"/>
        <w:caps/>
        <w:sz w:val="14"/>
        <w:szCs w:val="12"/>
      </w:rPr>
      <w:t xml:space="preserve">                     </w:t>
    </w:r>
    <w:r w:rsidRPr="00871954">
      <w:rPr>
        <w:rFonts w:ascii="Cambria" w:hAnsi="Cambria"/>
        <w:caps/>
        <w:sz w:val="12"/>
        <w:szCs w:val="12"/>
      </w:rPr>
      <w:t xml:space="preserve">          </w:t>
    </w:r>
    <w:r w:rsidRPr="00871954">
      <w:rPr>
        <w:rFonts w:ascii="Cambria" w:hAnsi="Cambria"/>
        <w:caps/>
        <w:sz w:val="12"/>
        <w:szCs w:val="12"/>
        <w:lang w:val="x-none"/>
      </w:rPr>
      <w:t xml:space="preserve">                                     </w:t>
    </w:r>
    <w:r w:rsidRPr="00871954">
      <w:rPr>
        <w:rFonts w:ascii="Cambria" w:hAnsi="Cambria"/>
        <w:caps/>
        <w:sz w:val="12"/>
        <w:szCs w:val="12"/>
      </w:rPr>
      <w:t xml:space="preserve">                                            </w:t>
    </w:r>
    <w:r w:rsidRPr="00871954">
      <w:rPr>
        <w:rFonts w:ascii="Cambria" w:hAnsi="Cambria"/>
        <w:caps/>
        <w:sz w:val="12"/>
        <w:szCs w:val="12"/>
        <w:lang w:val="x-none"/>
      </w:rPr>
      <w:t xml:space="preserve">                                    </w:t>
    </w:r>
    <w:r w:rsidRPr="00871954">
      <w:rPr>
        <w:rFonts w:ascii="Arial Black" w:hAnsi="Arial Black"/>
        <w:caps/>
        <w:sz w:val="18"/>
        <w:szCs w:val="12"/>
        <w:lang w:val="x-none"/>
      </w:rPr>
      <w:fldChar w:fldCharType="begin"/>
    </w:r>
    <w:r w:rsidRPr="00871954">
      <w:rPr>
        <w:rFonts w:ascii="Arial Black" w:hAnsi="Arial Black"/>
        <w:caps/>
        <w:sz w:val="18"/>
        <w:szCs w:val="12"/>
        <w:lang w:val="x-none"/>
      </w:rPr>
      <w:instrText xml:space="preserve"> PAGE   \* MERGEFORMAT </w:instrText>
    </w:r>
    <w:r w:rsidRPr="00871954">
      <w:rPr>
        <w:rFonts w:ascii="Arial Black" w:hAnsi="Arial Black"/>
        <w:caps/>
        <w:sz w:val="18"/>
        <w:szCs w:val="12"/>
        <w:lang w:val="x-none"/>
      </w:rPr>
      <w:fldChar w:fldCharType="separate"/>
    </w:r>
    <w:r w:rsidR="003441AB">
      <w:rPr>
        <w:rFonts w:ascii="Arial Black" w:hAnsi="Arial Black"/>
        <w:caps/>
        <w:noProof/>
        <w:sz w:val="18"/>
        <w:szCs w:val="12"/>
        <w:lang w:val="x-none"/>
      </w:rPr>
      <w:t>29</w:t>
    </w:r>
    <w:r w:rsidRPr="00871954">
      <w:rPr>
        <w:rFonts w:ascii="Arial Black" w:hAnsi="Arial Black"/>
        <w:caps/>
        <w:sz w:val="18"/>
        <w:szCs w:val="12"/>
        <w:lang w:val="x-none"/>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399" w:rsidRPr="00871954" w:rsidRDefault="00E10399" w:rsidP="00676F48">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line="190" w:lineRule="atLeast"/>
      <w:ind w:firstLine="2"/>
      <w:jc w:val="right"/>
      <w:rPr>
        <w:rFonts w:ascii="Cambria" w:hAnsi="Cambria"/>
        <w:caps/>
        <w:sz w:val="12"/>
        <w:szCs w:val="12"/>
        <w:lang w:val="x-none"/>
      </w:rPr>
    </w:pPr>
    <w:r>
      <w:rPr>
        <w:rFonts w:ascii="Arial Narrow" w:hAnsi="Arial Narrow"/>
        <w:caps/>
        <w:sz w:val="18"/>
        <w:szCs w:val="12"/>
        <w:lang w:val="x-none"/>
      </w:rPr>
      <w:t>64236</w:t>
    </w:r>
    <w:r w:rsidRPr="00871954">
      <w:rPr>
        <w:rFonts w:ascii="Arial Narrow" w:hAnsi="Arial Narrow"/>
        <w:caps/>
        <w:sz w:val="18"/>
        <w:szCs w:val="12"/>
        <w:lang w:val="x-none"/>
      </w:rPr>
      <w:t>.ОМ-ПСТ.001.000</w:t>
    </w:r>
    <w:r w:rsidRPr="00871954">
      <w:rPr>
        <w:rFonts w:ascii="Cambria" w:hAnsi="Cambria"/>
        <w:caps/>
        <w:sz w:val="14"/>
        <w:szCs w:val="12"/>
        <w:lang w:val="x-none"/>
      </w:rPr>
      <w:t xml:space="preserve">  </w:t>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sidRPr="00871954">
      <w:rPr>
        <w:rFonts w:ascii="Cambria" w:hAnsi="Cambria"/>
        <w:caps/>
        <w:sz w:val="14"/>
        <w:szCs w:val="12"/>
      </w:rPr>
      <w:t xml:space="preserve">         </w:t>
    </w:r>
    <w:r w:rsidRPr="00871954">
      <w:rPr>
        <w:rFonts w:ascii="Cambria" w:hAnsi="Cambria"/>
        <w:caps/>
        <w:sz w:val="12"/>
        <w:szCs w:val="12"/>
      </w:rPr>
      <w:t xml:space="preserve">          </w:t>
    </w:r>
    <w:r w:rsidRPr="00871954">
      <w:rPr>
        <w:rFonts w:ascii="Cambria" w:hAnsi="Cambria"/>
        <w:caps/>
        <w:sz w:val="12"/>
        <w:szCs w:val="12"/>
        <w:lang w:val="x-none"/>
      </w:rPr>
      <w:t xml:space="preserve">                                     </w:t>
    </w:r>
    <w:r w:rsidRPr="00871954">
      <w:rPr>
        <w:rFonts w:ascii="Cambria" w:hAnsi="Cambria"/>
        <w:caps/>
        <w:sz w:val="12"/>
        <w:szCs w:val="12"/>
      </w:rPr>
      <w:t xml:space="preserve">                                            </w:t>
    </w:r>
    <w:r w:rsidRPr="00871954">
      <w:rPr>
        <w:rFonts w:ascii="Cambria" w:hAnsi="Cambria"/>
        <w:caps/>
        <w:sz w:val="12"/>
        <w:szCs w:val="12"/>
        <w:lang w:val="x-none"/>
      </w:rPr>
      <w:t xml:space="preserve">                                    </w:t>
    </w:r>
    <w:r w:rsidRPr="00871954">
      <w:rPr>
        <w:rFonts w:ascii="Arial Black" w:hAnsi="Arial Black"/>
        <w:caps/>
        <w:sz w:val="18"/>
        <w:szCs w:val="12"/>
        <w:lang w:val="x-none"/>
      </w:rPr>
      <w:fldChar w:fldCharType="begin"/>
    </w:r>
    <w:r w:rsidRPr="00871954">
      <w:rPr>
        <w:rFonts w:ascii="Arial Black" w:hAnsi="Arial Black"/>
        <w:caps/>
        <w:sz w:val="18"/>
        <w:szCs w:val="12"/>
        <w:lang w:val="x-none"/>
      </w:rPr>
      <w:instrText xml:space="preserve"> PAGE   \* MERGEFORMAT </w:instrText>
    </w:r>
    <w:r w:rsidRPr="00871954">
      <w:rPr>
        <w:rFonts w:ascii="Arial Black" w:hAnsi="Arial Black"/>
        <w:caps/>
        <w:sz w:val="18"/>
        <w:szCs w:val="12"/>
        <w:lang w:val="x-none"/>
      </w:rPr>
      <w:fldChar w:fldCharType="separate"/>
    </w:r>
    <w:r w:rsidR="003441AB">
      <w:rPr>
        <w:rFonts w:ascii="Arial Black" w:hAnsi="Arial Black"/>
        <w:caps/>
        <w:noProof/>
        <w:sz w:val="18"/>
        <w:szCs w:val="12"/>
        <w:lang w:val="x-none"/>
      </w:rPr>
      <w:t>32</w:t>
    </w:r>
    <w:r w:rsidRPr="00871954">
      <w:rPr>
        <w:rFonts w:ascii="Arial Black" w:hAnsi="Arial Black"/>
        <w:caps/>
        <w:sz w:val="18"/>
        <w:szCs w:val="12"/>
        <w:lang w:val="x-none"/>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399" w:rsidRDefault="00E10399" w:rsidP="008A74D9">
    <w:pPr>
      <w:pStyle w:val="af"/>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rsidR="00E10399" w:rsidRDefault="00E10399" w:rsidP="008A74D9">
    <w:pPr>
      <w:pStyle w:val="af"/>
      <w:ind w:right="360"/>
    </w:pPr>
  </w:p>
  <w:p w:rsidR="00E10399" w:rsidRDefault="00E1039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399" w:rsidRPr="00871954" w:rsidRDefault="00E10399" w:rsidP="00676F48">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line="190" w:lineRule="atLeast"/>
      <w:ind w:firstLine="2"/>
      <w:jc w:val="right"/>
      <w:rPr>
        <w:rFonts w:ascii="Cambria" w:hAnsi="Cambria"/>
        <w:caps/>
        <w:sz w:val="12"/>
        <w:szCs w:val="12"/>
        <w:lang w:val="x-none"/>
      </w:rPr>
    </w:pPr>
    <w:r>
      <w:rPr>
        <w:rFonts w:ascii="Arial Narrow" w:hAnsi="Arial Narrow"/>
        <w:caps/>
        <w:sz w:val="18"/>
        <w:szCs w:val="12"/>
        <w:lang w:val="x-none"/>
      </w:rPr>
      <w:t>64236</w:t>
    </w:r>
    <w:r w:rsidRPr="00871954">
      <w:rPr>
        <w:rFonts w:ascii="Arial Narrow" w:hAnsi="Arial Narrow"/>
        <w:caps/>
        <w:sz w:val="18"/>
        <w:szCs w:val="12"/>
        <w:lang w:val="x-none"/>
      </w:rPr>
      <w:t>.ОМ-ПСТ.001.000</w:t>
    </w:r>
    <w:r w:rsidRPr="00871954">
      <w:rPr>
        <w:rFonts w:ascii="Cambria" w:hAnsi="Cambria"/>
        <w:caps/>
        <w:sz w:val="14"/>
        <w:szCs w:val="12"/>
        <w:lang w:val="x-none"/>
      </w:rPr>
      <w:t xml:space="preserve">  </w:t>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sidRPr="00871954">
      <w:rPr>
        <w:rFonts w:ascii="Arial Black" w:hAnsi="Arial Black"/>
        <w:caps/>
        <w:sz w:val="18"/>
        <w:szCs w:val="12"/>
        <w:lang w:val="x-none"/>
      </w:rPr>
      <w:fldChar w:fldCharType="begin"/>
    </w:r>
    <w:r w:rsidRPr="00871954">
      <w:rPr>
        <w:rFonts w:ascii="Arial Black" w:hAnsi="Arial Black"/>
        <w:caps/>
        <w:sz w:val="18"/>
        <w:szCs w:val="12"/>
        <w:lang w:val="x-none"/>
      </w:rPr>
      <w:instrText xml:space="preserve"> PAGE   \* MERGEFORMAT </w:instrText>
    </w:r>
    <w:r w:rsidRPr="00871954">
      <w:rPr>
        <w:rFonts w:ascii="Arial Black" w:hAnsi="Arial Black"/>
        <w:caps/>
        <w:sz w:val="18"/>
        <w:szCs w:val="12"/>
        <w:lang w:val="x-none"/>
      </w:rPr>
      <w:fldChar w:fldCharType="separate"/>
    </w:r>
    <w:r w:rsidR="003441AB">
      <w:rPr>
        <w:rFonts w:ascii="Arial Black" w:hAnsi="Arial Black"/>
        <w:caps/>
        <w:noProof/>
        <w:sz w:val="18"/>
        <w:szCs w:val="12"/>
        <w:lang w:val="x-none"/>
      </w:rPr>
      <w:t>36</w:t>
    </w:r>
    <w:r w:rsidRPr="00871954">
      <w:rPr>
        <w:rFonts w:ascii="Arial Black" w:hAnsi="Arial Black"/>
        <w:caps/>
        <w:sz w:val="18"/>
        <w:szCs w:val="12"/>
        <w:lang w:val="x-none"/>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399" w:rsidRPr="00871954" w:rsidRDefault="00E10399" w:rsidP="00676F48">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line="190" w:lineRule="atLeast"/>
      <w:ind w:firstLine="2"/>
      <w:jc w:val="right"/>
      <w:rPr>
        <w:rFonts w:ascii="Cambria" w:hAnsi="Cambria"/>
        <w:caps/>
        <w:sz w:val="12"/>
        <w:szCs w:val="12"/>
        <w:lang w:val="x-none"/>
      </w:rPr>
    </w:pPr>
    <w:r>
      <w:rPr>
        <w:rFonts w:ascii="Arial Narrow" w:hAnsi="Arial Narrow"/>
        <w:caps/>
        <w:sz w:val="18"/>
        <w:szCs w:val="12"/>
        <w:lang w:val="x-none"/>
      </w:rPr>
      <w:t>64236</w:t>
    </w:r>
    <w:r w:rsidRPr="00871954">
      <w:rPr>
        <w:rFonts w:ascii="Arial Narrow" w:hAnsi="Arial Narrow"/>
        <w:caps/>
        <w:sz w:val="18"/>
        <w:szCs w:val="12"/>
        <w:lang w:val="x-none"/>
      </w:rPr>
      <w:t>.ОМ-ПСТ.001.000</w:t>
    </w:r>
    <w:r w:rsidRPr="00871954">
      <w:rPr>
        <w:rFonts w:ascii="Cambria" w:hAnsi="Cambria"/>
        <w:caps/>
        <w:sz w:val="14"/>
        <w:szCs w:val="12"/>
        <w:lang w:val="x-none"/>
      </w:rPr>
      <w:t xml:space="preserve">   </w:t>
    </w:r>
    <w:r>
      <w:rPr>
        <w:rFonts w:ascii="Cambria" w:hAnsi="Cambria"/>
        <w:caps/>
        <w:sz w:val="14"/>
        <w:szCs w:val="12"/>
      </w:rPr>
      <w:tab/>
    </w:r>
    <w:r>
      <w:rPr>
        <w:rFonts w:ascii="Cambria" w:hAnsi="Cambria"/>
        <w:caps/>
        <w:sz w:val="14"/>
        <w:szCs w:val="12"/>
      </w:rPr>
      <w:tab/>
    </w:r>
    <w:r>
      <w:rPr>
        <w:rFonts w:ascii="Cambria" w:hAnsi="Cambria"/>
        <w:caps/>
        <w:sz w:val="14"/>
        <w:szCs w:val="12"/>
      </w:rPr>
      <w:tab/>
    </w:r>
    <w:r>
      <w:rPr>
        <w:rFonts w:ascii="Cambria" w:hAnsi="Cambria"/>
        <w:caps/>
        <w:sz w:val="14"/>
        <w:szCs w:val="12"/>
      </w:rPr>
      <w:tab/>
    </w:r>
    <w:r w:rsidRPr="00871954">
      <w:rPr>
        <w:rFonts w:ascii="Cambria" w:hAnsi="Cambria"/>
        <w:caps/>
        <w:sz w:val="14"/>
        <w:szCs w:val="12"/>
      </w:rPr>
      <w:t xml:space="preserve">  </w:t>
    </w:r>
    <w:r w:rsidRPr="00871954">
      <w:rPr>
        <w:rFonts w:ascii="Cambria" w:hAnsi="Cambria"/>
        <w:caps/>
        <w:sz w:val="12"/>
        <w:szCs w:val="12"/>
      </w:rPr>
      <w:t xml:space="preserve">  </w:t>
    </w:r>
    <w:r>
      <w:rPr>
        <w:rFonts w:ascii="Cambria" w:hAnsi="Cambria"/>
        <w:caps/>
        <w:sz w:val="12"/>
        <w:szCs w:val="12"/>
      </w:rPr>
      <w:tab/>
    </w:r>
    <w:r w:rsidRPr="00871954">
      <w:rPr>
        <w:rFonts w:ascii="Arial Black" w:hAnsi="Arial Black"/>
        <w:caps/>
        <w:sz w:val="18"/>
        <w:szCs w:val="12"/>
        <w:lang w:val="x-none"/>
      </w:rPr>
      <w:fldChar w:fldCharType="begin"/>
    </w:r>
    <w:r w:rsidRPr="00871954">
      <w:rPr>
        <w:rFonts w:ascii="Arial Black" w:hAnsi="Arial Black"/>
        <w:caps/>
        <w:sz w:val="18"/>
        <w:szCs w:val="12"/>
        <w:lang w:val="x-none"/>
      </w:rPr>
      <w:instrText xml:space="preserve"> PAGE   \* MERGEFORMAT </w:instrText>
    </w:r>
    <w:r w:rsidRPr="00871954">
      <w:rPr>
        <w:rFonts w:ascii="Arial Black" w:hAnsi="Arial Black"/>
        <w:caps/>
        <w:sz w:val="18"/>
        <w:szCs w:val="12"/>
        <w:lang w:val="x-none"/>
      </w:rPr>
      <w:fldChar w:fldCharType="separate"/>
    </w:r>
    <w:r w:rsidR="003441AB">
      <w:rPr>
        <w:rFonts w:ascii="Arial Black" w:hAnsi="Arial Black"/>
        <w:caps/>
        <w:noProof/>
        <w:sz w:val="18"/>
        <w:szCs w:val="12"/>
        <w:lang w:val="x-none"/>
      </w:rPr>
      <w:t>59</w:t>
    </w:r>
    <w:r w:rsidRPr="00871954">
      <w:rPr>
        <w:rFonts w:ascii="Arial Black" w:hAnsi="Arial Black"/>
        <w:caps/>
        <w:sz w:val="18"/>
        <w:szCs w:val="12"/>
        <w:lang w:val="x-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992" w:rsidRPr="00085F0E" w:rsidRDefault="00383992" w:rsidP="00D23C46">
      <w:r w:rsidRPr="00085F0E">
        <w:separator/>
      </w:r>
    </w:p>
  </w:footnote>
  <w:footnote w:type="continuationSeparator" w:id="0">
    <w:p w:rsidR="00383992" w:rsidRPr="00085F0E" w:rsidRDefault="00383992" w:rsidP="00D23C46">
      <w:r w:rsidRPr="00085F0E">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399" w:rsidRPr="00351378" w:rsidRDefault="00E10399" w:rsidP="00B03114">
    <w:pPr>
      <w:pStyle w:val="af4"/>
      <w:numPr>
        <w:ilvl w:val="0"/>
        <w:numId w:val="0"/>
      </w:numPr>
      <w:spacing w:line="276" w:lineRule="auto"/>
      <w:ind w:left="992"/>
      <w:jc w:val="center"/>
      <w:rPr>
        <w:rFonts w:ascii="Arial Narrow" w:hAnsi="Arial Narrow"/>
        <w:caps/>
        <w:sz w:val="16"/>
      </w:rPr>
    </w:pPr>
    <w:r w:rsidRPr="00871954">
      <w:rPr>
        <w:rFonts w:ascii="Arial Narrow" w:hAnsi="Arial Narrow"/>
        <w:b/>
        <w:sz w:val="16"/>
      </w:rPr>
      <w:t xml:space="preserve">ОБОСНОВЫВАЮЩИЕ МАТЕРИАЛЫ К СХЕМЕ ТЕПЛОСНАБЖЕНИЯ </w:t>
    </w:r>
    <w:r>
      <w:rPr>
        <w:rFonts w:ascii="Arial Narrow" w:hAnsi="Arial Narrow"/>
        <w:b/>
        <w:sz w:val="16"/>
      </w:rPr>
      <w:t>ГОРОДСКОГО ОКРУГА «</w:t>
    </w:r>
    <w:r w:rsidRPr="00871954">
      <w:rPr>
        <w:rFonts w:ascii="Arial Narrow" w:hAnsi="Arial Narrow"/>
        <w:b/>
        <w:sz w:val="16"/>
      </w:rPr>
      <w:t>ОХИНСКИЙ</w:t>
    </w:r>
    <w:r>
      <w:rPr>
        <w:rFonts w:ascii="Arial Narrow" w:hAnsi="Arial Narrow"/>
        <w:b/>
        <w:sz w:val="16"/>
      </w:rPr>
      <w:t>»</w:t>
    </w:r>
    <w:r w:rsidRPr="00871954">
      <w:rPr>
        <w:rFonts w:ascii="Arial Narrow" w:hAnsi="Arial Narrow"/>
        <w:b/>
        <w:sz w:val="16"/>
      </w:rPr>
      <w:t xml:space="preserve"> САХАЛИНСКОЙ ОБЛАСТИ НА </w:t>
    </w:r>
    <w:r>
      <w:rPr>
        <w:rFonts w:ascii="Arial Narrow" w:hAnsi="Arial Narrow"/>
        <w:b/>
        <w:sz w:val="16"/>
      </w:rPr>
      <w:t>ПЕРИОД 201</w:t>
    </w:r>
    <w:r>
      <w:rPr>
        <w:rFonts w:ascii="Arial Narrow" w:hAnsi="Arial Narrow"/>
        <w:b/>
        <w:sz w:val="16"/>
        <w:lang w:val="ru-RU"/>
      </w:rPr>
      <w:t>9</w:t>
    </w:r>
    <w:r>
      <w:rPr>
        <w:rFonts w:ascii="Arial Narrow" w:hAnsi="Arial Narrow"/>
        <w:b/>
        <w:sz w:val="16"/>
      </w:rPr>
      <w:t xml:space="preserve"> – 20</w:t>
    </w:r>
    <w:r>
      <w:rPr>
        <w:rFonts w:ascii="Arial Narrow" w:hAnsi="Arial Narrow"/>
        <w:b/>
        <w:sz w:val="16"/>
        <w:lang w:val="ru-RU"/>
      </w:rPr>
      <w:t>34</w:t>
    </w:r>
    <w:r>
      <w:rPr>
        <w:rFonts w:ascii="Arial Narrow" w:hAnsi="Arial Narrow"/>
        <w:b/>
        <w:sz w:val="16"/>
      </w:rPr>
      <w:t xml:space="preserve"> </w:t>
    </w:r>
    <w:r w:rsidRPr="00871954">
      <w:rPr>
        <w:rFonts w:ascii="Arial Narrow" w:hAnsi="Arial Narrow"/>
        <w:b/>
        <w:sz w:val="16"/>
      </w:rPr>
      <w:t xml:space="preserve"> ГОДОВ. КНИГА 1. СУЩЕСТВУЮЩЕЕ СОСТОЯНИЕ В СФЕРЕ </w:t>
    </w:r>
    <w:r w:rsidRPr="00871954">
      <w:rPr>
        <w:rFonts w:ascii="Arial Narrow" w:hAnsi="Arial Narrow"/>
        <w:b/>
        <w:caps/>
        <w:sz w:val="16"/>
      </w:rPr>
      <w:t>производства, передачи и потребления тепловой энергии для целей теплоснабжения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399" w:rsidRPr="00351378" w:rsidRDefault="00E10399" w:rsidP="003367DA">
    <w:pPr>
      <w:pStyle w:val="af4"/>
      <w:numPr>
        <w:ilvl w:val="0"/>
        <w:numId w:val="0"/>
      </w:numPr>
      <w:spacing w:line="276" w:lineRule="auto"/>
      <w:jc w:val="center"/>
      <w:rPr>
        <w:rFonts w:ascii="Arial Narrow" w:hAnsi="Arial Narrow"/>
        <w:caps/>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9.75pt" o:bullet="t">
        <v:imagedata r:id="rId1" o:title="BD21298_"/>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0000003"/>
    <w:multiLevelType w:val="multilevel"/>
    <w:tmpl w:val="00000003"/>
    <w:name w:val="WW8Num3"/>
    <w:lvl w:ilvl="0">
      <w:start w:val="1"/>
      <w:numFmt w:val="decimal"/>
      <w:lvlText w:val="%1."/>
      <w:lvlJc w:val="left"/>
      <w:pPr>
        <w:tabs>
          <w:tab w:val="num" w:pos="1080"/>
        </w:tabs>
        <w:ind w:left="1080" w:hanging="360"/>
      </w:p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nsid w:val="00000005"/>
    <w:multiLevelType w:val="singleLevel"/>
    <w:tmpl w:val="00000005"/>
    <w:name w:val="WW8Num2"/>
    <w:lvl w:ilvl="0">
      <w:start w:val="1"/>
      <w:numFmt w:val="bullet"/>
      <w:lvlText w:val=""/>
      <w:lvlJc w:val="left"/>
      <w:pPr>
        <w:tabs>
          <w:tab w:val="num" w:pos="1440"/>
        </w:tabs>
        <w:ind w:left="1440" w:hanging="360"/>
      </w:pPr>
      <w:rPr>
        <w:rFonts w:ascii="Wingdings" w:hAnsi="Wingdings"/>
        <w:sz w:val="24"/>
        <w:szCs w:val="24"/>
      </w:rPr>
    </w:lvl>
  </w:abstractNum>
  <w:abstractNum w:abstractNumId="3">
    <w:nsid w:val="00000007"/>
    <w:multiLevelType w:val="multilevel"/>
    <w:tmpl w:val="00000007"/>
    <w:name w:val="WW8Num7"/>
    <w:lvl w:ilvl="0">
      <w:start w:val="1"/>
      <w:numFmt w:val="decimal"/>
      <w:lvlText w:val="%1."/>
      <w:lvlJc w:val="left"/>
      <w:pPr>
        <w:tabs>
          <w:tab w:val="num" w:pos="1080"/>
        </w:tabs>
        <w:ind w:left="1080" w:hanging="360"/>
      </w:pPr>
    </w:lvl>
    <w:lvl w:ilvl="1">
      <w:start w:val="2"/>
      <w:numFmt w:val="decimal"/>
      <w:lvlText w:val="%1.%2"/>
      <w:lvlJc w:val="left"/>
      <w:pPr>
        <w:tabs>
          <w:tab w:val="num" w:pos="1140"/>
        </w:tabs>
        <w:ind w:left="114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2160"/>
        </w:tabs>
        <w:ind w:left="2160" w:hanging="144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520"/>
        </w:tabs>
        <w:ind w:left="2520" w:hanging="1800"/>
      </w:pPr>
    </w:lvl>
  </w:abstractNum>
  <w:abstractNum w:abstractNumId="4">
    <w:nsid w:val="04AD1199"/>
    <w:multiLevelType w:val="multilevel"/>
    <w:tmpl w:val="37308C0A"/>
    <w:name w:val="WW8Num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701"/>
        </w:tabs>
        <w:ind w:left="1701" w:hanging="1134"/>
      </w:pPr>
      <w:rPr>
        <w:rFonts w:hint="default"/>
      </w:rPr>
    </w:lvl>
    <w:lvl w:ilvl="3">
      <w:start w:val="1"/>
      <w:numFmt w:val="decimal"/>
      <w:lvlText w:val="%1.%2.%3.%4"/>
      <w:lvlJc w:val="left"/>
      <w:pPr>
        <w:tabs>
          <w:tab w:val="num" w:pos="2552"/>
        </w:tabs>
        <w:ind w:left="2552" w:hanging="1418"/>
      </w:pPr>
      <w:rPr>
        <w:rFonts w:hint="default"/>
      </w:rPr>
    </w:lvl>
    <w:lvl w:ilvl="4">
      <w:start w:val="1"/>
      <w:numFmt w:val="decimal"/>
      <w:lvlText w:val="%1.%2.%3.%4.%5"/>
      <w:lvlJc w:val="left"/>
      <w:pPr>
        <w:tabs>
          <w:tab w:val="num" w:pos="3119"/>
        </w:tabs>
        <w:ind w:left="3119" w:hanging="1418"/>
      </w:pPr>
      <w:rPr>
        <w:rFonts w:hint="default"/>
      </w:rPr>
    </w:lvl>
    <w:lvl w:ilvl="5">
      <w:start w:val="1"/>
      <w:numFmt w:val="decimal"/>
      <w:lvlText w:val="%1.%2.%3.%4.%5.%6"/>
      <w:lvlJc w:val="left"/>
      <w:pPr>
        <w:tabs>
          <w:tab w:val="num" w:pos="2284"/>
        </w:tabs>
        <w:ind w:left="2284" w:hanging="1152"/>
      </w:pPr>
      <w:rPr>
        <w:rFonts w:hint="default"/>
      </w:rPr>
    </w:lvl>
    <w:lvl w:ilvl="6">
      <w:start w:val="1"/>
      <w:numFmt w:val="decimal"/>
      <w:lvlText w:val="%1.%2.%3.%4.%5.%6.%7"/>
      <w:lvlJc w:val="left"/>
      <w:pPr>
        <w:tabs>
          <w:tab w:val="num" w:pos="2428"/>
        </w:tabs>
        <w:ind w:left="2428" w:hanging="1296"/>
      </w:pPr>
      <w:rPr>
        <w:rFonts w:hint="default"/>
      </w:rPr>
    </w:lvl>
    <w:lvl w:ilvl="7">
      <w:start w:val="1"/>
      <w:numFmt w:val="decimal"/>
      <w:lvlText w:val="%1.%2.%3.%4.%5.%6.%7.%8"/>
      <w:lvlJc w:val="left"/>
      <w:pPr>
        <w:tabs>
          <w:tab w:val="num" w:pos="2572"/>
        </w:tabs>
        <w:ind w:left="2572" w:hanging="1440"/>
      </w:pPr>
      <w:rPr>
        <w:rFonts w:hint="default"/>
      </w:rPr>
    </w:lvl>
    <w:lvl w:ilvl="8">
      <w:start w:val="1"/>
      <w:numFmt w:val="decimal"/>
      <w:lvlText w:val="%1.%2.%3.%4.%5.%6.%7.%8.%9"/>
      <w:lvlJc w:val="left"/>
      <w:pPr>
        <w:tabs>
          <w:tab w:val="num" w:pos="2716"/>
        </w:tabs>
        <w:ind w:left="2716" w:hanging="1584"/>
      </w:pPr>
      <w:rPr>
        <w:rFonts w:hint="default"/>
      </w:rPr>
    </w:lvl>
  </w:abstractNum>
  <w:abstractNum w:abstractNumId="5">
    <w:nsid w:val="0FD74B34"/>
    <w:multiLevelType w:val="hybridMultilevel"/>
    <w:tmpl w:val="7868AD2A"/>
    <w:lvl w:ilvl="0" w:tplc="7D8E1D3E">
      <w:start w:val="1"/>
      <w:numFmt w:val="bullet"/>
      <w:lvlText w:val=""/>
      <w:lvlJc w:val="left"/>
      <w:pPr>
        <w:ind w:left="1287" w:hanging="360"/>
      </w:pPr>
      <w:rPr>
        <w:rFonts w:ascii="Symbol" w:hAnsi="Symbol" w:hint="default"/>
        <w:sz w:val="1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3B7193A"/>
    <w:multiLevelType w:val="hybridMultilevel"/>
    <w:tmpl w:val="35B278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43E4334"/>
    <w:multiLevelType w:val="hybridMultilevel"/>
    <w:tmpl w:val="C9E85080"/>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7485CAF"/>
    <w:multiLevelType w:val="hybridMultilevel"/>
    <w:tmpl w:val="DD8AA2AC"/>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D592667"/>
    <w:multiLevelType w:val="hybridMultilevel"/>
    <w:tmpl w:val="2EEC69A0"/>
    <w:lvl w:ilvl="0" w:tplc="7D8E1D3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D9D3B10"/>
    <w:multiLevelType w:val="hybridMultilevel"/>
    <w:tmpl w:val="34A2B7CA"/>
    <w:lvl w:ilvl="0" w:tplc="1428C6F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1ED4534A"/>
    <w:multiLevelType w:val="hybridMultilevel"/>
    <w:tmpl w:val="23B6410E"/>
    <w:lvl w:ilvl="0" w:tplc="0419000F">
      <w:start w:val="1"/>
      <w:numFmt w:val="decimal"/>
      <w:lvlText w:val="%1."/>
      <w:lvlJc w:val="left"/>
      <w:pPr>
        <w:ind w:left="163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2B342B9D"/>
    <w:multiLevelType w:val="hybridMultilevel"/>
    <w:tmpl w:val="C5C46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F7272CA"/>
    <w:multiLevelType w:val="hybridMultilevel"/>
    <w:tmpl w:val="21725838"/>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16125FF"/>
    <w:multiLevelType w:val="hybridMultilevel"/>
    <w:tmpl w:val="2C041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6">
    <w:nsid w:val="3A2C65BD"/>
    <w:multiLevelType w:val="hybridMultilevel"/>
    <w:tmpl w:val="23B6410E"/>
    <w:lvl w:ilvl="0" w:tplc="0419000F">
      <w:start w:val="1"/>
      <w:numFmt w:val="decimal"/>
      <w:lvlText w:val="%1."/>
      <w:lvlJc w:val="left"/>
      <w:pPr>
        <w:ind w:left="163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3E4E6CE2"/>
    <w:multiLevelType w:val="hybridMultilevel"/>
    <w:tmpl w:val="CA9C52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E7C6A6D"/>
    <w:multiLevelType w:val="hybridMultilevel"/>
    <w:tmpl w:val="572235B0"/>
    <w:lvl w:ilvl="0" w:tplc="1428C6F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1F47B73"/>
    <w:multiLevelType w:val="hybridMultilevel"/>
    <w:tmpl w:val="77CC4430"/>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375238D"/>
    <w:multiLevelType w:val="hybridMultilevel"/>
    <w:tmpl w:val="128E5864"/>
    <w:lvl w:ilvl="0" w:tplc="7D8E1D3E">
      <w:start w:val="1"/>
      <w:numFmt w:val="bullet"/>
      <w:lvlText w:val=""/>
      <w:lvlJc w:val="left"/>
      <w:pPr>
        <w:ind w:left="1287" w:hanging="360"/>
      </w:pPr>
      <w:rPr>
        <w:rFonts w:ascii="Symbol" w:hAnsi="Symbol" w:hint="default"/>
        <w:sz w:val="1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6D35187"/>
    <w:multiLevelType w:val="hybridMultilevel"/>
    <w:tmpl w:val="77E4F6AA"/>
    <w:lvl w:ilvl="0" w:tplc="7C729FA8">
      <w:start w:val="2"/>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287F5A"/>
    <w:multiLevelType w:val="multilevel"/>
    <w:tmpl w:val="0419001F"/>
    <w:styleLink w:val="111113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473F0858"/>
    <w:multiLevelType w:val="hybridMultilevel"/>
    <w:tmpl w:val="7D662756"/>
    <w:lvl w:ilvl="0" w:tplc="04190001">
      <w:start w:val="1"/>
      <w:numFmt w:val="bullet"/>
      <w:lvlText w:val=""/>
      <w:lvlJc w:val="left"/>
      <w:pPr>
        <w:ind w:left="163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25">
    <w:nsid w:val="564B4E36"/>
    <w:multiLevelType w:val="hybridMultilevel"/>
    <w:tmpl w:val="74AA0BF8"/>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7">
    <w:nsid w:val="5D1B1D00"/>
    <w:multiLevelType w:val="hybridMultilevel"/>
    <w:tmpl w:val="6B60C230"/>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4E74B8D"/>
    <w:multiLevelType w:val="hybridMultilevel"/>
    <w:tmpl w:val="2D92B9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5B8051A"/>
    <w:multiLevelType w:val="hybridMultilevel"/>
    <w:tmpl w:val="B406BB50"/>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99B3254"/>
    <w:multiLevelType w:val="multilevel"/>
    <w:tmpl w:val="85268CD4"/>
    <w:lvl w:ilvl="0">
      <w:start w:val="1"/>
      <w:numFmt w:val="decimal"/>
      <w:pStyle w:val="10"/>
      <w:lvlText w:val="%1"/>
      <w:lvlJc w:val="left"/>
      <w:pPr>
        <w:ind w:left="1211" w:hanging="360"/>
      </w:pPr>
      <w:rPr>
        <w:rFonts w:hint="default"/>
        <w:b/>
        <w:i w:val="0"/>
        <w:sz w:val="24"/>
        <w:szCs w:val="24"/>
      </w:rPr>
    </w:lvl>
    <w:lvl w:ilvl="1">
      <w:start w:val="1"/>
      <w:numFmt w:val="decimal"/>
      <w:pStyle w:val="20"/>
      <w:lvlText w:val="%1.%2"/>
      <w:lvlJc w:val="left"/>
      <w:pPr>
        <w:tabs>
          <w:tab w:val="num" w:pos="1986"/>
        </w:tabs>
        <w:ind w:left="1986" w:hanging="851"/>
      </w:pPr>
      <w:rPr>
        <w:rFonts w:hint="default"/>
      </w:rPr>
    </w:lvl>
    <w:lvl w:ilvl="2">
      <w:start w:val="1"/>
      <w:numFmt w:val="decimal"/>
      <w:pStyle w:val="3"/>
      <w:lvlText w:val="%1.%2.%3"/>
      <w:lvlJc w:val="left"/>
      <w:pPr>
        <w:tabs>
          <w:tab w:val="num" w:pos="2105"/>
        </w:tabs>
        <w:ind w:left="2105" w:hanging="1134"/>
      </w:pPr>
      <w:rPr>
        <w:rFonts w:hint="default"/>
        <w:b/>
        <w:i w:val="0"/>
      </w:rPr>
    </w:lvl>
    <w:lvl w:ilvl="3">
      <w:start w:val="1"/>
      <w:numFmt w:val="decimal"/>
      <w:pStyle w:val="4"/>
      <w:lvlText w:val="%1.%2.%3.%4."/>
      <w:lvlJc w:val="left"/>
      <w:pPr>
        <w:tabs>
          <w:tab w:val="num" w:pos="2029"/>
        </w:tabs>
        <w:ind w:left="2029" w:hanging="1418"/>
      </w:pPr>
      <w:rPr>
        <w:rFonts w:hint="default"/>
        <w:lang w:val="ru-RU"/>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31">
    <w:nsid w:val="69A40775"/>
    <w:multiLevelType w:val="hybridMultilevel"/>
    <w:tmpl w:val="71821B36"/>
    <w:lvl w:ilvl="0" w:tplc="7D8E1D3E">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2">
    <w:nsid w:val="6B1C6A1E"/>
    <w:multiLevelType w:val="hybridMultilevel"/>
    <w:tmpl w:val="8F6E04D2"/>
    <w:lvl w:ilvl="0" w:tplc="7D8E1D3E">
      <w:start w:val="1"/>
      <w:numFmt w:val="bullet"/>
      <w:lvlText w:val=""/>
      <w:lvlJc w:val="left"/>
      <w:pPr>
        <w:ind w:left="1286" w:hanging="360"/>
      </w:pPr>
      <w:rPr>
        <w:rFonts w:ascii="Symbol" w:hAnsi="Symbol"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33">
    <w:nsid w:val="6EF45512"/>
    <w:multiLevelType w:val="hybridMultilevel"/>
    <w:tmpl w:val="50089B5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4">
    <w:nsid w:val="72FC1107"/>
    <w:multiLevelType w:val="hybridMultilevel"/>
    <w:tmpl w:val="C1CA0DCC"/>
    <w:lvl w:ilvl="0" w:tplc="04190001">
      <w:start w:val="1"/>
      <w:numFmt w:val="bullet"/>
      <w:lvlText w:val=""/>
      <w:lvlJc w:val="left"/>
      <w:pPr>
        <w:ind w:left="1388" w:hanging="360"/>
      </w:pPr>
      <w:rPr>
        <w:rFonts w:ascii="Symbol" w:hAnsi="Symbol" w:hint="default"/>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35">
    <w:nsid w:val="7B9849A1"/>
    <w:multiLevelType w:val="hybridMultilevel"/>
    <w:tmpl w:val="ED601322"/>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6">
    <w:nsid w:val="7C732E38"/>
    <w:multiLevelType w:val="hybridMultilevel"/>
    <w:tmpl w:val="B6A43058"/>
    <w:lvl w:ilvl="0" w:tplc="04190001">
      <w:start w:val="1"/>
      <w:numFmt w:val="bullet"/>
      <w:pStyle w:val="3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22"/>
  </w:num>
  <w:num w:numId="3">
    <w:abstractNumId w:val="0"/>
  </w:num>
  <w:num w:numId="4">
    <w:abstractNumId w:val="36"/>
  </w:num>
  <w:num w:numId="5">
    <w:abstractNumId w:val="24"/>
  </w:num>
  <w:num w:numId="6">
    <w:abstractNumId w:val="15"/>
  </w:num>
  <w:num w:numId="7">
    <w:abstractNumId w:val="26"/>
  </w:num>
  <w:num w:numId="8">
    <w:abstractNumId w:val="7"/>
  </w:num>
  <w:num w:numId="9">
    <w:abstractNumId w:val="9"/>
  </w:num>
  <w:num w:numId="10">
    <w:abstractNumId w:val="11"/>
  </w:num>
  <w:num w:numId="11">
    <w:abstractNumId w:val="27"/>
  </w:num>
  <w:num w:numId="12">
    <w:abstractNumId w:val="13"/>
  </w:num>
  <w:num w:numId="13">
    <w:abstractNumId w:val="29"/>
  </w:num>
  <w:num w:numId="14">
    <w:abstractNumId w:val="8"/>
  </w:num>
  <w:num w:numId="15">
    <w:abstractNumId w:val="19"/>
  </w:num>
  <w:num w:numId="16">
    <w:abstractNumId w:val="32"/>
  </w:num>
  <w:num w:numId="17">
    <w:abstractNumId w:val="17"/>
  </w:num>
  <w:num w:numId="18">
    <w:abstractNumId w:val="35"/>
  </w:num>
  <w:num w:numId="19">
    <w:abstractNumId w:val="6"/>
  </w:num>
  <w:num w:numId="20">
    <w:abstractNumId w:val="34"/>
  </w:num>
  <w:num w:numId="21">
    <w:abstractNumId w:val="33"/>
  </w:num>
  <w:num w:numId="22">
    <w:abstractNumId w:val="10"/>
  </w:num>
  <w:num w:numId="23">
    <w:abstractNumId w:val="18"/>
  </w:num>
  <w:num w:numId="24">
    <w:abstractNumId w:val="28"/>
  </w:num>
  <w:num w:numId="25">
    <w:abstractNumId w:val="31"/>
  </w:num>
  <w:num w:numId="26">
    <w:abstractNumId w:val="20"/>
  </w:num>
  <w:num w:numId="27">
    <w:abstractNumId w:val="5"/>
  </w:num>
  <w:num w:numId="28">
    <w:abstractNumId w:val="25"/>
  </w:num>
  <w:num w:numId="29">
    <w:abstractNumId w:val="21"/>
  </w:num>
  <w:num w:numId="30">
    <w:abstractNumId w:val="14"/>
  </w:num>
  <w:num w:numId="31">
    <w:abstractNumId w:val="23"/>
  </w:num>
  <w:num w:numId="32">
    <w:abstractNumId w:val="16"/>
  </w:num>
  <w:num w:numId="33">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autoHyphenation/>
  <w:drawingGridHorizontalSpacing w:val="215"/>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9D7"/>
    <w:rsid w:val="000003CE"/>
    <w:rsid w:val="000005E8"/>
    <w:rsid w:val="0000077C"/>
    <w:rsid w:val="00000941"/>
    <w:rsid w:val="00000AA7"/>
    <w:rsid w:val="0000121C"/>
    <w:rsid w:val="00001C43"/>
    <w:rsid w:val="00001F6F"/>
    <w:rsid w:val="00002B63"/>
    <w:rsid w:val="00002D62"/>
    <w:rsid w:val="00003051"/>
    <w:rsid w:val="00003161"/>
    <w:rsid w:val="000036E1"/>
    <w:rsid w:val="00003BD3"/>
    <w:rsid w:val="0000405D"/>
    <w:rsid w:val="0000467E"/>
    <w:rsid w:val="00005ABC"/>
    <w:rsid w:val="00006082"/>
    <w:rsid w:val="000061FA"/>
    <w:rsid w:val="0000696E"/>
    <w:rsid w:val="00006B87"/>
    <w:rsid w:val="0000793A"/>
    <w:rsid w:val="0001003D"/>
    <w:rsid w:val="000101AC"/>
    <w:rsid w:val="000105EB"/>
    <w:rsid w:val="00011339"/>
    <w:rsid w:val="00011517"/>
    <w:rsid w:val="00012109"/>
    <w:rsid w:val="0001232E"/>
    <w:rsid w:val="000123D1"/>
    <w:rsid w:val="00012B88"/>
    <w:rsid w:val="00013E3A"/>
    <w:rsid w:val="000148AF"/>
    <w:rsid w:val="00014D21"/>
    <w:rsid w:val="00014FD3"/>
    <w:rsid w:val="000153D7"/>
    <w:rsid w:val="00015C86"/>
    <w:rsid w:val="0001619C"/>
    <w:rsid w:val="0001645F"/>
    <w:rsid w:val="000167A0"/>
    <w:rsid w:val="0001693A"/>
    <w:rsid w:val="00016C78"/>
    <w:rsid w:val="00016E7C"/>
    <w:rsid w:val="000170E3"/>
    <w:rsid w:val="000171F1"/>
    <w:rsid w:val="00020098"/>
    <w:rsid w:val="000208BE"/>
    <w:rsid w:val="00021056"/>
    <w:rsid w:val="000210E2"/>
    <w:rsid w:val="000212BF"/>
    <w:rsid w:val="00021383"/>
    <w:rsid w:val="000214EF"/>
    <w:rsid w:val="00021A0C"/>
    <w:rsid w:val="00023C16"/>
    <w:rsid w:val="00023DE9"/>
    <w:rsid w:val="00024023"/>
    <w:rsid w:val="0002469A"/>
    <w:rsid w:val="00024C88"/>
    <w:rsid w:val="00025009"/>
    <w:rsid w:val="00025426"/>
    <w:rsid w:val="000254D2"/>
    <w:rsid w:val="00025B71"/>
    <w:rsid w:val="00025C7A"/>
    <w:rsid w:val="00025E11"/>
    <w:rsid w:val="00025EBB"/>
    <w:rsid w:val="00026932"/>
    <w:rsid w:val="00027115"/>
    <w:rsid w:val="00027754"/>
    <w:rsid w:val="00027C0E"/>
    <w:rsid w:val="000302A5"/>
    <w:rsid w:val="000304ED"/>
    <w:rsid w:val="00030795"/>
    <w:rsid w:val="0003167F"/>
    <w:rsid w:val="00031978"/>
    <w:rsid w:val="000319F8"/>
    <w:rsid w:val="00032282"/>
    <w:rsid w:val="00032A29"/>
    <w:rsid w:val="00033545"/>
    <w:rsid w:val="00033D87"/>
    <w:rsid w:val="00034369"/>
    <w:rsid w:val="00034D2A"/>
    <w:rsid w:val="000351DF"/>
    <w:rsid w:val="0003669A"/>
    <w:rsid w:val="00036A38"/>
    <w:rsid w:val="00036EC1"/>
    <w:rsid w:val="00036F4C"/>
    <w:rsid w:val="00037325"/>
    <w:rsid w:val="00040862"/>
    <w:rsid w:val="00040A2D"/>
    <w:rsid w:val="00040A49"/>
    <w:rsid w:val="00040C5E"/>
    <w:rsid w:val="0004100C"/>
    <w:rsid w:val="00041151"/>
    <w:rsid w:val="0004152F"/>
    <w:rsid w:val="00041552"/>
    <w:rsid w:val="00041816"/>
    <w:rsid w:val="0004185B"/>
    <w:rsid w:val="00041C65"/>
    <w:rsid w:val="00042BDD"/>
    <w:rsid w:val="00042D98"/>
    <w:rsid w:val="00042FE4"/>
    <w:rsid w:val="00043B24"/>
    <w:rsid w:val="00044405"/>
    <w:rsid w:val="00044E89"/>
    <w:rsid w:val="00044F5C"/>
    <w:rsid w:val="00045BF1"/>
    <w:rsid w:val="00046003"/>
    <w:rsid w:val="00046244"/>
    <w:rsid w:val="00046626"/>
    <w:rsid w:val="0004707F"/>
    <w:rsid w:val="000474E0"/>
    <w:rsid w:val="00047812"/>
    <w:rsid w:val="00047DAC"/>
    <w:rsid w:val="00051206"/>
    <w:rsid w:val="00051405"/>
    <w:rsid w:val="00051CA6"/>
    <w:rsid w:val="00052619"/>
    <w:rsid w:val="00052DED"/>
    <w:rsid w:val="000530A0"/>
    <w:rsid w:val="00053793"/>
    <w:rsid w:val="00054188"/>
    <w:rsid w:val="00054A4F"/>
    <w:rsid w:val="00054D11"/>
    <w:rsid w:val="0005508A"/>
    <w:rsid w:val="0005524D"/>
    <w:rsid w:val="0005531A"/>
    <w:rsid w:val="00056B9A"/>
    <w:rsid w:val="000571B0"/>
    <w:rsid w:val="0005732B"/>
    <w:rsid w:val="000575AC"/>
    <w:rsid w:val="00057EF1"/>
    <w:rsid w:val="00060729"/>
    <w:rsid w:val="000608A0"/>
    <w:rsid w:val="000609DF"/>
    <w:rsid w:val="000618C4"/>
    <w:rsid w:val="00063277"/>
    <w:rsid w:val="00063570"/>
    <w:rsid w:val="00063DA3"/>
    <w:rsid w:val="00064143"/>
    <w:rsid w:val="000654AE"/>
    <w:rsid w:val="00065DC0"/>
    <w:rsid w:val="000660D1"/>
    <w:rsid w:val="0006636C"/>
    <w:rsid w:val="0006648E"/>
    <w:rsid w:val="000668BC"/>
    <w:rsid w:val="00066B81"/>
    <w:rsid w:val="00066C2B"/>
    <w:rsid w:val="00066E79"/>
    <w:rsid w:val="00070469"/>
    <w:rsid w:val="0007129F"/>
    <w:rsid w:val="0007136E"/>
    <w:rsid w:val="00071E0B"/>
    <w:rsid w:val="00071E3C"/>
    <w:rsid w:val="00071EA0"/>
    <w:rsid w:val="00072066"/>
    <w:rsid w:val="000728B2"/>
    <w:rsid w:val="00072939"/>
    <w:rsid w:val="00072ABC"/>
    <w:rsid w:val="00072B4E"/>
    <w:rsid w:val="00072CE9"/>
    <w:rsid w:val="00073331"/>
    <w:rsid w:val="000733A3"/>
    <w:rsid w:val="0007363B"/>
    <w:rsid w:val="000739FF"/>
    <w:rsid w:val="00074419"/>
    <w:rsid w:val="000744ED"/>
    <w:rsid w:val="00074CAF"/>
    <w:rsid w:val="00074F4A"/>
    <w:rsid w:val="0007533C"/>
    <w:rsid w:val="00075EBF"/>
    <w:rsid w:val="00076996"/>
    <w:rsid w:val="00076AC3"/>
    <w:rsid w:val="00076CDD"/>
    <w:rsid w:val="00081095"/>
    <w:rsid w:val="000819AC"/>
    <w:rsid w:val="0008208E"/>
    <w:rsid w:val="00082430"/>
    <w:rsid w:val="00082F50"/>
    <w:rsid w:val="000835E1"/>
    <w:rsid w:val="0008391F"/>
    <w:rsid w:val="00083CCD"/>
    <w:rsid w:val="00084446"/>
    <w:rsid w:val="0008495A"/>
    <w:rsid w:val="00084A18"/>
    <w:rsid w:val="0008501D"/>
    <w:rsid w:val="000858BA"/>
    <w:rsid w:val="00085AF2"/>
    <w:rsid w:val="00085CA3"/>
    <w:rsid w:val="00085F0E"/>
    <w:rsid w:val="00086232"/>
    <w:rsid w:val="00086892"/>
    <w:rsid w:val="000869E9"/>
    <w:rsid w:val="00086CC3"/>
    <w:rsid w:val="00087303"/>
    <w:rsid w:val="00087472"/>
    <w:rsid w:val="00087A25"/>
    <w:rsid w:val="000906B8"/>
    <w:rsid w:val="00090BA4"/>
    <w:rsid w:val="00090E80"/>
    <w:rsid w:val="00090F5B"/>
    <w:rsid w:val="0009216A"/>
    <w:rsid w:val="000928C0"/>
    <w:rsid w:val="00092966"/>
    <w:rsid w:val="00092EAA"/>
    <w:rsid w:val="000932A6"/>
    <w:rsid w:val="00093E7C"/>
    <w:rsid w:val="000940B9"/>
    <w:rsid w:val="00094580"/>
    <w:rsid w:val="000948DE"/>
    <w:rsid w:val="00096205"/>
    <w:rsid w:val="000968F2"/>
    <w:rsid w:val="00096D17"/>
    <w:rsid w:val="00096D2E"/>
    <w:rsid w:val="000974D8"/>
    <w:rsid w:val="00097903"/>
    <w:rsid w:val="00097A72"/>
    <w:rsid w:val="000A067C"/>
    <w:rsid w:val="000A08FE"/>
    <w:rsid w:val="000A143D"/>
    <w:rsid w:val="000A15D7"/>
    <w:rsid w:val="000A180D"/>
    <w:rsid w:val="000A1C8F"/>
    <w:rsid w:val="000A2267"/>
    <w:rsid w:val="000A27FC"/>
    <w:rsid w:val="000A2BFD"/>
    <w:rsid w:val="000A2E92"/>
    <w:rsid w:val="000A36A7"/>
    <w:rsid w:val="000A3859"/>
    <w:rsid w:val="000A39B3"/>
    <w:rsid w:val="000A3D6F"/>
    <w:rsid w:val="000A4102"/>
    <w:rsid w:val="000A4F3C"/>
    <w:rsid w:val="000A545A"/>
    <w:rsid w:val="000A5548"/>
    <w:rsid w:val="000A5A19"/>
    <w:rsid w:val="000A5AE8"/>
    <w:rsid w:val="000A5CA3"/>
    <w:rsid w:val="000A6266"/>
    <w:rsid w:val="000A6AE6"/>
    <w:rsid w:val="000A6BCF"/>
    <w:rsid w:val="000A729F"/>
    <w:rsid w:val="000A7559"/>
    <w:rsid w:val="000A7948"/>
    <w:rsid w:val="000A7BE5"/>
    <w:rsid w:val="000A7E50"/>
    <w:rsid w:val="000B070F"/>
    <w:rsid w:val="000B07A7"/>
    <w:rsid w:val="000B0B86"/>
    <w:rsid w:val="000B18A4"/>
    <w:rsid w:val="000B1EDF"/>
    <w:rsid w:val="000B24DA"/>
    <w:rsid w:val="000B276E"/>
    <w:rsid w:val="000B29B6"/>
    <w:rsid w:val="000B2A67"/>
    <w:rsid w:val="000B2EE3"/>
    <w:rsid w:val="000B37C2"/>
    <w:rsid w:val="000B3C69"/>
    <w:rsid w:val="000B407F"/>
    <w:rsid w:val="000B4206"/>
    <w:rsid w:val="000B4D04"/>
    <w:rsid w:val="000B4FCB"/>
    <w:rsid w:val="000B5102"/>
    <w:rsid w:val="000B515C"/>
    <w:rsid w:val="000B528C"/>
    <w:rsid w:val="000B5487"/>
    <w:rsid w:val="000B5BBB"/>
    <w:rsid w:val="000B5E73"/>
    <w:rsid w:val="000B6567"/>
    <w:rsid w:val="000B65A4"/>
    <w:rsid w:val="000B65CA"/>
    <w:rsid w:val="000B65DA"/>
    <w:rsid w:val="000B701B"/>
    <w:rsid w:val="000B70F8"/>
    <w:rsid w:val="000B71F2"/>
    <w:rsid w:val="000B77CF"/>
    <w:rsid w:val="000B78DF"/>
    <w:rsid w:val="000C0494"/>
    <w:rsid w:val="000C076D"/>
    <w:rsid w:val="000C0C24"/>
    <w:rsid w:val="000C0C55"/>
    <w:rsid w:val="000C0F2B"/>
    <w:rsid w:val="000C11BB"/>
    <w:rsid w:val="000C2069"/>
    <w:rsid w:val="000C26CB"/>
    <w:rsid w:val="000C2A7E"/>
    <w:rsid w:val="000C2ADD"/>
    <w:rsid w:val="000C2B50"/>
    <w:rsid w:val="000C3114"/>
    <w:rsid w:val="000C3136"/>
    <w:rsid w:val="000C3C30"/>
    <w:rsid w:val="000C3FFA"/>
    <w:rsid w:val="000C42A2"/>
    <w:rsid w:val="000C43B1"/>
    <w:rsid w:val="000C4676"/>
    <w:rsid w:val="000C530A"/>
    <w:rsid w:val="000C55FB"/>
    <w:rsid w:val="000C59F9"/>
    <w:rsid w:val="000C5B9F"/>
    <w:rsid w:val="000C6A34"/>
    <w:rsid w:val="000C6F19"/>
    <w:rsid w:val="000C6F3B"/>
    <w:rsid w:val="000C70D8"/>
    <w:rsid w:val="000C7115"/>
    <w:rsid w:val="000C730B"/>
    <w:rsid w:val="000C777E"/>
    <w:rsid w:val="000C7815"/>
    <w:rsid w:val="000C78A3"/>
    <w:rsid w:val="000D0458"/>
    <w:rsid w:val="000D07F3"/>
    <w:rsid w:val="000D0902"/>
    <w:rsid w:val="000D0A60"/>
    <w:rsid w:val="000D16F9"/>
    <w:rsid w:val="000D1DB4"/>
    <w:rsid w:val="000D1F53"/>
    <w:rsid w:val="000D25CF"/>
    <w:rsid w:val="000D2A2E"/>
    <w:rsid w:val="000D2AEC"/>
    <w:rsid w:val="000D2C2F"/>
    <w:rsid w:val="000D34A2"/>
    <w:rsid w:val="000D378D"/>
    <w:rsid w:val="000D3D86"/>
    <w:rsid w:val="000D3F7E"/>
    <w:rsid w:val="000D47E4"/>
    <w:rsid w:val="000D486D"/>
    <w:rsid w:val="000D49BC"/>
    <w:rsid w:val="000D50BB"/>
    <w:rsid w:val="000D51AA"/>
    <w:rsid w:val="000D5CDB"/>
    <w:rsid w:val="000D6788"/>
    <w:rsid w:val="000D6843"/>
    <w:rsid w:val="000D7171"/>
    <w:rsid w:val="000D7425"/>
    <w:rsid w:val="000D7770"/>
    <w:rsid w:val="000E0358"/>
    <w:rsid w:val="000E071F"/>
    <w:rsid w:val="000E087D"/>
    <w:rsid w:val="000E08C9"/>
    <w:rsid w:val="000E0BCC"/>
    <w:rsid w:val="000E0DD1"/>
    <w:rsid w:val="000E1443"/>
    <w:rsid w:val="000E15D1"/>
    <w:rsid w:val="000E19AB"/>
    <w:rsid w:val="000E2207"/>
    <w:rsid w:val="000E2294"/>
    <w:rsid w:val="000E2634"/>
    <w:rsid w:val="000E2753"/>
    <w:rsid w:val="000E27D4"/>
    <w:rsid w:val="000E2841"/>
    <w:rsid w:val="000E2B22"/>
    <w:rsid w:val="000E2F90"/>
    <w:rsid w:val="000E3DC5"/>
    <w:rsid w:val="000E44A7"/>
    <w:rsid w:val="000E4B71"/>
    <w:rsid w:val="000E4C19"/>
    <w:rsid w:val="000E51E4"/>
    <w:rsid w:val="000E583A"/>
    <w:rsid w:val="000E59A7"/>
    <w:rsid w:val="000E5BC8"/>
    <w:rsid w:val="000E5F97"/>
    <w:rsid w:val="000E6F07"/>
    <w:rsid w:val="000E798F"/>
    <w:rsid w:val="000E7B98"/>
    <w:rsid w:val="000F07A0"/>
    <w:rsid w:val="000F0C8D"/>
    <w:rsid w:val="000F0F9F"/>
    <w:rsid w:val="000F13AA"/>
    <w:rsid w:val="000F13D4"/>
    <w:rsid w:val="000F1570"/>
    <w:rsid w:val="000F1591"/>
    <w:rsid w:val="000F1739"/>
    <w:rsid w:val="000F176D"/>
    <w:rsid w:val="000F17F2"/>
    <w:rsid w:val="000F3502"/>
    <w:rsid w:val="000F3CFA"/>
    <w:rsid w:val="000F3E1B"/>
    <w:rsid w:val="000F4351"/>
    <w:rsid w:val="000F4621"/>
    <w:rsid w:val="000F471C"/>
    <w:rsid w:val="000F4CE5"/>
    <w:rsid w:val="000F5739"/>
    <w:rsid w:val="000F5A4F"/>
    <w:rsid w:val="000F5A5E"/>
    <w:rsid w:val="000F65E3"/>
    <w:rsid w:val="000F6A24"/>
    <w:rsid w:val="000F70DC"/>
    <w:rsid w:val="00100A10"/>
    <w:rsid w:val="00100A1A"/>
    <w:rsid w:val="00100A98"/>
    <w:rsid w:val="00100B2D"/>
    <w:rsid w:val="001031A7"/>
    <w:rsid w:val="001031FB"/>
    <w:rsid w:val="00103435"/>
    <w:rsid w:val="001036AC"/>
    <w:rsid w:val="0010456B"/>
    <w:rsid w:val="00104587"/>
    <w:rsid w:val="00104806"/>
    <w:rsid w:val="001049FB"/>
    <w:rsid w:val="00104C8A"/>
    <w:rsid w:val="00104ECD"/>
    <w:rsid w:val="001058AC"/>
    <w:rsid w:val="00105ADD"/>
    <w:rsid w:val="00105C0F"/>
    <w:rsid w:val="001077A6"/>
    <w:rsid w:val="001079F1"/>
    <w:rsid w:val="00107BBD"/>
    <w:rsid w:val="00107C38"/>
    <w:rsid w:val="00107E52"/>
    <w:rsid w:val="001100C1"/>
    <w:rsid w:val="00111637"/>
    <w:rsid w:val="001118C3"/>
    <w:rsid w:val="0011194C"/>
    <w:rsid w:val="001123B6"/>
    <w:rsid w:val="0011254C"/>
    <w:rsid w:val="001129D3"/>
    <w:rsid w:val="001130BD"/>
    <w:rsid w:val="00113628"/>
    <w:rsid w:val="001155D3"/>
    <w:rsid w:val="00115B62"/>
    <w:rsid w:val="00116035"/>
    <w:rsid w:val="001161F5"/>
    <w:rsid w:val="001162D9"/>
    <w:rsid w:val="0011700C"/>
    <w:rsid w:val="00117C08"/>
    <w:rsid w:val="00117D33"/>
    <w:rsid w:val="00117DD6"/>
    <w:rsid w:val="001211B7"/>
    <w:rsid w:val="0012163F"/>
    <w:rsid w:val="00121668"/>
    <w:rsid w:val="001218D6"/>
    <w:rsid w:val="001225B1"/>
    <w:rsid w:val="00122896"/>
    <w:rsid w:val="00122E84"/>
    <w:rsid w:val="001236AD"/>
    <w:rsid w:val="0012390E"/>
    <w:rsid w:val="0012479F"/>
    <w:rsid w:val="001247C5"/>
    <w:rsid w:val="001249DD"/>
    <w:rsid w:val="00124F28"/>
    <w:rsid w:val="001256A4"/>
    <w:rsid w:val="0012619B"/>
    <w:rsid w:val="0012692E"/>
    <w:rsid w:val="00127A0A"/>
    <w:rsid w:val="00127B45"/>
    <w:rsid w:val="0013067A"/>
    <w:rsid w:val="00130BE8"/>
    <w:rsid w:val="001312DD"/>
    <w:rsid w:val="001316CE"/>
    <w:rsid w:val="00131F06"/>
    <w:rsid w:val="00132463"/>
    <w:rsid w:val="00132934"/>
    <w:rsid w:val="001331F0"/>
    <w:rsid w:val="00133209"/>
    <w:rsid w:val="001340B3"/>
    <w:rsid w:val="001344A3"/>
    <w:rsid w:val="00136785"/>
    <w:rsid w:val="00136E51"/>
    <w:rsid w:val="00136F0D"/>
    <w:rsid w:val="0013745E"/>
    <w:rsid w:val="00142B5E"/>
    <w:rsid w:val="00142E96"/>
    <w:rsid w:val="0014383C"/>
    <w:rsid w:val="00143AAD"/>
    <w:rsid w:val="00144BEA"/>
    <w:rsid w:val="001451A1"/>
    <w:rsid w:val="00145402"/>
    <w:rsid w:val="0014562D"/>
    <w:rsid w:val="00146760"/>
    <w:rsid w:val="001467A5"/>
    <w:rsid w:val="001470E0"/>
    <w:rsid w:val="00147350"/>
    <w:rsid w:val="00147DD1"/>
    <w:rsid w:val="00147F2F"/>
    <w:rsid w:val="0015089E"/>
    <w:rsid w:val="00150F15"/>
    <w:rsid w:val="00150F4A"/>
    <w:rsid w:val="00150F74"/>
    <w:rsid w:val="001514F7"/>
    <w:rsid w:val="0015173B"/>
    <w:rsid w:val="00151E34"/>
    <w:rsid w:val="00151E39"/>
    <w:rsid w:val="00151E91"/>
    <w:rsid w:val="00151ECE"/>
    <w:rsid w:val="0015216E"/>
    <w:rsid w:val="001521EE"/>
    <w:rsid w:val="001524A2"/>
    <w:rsid w:val="00153E1E"/>
    <w:rsid w:val="00153E27"/>
    <w:rsid w:val="001544ED"/>
    <w:rsid w:val="0015469D"/>
    <w:rsid w:val="0015487D"/>
    <w:rsid w:val="00154B6C"/>
    <w:rsid w:val="00155202"/>
    <w:rsid w:val="001555BF"/>
    <w:rsid w:val="001559E6"/>
    <w:rsid w:val="00155A15"/>
    <w:rsid w:val="00156212"/>
    <w:rsid w:val="00156D74"/>
    <w:rsid w:val="00157585"/>
    <w:rsid w:val="00157855"/>
    <w:rsid w:val="001578C7"/>
    <w:rsid w:val="001579F4"/>
    <w:rsid w:val="00157F4A"/>
    <w:rsid w:val="0016016F"/>
    <w:rsid w:val="0016079B"/>
    <w:rsid w:val="00160D3C"/>
    <w:rsid w:val="00161141"/>
    <w:rsid w:val="001612AC"/>
    <w:rsid w:val="001614D9"/>
    <w:rsid w:val="00161859"/>
    <w:rsid w:val="00161BFE"/>
    <w:rsid w:val="00161F1C"/>
    <w:rsid w:val="001629F5"/>
    <w:rsid w:val="001642AF"/>
    <w:rsid w:val="0016449C"/>
    <w:rsid w:val="001644D7"/>
    <w:rsid w:val="00164739"/>
    <w:rsid w:val="00164955"/>
    <w:rsid w:val="001661FD"/>
    <w:rsid w:val="00166673"/>
    <w:rsid w:val="001666C6"/>
    <w:rsid w:val="001674A1"/>
    <w:rsid w:val="001704EC"/>
    <w:rsid w:val="001705B9"/>
    <w:rsid w:val="001706E9"/>
    <w:rsid w:val="00170A6B"/>
    <w:rsid w:val="00170CBF"/>
    <w:rsid w:val="00171953"/>
    <w:rsid w:val="00171C2D"/>
    <w:rsid w:val="001739A7"/>
    <w:rsid w:val="00173F4C"/>
    <w:rsid w:val="00174052"/>
    <w:rsid w:val="001744A2"/>
    <w:rsid w:val="00174597"/>
    <w:rsid w:val="00174623"/>
    <w:rsid w:val="00174825"/>
    <w:rsid w:val="001748CF"/>
    <w:rsid w:val="00174B9A"/>
    <w:rsid w:val="00175031"/>
    <w:rsid w:val="00175B5B"/>
    <w:rsid w:val="00175C30"/>
    <w:rsid w:val="00175DB7"/>
    <w:rsid w:val="00175F17"/>
    <w:rsid w:val="00176317"/>
    <w:rsid w:val="00176695"/>
    <w:rsid w:val="00176D47"/>
    <w:rsid w:val="00176F0E"/>
    <w:rsid w:val="0017751B"/>
    <w:rsid w:val="00177658"/>
    <w:rsid w:val="00177A91"/>
    <w:rsid w:val="001805E2"/>
    <w:rsid w:val="001807F7"/>
    <w:rsid w:val="001808BD"/>
    <w:rsid w:val="00180FF0"/>
    <w:rsid w:val="001811B3"/>
    <w:rsid w:val="001818E9"/>
    <w:rsid w:val="00181FD4"/>
    <w:rsid w:val="00182004"/>
    <w:rsid w:val="0018243F"/>
    <w:rsid w:val="0018245A"/>
    <w:rsid w:val="001825AC"/>
    <w:rsid w:val="00183899"/>
    <w:rsid w:val="00183B5B"/>
    <w:rsid w:val="00183F54"/>
    <w:rsid w:val="001846A0"/>
    <w:rsid w:val="0018515D"/>
    <w:rsid w:val="001860C3"/>
    <w:rsid w:val="0018712C"/>
    <w:rsid w:val="001875AE"/>
    <w:rsid w:val="00187BD4"/>
    <w:rsid w:val="00190330"/>
    <w:rsid w:val="0019144C"/>
    <w:rsid w:val="00191E4D"/>
    <w:rsid w:val="00193A6E"/>
    <w:rsid w:val="00193B78"/>
    <w:rsid w:val="00193FA5"/>
    <w:rsid w:val="0019429B"/>
    <w:rsid w:val="00195D35"/>
    <w:rsid w:val="00196464"/>
    <w:rsid w:val="00196682"/>
    <w:rsid w:val="00196DBE"/>
    <w:rsid w:val="001A0366"/>
    <w:rsid w:val="001A159E"/>
    <w:rsid w:val="001A1D00"/>
    <w:rsid w:val="001A1DCF"/>
    <w:rsid w:val="001A30C5"/>
    <w:rsid w:val="001A321D"/>
    <w:rsid w:val="001A358F"/>
    <w:rsid w:val="001A3FB9"/>
    <w:rsid w:val="001A4649"/>
    <w:rsid w:val="001A46E0"/>
    <w:rsid w:val="001A4768"/>
    <w:rsid w:val="001A4A04"/>
    <w:rsid w:val="001A4CD2"/>
    <w:rsid w:val="001A542D"/>
    <w:rsid w:val="001A56D0"/>
    <w:rsid w:val="001A5B0D"/>
    <w:rsid w:val="001A5BC7"/>
    <w:rsid w:val="001A5F52"/>
    <w:rsid w:val="001A695E"/>
    <w:rsid w:val="001A6F21"/>
    <w:rsid w:val="001B14E3"/>
    <w:rsid w:val="001B24E7"/>
    <w:rsid w:val="001B260C"/>
    <w:rsid w:val="001B262B"/>
    <w:rsid w:val="001B2739"/>
    <w:rsid w:val="001B304C"/>
    <w:rsid w:val="001B31EB"/>
    <w:rsid w:val="001B3531"/>
    <w:rsid w:val="001B3F9A"/>
    <w:rsid w:val="001B4054"/>
    <w:rsid w:val="001B408E"/>
    <w:rsid w:val="001B4549"/>
    <w:rsid w:val="001B4893"/>
    <w:rsid w:val="001B49F8"/>
    <w:rsid w:val="001B4A68"/>
    <w:rsid w:val="001B4B58"/>
    <w:rsid w:val="001B5215"/>
    <w:rsid w:val="001B53E5"/>
    <w:rsid w:val="001B56C5"/>
    <w:rsid w:val="001B58B5"/>
    <w:rsid w:val="001B5979"/>
    <w:rsid w:val="001B5B72"/>
    <w:rsid w:val="001B5D05"/>
    <w:rsid w:val="001B6562"/>
    <w:rsid w:val="001B66F2"/>
    <w:rsid w:val="001B6922"/>
    <w:rsid w:val="001B6F37"/>
    <w:rsid w:val="001B7841"/>
    <w:rsid w:val="001B7AD6"/>
    <w:rsid w:val="001C0353"/>
    <w:rsid w:val="001C1413"/>
    <w:rsid w:val="001C1655"/>
    <w:rsid w:val="001C1F75"/>
    <w:rsid w:val="001C25CC"/>
    <w:rsid w:val="001C27BB"/>
    <w:rsid w:val="001C285D"/>
    <w:rsid w:val="001C2CBF"/>
    <w:rsid w:val="001C2D20"/>
    <w:rsid w:val="001C318A"/>
    <w:rsid w:val="001C3CD8"/>
    <w:rsid w:val="001C3D59"/>
    <w:rsid w:val="001C424E"/>
    <w:rsid w:val="001C5DAF"/>
    <w:rsid w:val="001C6937"/>
    <w:rsid w:val="001C75E1"/>
    <w:rsid w:val="001C7A53"/>
    <w:rsid w:val="001C7F45"/>
    <w:rsid w:val="001D00A8"/>
    <w:rsid w:val="001D0195"/>
    <w:rsid w:val="001D095F"/>
    <w:rsid w:val="001D133E"/>
    <w:rsid w:val="001D2191"/>
    <w:rsid w:val="001D2BF0"/>
    <w:rsid w:val="001D30E0"/>
    <w:rsid w:val="001D344A"/>
    <w:rsid w:val="001D3BB8"/>
    <w:rsid w:val="001D3DBA"/>
    <w:rsid w:val="001D3ED2"/>
    <w:rsid w:val="001D43A5"/>
    <w:rsid w:val="001D4554"/>
    <w:rsid w:val="001D52D6"/>
    <w:rsid w:val="001D532A"/>
    <w:rsid w:val="001D58B5"/>
    <w:rsid w:val="001D5E5E"/>
    <w:rsid w:val="001D657D"/>
    <w:rsid w:val="001D6ADA"/>
    <w:rsid w:val="001D6DD1"/>
    <w:rsid w:val="001D6EA9"/>
    <w:rsid w:val="001D6EF3"/>
    <w:rsid w:val="001D6EFF"/>
    <w:rsid w:val="001D7228"/>
    <w:rsid w:val="001D72AD"/>
    <w:rsid w:val="001D7C86"/>
    <w:rsid w:val="001E0B55"/>
    <w:rsid w:val="001E0F44"/>
    <w:rsid w:val="001E1169"/>
    <w:rsid w:val="001E1725"/>
    <w:rsid w:val="001E1760"/>
    <w:rsid w:val="001E23F6"/>
    <w:rsid w:val="001E2EA4"/>
    <w:rsid w:val="001E3504"/>
    <w:rsid w:val="001E36D0"/>
    <w:rsid w:val="001E4F06"/>
    <w:rsid w:val="001E5ACA"/>
    <w:rsid w:val="001E5F23"/>
    <w:rsid w:val="001E64FE"/>
    <w:rsid w:val="001E6C7A"/>
    <w:rsid w:val="001E6CF8"/>
    <w:rsid w:val="001E7FA6"/>
    <w:rsid w:val="001F05AF"/>
    <w:rsid w:val="001F1D0F"/>
    <w:rsid w:val="001F2C69"/>
    <w:rsid w:val="001F2C8C"/>
    <w:rsid w:val="001F4D58"/>
    <w:rsid w:val="001F5326"/>
    <w:rsid w:val="001F5399"/>
    <w:rsid w:val="001F707E"/>
    <w:rsid w:val="002001C2"/>
    <w:rsid w:val="00200667"/>
    <w:rsid w:val="002009F6"/>
    <w:rsid w:val="00201A79"/>
    <w:rsid w:val="002025F7"/>
    <w:rsid w:val="002029C9"/>
    <w:rsid w:val="00202C30"/>
    <w:rsid w:val="002033DB"/>
    <w:rsid w:val="00203588"/>
    <w:rsid w:val="002037BE"/>
    <w:rsid w:val="002039CB"/>
    <w:rsid w:val="002039ED"/>
    <w:rsid w:val="00203D85"/>
    <w:rsid w:val="00204B69"/>
    <w:rsid w:val="0020640F"/>
    <w:rsid w:val="00207CF1"/>
    <w:rsid w:val="00212465"/>
    <w:rsid w:val="00212FC1"/>
    <w:rsid w:val="002130BF"/>
    <w:rsid w:val="00214026"/>
    <w:rsid w:val="00215137"/>
    <w:rsid w:val="002156C1"/>
    <w:rsid w:val="0021577C"/>
    <w:rsid w:val="00215E39"/>
    <w:rsid w:val="002162DB"/>
    <w:rsid w:val="002164EB"/>
    <w:rsid w:val="002168BD"/>
    <w:rsid w:val="00216E66"/>
    <w:rsid w:val="00217279"/>
    <w:rsid w:val="0021739A"/>
    <w:rsid w:val="00217E1A"/>
    <w:rsid w:val="002200B1"/>
    <w:rsid w:val="002204B6"/>
    <w:rsid w:val="00221070"/>
    <w:rsid w:val="002212C4"/>
    <w:rsid w:val="00221670"/>
    <w:rsid w:val="00221830"/>
    <w:rsid w:val="00221A8D"/>
    <w:rsid w:val="00222077"/>
    <w:rsid w:val="00222266"/>
    <w:rsid w:val="00222D50"/>
    <w:rsid w:val="0022300B"/>
    <w:rsid w:val="00223534"/>
    <w:rsid w:val="00224229"/>
    <w:rsid w:val="00224524"/>
    <w:rsid w:val="00224657"/>
    <w:rsid w:val="00224E3E"/>
    <w:rsid w:val="0022587C"/>
    <w:rsid w:val="00225B00"/>
    <w:rsid w:val="0022621D"/>
    <w:rsid w:val="0022710B"/>
    <w:rsid w:val="002274C9"/>
    <w:rsid w:val="00227C0C"/>
    <w:rsid w:val="00227E6A"/>
    <w:rsid w:val="0023007C"/>
    <w:rsid w:val="0023019C"/>
    <w:rsid w:val="00230C07"/>
    <w:rsid w:val="00230CDA"/>
    <w:rsid w:val="002312E2"/>
    <w:rsid w:val="002313A4"/>
    <w:rsid w:val="002314F3"/>
    <w:rsid w:val="0023158C"/>
    <w:rsid w:val="00232117"/>
    <w:rsid w:val="0023299E"/>
    <w:rsid w:val="00232A4D"/>
    <w:rsid w:val="00232AD2"/>
    <w:rsid w:val="00232B78"/>
    <w:rsid w:val="00233218"/>
    <w:rsid w:val="00233304"/>
    <w:rsid w:val="0023354F"/>
    <w:rsid w:val="00233BD2"/>
    <w:rsid w:val="00234049"/>
    <w:rsid w:val="00234085"/>
    <w:rsid w:val="002344BF"/>
    <w:rsid w:val="00234722"/>
    <w:rsid w:val="002347DC"/>
    <w:rsid w:val="002352FB"/>
    <w:rsid w:val="00235839"/>
    <w:rsid w:val="00235AA0"/>
    <w:rsid w:val="00236B2B"/>
    <w:rsid w:val="00236C5C"/>
    <w:rsid w:val="00236DA5"/>
    <w:rsid w:val="0023768D"/>
    <w:rsid w:val="00237B63"/>
    <w:rsid w:val="00237BBC"/>
    <w:rsid w:val="00237E04"/>
    <w:rsid w:val="00237E2B"/>
    <w:rsid w:val="002401B1"/>
    <w:rsid w:val="00240469"/>
    <w:rsid w:val="002405F2"/>
    <w:rsid w:val="00240632"/>
    <w:rsid w:val="002412CD"/>
    <w:rsid w:val="0024154C"/>
    <w:rsid w:val="0024170D"/>
    <w:rsid w:val="002417AC"/>
    <w:rsid w:val="002419B6"/>
    <w:rsid w:val="00242D6F"/>
    <w:rsid w:val="00242E92"/>
    <w:rsid w:val="00243624"/>
    <w:rsid w:val="00243C16"/>
    <w:rsid w:val="002448E1"/>
    <w:rsid w:val="00244943"/>
    <w:rsid w:val="00244E1D"/>
    <w:rsid w:val="00245A11"/>
    <w:rsid w:val="00245E93"/>
    <w:rsid w:val="002460AF"/>
    <w:rsid w:val="00246405"/>
    <w:rsid w:val="00246C65"/>
    <w:rsid w:val="00246E0C"/>
    <w:rsid w:val="00246F93"/>
    <w:rsid w:val="00247067"/>
    <w:rsid w:val="00247EC9"/>
    <w:rsid w:val="002508BA"/>
    <w:rsid w:val="00250971"/>
    <w:rsid w:val="00250AD4"/>
    <w:rsid w:val="002511AA"/>
    <w:rsid w:val="002516E3"/>
    <w:rsid w:val="00251B48"/>
    <w:rsid w:val="00251CBC"/>
    <w:rsid w:val="00252920"/>
    <w:rsid w:val="002531AA"/>
    <w:rsid w:val="002531BC"/>
    <w:rsid w:val="00253ED4"/>
    <w:rsid w:val="0025408D"/>
    <w:rsid w:val="0025416D"/>
    <w:rsid w:val="002549C2"/>
    <w:rsid w:val="00254AD2"/>
    <w:rsid w:val="002553A0"/>
    <w:rsid w:val="00257235"/>
    <w:rsid w:val="00257379"/>
    <w:rsid w:val="002579D9"/>
    <w:rsid w:val="00257CDD"/>
    <w:rsid w:val="002611E9"/>
    <w:rsid w:val="00261658"/>
    <w:rsid w:val="00261F6A"/>
    <w:rsid w:val="0026210E"/>
    <w:rsid w:val="0026274A"/>
    <w:rsid w:val="00262801"/>
    <w:rsid w:val="00263427"/>
    <w:rsid w:val="0026353F"/>
    <w:rsid w:val="00264357"/>
    <w:rsid w:val="002644E7"/>
    <w:rsid w:val="00264A5E"/>
    <w:rsid w:val="00264EC9"/>
    <w:rsid w:val="00265507"/>
    <w:rsid w:val="002657CE"/>
    <w:rsid w:val="00266518"/>
    <w:rsid w:val="00266966"/>
    <w:rsid w:val="00266CD4"/>
    <w:rsid w:val="00266DB5"/>
    <w:rsid w:val="00267059"/>
    <w:rsid w:val="002675C3"/>
    <w:rsid w:val="00267774"/>
    <w:rsid w:val="00267F8E"/>
    <w:rsid w:val="00267FAF"/>
    <w:rsid w:val="0027056E"/>
    <w:rsid w:val="00272EA3"/>
    <w:rsid w:val="002735F4"/>
    <w:rsid w:val="00273A93"/>
    <w:rsid w:val="00273BD1"/>
    <w:rsid w:val="00273EFC"/>
    <w:rsid w:val="00274325"/>
    <w:rsid w:val="0027457C"/>
    <w:rsid w:val="00275380"/>
    <w:rsid w:val="0027798A"/>
    <w:rsid w:val="00277B26"/>
    <w:rsid w:val="00277E60"/>
    <w:rsid w:val="00280168"/>
    <w:rsid w:val="0028048D"/>
    <w:rsid w:val="0028096E"/>
    <w:rsid w:val="00281BFD"/>
    <w:rsid w:val="00281D09"/>
    <w:rsid w:val="00281EAE"/>
    <w:rsid w:val="00282AB4"/>
    <w:rsid w:val="00282BFE"/>
    <w:rsid w:val="00282D1D"/>
    <w:rsid w:val="00282D25"/>
    <w:rsid w:val="00282DE8"/>
    <w:rsid w:val="002830AE"/>
    <w:rsid w:val="00283D05"/>
    <w:rsid w:val="00284133"/>
    <w:rsid w:val="002841BB"/>
    <w:rsid w:val="00284CA2"/>
    <w:rsid w:val="00285A34"/>
    <w:rsid w:val="00286FAD"/>
    <w:rsid w:val="002872FD"/>
    <w:rsid w:val="00287EA1"/>
    <w:rsid w:val="00287F17"/>
    <w:rsid w:val="00290158"/>
    <w:rsid w:val="002903AF"/>
    <w:rsid w:val="0029073C"/>
    <w:rsid w:val="00290842"/>
    <w:rsid w:val="00290A96"/>
    <w:rsid w:val="002913DA"/>
    <w:rsid w:val="002919E1"/>
    <w:rsid w:val="00291F6F"/>
    <w:rsid w:val="00292B2F"/>
    <w:rsid w:val="00292CC8"/>
    <w:rsid w:val="00292D51"/>
    <w:rsid w:val="00292EB2"/>
    <w:rsid w:val="00293F5A"/>
    <w:rsid w:val="00294437"/>
    <w:rsid w:val="0029470B"/>
    <w:rsid w:val="002948EC"/>
    <w:rsid w:val="00294BFC"/>
    <w:rsid w:val="00295035"/>
    <w:rsid w:val="002953B9"/>
    <w:rsid w:val="00295595"/>
    <w:rsid w:val="00295B84"/>
    <w:rsid w:val="00295D22"/>
    <w:rsid w:val="00295DA4"/>
    <w:rsid w:val="00295F33"/>
    <w:rsid w:val="00295F6A"/>
    <w:rsid w:val="0029685F"/>
    <w:rsid w:val="002972A0"/>
    <w:rsid w:val="002975F4"/>
    <w:rsid w:val="00297A9F"/>
    <w:rsid w:val="002A0DC4"/>
    <w:rsid w:val="002A1DC5"/>
    <w:rsid w:val="002A2B17"/>
    <w:rsid w:val="002A2C0B"/>
    <w:rsid w:val="002A32A9"/>
    <w:rsid w:val="002A37CF"/>
    <w:rsid w:val="002A385B"/>
    <w:rsid w:val="002A3DCD"/>
    <w:rsid w:val="002A4D35"/>
    <w:rsid w:val="002A4D98"/>
    <w:rsid w:val="002A4FDE"/>
    <w:rsid w:val="002A5883"/>
    <w:rsid w:val="002A5A25"/>
    <w:rsid w:val="002A5A83"/>
    <w:rsid w:val="002A6C51"/>
    <w:rsid w:val="002A6C54"/>
    <w:rsid w:val="002A6EB5"/>
    <w:rsid w:val="002A75EB"/>
    <w:rsid w:val="002A7753"/>
    <w:rsid w:val="002A7856"/>
    <w:rsid w:val="002A7AF8"/>
    <w:rsid w:val="002A7CF2"/>
    <w:rsid w:val="002B069C"/>
    <w:rsid w:val="002B0E98"/>
    <w:rsid w:val="002B1442"/>
    <w:rsid w:val="002B23E4"/>
    <w:rsid w:val="002B250A"/>
    <w:rsid w:val="002B2844"/>
    <w:rsid w:val="002B30BE"/>
    <w:rsid w:val="002B4742"/>
    <w:rsid w:val="002B47FA"/>
    <w:rsid w:val="002B55B2"/>
    <w:rsid w:val="002B6858"/>
    <w:rsid w:val="002B6A6E"/>
    <w:rsid w:val="002B7491"/>
    <w:rsid w:val="002B7B46"/>
    <w:rsid w:val="002C04EF"/>
    <w:rsid w:val="002C0765"/>
    <w:rsid w:val="002C0DBE"/>
    <w:rsid w:val="002C1377"/>
    <w:rsid w:val="002C166E"/>
    <w:rsid w:val="002C1751"/>
    <w:rsid w:val="002C1AC0"/>
    <w:rsid w:val="002C1AC5"/>
    <w:rsid w:val="002C2390"/>
    <w:rsid w:val="002C2755"/>
    <w:rsid w:val="002C2D1A"/>
    <w:rsid w:val="002C2EBC"/>
    <w:rsid w:val="002C3B49"/>
    <w:rsid w:val="002C4312"/>
    <w:rsid w:val="002C43D2"/>
    <w:rsid w:val="002C480D"/>
    <w:rsid w:val="002C4D4F"/>
    <w:rsid w:val="002C4DCE"/>
    <w:rsid w:val="002C5FA9"/>
    <w:rsid w:val="002C649A"/>
    <w:rsid w:val="002C6721"/>
    <w:rsid w:val="002C6918"/>
    <w:rsid w:val="002C7761"/>
    <w:rsid w:val="002C7880"/>
    <w:rsid w:val="002D0261"/>
    <w:rsid w:val="002D0FB0"/>
    <w:rsid w:val="002D2E50"/>
    <w:rsid w:val="002D2E72"/>
    <w:rsid w:val="002D354E"/>
    <w:rsid w:val="002D45C6"/>
    <w:rsid w:val="002D4F43"/>
    <w:rsid w:val="002D4FE2"/>
    <w:rsid w:val="002D5D62"/>
    <w:rsid w:val="002D648C"/>
    <w:rsid w:val="002D6501"/>
    <w:rsid w:val="002D76BE"/>
    <w:rsid w:val="002D776B"/>
    <w:rsid w:val="002D7BE6"/>
    <w:rsid w:val="002E009A"/>
    <w:rsid w:val="002E0A20"/>
    <w:rsid w:val="002E17EC"/>
    <w:rsid w:val="002E1FF6"/>
    <w:rsid w:val="002E2903"/>
    <w:rsid w:val="002E319A"/>
    <w:rsid w:val="002E33A5"/>
    <w:rsid w:val="002E42A5"/>
    <w:rsid w:val="002E4AAA"/>
    <w:rsid w:val="002E4DBF"/>
    <w:rsid w:val="002E504E"/>
    <w:rsid w:val="002E531F"/>
    <w:rsid w:val="002E55EA"/>
    <w:rsid w:val="002E5778"/>
    <w:rsid w:val="002E633A"/>
    <w:rsid w:val="002E6435"/>
    <w:rsid w:val="002E6B7E"/>
    <w:rsid w:val="002E6E7F"/>
    <w:rsid w:val="002E70B7"/>
    <w:rsid w:val="002E7734"/>
    <w:rsid w:val="002E7BCA"/>
    <w:rsid w:val="002E7FAE"/>
    <w:rsid w:val="002F0E70"/>
    <w:rsid w:val="002F11BA"/>
    <w:rsid w:val="002F42A0"/>
    <w:rsid w:val="002F4EE5"/>
    <w:rsid w:val="002F5172"/>
    <w:rsid w:val="002F5996"/>
    <w:rsid w:val="002F61D2"/>
    <w:rsid w:val="002F61ED"/>
    <w:rsid w:val="002F68A2"/>
    <w:rsid w:val="002F6FEC"/>
    <w:rsid w:val="0030159F"/>
    <w:rsid w:val="00301905"/>
    <w:rsid w:val="003024E8"/>
    <w:rsid w:val="003029F8"/>
    <w:rsid w:val="00302E1D"/>
    <w:rsid w:val="003031B1"/>
    <w:rsid w:val="0030370E"/>
    <w:rsid w:val="003052CC"/>
    <w:rsid w:val="003053CD"/>
    <w:rsid w:val="0030575C"/>
    <w:rsid w:val="00305BDF"/>
    <w:rsid w:val="0030694F"/>
    <w:rsid w:val="00306D60"/>
    <w:rsid w:val="00306EFF"/>
    <w:rsid w:val="003072B4"/>
    <w:rsid w:val="00307811"/>
    <w:rsid w:val="003102AE"/>
    <w:rsid w:val="0031098F"/>
    <w:rsid w:val="00310C1C"/>
    <w:rsid w:val="00310E44"/>
    <w:rsid w:val="00310E9B"/>
    <w:rsid w:val="003110E3"/>
    <w:rsid w:val="00311448"/>
    <w:rsid w:val="003116D8"/>
    <w:rsid w:val="0031242A"/>
    <w:rsid w:val="00312650"/>
    <w:rsid w:val="00312719"/>
    <w:rsid w:val="00312892"/>
    <w:rsid w:val="00313553"/>
    <w:rsid w:val="00313B9D"/>
    <w:rsid w:val="00314564"/>
    <w:rsid w:val="00314658"/>
    <w:rsid w:val="003155A9"/>
    <w:rsid w:val="0031622A"/>
    <w:rsid w:val="003169A7"/>
    <w:rsid w:val="00316EDE"/>
    <w:rsid w:val="0031741F"/>
    <w:rsid w:val="0031786F"/>
    <w:rsid w:val="00320064"/>
    <w:rsid w:val="0032015D"/>
    <w:rsid w:val="003201F1"/>
    <w:rsid w:val="00320401"/>
    <w:rsid w:val="00320555"/>
    <w:rsid w:val="0032066A"/>
    <w:rsid w:val="00320B9E"/>
    <w:rsid w:val="00320D29"/>
    <w:rsid w:val="0032172B"/>
    <w:rsid w:val="00322453"/>
    <w:rsid w:val="00322A16"/>
    <w:rsid w:val="003234EA"/>
    <w:rsid w:val="00323880"/>
    <w:rsid w:val="00323CFB"/>
    <w:rsid w:val="00324346"/>
    <w:rsid w:val="003249D4"/>
    <w:rsid w:val="00324C22"/>
    <w:rsid w:val="003255A3"/>
    <w:rsid w:val="00325AAE"/>
    <w:rsid w:val="00327CE1"/>
    <w:rsid w:val="003300E3"/>
    <w:rsid w:val="003308B8"/>
    <w:rsid w:val="0033103C"/>
    <w:rsid w:val="0033119C"/>
    <w:rsid w:val="003312DC"/>
    <w:rsid w:val="00331724"/>
    <w:rsid w:val="00331C58"/>
    <w:rsid w:val="00331D56"/>
    <w:rsid w:val="0033222D"/>
    <w:rsid w:val="003332FF"/>
    <w:rsid w:val="0033356E"/>
    <w:rsid w:val="00333602"/>
    <w:rsid w:val="00333A7A"/>
    <w:rsid w:val="00333EB9"/>
    <w:rsid w:val="00334CCD"/>
    <w:rsid w:val="003351F0"/>
    <w:rsid w:val="00335DF3"/>
    <w:rsid w:val="003367DA"/>
    <w:rsid w:val="003400D8"/>
    <w:rsid w:val="00340B58"/>
    <w:rsid w:val="00341313"/>
    <w:rsid w:val="003413DC"/>
    <w:rsid w:val="0034150A"/>
    <w:rsid w:val="003415E7"/>
    <w:rsid w:val="0034193C"/>
    <w:rsid w:val="0034303A"/>
    <w:rsid w:val="003430AB"/>
    <w:rsid w:val="003432CA"/>
    <w:rsid w:val="00343C36"/>
    <w:rsid w:val="00343F37"/>
    <w:rsid w:val="003441AB"/>
    <w:rsid w:val="00344A0E"/>
    <w:rsid w:val="00344B70"/>
    <w:rsid w:val="00344E6E"/>
    <w:rsid w:val="00345010"/>
    <w:rsid w:val="00345575"/>
    <w:rsid w:val="0034565A"/>
    <w:rsid w:val="00345BB1"/>
    <w:rsid w:val="00346767"/>
    <w:rsid w:val="0034697A"/>
    <w:rsid w:val="003469F0"/>
    <w:rsid w:val="00347C69"/>
    <w:rsid w:val="0035088A"/>
    <w:rsid w:val="00350CC7"/>
    <w:rsid w:val="00351050"/>
    <w:rsid w:val="00351378"/>
    <w:rsid w:val="00351679"/>
    <w:rsid w:val="003518ED"/>
    <w:rsid w:val="00351E3B"/>
    <w:rsid w:val="00352DAD"/>
    <w:rsid w:val="00352E16"/>
    <w:rsid w:val="0035332A"/>
    <w:rsid w:val="00353916"/>
    <w:rsid w:val="00353A27"/>
    <w:rsid w:val="00353D71"/>
    <w:rsid w:val="00354179"/>
    <w:rsid w:val="003542A4"/>
    <w:rsid w:val="00355621"/>
    <w:rsid w:val="0035566C"/>
    <w:rsid w:val="003557C8"/>
    <w:rsid w:val="0035583E"/>
    <w:rsid w:val="00356055"/>
    <w:rsid w:val="0035614F"/>
    <w:rsid w:val="0035632B"/>
    <w:rsid w:val="00356439"/>
    <w:rsid w:val="003567D1"/>
    <w:rsid w:val="003567D3"/>
    <w:rsid w:val="00356AF5"/>
    <w:rsid w:val="00357571"/>
    <w:rsid w:val="00357774"/>
    <w:rsid w:val="00361EB0"/>
    <w:rsid w:val="00362BB5"/>
    <w:rsid w:val="00362DF9"/>
    <w:rsid w:val="00362E6E"/>
    <w:rsid w:val="003636B6"/>
    <w:rsid w:val="00363989"/>
    <w:rsid w:val="00364433"/>
    <w:rsid w:val="0036526D"/>
    <w:rsid w:val="00366F1A"/>
    <w:rsid w:val="003679B0"/>
    <w:rsid w:val="0037006F"/>
    <w:rsid w:val="00370143"/>
    <w:rsid w:val="003705AD"/>
    <w:rsid w:val="00370991"/>
    <w:rsid w:val="00370F81"/>
    <w:rsid w:val="00371225"/>
    <w:rsid w:val="0037176C"/>
    <w:rsid w:val="003717AE"/>
    <w:rsid w:val="003719CE"/>
    <w:rsid w:val="00371CFE"/>
    <w:rsid w:val="00371DF9"/>
    <w:rsid w:val="00372084"/>
    <w:rsid w:val="00372445"/>
    <w:rsid w:val="0037254F"/>
    <w:rsid w:val="003728A6"/>
    <w:rsid w:val="00372D3A"/>
    <w:rsid w:val="00372E3C"/>
    <w:rsid w:val="00373278"/>
    <w:rsid w:val="0037381A"/>
    <w:rsid w:val="00374591"/>
    <w:rsid w:val="00374ACF"/>
    <w:rsid w:val="00374F3C"/>
    <w:rsid w:val="003750CD"/>
    <w:rsid w:val="0037528E"/>
    <w:rsid w:val="0037574E"/>
    <w:rsid w:val="00375832"/>
    <w:rsid w:val="003760C5"/>
    <w:rsid w:val="00376A72"/>
    <w:rsid w:val="0037726C"/>
    <w:rsid w:val="003805B1"/>
    <w:rsid w:val="00380772"/>
    <w:rsid w:val="00381EDC"/>
    <w:rsid w:val="00382292"/>
    <w:rsid w:val="003828F4"/>
    <w:rsid w:val="003836A3"/>
    <w:rsid w:val="00383992"/>
    <w:rsid w:val="003844AA"/>
    <w:rsid w:val="00384C39"/>
    <w:rsid w:val="00384C3C"/>
    <w:rsid w:val="003850E4"/>
    <w:rsid w:val="003858C4"/>
    <w:rsid w:val="00385A6F"/>
    <w:rsid w:val="00386247"/>
    <w:rsid w:val="00386B29"/>
    <w:rsid w:val="003902F9"/>
    <w:rsid w:val="003907E3"/>
    <w:rsid w:val="003911F1"/>
    <w:rsid w:val="00391B34"/>
    <w:rsid w:val="00392839"/>
    <w:rsid w:val="003929E0"/>
    <w:rsid w:val="00392CA2"/>
    <w:rsid w:val="003930C9"/>
    <w:rsid w:val="00393D0E"/>
    <w:rsid w:val="003945EC"/>
    <w:rsid w:val="0039472E"/>
    <w:rsid w:val="00395288"/>
    <w:rsid w:val="00395A92"/>
    <w:rsid w:val="00395BBC"/>
    <w:rsid w:val="00395D21"/>
    <w:rsid w:val="00395F68"/>
    <w:rsid w:val="00395F95"/>
    <w:rsid w:val="003969B7"/>
    <w:rsid w:val="00396AC7"/>
    <w:rsid w:val="00396E90"/>
    <w:rsid w:val="00397CB6"/>
    <w:rsid w:val="003A0367"/>
    <w:rsid w:val="003A0509"/>
    <w:rsid w:val="003A12F4"/>
    <w:rsid w:val="003A1959"/>
    <w:rsid w:val="003A20E1"/>
    <w:rsid w:val="003A22CB"/>
    <w:rsid w:val="003A2E54"/>
    <w:rsid w:val="003A341A"/>
    <w:rsid w:val="003A3878"/>
    <w:rsid w:val="003A4314"/>
    <w:rsid w:val="003A4F3B"/>
    <w:rsid w:val="003A5532"/>
    <w:rsid w:val="003A5628"/>
    <w:rsid w:val="003A5E1A"/>
    <w:rsid w:val="003A6B5A"/>
    <w:rsid w:val="003A70D7"/>
    <w:rsid w:val="003A71A0"/>
    <w:rsid w:val="003A7B56"/>
    <w:rsid w:val="003A7FF2"/>
    <w:rsid w:val="003B049C"/>
    <w:rsid w:val="003B0B26"/>
    <w:rsid w:val="003B1913"/>
    <w:rsid w:val="003B1BB3"/>
    <w:rsid w:val="003B266A"/>
    <w:rsid w:val="003B3555"/>
    <w:rsid w:val="003B3BC0"/>
    <w:rsid w:val="003B4768"/>
    <w:rsid w:val="003B4AE5"/>
    <w:rsid w:val="003B4ECD"/>
    <w:rsid w:val="003B5D35"/>
    <w:rsid w:val="003B61B5"/>
    <w:rsid w:val="003B64A1"/>
    <w:rsid w:val="003B6507"/>
    <w:rsid w:val="003B6CDB"/>
    <w:rsid w:val="003B708D"/>
    <w:rsid w:val="003B7B61"/>
    <w:rsid w:val="003C0291"/>
    <w:rsid w:val="003C03CD"/>
    <w:rsid w:val="003C0A42"/>
    <w:rsid w:val="003C0F00"/>
    <w:rsid w:val="003C1B36"/>
    <w:rsid w:val="003C1CB2"/>
    <w:rsid w:val="003C1DB3"/>
    <w:rsid w:val="003C23F8"/>
    <w:rsid w:val="003C24EA"/>
    <w:rsid w:val="003C262D"/>
    <w:rsid w:val="003C2690"/>
    <w:rsid w:val="003C2FEC"/>
    <w:rsid w:val="003C381B"/>
    <w:rsid w:val="003C386B"/>
    <w:rsid w:val="003C3C56"/>
    <w:rsid w:val="003C3CDD"/>
    <w:rsid w:val="003C3DA4"/>
    <w:rsid w:val="003C4A65"/>
    <w:rsid w:val="003C4EB3"/>
    <w:rsid w:val="003C53E9"/>
    <w:rsid w:val="003C5FEC"/>
    <w:rsid w:val="003C6B8A"/>
    <w:rsid w:val="003C6BF2"/>
    <w:rsid w:val="003C6C5A"/>
    <w:rsid w:val="003C757C"/>
    <w:rsid w:val="003D00AB"/>
    <w:rsid w:val="003D0A34"/>
    <w:rsid w:val="003D0B05"/>
    <w:rsid w:val="003D107D"/>
    <w:rsid w:val="003D14B2"/>
    <w:rsid w:val="003D17B5"/>
    <w:rsid w:val="003D1856"/>
    <w:rsid w:val="003D1B3B"/>
    <w:rsid w:val="003D25A7"/>
    <w:rsid w:val="003D2CDE"/>
    <w:rsid w:val="003D4059"/>
    <w:rsid w:val="003D412F"/>
    <w:rsid w:val="003D46AD"/>
    <w:rsid w:val="003D55B5"/>
    <w:rsid w:val="003D5710"/>
    <w:rsid w:val="003D5A3E"/>
    <w:rsid w:val="003D5ACF"/>
    <w:rsid w:val="003D5EAF"/>
    <w:rsid w:val="003D6CE1"/>
    <w:rsid w:val="003D72E1"/>
    <w:rsid w:val="003E082D"/>
    <w:rsid w:val="003E1253"/>
    <w:rsid w:val="003E14C9"/>
    <w:rsid w:val="003E1588"/>
    <w:rsid w:val="003E1677"/>
    <w:rsid w:val="003E1A32"/>
    <w:rsid w:val="003E1D26"/>
    <w:rsid w:val="003E1E42"/>
    <w:rsid w:val="003E2384"/>
    <w:rsid w:val="003E293D"/>
    <w:rsid w:val="003E2A28"/>
    <w:rsid w:val="003E2B72"/>
    <w:rsid w:val="003E2C40"/>
    <w:rsid w:val="003E2D0C"/>
    <w:rsid w:val="003E301D"/>
    <w:rsid w:val="003E351F"/>
    <w:rsid w:val="003E374F"/>
    <w:rsid w:val="003E4A06"/>
    <w:rsid w:val="003E55D2"/>
    <w:rsid w:val="003E5800"/>
    <w:rsid w:val="003E5F59"/>
    <w:rsid w:val="003E6058"/>
    <w:rsid w:val="003E61F6"/>
    <w:rsid w:val="003E6E8F"/>
    <w:rsid w:val="003E6F2D"/>
    <w:rsid w:val="003F0354"/>
    <w:rsid w:val="003F0781"/>
    <w:rsid w:val="003F10E4"/>
    <w:rsid w:val="003F1D52"/>
    <w:rsid w:val="003F225E"/>
    <w:rsid w:val="003F235C"/>
    <w:rsid w:val="003F2719"/>
    <w:rsid w:val="003F2B78"/>
    <w:rsid w:val="003F2BC7"/>
    <w:rsid w:val="003F2DFD"/>
    <w:rsid w:val="003F3421"/>
    <w:rsid w:val="003F365C"/>
    <w:rsid w:val="003F3791"/>
    <w:rsid w:val="003F39B7"/>
    <w:rsid w:val="003F3BCE"/>
    <w:rsid w:val="003F3DD7"/>
    <w:rsid w:val="003F4231"/>
    <w:rsid w:val="003F5083"/>
    <w:rsid w:val="003F5E34"/>
    <w:rsid w:val="003F6C64"/>
    <w:rsid w:val="003F748C"/>
    <w:rsid w:val="003F7A79"/>
    <w:rsid w:val="003F7ECD"/>
    <w:rsid w:val="0040052E"/>
    <w:rsid w:val="00401D47"/>
    <w:rsid w:val="004025FB"/>
    <w:rsid w:val="00402855"/>
    <w:rsid w:val="004029D9"/>
    <w:rsid w:val="00403636"/>
    <w:rsid w:val="00404250"/>
    <w:rsid w:val="004042B3"/>
    <w:rsid w:val="0040466B"/>
    <w:rsid w:val="00404A47"/>
    <w:rsid w:val="00404AA9"/>
    <w:rsid w:val="00404C22"/>
    <w:rsid w:val="00405353"/>
    <w:rsid w:val="00405AA8"/>
    <w:rsid w:val="00406073"/>
    <w:rsid w:val="004063EC"/>
    <w:rsid w:val="004066C9"/>
    <w:rsid w:val="00406C2D"/>
    <w:rsid w:val="00406D5A"/>
    <w:rsid w:val="004074F0"/>
    <w:rsid w:val="00407E4A"/>
    <w:rsid w:val="00410345"/>
    <w:rsid w:val="00410DA0"/>
    <w:rsid w:val="00411A72"/>
    <w:rsid w:val="00411F77"/>
    <w:rsid w:val="004125D3"/>
    <w:rsid w:val="00412CAC"/>
    <w:rsid w:val="00412F22"/>
    <w:rsid w:val="0041328D"/>
    <w:rsid w:val="004139BD"/>
    <w:rsid w:val="00413F5B"/>
    <w:rsid w:val="00414198"/>
    <w:rsid w:val="0041440A"/>
    <w:rsid w:val="00414CAF"/>
    <w:rsid w:val="00414DBD"/>
    <w:rsid w:val="004158C9"/>
    <w:rsid w:val="00415900"/>
    <w:rsid w:val="00415A48"/>
    <w:rsid w:val="00417B16"/>
    <w:rsid w:val="00417B32"/>
    <w:rsid w:val="00417BC4"/>
    <w:rsid w:val="00420AAC"/>
    <w:rsid w:val="0042117A"/>
    <w:rsid w:val="0042117F"/>
    <w:rsid w:val="00421375"/>
    <w:rsid w:val="00421457"/>
    <w:rsid w:val="00421974"/>
    <w:rsid w:val="00421B4A"/>
    <w:rsid w:val="00422178"/>
    <w:rsid w:val="00422A0D"/>
    <w:rsid w:val="00423082"/>
    <w:rsid w:val="00423727"/>
    <w:rsid w:val="0042375A"/>
    <w:rsid w:val="004238C8"/>
    <w:rsid w:val="00423A81"/>
    <w:rsid w:val="0042410B"/>
    <w:rsid w:val="00424C92"/>
    <w:rsid w:val="00424DA1"/>
    <w:rsid w:val="00424FA6"/>
    <w:rsid w:val="004255E9"/>
    <w:rsid w:val="004261F1"/>
    <w:rsid w:val="0042661A"/>
    <w:rsid w:val="00426E83"/>
    <w:rsid w:val="004272B7"/>
    <w:rsid w:val="00427496"/>
    <w:rsid w:val="0042774C"/>
    <w:rsid w:val="0042796D"/>
    <w:rsid w:val="00427F97"/>
    <w:rsid w:val="0043038B"/>
    <w:rsid w:val="00430633"/>
    <w:rsid w:val="004317D4"/>
    <w:rsid w:val="004329DF"/>
    <w:rsid w:val="00432A11"/>
    <w:rsid w:val="00432BA7"/>
    <w:rsid w:val="00433185"/>
    <w:rsid w:val="00433610"/>
    <w:rsid w:val="00433858"/>
    <w:rsid w:val="00433A31"/>
    <w:rsid w:val="00433C26"/>
    <w:rsid w:val="00434408"/>
    <w:rsid w:val="0043458C"/>
    <w:rsid w:val="00434608"/>
    <w:rsid w:val="004346A5"/>
    <w:rsid w:val="00434BA9"/>
    <w:rsid w:val="004350F3"/>
    <w:rsid w:val="00435870"/>
    <w:rsid w:val="00435948"/>
    <w:rsid w:val="00435C0A"/>
    <w:rsid w:val="00435C2B"/>
    <w:rsid w:val="00436CC5"/>
    <w:rsid w:val="00437DEE"/>
    <w:rsid w:val="004401E3"/>
    <w:rsid w:val="004414F3"/>
    <w:rsid w:val="00441D8C"/>
    <w:rsid w:val="00441FD3"/>
    <w:rsid w:val="00442417"/>
    <w:rsid w:val="00443368"/>
    <w:rsid w:val="004435FC"/>
    <w:rsid w:val="004438AC"/>
    <w:rsid w:val="004438F4"/>
    <w:rsid w:val="00443F3B"/>
    <w:rsid w:val="004443B8"/>
    <w:rsid w:val="004447D6"/>
    <w:rsid w:val="00444A92"/>
    <w:rsid w:val="00444BDF"/>
    <w:rsid w:val="00444BE8"/>
    <w:rsid w:val="00444E6E"/>
    <w:rsid w:val="004459AC"/>
    <w:rsid w:val="00445A55"/>
    <w:rsid w:val="00445A83"/>
    <w:rsid w:val="00445CE9"/>
    <w:rsid w:val="00445D72"/>
    <w:rsid w:val="00445FC8"/>
    <w:rsid w:val="0044616C"/>
    <w:rsid w:val="00446286"/>
    <w:rsid w:val="00446843"/>
    <w:rsid w:val="00447482"/>
    <w:rsid w:val="00447BB3"/>
    <w:rsid w:val="0045001E"/>
    <w:rsid w:val="00450851"/>
    <w:rsid w:val="0045120B"/>
    <w:rsid w:val="0045172C"/>
    <w:rsid w:val="004519BD"/>
    <w:rsid w:val="00452876"/>
    <w:rsid w:val="004531DF"/>
    <w:rsid w:val="00453479"/>
    <w:rsid w:val="004536E4"/>
    <w:rsid w:val="00453F54"/>
    <w:rsid w:val="004541CC"/>
    <w:rsid w:val="00454994"/>
    <w:rsid w:val="0045563E"/>
    <w:rsid w:val="004557FD"/>
    <w:rsid w:val="004559F3"/>
    <w:rsid w:val="004562FE"/>
    <w:rsid w:val="00456748"/>
    <w:rsid w:val="00456E1A"/>
    <w:rsid w:val="00456FEA"/>
    <w:rsid w:val="0045714D"/>
    <w:rsid w:val="004572AD"/>
    <w:rsid w:val="00457956"/>
    <w:rsid w:val="00460216"/>
    <w:rsid w:val="004617FD"/>
    <w:rsid w:val="00461F0E"/>
    <w:rsid w:val="0046277B"/>
    <w:rsid w:val="00462D89"/>
    <w:rsid w:val="004630F2"/>
    <w:rsid w:val="0046310C"/>
    <w:rsid w:val="0046311C"/>
    <w:rsid w:val="004631AE"/>
    <w:rsid w:val="004637D1"/>
    <w:rsid w:val="00464FDC"/>
    <w:rsid w:val="004658F4"/>
    <w:rsid w:val="00465F92"/>
    <w:rsid w:val="00466B92"/>
    <w:rsid w:val="004670F7"/>
    <w:rsid w:val="0046760E"/>
    <w:rsid w:val="00467CD7"/>
    <w:rsid w:val="00467FEA"/>
    <w:rsid w:val="0047007F"/>
    <w:rsid w:val="00470116"/>
    <w:rsid w:val="0047086D"/>
    <w:rsid w:val="004708FF"/>
    <w:rsid w:val="00471A1A"/>
    <w:rsid w:val="00471B93"/>
    <w:rsid w:val="00472269"/>
    <w:rsid w:val="00473830"/>
    <w:rsid w:val="00474197"/>
    <w:rsid w:val="00474729"/>
    <w:rsid w:val="00475150"/>
    <w:rsid w:val="004757DB"/>
    <w:rsid w:val="00475843"/>
    <w:rsid w:val="00475B8F"/>
    <w:rsid w:val="004763D5"/>
    <w:rsid w:val="004765BA"/>
    <w:rsid w:val="004766FA"/>
    <w:rsid w:val="004770C2"/>
    <w:rsid w:val="004770D9"/>
    <w:rsid w:val="004774D4"/>
    <w:rsid w:val="0047797B"/>
    <w:rsid w:val="00480502"/>
    <w:rsid w:val="00480797"/>
    <w:rsid w:val="0048092C"/>
    <w:rsid w:val="0048144B"/>
    <w:rsid w:val="00481476"/>
    <w:rsid w:val="004816E1"/>
    <w:rsid w:val="00481849"/>
    <w:rsid w:val="0048187B"/>
    <w:rsid w:val="00481997"/>
    <w:rsid w:val="004819BD"/>
    <w:rsid w:val="00481C63"/>
    <w:rsid w:val="00481CEF"/>
    <w:rsid w:val="00482387"/>
    <w:rsid w:val="00482797"/>
    <w:rsid w:val="00482A8F"/>
    <w:rsid w:val="0048330C"/>
    <w:rsid w:val="00483C67"/>
    <w:rsid w:val="00483DF2"/>
    <w:rsid w:val="00484A97"/>
    <w:rsid w:val="00484BE4"/>
    <w:rsid w:val="004856B6"/>
    <w:rsid w:val="00486559"/>
    <w:rsid w:val="00486CA5"/>
    <w:rsid w:val="00486DA1"/>
    <w:rsid w:val="0048733A"/>
    <w:rsid w:val="004876B5"/>
    <w:rsid w:val="00487DCC"/>
    <w:rsid w:val="00490481"/>
    <w:rsid w:val="004904AA"/>
    <w:rsid w:val="004906B6"/>
    <w:rsid w:val="00490918"/>
    <w:rsid w:val="00490C4C"/>
    <w:rsid w:val="00490F1D"/>
    <w:rsid w:val="00491024"/>
    <w:rsid w:val="0049146B"/>
    <w:rsid w:val="004916AF"/>
    <w:rsid w:val="00491BF5"/>
    <w:rsid w:val="00491C32"/>
    <w:rsid w:val="00491FA1"/>
    <w:rsid w:val="00492392"/>
    <w:rsid w:val="00492464"/>
    <w:rsid w:val="004928DD"/>
    <w:rsid w:val="00493756"/>
    <w:rsid w:val="00495A5D"/>
    <w:rsid w:val="00495C27"/>
    <w:rsid w:val="00495E54"/>
    <w:rsid w:val="00495FF2"/>
    <w:rsid w:val="00496587"/>
    <w:rsid w:val="00496AFF"/>
    <w:rsid w:val="00496D46"/>
    <w:rsid w:val="004977AA"/>
    <w:rsid w:val="00497CE9"/>
    <w:rsid w:val="004A0046"/>
    <w:rsid w:val="004A02CD"/>
    <w:rsid w:val="004A09C1"/>
    <w:rsid w:val="004A09F1"/>
    <w:rsid w:val="004A1AA8"/>
    <w:rsid w:val="004A1C53"/>
    <w:rsid w:val="004A1F26"/>
    <w:rsid w:val="004A24AE"/>
    <w:rsid w:val="004A2B24"/>
    <w:rsid w:val="004A37E0"/>
    <w:rsid w:val="004A3FB5"/>
    <w:rsid w:val="004A3FF7"/>
    <w:rsid w:val="004A4709"/>
    <w:rsid w:val="004A48AC"/>
    <w:rsid w:val="004A4B8B"/>
    <w:rsid w:val="004A4F3F"/>
    <w:rsid w:val="004A5597"/>
    <w:rsid w:val="004A5829"/>
    <w:rsid w:val="004A5FB1"/>
    <w:rsid w:val="004A673E"/>
    <w:rsid w:val="004A6F26"/>
    <w:rsid w:val="004A7078"/>
    <w:rsid w:val="004A77ED"/>
    <w:rsid w:val="004A78C2"/>
    <w:rsid w:val="004A7EE0"/>
    <w:rsid w:val="004B1D31"/>
    <w:rsid w:val="004B35CD"/>
    <w:rsid w:val="004B3A05"/>
    <w:rsid w:val="004B42C8"/>
    <w:rsid w:val="004B4620"/>
    <w:rsid w:val="004B4631"/>
    <w:rsid w:val="004B5651"/>
    <w:rsid w:val="004B569D"/>
    <w:rsid w:val="004B6141"/>
    <w:rsid w:val="004B6563"/>
    <w:rsid w:val="004B65D0"/>
    <w:rsid w:val="004B6920"/>
    <w:rsid w:val="004B6B06"/>
    <w:rsid w:val="004B732B"/>
    <w:rsid w:val="004B7C5F"/>
    <w:rsid w:val="004B7C97"/>
    <w:rsid w:val="004C030A"/>
    <w:rsid w:val="004C1142"/>
    <w:rsid w:val="004C12DB"/>
    <w:rsid w:val="004C1C8F"/>
    <w:rsid w:val="004C2399"/>
    <w:rsid w:val="004C2440"/>
    <w:rsid w:val="004C2547"/>
    <w:rsid w:val="004C2C08"/>
    <w:rsid w:val="004C3116"/>
    <w:rsid w:val="004C3138"/>
    <w:rsid w:val="004C35C9"/>
    <w:rsid w:val="004C404F"/>
    <w:rsid w:val="004C46D8"/>
    <w:rsid w:val="004C48D3"/>
    <w:rsid w:val="004C4A26"/>
    <w:rsid w:val="004C4B37"/>
    <w:rsid w:val="004C5085"/>
    <w:rsid w:val="004C5562"/>
    <w:rsid w:val="004C571B"/>
    <w:rsid w:val="004C586F"/>
    <w:rsid w:val="004C5971"/>
    <w:rsid w:val="004C6449"/>
    <w:rsid w:val="004C672B"/>
    <w:rsid w:val="004C6AC5"/>
    <w:rsid w:val="004C70F4"/>
    <w:rsid w:val="004C7510"/>
    <w:rsid w:val="004D10AB"/>
    <w:rsid w:val="004D12B7"/>
    <w:rsid w:val="004D1841"/>
    <w:rsid w:val="004D1CCA"/>
    <w:rsid w:val="004D1F7E"/>
    <w:rsid w:val="004D2410"/>
    <w:rsid w:val="004D2601"/>
    <w:rsid w:val="004D275B"/>
    <w:rsid w:val="004D2BFA"/>
    <w:rsid w:val="004D2CC7"/>
    <w:rsid w:val="004D2D65"/>
    <w:rsid w:val="004D3D1A"/>
    <w:rsid w:val="004D43ED"/>
    <w:rsid w:val="004D45BF"/>
    <w:rsid w:val="004D4844"/>
    <w:rsid w:val="004D49F6"/>
    <w:rsid w:val="004D4F1E"/>
    <w:rsid w:val="004D5314"/>
    <w:rsid w:val="004D5420"/>
    <w:rsid w:val="004D56DE"/>
    <w:rsid w:val="004D5722"/>
    <w:rsid w:val="004D6A57"/>
    <w:rsid w:val="004D6C2D"/>
    <w:rsid w:val="004D73BC"/>
    <w:rsid w:val="004E0E21"/>
    <w:rsid w:val="004E0E45"/>
    <w:rsid w:val="004E129A"/>
    <w:rsid w:val="004E1555"/>
    <w:rsid w:val="004E1597"/>
    <w:rsid w:val="004E1BD7"/>
    <w:rsid w:val="004E1DEC"/>
    <w:rsid w:val="004E20A9"/>
    <w:rsid w:val="004E22D6"/>
    <w:rsid w:val="004E2329"/>
    <w:rsid w:val="004E2685"/>
    <w:rsid w:val="004E281F"/>
    <w:rsid w:val="004E2B34"/>
    <w:rsid w:val="004E31BF"/>
    <w:rsid w:val="004E3685"/>
    <w:rsid w:val="004E36C7"/>
    <w:rsid w:val="004E3816"/>
    <w:rsid w:val="004E3863"/>
    <w:rsid w:val="004E395F"/>
    <w:rsid w:val="004E3EE7"/>
    <w:rsid w:val="004E497C"/>
    <w:rsid w:val="004E4C1B"/>
    <w:rsid w:val="004E4D24"/>
    <w:rsid w:val="004E4FF8"/>
    <w:rsid w:val="004E5AF0"/>
    <w:rsid w:val="004E5B85"/>
    <w:rsid w:val="004E5BBB"/>
    <w:rsid w:val="004E62B3"/>
    <w:rsid w:val="004E6C10"/>
    <w:rsid w:val="004E7164"/>
    <w:rsid w:val="004E72D6"/>
    <w:rsid w:val="004E73F7"/>
    <w:rsid w:val="004E7695"/>
    <w:rsid w:val="004E7B3C"/>
    <w:rsid w:val="004F0454"/>
    <w:rsid w:val="004F0C16"/>
    <w:rsid w:val="004F0C5F"/>
    <w:rsid w:val="004F0F64"/>
    <w:rsid w:val="004F152C"/>
    <w:rsid w:val="004F1B79"/>
    <w:rsid w:val="004F1C8C"/>
    <w:rsid w:val="004F2648"/>
    <w:rsid w:val="004F284C"/>
    <w:rsid w:val="004F2B2C"/>
    <w:rsid w:val="004F2BCC"/>
    <w:rsid w:val="004F333C"/>
    <w:rsid w:val="004F3C05"/>
    <w:rsid w:val="004F3D9F"/>
    <w:rsid w:val="004F46B4"/>
    <w:rsid w:val="004F51CE"/>
    <w:rsid w:val="004F5268"/>
    <w:rsid w:val="004F5498"/>
    <w:rsid w:val="004F55B4"/>
    <w:rsid w:val="004F57DB"/>
    <w:rsid w:val="004F5ACC"/>
    <w:rsid w:val="004F6360"/>
    <w:rsid w:val="004F67C8"/>
    <w:rsid w:val="004F6844"/>
    <w:rsid w:val="004F6886"/>
    <w:rsid w:val="004F6D17"/>
    <w:rsid w:val="004F6EBD"/>
    <w:rsid w:val="004F76A8"/>
    <w:rsid w:val="004F7DBF"/>
    <w:rsid w:val="005006F8"/>
    <w:rsid w:val="00500BD6"/>
    <w:rsid w:val="0050118A"/>
    <w:rsid w:val="005014CB"/>
    <w:rsid w:val="00502336"/>
    <w:rsid w:val="00502BC3"/>
    <w:rsid w:val="00502F9A"/>
    <w:rsid w:val="0050321D"/>
    <w:rsid w:val="00503793"/>
    <w:rsid w:val="005039CE"/>
    <w:rsid w:val="00503A17"/>
    <w:rsid w:val="00504E4D"/>
    <w:rsid w:val="00505286"/>
    <w:rsid w:val="0050595C"/>
    <w:rsid w:val="00506218"/>
    <w:rsid w:val="005068A9"/>
    <w:rsid w:val="00506D00"/>
    <w:rsid w:val="005078EE"/>
    <w:rsid w:val="00507CFB"/>
    <w:rsid w:val="00507E70"/>
    <w:rsid w:val="00507F0E"/>
    <w:rsid w:val="005118B8"/>
    <w:rsid w:val="00511902"/>
    <w:rsid w:val="00511FDF"/>
    <w:rsid w:val="00512077"/>
    <w:rsid w:val="00512344"/>
    <w:rsid w:val="00512BE2"/>
    <w:rsid w:val="00512C8B"/>
    <w:rsid w:val="00512E77"/>
    <w:rsid w:val="005133E5"/>
    <w:rsid w:val="0051427E"/>
    <w:rsid w:val="0051470F"/>
    <w:rsid w:val="005148E6"/>
    <w:rsid w:val="00514D4C"/>
    <w:rsid w:val="0051553C"/>
    <w:rsid w:val="005162C8"/>
    <w:rsid w:val="00516325"/>
    <w:rsid w:val="00516337"/>
    <w:rsid w:val="005172E4"/>
    <w:rsid w:val="00517B51"/>
    <w:rsid w:val="00517CB8"/>
    <w:rsid w:val="00517CE1"/>
    <w:rsid w:val="005203F5"/>
    <w:rsid w:val="00521358"/>
    <w:rsid w:val="005217A6"/>
    <w:rsid w:val="00522011"/>
    <w:rsid w:val="005220F2"/>
    <w:rsid w:val="00522A4E"/>
    <w:rsid w:val="005238A9"/>
    <w:rsid w:val="00523B7C"/>
    <w:rsid w:val="00523BC5"/>
    <w:rsid w:val="00523C1D"/>
    <w:rsid w:val="00523D72"/>
    <w:rsid w:val="00523EC1"/>
    <w:rsid w:val="00524353"/>
    <w:rsid w:val="00524D38"/>
    <w:rsid w:val="0052513D"/>
    <w:rsid w:val="0052548F"/>
    <w:rsid w:val="00526254"/>
    <w:rsid w:val="005278FB"/>
    <w:rsid w:val="00527F31"/>
    <w:rsid w:val="00527F5B"/>
    <w:rsid w:val="00530714"/>
    <w:rsid w:val="0053088B"/>
    <w:rsid w:val="00530B80"/>
    <w:rsid w:val="00530DB3"/>
    <w:rsid w:val="00531994"/>
    <w:rsid w:val="005321FD"/>
    <w:rsid w:val="00532F74"/>
    <w:rsid w:val="005331C4"/>
    <w:rsid w:val="005336A8"/>
    <w:rsid w:val="005336D0"/>
    <w:rsid w:val="00533707"/>
    <w:rsid w:val="00533CB4"/>
    <w:rsid w:val="00534717"/>
    <w:rsid w:val="00534BAF"/>
    <w:rsid w:val="00534F78"/>
    <w:rsid w:val="00535651"/>
    <w:rsid w:val="00536577"/>
    <w:rsid w:val="00536BF3"/>
    <w:rsid w:val="00536EA1"/>
    <w:rsid w:val="0053705E"/>
    <w:rsid w:val="005374FB"/>
    <w:rsid w:val="00537E6E"/>
    <w:rsid w:val="00540969"/>
    <w:rsid w:val="00540A06"/>
    <w:rsid w:val="00540D6F"/>
    <w:rsid w:val="00540FD9"/>
    <w:rsid w:val="00541195"/>
    <w:rsid w:val="005411B7"/>
    <w:rsid w:val="0054147B"/>
    <w:rsid w:val="005414B5"/>
    <w:rsid w:val="00542006"/>
    <w:rsid w:val="005422BB"/>
    <w:rsid w:val="00542E98"/>
    <w:rsid w:val="005435FE"/>
    <w:rsid w:val="0054372C"/>
    <w:rsid w:val="0054374A"/>
    <w:rsid w:val="005437C3"/>
    <w:rsid w:val="005438B7"/>
    <w:rsid w:val="00543F47"/>
    <w:rsid w:val="00544117"/>
    <w:rsid w:val="005441F1"/>
    <w:rsid w:val="005443FD"/>
    <w:rsid w:val="005444D1"/>
    <w:rsid w:val="00544776"/>
    <w:rsid w:val="00544E08"/>
    <w:rsid w:val="005469D6"/>
    <w:rsid w:val="00546DB7"/>
    <w:rsid w:val="005477F7"/>
    <w:rsid w:val="00547D12"/>
    <w:rsid w:val="00550500"/>
    <w:rsid w:val="005506FB"/>
    <w:rsid w:val="00550B0F"/>
    <w:rsid w:val="005512AE"/>
    <w:rsid w:val="0055185E"/>
    <w:rsid w:val="00551869"/>
    <w:rsid w:val="00552D08"/>
    <w:rsid w:val="0055324B"/>
    <w:rsid w:val="00553364"/>
    <w:rsid w:val="0055347F"/>
    <w:rsid w:val="0055377E"/>
    <w:rsid w:val="00553DBD"/>
    <w:rsid w:val="00554037"/>
    <w:rsid w:val="005557A9"/>
    <w:rsid w:val="005565FB"/>
    <w:rsid w:val="005571A0"/>
    <w:rsid w:val="00557508"/>
    <w:rsid w:val="005575BE"/>
    <w:rsid w:val="00557DE1"/>
    <w:rsid w:val="00560696"/>
    <w:rsid w:val="00560E9B"/>
    <w:rsid w:val="00560FCE"/>
    <w:rsid w:val="00561045"/>
    <w:rsid w:val="005623A6"/>
    <w:rsid w:val="005626A3"/>
    <w:rsid w:val="00562B9D"/>
    <w:rsid w:val="00563533"/>
    <w:rsid w:val="0056394C"/>
    <w:rsid w:val="00563A20"/>
    <w:rsid w:val="00564058"/>
    <w:rsid w:val="0056439B"/>
    <w:rsid w:val="00564512"/>
    <w:rsid w:val="0056454E"/>
    <w:rsid w:val="00564FBF"/>
    <w:rsid w:val="00565359"/>
    <w:rsid w:val="005656F9"/>
    <w:rsid w:val="00566271"/>
    <w:rsid w:val="005664FD"/>
    <w:rsid w:val="00566CF8"/>
    <w:rsid w:val="00567456"/>
    <w:rsid w:val="0057035A"/>
    <w:rsid w:val="00570E85"/>
    <w:rsid w:val="0057115D"/>
    <w:rsid w:val="0057213D"/>
    <w:rsid w:val="00572243"/>
    <w:rsid w:val="0057246B"/>
    <w:rsid w:val="0057359E"/>
    <w:rsid w:val="00573A65"/>
    <w:rsid w:val="00573AFD"/>
    <w:rsid w:val="00573B8C"/>
    <w:rsid w:val="00573FE3"/>
    <w:rsid w:val="00574330"/>
    <w:rsid w:val="005744E4"/>
    <w:rsid w:val="00574592"/>
    <w:rsid w:val="00574BD3"/>
    <w:rsid w:val="005758A4"/>
    <w:rsid w:val="0057597E"/>
    <w:rsid w:val="005769C4"/>
    <w:rsid w:val="00576E9F"/>
    <w:rsid w:val="005770E2"/>
    <w:rsid w:val="005770E6"/>
    <w:rsid w:val="00577113"/>
    <w:rsid w:val="0057779B"/>
    <w:rsid w:val="00577A5A"/>
    <w:rsid w:val="005802F4"/>
    <w:rsid w:val="005807AC"/>
    <w:rsid w:val="005818B4"/>
    <w:rsid w:val="00581C22"/>
    <w:rsid w:val="0058221D"/>
    <w:rsid w:val="005827F9"/>
    <w:rsid w:val="00582886"/>
    <w:rsid w:val="00582DB4"/>
    <w:rsid w:val="005840E5"/>
    <w:rsid w:val="005841E2"/>
    <w:rsid w:val="00584284"/>
    <w:rsid w:val="00584565"/>
    <w:rsid w:val="00584745"/>
    <w:rsid w:val="00584765"/>
    <w:rsid w:val="00584A6E"/>
    <w:rsid w:val="00586385"/>
    <w:rsid w:val="00586800"/>
    <w:rsid w:val="005868DF"/>
    <w:rsid w:val="00586A26"/>
    <w:rsid w:val="00586EC8"/>
    <w:rsid w:val="005870DD"/>
    <w:rsid w:val="00587620"/>
    <w:rsid w:val="00587AFF"/>
    <w:rsid w:val="00587CB4"/>
    <w:rsid w:val="00587EA9"/>
    <w:rsid w:val="00590168"/>
    <w:rsid w:val="005901E2"/>
    <w:rsid w:val="005903AC"/>
    <w:rsid w:val="00590F63"/>
    <w:rsid w:val="00591569"/>
    <w:rsid w:val="00591CB9"/>
    <w:rsid w:val="00591EDA"/>
    <w:rsid w:val="005920F2"/>
    <w:rsid w:val="00592B3C"/>
    <w:rsid w:val="0059309B"/>
    <w:rsid w:val="00593B78"/>
    <w:rsid w:val="00594617"/>
    <w:rsid w:val="00594782"/>
    <w:rsid w:val="00594A8B"/>
    <w:rsid w:val="00594D4D"/>
    <w:rsid w:val="005959DA"/>
    <w:rsid w:val="005960D4"/>
    <w:rsid w:val="0059638B"/>
    <w:rsid w:val="00596AA4"/>
    <w:rsid w:val="0059778B"/>
    <w:rsid w:val="00597C8C"/>
    <w:rsid w:val="00597CEA"/>
    <w:rsid w:val="005A0414"/>
    <w:rsid w:val="005A06C3"/>
    <w:rsid w:val="005A073A"/>
    <w:rsid w:val="005A0D02"/>
    <w:rsid w:val="005A16C3"/>
    <w:rsid w:val="005A280C"/>
    <w:rsid w:val="005A3335"/>
    <w:rsid w:val="005A335B"/>
    <w:rsid w:val="005A352E"/>
    <w:rsid w:val="005A3D42"/>
    <w:rsid w:val="005A3E7D"/>
    <w:rsid w:val="005A4A01"/>
    <w:rsid w:val="005A5067"/>
    <w:rsid w:val="005A51E5"/>
    <w:rsid w:val="005A52E7"/>
    <w:rsid w:val="005A5A72"/>
    <w:rsid w:val="005A5AFF"/>
    <w:rsid w:val="005A5B71"/>
    <w:rsid w:val="005A63A1"/>
    <w:rsid w:val="005A6F62"/>
    <w:rsid w:val="005A75C2"/>
    <w:rsid w:val="005A7B31"/>
    <w:rsid w:val="005B036A"/>
    <w:rsid w:val="005B04E0"/>
    <w:rsid w:val="005B10AE"/>
    <w:rsid w:val="005B19F3"/>
    <w:rsid w:val="005B1E32"/>
    <w:rsid w:val="005B2066"/>
    <w:rsid w:val="005B219E"/>
    <w:rsid w:val="005B2C12"/>
    <w:rsid w:val="005B3433"/>
    <w:rsid w:val="005B35A7"/>
    <w:rsid w:val="005B380A"/>
    <w:rsid w:val="005B3836"/>
    <w:rsid w:val="005B3929"/>
    <w:rsid w:val="005B434C"/>
    <w:rsid w:val="005B5B66"/>
    <w:rsid w:val="005B604D"/>
    <w:rsid w:val="005B6133"/>
    <w:rsid w:val="005B6140"/>
    <w:rsid w:val="005B66CF"/>
    <w:rsid w:val="005B76CB"/>
    <w:rsid w:val="005B775F"/>
    <w:rsid w:val="005B79E3"/>
    <w:rsid w:val="005B7EBC"/>
    <w:rsid w:val="005C1B40"/>
    <w:rsid w:val="005C1D2C"/>
    <w:rsid w:val="005C1D92"/>
    <w:rsid w:val="005C23B0"/>
    <w:rsid w:val="005C33A9"/>
    <w:rsid w:val="005C3D81"/>
    <w:rsid w:val="005C42D2"/>
    <w:rsid w:val="005C49F7"/>
    <w:rsid w:val="005C5121"/>
    <w:rsid w:val="005C55A0"/>
    <w:rsid w:val="005C60AA"/>
    <w:rsid w:val="005C646F"/>
    <w:rsid w:val="005C676F"/>
    <w:rsid w:val="005C6B9D"/>
    <w:rsid w:val="005C71D8"/>
    <w:rsid w:val="005C7438"/>
    <w:rsid w:val="005D01AC"/>
    <w:rsid w:val="005D05C8"/>
    <w:rsid w:val="005D05E9"/>
    <w:rsid w:val="005D0886"/>
    <w:rsid w:val="005D100B"/>
    <w:rsid w:val="005D1420"/>
    <w:rsid w:val="005D175F"/>
    <w:rsid w:val="005D18EC"/>
    <w:rsid w:val="005D229A"/>
    <w:rsid w:val="005D2C38"/>
    <w:rsid w:val="005D2F95"/>
    <w:rsid w:val="005D48C9"/>
    <w:rsid w:val="005D4BEA"/>
    <w:rsid w:val="005D4F81"/>
    <w:rsid w:val="005D525B"/>
    <w:rsid w:val="005D5459"/>
    <w:rsid w:val="005D5BC8"/>
    <w:rsid w:val="005D5C17"/>
    <w:rsid w:val="005D5F4A"/>
    <w:rsid w:val="005D65BB"/>
    <w:rsid w:val="005D6895"/>
    <w:rsid w:val="005D77D4"/>
    <w:rsid w:val="005D7845"/>
    <w:rsid w:val="005D7D19"/>
    <w:rsid w:val="005E0562"/>
    <w:rsid w:val="005E076C"/>
    <w:rsid w:val="005E118E"/>
    <w:rsid w:val="005E11F1"/>
    <w:rsid w:val="005E1A47"/>
    <w:rsid w:val="005E2E84"/>
    <w:rsid w:val="005E33FE"/>
    <w:rsid w:val="005E34A6"/>
    <w:rsid w:val="005E3726"/>
    <w:rsid w:val="005E3868"/>
    <w:rsid w:val="005E38C7"/>
    <w:rsid w:val="005E3EDF"/>
    <w:rsid w:val="005E400E"/>
    <w:rsid w:val="005E44E6"/>
    <w:rsid w:val="005E4BB2"/>
    <w:rsid w:val="005E4BEC"/>
    <w:rsid w:val="005E4EB2"/>
    <w:rsid w:val="005E4F4B"/>
    <w:rsid w:val="005E555A"/>
    <w:rsid w:val="005E64D4"/>
    <w:rsid w:val="005E6818"/>
    <w:rsid w:val="005E6A51"/>
    <w:rsid w:val="005E6EBC"/>
    <w:rsid w:val="005E722E"/>
    <w:rsid w:val="005E7377"/>
    <w:rsid w:val="005E765A"/>
    <w:rsid w:val="005E7A57"/>
    <w:rsid w:val="005E7DEA"/>
    <w:rsid w:val="005F023F"/>
    <w:rsid w:val="005F06A4"/>
    <w:rsid w:val="005F0934"/>
    <w:rsid w:val="005F0BB6"/>
    <w:rsid w:val="005F0EB6"/>
    <w:rsid w:val="005F1048"/>
    <w:rsid w:val="005F1AE4"/>
    <w:rsid w:val="005F1B26"/>
    <w:rsid w:val="005F1C8B"/>
    <w:rsid w:val="005F1E48"/>
    <w:rsid w:val="005F20EC"/>
    <w:rsid w:val="005F29B3"/>
    <w:rsid w:val="005F29E9"/>
    <w:rsid w:val="005F2A78"/>
    <w:rsid w:val="005F2FEF"/>
    <w:rsid w:val="005F3215"/>
    <w:rsid w:val="005F32FE"/>
    <w:rsid w:val="005F34A3"/>
    <w:rsid w:val="005F44C2"/>
    <w:rsid w:val="005F4630"/>
    <w:rsid w:val="005F4993"/>
    <w:rsid w:val="005F4FE7"/>
    <w:rsid w:val="005F5687"/>
    <w:rsid w:val="005F5945"/>
    <w:rsid w:val="005F6453"/>
    <w:rsid w:val="005F6F72"/>
    <w:rsid w:val="005F7531"/>
    <w:rsid w:val="005F7F8F"/>
    <w:rsid w:val="006000DD"/>
    <w:rsid w:val="0060196A"/>
    <w:rsid w:val="00601DAF"/>
    <w:rsid w:val="00601F76"/>
    <w:rsid w:val="00602018"/>
    <w:rsid w:val="006020B9"/>
    <w:rsid w:val="006028E7"/>
    <w:rsid w:val="006034F8"/>
    <w:rsid w:val="0060405E"/>
    <w:rsid w:val="00604172"/>
    <w:rsid w:val="00604595"/>
    <w:rsid w:val="00604D52"/>
    <w:rsid w:val="00604D68"/>
    <w:rsid w:val="00605936"/>
    <w:rsid w:val="00606204"/>
    <w:rsid w:val="00606338"/>
    <w:rsid w:val="0060697A"/>
    <w:rsid w:val="00606F8D"/>
    <w:rsid w:val="00607658"/>
    <w:rsid w:val="00607E3E"/>
    <w:rsid w:val="0061001D"/>
    <w:rsid w:val="006102EE"/>
    <w:rsid w:val="006104D4"/>
    <w:rsid w:val="00610673"/>
    <w:rsid w:val="006110DD"/>
    <w:rsid w:val="00611250"/>
    <w:rsid w:val="006115DA"/>
    <w:rsid w:val="00611757"/>
    <w:rsid w:val="00611851"/>
    <w:rsid w:val="00611897"/>
    <w:rsid w:val="00611C2A"/>
    <w:rsid w:val="006122E4"/>
    <w:rsid w:val="0061267B"/>
    <w:rsid w:val="00612857"/>
    <w:rsid w:val="00612BA1"/>
    <w:rsid w:val="00613DDE"/>
    <w:rsid w:val="00613E37"/>
    <w:rsid w:val="00614116"/>
    <w:rsid w:val="0061445F"/>
    <w:rsid w:val="00615038"/>
    <w:rsid w:val="006153F6"/>
    <w:rsid w:val="0061562A"/>
    <w:rsid w:val="006159BD"/>
    <w:rsid w:val="00615CCB"/>
    <w:rsid w:val="00615E3C"/>
    <w:rsid w:val="00616588"/>
    <w:rsid w:val="00616C24"/>
    <w:rsid w:val="00617727"/>
    <w:rsid w:val="00617A4C"/>
    <w:rsid w:val="00620278"/>
    <w:rsid w:val="006205D5"/>
    <w:rsid w:val="006205FB"/>
    <w:rsid w:val="006209F4"/>
    <w:rsid w:val="00621095"/>
    <w:rsid w:val="006210F3"/>
    <w:rsid w:val="00621429"/>
    <w:rsid w:val="006223AC"/>
    <w:rsid w:val="0062309E"/>
    <w:rsid w:val="006232BF"/>
    <w:rsid w:val="006234F9"/>
    <w:rsid w:val="006241C4"/>
    <w:rsid w:val="00624563"/>
    <w:rsid w:val="006247FF"/>
    <w:rsid w:val="00625C1D"/>
    <w:rsid w:val="00626568"/>
    <w:rsid w:val="00626FF2"/>
    <w:rsid w:val="0062733F"/>
    <w:rsid w:val="006274EE"/>
    <w:rsid w:val="0062756C"/>
    <w:rsid w:val="00630514"/>
    <w:rsid w:val="00630717"/>
    <w:rsid w:val="0063082A"/>
    <w:rsid w:val="0063093A"/>
    <w:rsid w:val="00630D64"/>
    <w:rsid w:val="00630D75"/>
    <w:rsid w:val="00630E27"/>
    <w:rsid w:val="00631A62"/>
    <w:rsid w:val="00631FDA"/>
    <w:rsid w:val="0063281A"/>
    <w:rsid w:val="0063302D"/>
    <w:rsid w:val="00634296"/>
    <w:rsid w:val="0063464F"/>
    <w:rsid w:val="00634F14"/>
    <w:rsid w:val="00634F9F"/>
    <w:rsid w:val="006350CE"/>
    <w:rsid w:val="006354DB"/>
    <w:rsid w:val="00635A08"/>
    <w:rsid w:val="00635BF5"/>
    <w:rsid w:val="00635EC0"/>
    <w:rsid w:val="006363F7"/>
    <w:rsid w:val="00637196"/>
    <w:rsid w:val="00637A79"/>
    <w:rsid w:val="00637E88"/>
    <w:rsid w:val="00640466"/>
    <w:rsid w:val="006405D3"/>
    <w:rsid w:val="0064070F"/>
    <w:rsid w:val="00640EDB"/>
    <w:rsid w:val="006413DA"/>
    <w:rsid w:val="006421DF"/>
    <w:rsid w:val="00642641"/>
    <w:rsid w:val="00642849"/>
    <w:rsid w:val="00642D1B"/>
    <w:rsid w:val="00642F1F"/>
    <w:rsid w:val="00642F3A"/>
    <w:rsid w:val="006433FF"/>
    <w:rsid w:val="0064359B"/>
    <w:rsid w:val="00643B27"/>
    <w:rsid w:val="006441EB"/>
    <w:rsid w:val="0064422D"/>
    <w:rsid w:val="00644285"/>
    <w:rsid w:val="006443D0"/>
    <w:rsid w:val="006447CF"/>
    <w:rsid w:val="00644990"/>
    <w:rsid w:val="00644B69"/>
    <w:rsid w:val="006452FE"/>
    <w:rsid w:val="00645BD2"/>
    <w:rsid w:val="00645F16"/>
    <w:rsid w:val="00645F28"/>
    <w:rsid w:val="006462A0"/>
    <w:rsid w:val="006466AE"/>
    <w:rsid w:val="00646B13"/>
    <w:rsid w:val="006478D1"/>
    <w:rsid w:val="00647959"/>
    <w:rsid w:val="00647C38"/>
    <w:rsid w:val="00650266"/>
    <w:rsid w:val="006504BD"/>
    <w:rsid w:val="006504D4"/>
    <w:rsid w:val="00650B4B"/>
    <w:rsid w:val="00650FC4"/>
    <w:rsid w:val="00650FCD"/>
    <w:rsid w:val="0065113C"/>
    <w:rsid w:val="006512D3"/>
    <w:rsid w:val="00651573"/>
    <w:rsid w:val="00651DB7"/>
    <w:rsid w:val="00652A9F"/>
    <w:rsid w:val="00653140"/>
    <w:rsid w:val="0065347A"/>
    <w:rsid w:val="00653B40"/>
    <w:rsid w:val="006541BD"/>
    <w:rsid w:val="00654BEA"/>
    <w:rsid w:val="00654FAE"/>
    <w:rsid w:val="006557C9"/>
    <w:rsid w:val="00656220"/>
    <w:rsid w:val="006570D7"/>
    <w:rsid w:val="006573B6"/>
    <w:rsid w:val="006573C3"/>
    <w:rsid w:val="00657590"/>
    <w:rsid w:val="0065783D"/>
    <w:rsid w:val="00657BC9"/>
    <w:rsid w:val="006601E8"/>
    <w:rsid w:val="00660342"/>
    <w:rsid w:val="006609EB"/>
    <w:rsid w:val="00660B85"/>
    <w:rsid w:val="006616EF"/>
    <w:rsid w:val="0066253C"/>
    <w:rsid w:val="00662666"/>
    <w:rsid w:val="006628BB"/>
    <w:rsid w:val="0066320C"/>
    <w:rsid w:val="0066344F"/>
    <w:rsid w:val="00663B3C"/>
    <w:rsid w:val="006641AF"/>
    <w:rsid w:val="006642B5"/>
    <w:rsid w:val="006642D2"/>
    <w:rsid w:val="0066456D"/>
    <w:rsid w:val="00664604"/>
    <w:rsid w:val="00664A18"/>
    <w:rsid w:val="00664AA0"/>
    <w:rsid w:val="00664B58"/>
    <w:rsid w:val="00664F9B"/>
    <w:rsid w:val="0066541B"/>
    <w:rsid w:val="0066543B"/>
    <w:rsid w:val="00666258"/>
    <w:rsid w:val="00666F01"/>
    <w:rsid w:val="006671D4"/>
    <w:rsid w:val="006674B3"/>
    <w:rsid w:val="00667BE3"/>
    <w:rsid w:val="00670142"/>
    <w:rsid w:val="00670A34"/>
    <w:rsid w:val="00670D2F"/>
    <w:rsid w:val="00670D53"/>
    <w:rsid w:val="006714E6"/>
    <w:rsid w:val="00671B65"/>
    <w:rsid w:val="00672DD1"/>
    <w:rsid w:val="00672E6D"/>
    <w:rsid w:val="00672F03"/>
    <w:rsid w:val="00673B13"/>
    <w:rsid w:val="00673C00"/>
    <w:rsid w:val="00673F29"/>
    <w:rsid w:val="0067468C"/>
    <w:rsid w:val="006749AE"/>
    <w:rsid w:val="006752E2"/>
    <w:rsid w:val="00675369"/>
    <w:rsid w:val="00675ACB"/>
    <w:rsid w:val="00675C49"/>
    <w:rsid w:val="006762F7"/>
    <w:rsid w:val="006763E3"/>
    <w:rsid w:val="0067653B"/>
    <w:rsid w:val="00676F48"/>
    <w:rsid w:val="0067744A"/>
    <w:rsid w:val="00677651"/>
    <w:rsid w:val="006778A2"/>
    <w:rsid w:val="00677DF3"/>
    <w:rsid w:val="00677F94"/>
    <w:rsid w:val="00681087"/>
    <w:rsid w:val="006813F0"/>
    <w:rsid w:val="006814E5"/>
    <w:rsid w:val="006821B2"/>
    <w:rsid w:val="006821EF"/>
    <w:rsid w:val="0068283C"/>
    <w:rsid w:val="0068290C"/>
    <w:rsid w:val="00682AE8"/>
    <w:rsid w:val="00682FCB"/>
    <w:rsid w:val="006837BD"/>
    <w:rsid w:val="00683856"/>
    <w:rsid w:val="006840B6"/>
    <w:rsid w:val="006848B7"/>
    <w:rsid w:val="006851B1"/>
    <w:rsid w:val="00685F6C"/>
    <w:rsid w:val="00686112"/>
    <w:rsid w:val="006867E6"/>
    <w:rsid w:val="00686928"/>
    <w:rsid w:val="006875F4"/>
    <w:rsid w:val="00687662"/>
    <w:rsid w:val="00687C14"/>
    <w:rsid w:val="006901E4"/>
    <w:rsid w:val="00690252"/>
    <w:rsid w:val="00690381"/>
    <w:rsid w:val="0069048D"/>
    <w:rsid w:val="00690753"/>
    <w:rsid w:val="00690BBB"/>
    <w:rsid w:val="00691382"/>
    <w:rsid w:val="006913DF"/>
    <w:rsid w:val="00691924"/>
    <w:rsid w:val="0069194E"/>
    <w:rsid w:val="0069282B"/>
    <w:rsid w:val="006931CC"/>
    <w:rsid w:val="0069344E"/>
    <w:rsid w:val="00693497"/>
    <w:rsid w:val="00693C34"/>
    <w:rsid w:val="00693CA1"/>
    <w:rsid w:val="006940D8"/>
    <w:rsid w:val="006944EC"/>
    <w:rsid w:val="00694EE8"/>
    <w:rsid w:val="00695127"/>
    <w:rsid w:val="00695168"/>
    <w:rsid w:val="006951DE"/>
    <w:rsid w:val="00695859"/>
    <w:rsid w:val="00695AEB"/>
    <w:rsid w:val="00696684"/>
    <w:rsid w:val="00696AED"/>
    <w:rsid w:val="0069729B"/>
    <w:rsid w:val="006978F1"/>
    <w:rsid w:val="006A064E"/>
    <w:rsid w:val="006A0DB2"/>
    <w:rsid w:val="006A0F1D"/>
    <w:rsid w:val="006A164B"/>
    <w:rsid w:val="006A18CD"/>
    <w:rsid w:val="006A1B5A"/>
    <w:rsid w:val="006A1B8F"/>
    <w:rsid w:val="006A1D8B"/>
    <w:rsid w:val="006A2019"/>
    <w:rsid w:val="006A2501"/>
    <w:rsid w:val="006A289A"/>
    <w:rsid w:val="006A2AF1"/>
    <w:rsid w:val="006A2DF1"/>
    <w:rsid w:val="006A3903"/>
    <w:rsid w:val="006A39B5"/>
    <w:rsid w:val="006A44C9"/>
    <w:rsid w:val="006A4A00"/>
    <w:rsid w:val="006A5707"/>
    <w:rsid w:val="006A5E8D"/>
    <w:rsid w:val="006A62D4"/>
    <w:rsid w:val="006A63B5"/>
    <w:rsid w:val="006A64DA"/>
    <w:rsid w:val="006A7C34"/>
    <w:rsid w:val="006A7D39"/>
    <w:rsid w:val="006A7DBD"/>
    <w:rsid w:val="006A7FE3"/>
    <w:rsid w:val="006B0159"/>
    <w:rsid w:val="006B0811"/>
    <w:rsid w:val="006B1643"/>
    <w:rsid w:val="006B1807"/>
    <w:rsid w:val="006B21F9"/>
    <w:rsid w:val="006B2E05"/>
    <w:rsid w:val="006B2F66"/>
    <w:rsid w:val="006B36A2"/>
    <w:rsid w:val="006B36DD"/>
    <w:rsid w:val="006B3900"/>
    <w:rsid w:val="006B3AE1"/>
    <w:rsid w:val="006B3C86"/>
    <w:rsid w:val="006B456F"/>
    <w:rsid w:val="006B47F3"/>
    <w:rsid w:val="006B4873"/>
    <w:rsid w:val="006B4F25"/>
    <w:rsid w:val="006B6834"/>
    <w:rsid w:val="006B6EDC"/>
    <w:rsid w:val="006B717D"/>
    <w:rsid w:val="006B73B0"/>
    <w:rsid w:val="006C0494"/>
    <w:rsid w:val="006C092B"/>
    <w:rsid w:val="006C14C8"/>
    <w:rsid w:val="006C1635"/>
    <w:rsid w:val="006C182E"/>
    <w:rsid w:val="006C1FA7"/>
    <w:rsid w:val="006C21A7"/>
    <w:rsid w:val="006C226D"/>
    <w:rsid w:val="006C253F"/>
    <w:rsid w:val="006C26FB"/>
    <w:rsid w:val="006C2E27"/>
    <w:rsid w:val="006C2ED7"/>
    <w:rsid w:val="006C3100"/>
    <w:rsid w:val="006C35F6"/>
    <w:rsid w:val="006C3793"/>
    <w:rsid w:val="006C38E7"/>
    <w:rsid w:val="006C3C17"/>
    <w:rsid w:val="006C4349"/>
    <w:rsid w:val="006C51B1"/>
    <w:rsid w:val="006C534C"/>
    <w:rsid w:val="006C5B09"/>
    <w:rsid w:val="006C6467"/>
    <w:rsid w:val="006C6558"/>
    <w:rsid w:val="006C6B0C"/>
    <w:rsid w:val="006C71BF"/>
    <w:rsid w:val="006C726F"/>
    <w:rsid w:val="006D000E"/>
    <w:rsid w:val="006D0322"/>
    <w:rsid w:val="006D0884"/>
    <w:rsid w:val="006D09CB"/>
    <w:rsid w:val="006D0E82"/>
    <w:rsid w:val="006D0F13"/>
    <w:rsid w:val="006D1897"/>
    <w:rsid w:val="006D18F1"/>
    <w:rsid w:val="006D1FFC"/>
    <w:rsid w:val="006D2281"/>
    <w:rsid w:val="006D25FC"/>
    <w:rsid w:val="006D28DF"/>
    <w:rsid w:val="006D3BF5"/>
    <w:rsid w:val="006D4144"/>
    <w:rsid w:val="006D4384"/>
    <w:rsid w:val="006D4432"/>
    <w:rsid w:val="006D45D8"/>
    <w:rsid w:val="006D4BC1"/>
    <w:rsid w:val="006D4FD7"/>
    <w:rsid w:val="006D51CA"/>
    <w:rsid w:val="006D546D"/>
    <w:rsid w:val="006D5FCC"/>
    <w:rsid w:val="006D62E2"/>
    <w:rsid w:val="006D6607"/>
    <w:rsid w:val="006D6766"/>
    <w:rsid w:val="006D6F34"/>
    <w:rsid w:val="006D7C30"/>
    <w:rsid w:val="006E06E6"/>
    <w:rsid w:val="006E0AD7"/>
    <w:rsid w:val="006E0F0B"/>
    <w:rsid w:val="006E10CE"/>
    <w:rsid w:val="006E1747"/>
    <w:rsid w:val="006E178C"/>
    <w:rsid w:val="006E1B64"/>
    <w:rsid w:val="006E2038"/>
    <w:rsid w:val="006E20D7"/>
    <w:rsid w:val="006E24CA"/>
    <w:rsid w:val="006E26E9"/>
    <w:rsid w:val="006E2BAA"/>
    <w:rsid w:val="006E2CC3"/>
    <w:rsid w:val="006E2FF8"/>
    <w:rsid w:val="006E3811"/>
    <w:rsid w:val="006E468A"/>
    <w:rsid w:val="006E58C9"/>
    <w:rsid w:val="006E60D5"/>
    <w:rsid w:val="006E653F"/>
    <w:rsid w:val="006E6AAE"/>
    <w:rsid w:val="006E6D66"/>
    <w:rsid w:val="006E6F9C"/>
    <w:rsid w:val="006E729F"/>
    <w:rsid w:val="006E7B41"/>
    <w:rsid w:val="006F004C"/>
    <w:rsid w:val="006F0765"/>
    <w:rsid w:val="006F1454"/>
    <w:rsid w:val="006F1ABF"/>
    <w:rsid w:val="006F1E96"/>
    <w:rsid w:val="006F2092"/>
    <w:rsid w:val="006F21DC"/>
    <w:rsid w:val="006F2328"/>
    <w:rsid w:val="006F2348"/>
    <w:rsid w:val="006F253C"/>
    <w:rsid w:val="006F35F4"/>
    <w:rsid w:val="006F3BBC"/>
    <w:rsid w:val="006F3BE9"/>
    <w:rsid w:val="006F3E0E"/>
    <w:rsid w:val="006F43EF"/>
    <w:rsid w:val="006F53B5"/>
    <w:rsid w:val="006F53BF"/>
    <w:rsid w:val="006F6617"/>
    <w:rsid w:val="00700F9F"/>
    <w:rsid w:val="0070121F"/>
    <w:rsid w:val="00701475"/>
    <w:rsid w:val="00701794"/>
    <w:rsid w:val="00701818"/>
    <w:rsid w:val="00701DCD"/>
    <w:rsid w:val="007020F8"/>
    <w:rsid w:val="007043E4"/>
    <w:rsid w:val="00704857"/>
    <w:rsid w:val="00705431"/>
    <w:rsid w:val="007059D3"/>
    <w:rsid w:val="00705E66"/>
    <w:rsid w:val="0070603E"/>
    <w:rsid w:val="00706079"/>
    <w:rsid w:val="00706E82"/>
    <w:rsid w:val="007071D1"/>
    <w:rsid w:val="00707C55"/>
    <w:rsid w:val="00710035"/>
    <w:rsid w:val="00710564"/>
    <w:rsid w:val="007105A3"/>
    <w:rsid w:val="007108CC"/>
    <w:rsid w:val="00711CD3"/>
    <w:rsid w:val="00711DE3"/>
    <w:rsid w:val="00712916"/>
    <w:rsid w:val="00712A65"/>
    <w:rsid w:val="0071359E"/>
    <w:rsid w:val="00713C50"/>
    <w:rsid w:val="00713DF6"/>
    <w:rsid w:val="00714058"/>
    <w:rsid w:val="00714955"/>
    <w:rsid w:val="00714ADC"/>
    <w:rsid w:val="0071556B"/>
    <w:rsid w:val="00715EDE"/>
    <w:rsid w:val="007161DF"/>
    <w:rsid w:val="00716C03"/>
    <w:rsid w:val="0071792C"/>
    <w:rsid w:val="00717AAE"/>
    <w:rsid w:val="00717CCC"/>
    <w:rsid w:val="00717E9E"/>
    <w:rsid w:val="00720D21"/>
    <w:rsid w:val="00721BAE"/>
    <w:rsid w:val="00721D50"/>
    <w:rsid w:val="00721EA3"/>
    <w:rsid w:val="007229A6"/>
    <w:rsid w:val="00722B30"/>
    <w:rsid w:val="00723673"/>
    <w:rsid w:val="00723AA0"/>
    <w:rsid w:val="007242AD"/>
    <w:rsid w:val="00724CDF"/>
    <w:rsid w:val="00725DEB"/>
    <w:rsid w:val="00726433"/>
    <w:rsid w:val="00726B03"/>
    <w:rsid w:val="00727682"/>
    <w:rsid w:val="00730311"/>
    <w:rsid w:val="00731C13"/>
    <w:rsid w:val="0073230C"/>
    <w:rsid w:val="0073352A"/>
    <w:rsid w:val="00733E3B"/>
    <w:rsid w:val="00733ECA"/>
    <w:rsid w:val="00734805"/>
    <w:rsid w:val="0073537F"/>
    <w:rsid w:val="00735B7F"/>
    <w:rsid w:val="0073676A"/>
    <w:rsid w:val="00737AC9"/>
    <w:rsid w:val="00740514"/>
    <w:rsid w:val="00740FC9"/>
    <w:rsid w:val="00741505"/>
    <w:rsid w:val="00741FA3"/>
    <w:rsid w:val="007420BB"/>
    <w:rsid w:val="007425F9"/>
    <w:rsid w:val="007426D1"/>
    <w:rsid w:val="007426F7"/>
    <w:rsid w:val="0074274C"/>
    <w:rsid w:val="00743617"/>
    <w:rsid w:val="00743741"/>
    <w:rsid w:val="007437CC"/>
    <w:rsid w:val="00743851"/>
    <w:rsid w:val="00743B03"/>
    <w:rsid w:val="00743B92"/>
    <w:rsid w:val="00743C01"/>
    <w:rsid w:val="00743C24"/>
    <w:rsid w:val="007446C3"/>
    <w:rsid w:val="007448B9"/>
    <w:rsid w:val="00744FFE"/>
    <w:rsid w:val="00745156"/>
    <w:rsid w:val="00745875"/>
    <w:rsid w:val="0074589A"/>
    <w:rsid w:val="00746673"/>
    <w:rsid w:val="0074699A"/>
    <w:rsid w:val="00746A0F"/>
    <w:rsid w:val="00746D76"/>
    <w:rsid w:val="00747114"/>
    <w:rsid w:val="00747293"/>
    <w:rsid w:val="00747C54"/>
    <w:rsid w:val="00747E42"/>
    <w:rsid w:val="007502FD"/>
    <w:rsid w:val="007505B8"/>
    <w:rsid w:val="00752992"/>
    <w:rsid w:val="00752AD1"/>
    <w:rsid w:val="00752D46"/>
    <w:rsid w:val="00752F6B"/>
    <w:rsid w:val="00752F96"/>
    <w:rsid w:val="00753685"/>
    <w:rsid w:val="007536FD"/>
    <w:rsid w:val="00754A67"/>
    <w:rsid w:val="00754D1A"/>
    <w:rsid w:val="0075504D"/>
    <w:rsid w:val="00755755"/>
    <w:rsid w:val="00755B41"/>
    <w:rsid w:val="00755B5E"/>
    <w:rsid w:val="00756A22"/>
    <w:rsid w:val="00756A89"/>
    <w:rsid w:val="00756D22"/>
    <w:rsid w:val="00756DDC"/>
    <w:rsid w:val="00757552"/>
    <w:rsid w:val="00760186"/>
    <w:rsid w:val="007602BC"/>
    <w:rsid w:val="007612D9"/>
    <w:rsid w:val="00761673"/>
    <w:rsid w:val="007622A9"/>
    <w:rsid w:val="007628B2"/>
    <w:rsid w:val="00762BAF"/>
    <w:rsid w:val="00762E27"/>
    <w:rsid w:val="00763B15"/>
    <w:rsid w:val="00763EF7"/>
    <w:rsid w:val="00764249"/>
    <w:rsid w:val="007649F7"/>
    <w:rsid w:val="00765DF6"/>
    <w:rsid w:val="00766225"/>
    <w:rsid w:val="007662B1"/>
    <w:rsid w:val="007663BF"/>
    <w:rsid w:val="00766491"/>
    <w:rsid w:val="007665DA"/>
    <w:rsid w:val="00766BD0"/>
    <w:rsid w:val="00766D4C"/>
    <w:rsid w:val="00767BBA"/>
    <w:rsid w:val="00767D84"/>
    <w:rsid w:val="00767E49"/>
    <w:rsid w:val="00770311"/>
    <w:rsid w:val="0077040B"/>
    <w:rsid w:val="00770495"/>
    <w:rsid w:val="0077063C"/>
    <w:rsid w:val="00770D18"/>
    <w:rsid w:val="00771D42"/>
    <w:rsid w:val="00771F5D"/>
    <w:rsid w:val="00772632"/>
    <w:rsid w:val="007732DE"/>
    <w:rsid w:val="00773338"/>
    <w:rsid w:val="00773C6B"/>
    <w:rsid w:val="00773D4F"/>
    <w:rsid w:val="007743E2"/>
    <w:rsid w:val="00774519"/>
    <w:rsid w:val="00774EB4"/>
    <w:rsid w:val="007758CF"/>
    <w:rsid w:val="00776A4E"/>
    <w:rsid w:val="00776BC0"/>
    <w:rsid w:val="00776C90"/>
    <w:rsid w:val="00776E36"/>
    <w:rsid w:val="007771C4"/>
    <w:rsid w:val="00777DAB"/>
    <w:rsid w:val="0078021A"/>
    <w:rsid w:val="00780531"/>
    <w:rsid w:val="00780643"/>
    <w:rsid w:val="007810B6"/>
    <w:rsid w:val="00781B32"/>
    <w:rsid w:val="00782904"/>
    <w:rsid w:val="007832FC"/>
    <w:rsid w:val="00783DD6"/>
    <w:rsid w:val="00783DF2"/>
    <w:rsid w:val="00785389"/>
    <w:rsid w:val="007857CF"/>
    <w:rsid w:val="00785840"/>
    <w:rsid w:val="00785A66"/>
    <w:rsid w:val="00785B5B"/>
    <w:rsid w:val="0078620A"/>
    <w:rsid w:val="007862C5"/>
    <w:rsid w:val="007873BA"/>
    <w:rsid w:val="00787417"/>
    <w:rsid w:val="00790881"/>
    <w:rsid w:val="007908E7"/>
    <w:rsid w:val="007916EC"/>
    <w:rsid w:val="0079207D"/>
    <w:rsid w:val="007929C8"/>
    <w:rsid w:val="007929EB"/>
    <w:rsid w:val="00792AD6"/>
    <w:rsid w:val="00793085"/>
    <w:rsid w:val="00793631"/>
    <w:rsid w:val="00793716"/>
    <w:rsid w:val="00793D97"/>
    <w:rsid w:val="00794317"/>
    <w:rsid w:val="0079465E"/>
    <w:rsid w:val="00795CBC"/>
    <w:rsid w:val="007965D0"/>
    <w:rsid w:val="007974E4"/>
    <w:rsid w:val="00797597"/>
    <w:rsid w:val="00797940"/>
    <w:rsid w:val="00797C5C"/>
    <w:rsid w:val="00797F61"/>
    <w:rsid w:val="007A053D"/>
    <w:rsid w:val="007A0851"/>
    <w:rsid w:val="007A0B87"/>
    <w:rsid w:val="007A0BBB"/>
    <w:rsid w:val="007A0D72"/>
    <w:rsid w:val="007A2347"/>
    <w:rsid w:val="007A3945"/>
    <w:rsid w:val="007A4077"/>
    <w:rsid w:val="007A4772"/>
    <w:rsid w:val="007A48D3"/>
    <w:rsid w:val="007A498A"/>
    <w:rsid w:val="007A4A6F"/>
    <w:rsid w:val="007A5571"/>
    <w:rsid w:val="007A55CE"/>
    <w:rsid w:val="007A5854"/>
    <w:rsid w:val="007A5978"/>
    <w:rsid w:val="007A5D11"/>
    <w:rsid w:val="007A5F2E"/>
    <w:rsid w:val="007A6370"/>
    <w:rsid w:val="007A63F3"/>
    <w:rsid w:val="007A6423"/>
    <w:rsid w:val="007A7505"/>
    <w:rsid w:val="007B04AE"/>
    <w:rsid w:val="007B0586"/>
    <w:rsid w:val="007B16A5"/>
    <w:rsid w:val="007B1808"/>
    <w:rsid w:val="007B1DD1"/>
    <w:rsid w:val="007B1FF6"/>
    <w:rsid w:val="007B2A45"/>
    <w:rsid w:val="007B2BD4"/>
    <w:rsid w:val="007B3218"/>
    <w:rsid w:val="007B3F7F"/>
    <w:rsid w:val="007B4BE9"/>
    <w:rsid w:val="007B4F79"/>
    <w:rsid w:val="007B517C"/>
    <w:rsid w:val="007B5378"/>
    <w:rsid w:val="007B58E9"/>
    <w:rsid w:val="007B5D60"/>
    <w:rsid w:val="007B64FA"/>
    <w:rsid w:val="007B705D"/>
    <w:rsid w:val="007B731C"/>
    <w:rsid w:val="007B744B"/>
    <w:rsid w:val="007B7704"/>
    <w:rsid w:val="007C01CF"/>
    <w:rsid w:val="007C094B"/>
    <w:rsid w:val="007C1006"/>
    <w:rsid w:val="007C1068"/>
    <w:rsid w:val="007C1715"/>
    <w:rsid w:val="007C1E48"/>
    <w:rsid w:val="007C23B7"/>
    <w:rsid w:val="007C24DF"/>
    <w:rsid w:val="007C259C"/>
    <w:rsid w:val="007C2CAC"/>
    <w:rsid w:val="007C2CF2"/>
    <w:rsid w:val="007C3A26"/>
    <w:rsid w:val="007C3A2D"/>
    <w:rsid w:val="007C3AD8"/>
    <w:rsid w:val="007C3D4A"/>
    <w:rsid w:val="007C41AC"/>
    <w:rsid w:val="007C474E"/>
    <w:rsid w:val="007C4997"/>
    <w:rsid w:val="007C4AC8"/>
    <w:rsid w:val="007C4EF1"/>
    <w:rsid w:val="007C6C27"/>
    <w:rsid w:val="007C70A6"/>
    <w:rsid w:val="007C71B9"/>
    <w:rsid w:val="007C7324"/>
    <w:rsid w:val="007C7623"/>
    <w:rsid w:val="007C7811"/>
    <w:rsid w:val="007D01FD"/>
    <w:rsid w:val="007D0A44"/>
    <w:rsid w:val="007D0EC9"/>
    <w:rsid w:val="007D1648"/>
    <w:rsid w:val="007D1B75"/>
    <w:rsid w:val="007D1CB0"/>
    <w:rsid w:val="007D1D21"/>
    <w:rsid w:val="007D1E03"/>
    <w:rsid w:val="007D24E0"/>
    <w:rsid w:val="007D3016"/>
    <w:rsid w:val="007D34A9"/>
    <w:rsid w:val="007D3F9E"/>
    <w:rsid w:val="007D4391"/>
    <w:rsid w:val="007D4646"/>
    <w:rsid w:val="007D4A3B"/>
    <w:rsid w:val="007D4EE4"/>
    <w:rsid w:val="007D5316"/>
    <w:rsid w:val="007D53A7"/>
    <w:rsid w:val="007D5ADC"/>
    <w:rsid w:val="007D5B7D"/>
    <w:rsid w:val="007D6A8C"/>
    <w:rsid w:val="007D7160"/>
    <w:rsid w:val="007D7A64"/>
    <w:rsid w:val="007D7B46"/>
    <w:rsid w:val="007D7BC0"/>
    <w:rsid w:val="007E0137"/>
    <w:rsid w:val="007E0249"/>
    <w:rsid w:val="007E0C38"/>
    <w:rsid w:val="007E0D6E"/>
    <w:rsid w:val="007E1069"/>
    <w:rsid w:val="007E13D8"/>
    <w:rsid w:val="007E23C2"/>
    <w:rsid w:val="007E2AA3"/>
    <w:rsid w:val="007E2C73"/>
    <w:rsid w:val="007E31F9"/>
    <w:rsid w:val="007E39B0"/>
    <w:rsid w:val="007E45C1"/>
    <w:rsid w:val="007E45D3"/>
    <w:rsid w:val="007E48EF"/>
    <w:rsid w:val="007E4DF9"/>
    <w:rsid w:val="007E55D4"/>
    <w:rsid w:val="007E5AF0"/>
    <w:rsid w:val="007E5BF6"/>
    <w:rsid w:val="007E5FC1"/>
    <w:rsid w:val="007E610B"/>
    <w:rsid w:val="007E639A"/>
    <w:rsid w:val="007E63A4"/>
    <w:rsid w:val="007E6489"/>
    <w:rsid w:val="007E64C4"/>
    <w:rsid w:val="007E6B2D"/>
    <w:rsid w:val="007E7AFD"/>
    <w:rsid w:val="007E7B17"/>
    <w:rsid w:val="007E7F7A"/>
    <w:rsid w:val="007F0507"/>
    <w:rsid w:val="007F09AA"/>
    <w:rsid w:val="007F0AF3"/>
    <w:rsid w:val="007F1316"/>
    <w:rsid w:val="007F1734"/>
    <w:rsid w:val="007F1D77"/>
    <w:rsid w:val="007F230B"/>
    <w:rsid w:val="007F2779"/>
    <w:rsid w:val="007F2E3E"/>
    <w:rsid w:val="007F39C5"/>
    <w:rsid w:val="007F39E0"/>
    <w:rsid w:val="007F4A18"/>
    <w:rsid w:val="007F54DE"/>
    <w:rsid w:val="007F564C"/>
    <w:rsid w:val="007F5E03"/>
    <w:rsid w:val="007F6089"/>
    <w:rsid w:val="007F697B"/>
    <w:rsid w:val="007F72F6"/>
    <w:rsid w:val="007F7B16"/>
    <w:rsid w:val="007F7F42"/>
    <w:rsid w:val="007F7FD5"/>
    <w:rsid w:val="00800171"/>
    <w:rsid w:val="00800443"/>
    <w:rsid w:val="0080089B"/>
    <w:rsid w:val="008012BB"/>
    <w:rsid w:val="008015D8"/>
    <w:rsid w:val="008019D6"/>
    <w:rsid w:val="00801BA3"/>
    <w:rsid w:val="008020EE"/>
    <w:rsid w:val="00802B38"/>
    <w:rsid w:val="00802BA7"/>
    <w:rsid w:val="00802FD1"/>
    <w:rsid w:val="00803E91"/>
    <w:rsid w:val="00804332"/>
    <w:rsid w:val="00804F1F"/>
    <w:rsid w:val="0080577D"/>
    <w:rsid w:val="00805B67"/>
    <w:rsid w:val="00805D08"/>
    <w:rsid w:val="00805D93"/>
    <w:rsid w:val="00805F2E"/>
    <w:rsid w:val="008060D9"/>
    <w:rsid w:val="00806584"/>
    <w:rsid w:val="00806688"/>
    <w:rsid w:val="008068C8"/>
    <w:rsid w:val="00806A0F"/>
    <w:rsid w:val="00807C9B"/>
    <w:rsid w:val="0081028F"/>
    <w:rsid w:val="008104DF"/>
    <w:rsid w:val="00810558"/>
    <w:rsid w:val="008106B0"/>
    <w:rsid w:val="00811177"/>
    <w:rsid w:val="008112E9"/>
    <w:rsid w:val="00812BCA"/>
    <w:rsid w:val="00812F58"/>
    <w:rsid w:val="00813ED6"/>
    <w:rsid w:val="00814244"/>
    <w:rsid w:val="008143FC"/>
    <w:rsid w:val="0081475F"/>
    <w:rsid w:val="00815795"/>
    <w:rsid w:val="00815900"/>
    <w:rsid w:val="008159C9"/>
    <w:rsid w:val="00815C0A"/>
    <w:rsid w:val="008160EB"/>
    <w:rsid w:val="00816691"/>
    <w:rsid w:val="00816A7A"/>
    <w:rsid w:val="00816BE6"/>
    <w:rsid w:val="00817B57"/>
    <w:rsid w:val="00820636"/>
    <w:rsid w:val="00822249"/>
    <w:rsid w:val="00822C69"/>
    <w:rsid w:val="0082346D"/>
    <w:rsid w:val="008241C9"/>
    <w:rsid w:val="008244C9"/>
    <w:rsid w:val="00824888"/>
    <w:rsid w:val="008249DC"/>
    <w:rsid w:val="0082567D"/>
    <w:rsid w:val="00825ADD"/>
    <w:rsid w:val="00825CB1"/>
    <w:rsid w:val="00825F91"/>
    <w:rsid w:val="008265F4"/>
    <w:rsid w:val="00826E1D"/>
    <w:rsid w:val="00826E47"/>
    <w:rsid w:val="008270AE"/>
    <w:rsid w:val="008270CF"/>
    <w:rsid w:val="0082712D"/>
    <w:rsid w:val="008273D8"/>
    <w:rsid w:val="008276C7"/>
    <w:rsid w:val="00827A82"/>
    <w:rsid w:val="00830027"/>
    <w:rsid w:val="008308F5"/>
    <w:rsid w:val="00830AAF"/>
    <w:rsid w:val="00832627"/>
    <w:rsid w:val="0083343D"/>
    <w:rsid w:val="00833449"/>
    <w:rsid w:val="00833AB7"/>
    <w:rsid w:val="00833EBE"/>
    <w:rsid w:val="0083406C"/>
    <w:rsid w:val="00834605"/>
    <w:rsid w:val="008348CD"/>
    <w:rsid w:val="008352D9"/>
    <w:rsid w:val="00835818"/>
    <w:rsid w:val="00836391"/>
    <w:rsid w:val="00836986"/>
    <w:rsid w:val="00836C18"/>
    <w:rsid w:val="008376E6"/>
    <w:rsid w:val="00837CEB"/>
    <w:rsid w:val="00840230"/>
    <w:rsid w:val="0084245F"/>
    <w:rsid w:val="00842514"/>
    <w:rsid w:val="008433E3"/>
    <w:rsid w:val="00843426"/>
    <w:rsid w:val="00843C6D"/>
    <w:rsid w:val="00843D5E"/>
    <w:rsid w:val="008445C0"/>
    <w:rsid w:val="00844DA3"/>
    <w:rsid w:val="008452ED"/>
    <w:rsid w:val="0084549E"/>
    <w:rsid w:val="008461D8"/>
    <w:rsid w:val="00846213"/>
    <w:rsid w:val="008462DB"/>
    <w:rsid w:val="00846395"/>
    <w:rsid w:val="0084659B"/>
    <w:rsid w:val="0084709E"/>
    <w:rsid w:val="00847738"/>
    <w:rsid w:val="0084781D"/>
    <w:rsid w:val="00847E13"/>
    <w:rsid w:val="008504DD"/>
    <w:rsid w:val="008506FB"/>
    <w:rsid w:val="00851861"/>
    <w:rsid w:val="0085317F"/>
    <w:rsid w:val="00853763"/>
    <w:rsid w:val="00854BD2"/>
    <w:rsid w:val="00855020"/>
    <w:rsid w:val="0085504E"/>
    <w:rsid w:val="00855568"/>
    <w:rsid w:val="00855947"/>
    <w:rsid w:val="00855EA9"/>
    <w:rsid w:val="00856639"/>
    <w:rsid w:val="00856CE5"/>
    <w:rsid w:val="0085743A"/>
    <w:rsid w:val="008607C2"/>
    <w:rsid w:val="00860B78"/>
    <w:rsid w:val="00860CBE"/>
    <w:rsid w:val="00860D40"/>
    <w:rsid w:val="008613F5"/>
    <w:rsid w:val="00861539"/>
    <w:rsid w:val="0086186F"/>
    <w:rsid w:val="008621FE"/>
    <w:rsid w:val="00862672"/>
    <w:rsid w:val="00863772"/>
    <w:rsid w:val="008656C9"/>
    <w:rsid w:val="008665E0"/>
    <w:rsid w:val="00867325"/>
    <w:rsid w:val="00867F79"/>
    <w:rsid w:val="0087058F"/>
    <w:rsid w:val="00870598"/>
    <w:rsid w:val="0087108F"/>
    <w:rsid w:val="008714B6"/>
    <w:rsid w:val="0087153F"/>
    <w:rsid w:val="00871DA0"/>
    <w:rsid w:val="008727DC"/>
    <w:rsid w:val="00872D0C"/>
    <w:rsid w:val="00872DC5"/>
    <w:rsid w:val="00872EF4"/>
    <w:rsid w:val="008730B0"/>
    <w:rsid w:val="00873B6D"/>
    <w:rsid w:val="00873FB2"/>
    <w:rsid w:val="008745D4"/>
    <w:rsid w:val="00874F81"/>
    <w:rsid w:val="008750FA"/>
    <w:rsid w:val="00875262"/>
    <w:rsid w:val="0087546B"/>
    <w:rsid w:val="008754EB"/>
    <w:rsid w:val="00876917"/>
    <w:rsid w:val="008770DE"/>
    <w:rsid w:val="008771EE"/>
    <w:rsid w:val="008778AC"/>
    <w:rsid w:val="0088019F"/>
    <w:rsid w:val="008817B7"/>
    <w:rsid w:val="008819FC"/>
    <w:rsid w:val="00881B57"/>
    <w:rsid w:val="008820DD"/>
    <w:rsid w:val="0088292D"/>
    <w:rsid w:val="00882F83"/>
    <w:rsid w:val="0088318A"/>
    <w:rsid w:val="008834D2"/>
    <w:rsid w:val="0088366F"/>
    <w:rsid w:val="0088395D"/>
    <w:rsid w:val="00883F46"/>
    <w:rsid w:val="00884002"/>
    <w:rsid w:val="008844D5"/>
    <w:rsid w:val="00885139"/>
    <w:rsid w:val="0088562C"/>
    <w:rsid w:val="00885758"/>
    <w:rsid w:val="0088590A"/>
    <w:rsid w:val="00885DD7"/>
    <w:rsid w:val="00885ED1"/>
    <w:rsid w:val="00886183"/>
    <w:rsid w:val="008862B6"/>
    <w:rsid w:val="00886611"/>
    <w:rsid w:val="00886653"/>
    <w:rsid w:val="00886C12"/>
    <w:rsid w:val="00887076"/>
    <w:rsid w:val="008876F7"/>
    <w:rsid w:val="00887C95"/>
    <w:rsid w:val="00887DD2"/>
    <w:rsid w:val="00887F12"/>
    <w:rsid w:val="00887F79"/>
    <w:rsid w:val="00890550"/>
    <w:rsid w:val="00890C89"/>
    <w:rsid w:val="00892EFD"/>
    <w:rsid w:val="00893BED"/>
    <w:rsid w:val="008947DB"/>
    <w:rsid w:val="00896065"/>
    <w:rsid w:val="00896920"/>
    <w:rsid w:val="008970CF"/>
    <w:rsid w:val="0089778C"/>
    <w:rsid w:val="00897AFC"/>
    <w:rsid w:val="008A00D5"/>
    <w:rsid w:val="008A04F2"/>
    <w:rsid w:val="008A06D8"/>
    <w:rsid w:val="008A0A69"/>
    <w:rsid w:val="008A1535"/>
    <w:rsid w:val="008A1629"/>
    <w:rsid w:val="008A175A"/>
    <w:rsid w:val="008A18D2"/>
    <w:rsid w:val="008A1C28"/>
    <w:rsid w:val="008A2C5C"/>
    <w:rsid w:val="008A3428"/>
    <w:rsid w:val="008A35CD"/>
    <w:rsid w:val="008A366F"/>
    <w:rsid w:val="008A3BF3"/>
    <w:rsid w:val="008A5794"/>
    <w:rsid w:val="008A5FC2"/>
    <w:rsid w:val="008A60F8"/>
    <w:rsid w:val="008A67E0"/>
    <w:rsid w:val="008A6958"/>
    <w:rsid w:val="008A6E38"/>
    <w:rsid w:val="008A73A2"/>
    <w:rsid w:val="008A749B"/>
    <w:rsid w:val="008A74D9"/>
    <w:rsid w:val="008A7CEC"/>
    <w:rsid w:val="008A7E56"/>
    <w:rsid w:val="008B001E"/>
    <w:rsid w:val="008B0077"/>
    <w:rsid w:val="008B04A6"/>
    <w:rsid w:val="008B0D1C"/>
    <w:rsid w:val="008B0FEC"/>
    <w:rsid w:val="008B14BB"/>
    <w:rsid w:val="008B171A"/>
    <w:rsid w:val="008B2682"/>
    <w:rsid w:val="008B269E"/>
    <w:rsid w:val="008B2A20"/>
    <w:rsid w:val="008B2E03"/>
    <w:rsid w:val="008B35C9"/>
    <w:rsid w:val="008B4505"/>
    <w:rsid w:val="008B45F7"/>
    <w:rsid w:val="008B462E"/>
    <w:rsid w:val="008B47A8"/>
    <w:rsid w:val="008B6401"/>
    <w:rsid w:val="008B660A"/>
    <w:rsid w:val="008B67FD"/>
    <w:rsid w:val="008B6EFD"/>
    <w:rsid w:val="008B7088"/>
    <w:rsid w:val="008B7973"/>
    <w:rsid w:val="008B79C2"/>
    <w:rsid w:val="008C0566"/>
    <w:rsid w:val="008C08F9"/>
    <w:rsid w:val="008C0CC3"/>
    <w:rsid w:val="008C0DDF"/>
    <w:rsid w:val="008C0E64"/>
    <w:rsid w:val="008C1672"/>
    <w:rsid w:val="008C19A0"/>
    <w:rsid w:val="008C1BEB"/>
    <w:rsid w:val="008C22E0"/>
    <w:rsid w:val="008C2A64"/>
    <w:rsid w:val="008C2E54"/>
    <w:rsid w:val="008C2FEB"/>
    <w:rsid w:val="008C3029"/>
    <w:rsid w:val="008C323F"/>
    <w:rsid w:val="008C3A1E"/>
    <w:rsid w:val="008C453C"/>
    <w:rsid w:val="008C4A03"/>
    <w:rsid w:val="008C4C1E"/>
    <w:rsid w:val="008C539E"/>
    <w:rsid w:val="008C54BC"/>
    <w:rsid w:val="008C7D3E"/>
    <w:rsid w:val="008D1B8B"/>
    <w:rsid w:val="008D1CF6"/>
    <w:rsid w:val="008D1E79"/>
    <w:rsid w:val="008D201D"/>
    <w:rsid w:val="008D2828"/>
    <w:rsid w:val="008D2FB4"/>
    <w:rsid w:val="008D35E9"/>
    <w:rsid w:val="008D38CB"/>
    <w:rsid w:val="008D3937"/>
    <w:rsid w:val="008D41B5"/>
    <w:rsid w:val="008D434A"/>
    <w:rsid w:val="008D5C41"/>
    <w:rsid w:val="008D6107"/>
    <w:rsid w:val="008D643C"/>
    <w:rsid w:val="008D69BE"/>
    <w:rsid w:val="008D6E06"/>
    <w:rsid w:val="008D72F7"/>
    <w:rsid w:val="008D74CF"/>
    <w:rsid w:val="008D7E08"/>
    <w:rsid w:val="008E0B53"/>
    <w:rsid w:val="008E1EB0"/>
    <w:rsid w:val="008E243C"/>
    <w:rsid w:val="008E2753"/>
    <w:rsid w:val="008E2AB3"/>
    <w:rsid w:val="008E2BA5"/>
    <w:rsid w:val="008E2D1F"/>
    <w:rsid w:val="008E34DA"/>
    <w:rsid w:val="008E3547"/>
    <w:rsid w:val="008E3D0E"/>
    <w:rsid w:val="008E4525"/>
    <w:rsid w:val="008E4796"/>
    <w:rsid w:val="008E4CD2"/>
    <w:rsid w:val="008E5073"/>
    <w:rsid w:val="008E5A80"/>
    <w:rsid w:val="008E6182"/>
    <w:rsid w:val="008E665E"/>
    <w:rsid w:val="008E7905"/>
    <w:rsid w:val="008E79A7"/>
    <w:rsid w:val="008E7EB4"/>
    <w:rsid w:val="008F00CA"/>
    <w:rsid w:val="008F04EF"/>
    <w:rsid w:val="008F0EAC"/>
    <w:rsid w:val="008F11CA"/>
    <w:rsid w:val="008F137F"/>
    <w:rsid w:val="008F1FF7"/>
    <w:rsid w:val="008F2459"/>
    <w:rsid w:val="008F278F"/>
    <w:rsid w:val="008F2C97"/>
    <w:rsid w:val="008F3019"/>
    <w:rsid w:val="008F3612"/>
    <w:rsid w:val="008F38B0"/>
    <w:rsid w:val="008F4147"/>
    <w:rsid w:val="008F449B"/>
    <w:rsid w:val="008F45E3"/>
    <w:rsid w:val="008F4762"/>
    <w:rsid w:val="008F47B0"/>
    <w:rsid w:val="008F48FB"/>
    <w:rsid w:val="008F4C89"/>
    <w:rsid w:val="008F52A7"/>
    <w:rsid w:val="008F5A2B"/>
    <w:rsid w:val="008F5D4B"/>
    <w:rsid w:val="008F6057"/>
    <w:rsid w:val="008F74A4"/>
    <w:rsid w:val="008F75C7"/>
    <w:rsid w:val="008F7E90"/>
    <w:rsid w:val="009004CF"/>
    <w:rsid w:val="0090059F"/>
    <w:rsid w:val="009019D1"/>
    <w:rsid w:val="009019FD"/>
    <w:rsid w:val="00901A75"/>
    <w:rsid w:val="00901AB3"/>
    <w:rsid w:val="00902FE3"/>
    <w:rsid w:val="00903352"/>
    <w:rsid w:val="009036E6"/>
    <w:rsid w:val="00903CBB"/>
    <w:rsid w:val="00904224"/>
    <w:rsid w:val="0090645C"/>
    <w:rsid w:val="0090650E"/>
    <w:rsid w:val="0090668B"/>
    <w:rsid w:val="0090698B"/>
    <w:rsid w:val="00906E16"/>
    <w:rsid w:val="0090774A"/>
    <w:rsid w:val="00907C6F"/>
    <w:rsid w:val="00907CDE"/>
    <w:rsid w:val="0091094E"/>
    <w:rsid w:val="00911693"/>
    <w:rsid w:val="009119DB"/>
    <w:rsid w:val="00911A81"/>
    <w:rsid w:val="00912841"/>
    <w:rsid w:val="00912AE2"/>
    <w:rsid w:val="009133A0"/>
    <w:rsid w:val="00913401"/>
    <w:rsid w:val="00913940"/>
    <w:rsid w:val="00914241"/>
    <w:rsid w:val="00914333"/>
    <w:rsid w:val="00914405"/>
    <w:rsid w:val="00914454"/>
    <w:rsid w:val="00915DD6"/>
    <w:rsid w:val="009167A0"/>
    <w:rsid w:val="009171B4"/>
    <w:rsid w:val="009207D3"/>
    <w:rsid w:val="00920C44"/>
    <w:rsid w:val="00920DC5"/>
    <w:rsid w:val="009211AE"/>
    <w:rsid w:val="009214AF"/>
    <w:rsid w:val="009218D0"/>
    <w:rsid w:val="0092193C"/>
    <w:rsid w:val="00922212"/>
    <w:rsid w:val="00922535"/>
    <w:rsid w:val="009225E7"/>
    <w:rsid w:val="0092268E"/>
    <w:rsid w:val="00923137"/>
    <w:rsid w:val="00923193"/>
    <w:rsid w:val="00923240"/>
    <w:rsid w:val="0092371C"/>
    <w:rsid w:val="009238BD"/>
    <w:rsid w:val="00923F33"/>
    <w:rsid w:val="00924324"/>
    <w:rsid w:val="009243B2"/>
    <w:rsid w:val="00924441"/>
    <w:rsid w:val="00924ABD"/>
    <w:rsid w:val="00925A89"/>
    <w:rsid w:val="00925E95"/>
    <w:rsid w:val="00926105"/>
    <w:rsid w:val="00926289"/>
    <w:rsid w:val="00926393"/>
    <w:rsid w:val="0092694A"/>
    <w:rsid w:val="009269D6"/>
    <w:rsid w:val="00926B83"/>
    <w:rsid w:val="00926DBD"/>
    <w:rsid w:val="009271CA"/>
    <w:rsid w:val="009306F7"/>
    <w:rsid w:val="0093118F"/>
    <w:rsid w:val="0093127D"/>
    <w:rsid w:val="009312F5"/>
    <w:rsid w:val="00931FAF"/>
    <w:rsid w:val="0093223C"/>
    <w:rsid w:val="00932459"/>
    <w:rsid w:val="0093271E"/>
    <w:rsid w:val="00932877"/>
    <w:rsid w:val="009346C7"/>
    <w:rsid w:val="00934A89"/>
    <w:rsid w:val="009350E6"/>
    <w:rsid w:val="0093535F"/>
    <w:rsid w:val="00935895"/>
    <w:rsid w:val="00935DBC"/>
    <w:rsid w:val="00935DCE"/>
    <w:rsid w:val="00937096"/>
    <w:rsid w:val="009401BC"/>
    <w:rsid w:val="00940910"/>
    <w:rsid w:val="009409A7"/>
    <w:rsid w:val="00940B27"/>
    <w:rsid w:val="00940B83"/>
    <w:rsid w:val="00941708"/>
    <w:rsid w:val="0094176C"/>
    <w:rsid w:val="00941851"/>
    <w:rsid w:val="00941F96"/>
    <w:rsid w:val="00942546"/>
    <w:rsid w:val="00942575"/>
    <w:rsid w:val="009428EE"/>
    <w:rsid w:val="00942E6E"/>
    <w:rsid w:val="00942ED6"/>
    <w:rsid w:val="00943E48"/>
    <w:rsid w:val="00944C0B"/>
    <w:rsid w:val="00944E9B"/>
    <w:rsid w:val="00945A9F"/>
    <w:rsid w:val="00945B6C"/>
    <w:rsid w:val="009461F5"/>
    <w:rsid w:val="00946521"/>
    <w:rsid w:val="009466C3"/>
    <w:rsid w:val="00947227"/>
    <w:rsid w:val="00947CC5"/>
    <w:rsid w:val="00950011"/>
    <w:rsid w:val="00950D69"/>
    <w:rsid w:val="00951899"/>
    <w:rsid w:val="00951E3F"/>
    <w:rsid w:val="009536B2"/>
    <w:rsid w:val="00953C02"/>
    <w:rsid w:val="0095457C"/>
    <w:rsid w:val="009552E5"/>
    <w:rsid w:val="00955831"/>
    <w:rsid w:val="00956033"/>
    <w:rsid w:val="009561E1"/>
    <w:rsid w:val="009567DB"/>
    <w:rsid w:val="009567E9"/>
    <w:rsid w:val="00956C1D"/>
    <w:rsid w:val="00957217"/>
    <w:rsid w:val="00957A33"/>
    <w:rsid w:val="00957C41"/>
    <w:rsid w:val="00957E67"/>
    <w:rsid w:val="00960986"/>
    <w:rsid w:val="0096125B"/>
    <w:rsid w:val="00961526"/>
    <w:rsid w:val="009619A2"/>
    <w:rsid w:val="00961D93"/>
    <w:rsid w:val="00961F21"/>
    <w:rsid w:val="00962324"/>
    <w:rsid w:val="00962C2C"/>
    <w:rsid w:val="00963B97"/>
    <w:rsid w:val="009645F0"/>
    <w:rsid w:val="00964E9B"/>
    <w:rsid w:val="00964EB1"/>
    <w:rsid w:val="0096597A"/>
    <w:rsid w:val="00965FD0"/>
    <w:rsid w:val="00966B44"/>
    <w:rsid w:val="00967273"/>
    <w:rsid w:val="00967281"/>
    <w:rsid w:val="009672A1"/>
    <w:rsid w:val="00970065"/>
    <w:rsid w:val="00970868"/>
    <w:rsid w:val="0097199B"/>
    <w:rsid w:val="009720D8"/>
    <w:rsid w:val="00972175"/>
    <w:rsid w:val="0097408C"/>
    <w:rsid w:val="009747B8"/>
    <w:rsid w:val="009747F9"/>
    <w:rsid w:val="009748DD"/>
    <w:rsid w:val="009749F7"/>
    <w:rsid w:val="0097520C"/>
    <w:rsid w:val="00975273"/>
    <w:rsid w:val="0097580D"/>
    <w:rsid w:val="00975DCB"/>
    <w:rsid w:val="0097691E"/>
    <w:rsid w:val="00976B4B"/>
    <w:rsid w:val="00976C19"/>
    <w:rsid w:val="00977D24"/>
    <w:rsid w:val="00980532"/>
    <w:rsid w:val="00980FEB"/>
    <w:rsid w:val="00982285"/>
    <w:rsid w:val="00982D94"/>
    <w:rsid w:val="009830A8"/>
    <w:rsid w:val="0098359B"/>
    <w:rsid w:val="00983E4E"/>
    <w:rsid w:val="009841AE"/>
    <w:rsid w:val="009842AE"/>
    <w:rsid w:val="0098437C"/>
    <w:rsid w:val="00984A1D"/>
    <w:rsid w:val="00985053"/>
    <w:rsid w:val="00985273"/>
    <w:rsid w:val="009862A8"/>
    <w:rsid w:val="00986A90"/>
    <w:rsid w:val="00986AA3"/>
    <w:rsid w:val="00987833"/>
    <w:rsid w:val="00990F08"/>
    <w:rsid w:val="00990F9A"/>
    <w:rsid w:val="0099102B"/>
    <w:rsid w:val="0099116F"/>
    <w:rsid w:val="0099207F"/>
    <w:rsid w:val="00992337"/>
    <w:rsid w:val="00992D03"/>
    <w:rsid w:val="00992D29"/>
    <w:rsid w:val="00992E48"/>
    <w:rsid w:val="00993468"/>
    <w:rsid w:val="009937F6"/>
    <w:rsid w:val="0099442E"/>
    <w:rsid w:val="00995011"/>
    <w:rsid w:val="009954E2"/>
    <w:rsid w:val="00995537"/>
    <w:rsid w:val="00995731"/>
    <w:rsid w:val="00995B79"/>
    <w:rsid w:val="00995BD3"/>
    <w:rsid w:val="00996288"/>
    <w:rsid w:val="00996372"/>
    <w:rsid w:val="0099644C"/>
    <w:rsid w:val="00996B47"/>
    <w:rsid w:val="00996D21"/>
    <w:rsid w:val="00997455"/>
    <w:rsid w:val="009A0561"/>
    <w:rsid w:val="009A0702"/>
    <w:rsid w:val="009A096E"/>
    <w:rsid w:val="009A1E07"/>
    <w:rsid w:val="009A210A"/>
    <w:rsid w:val="009A2761"/>
    <w:rsid w:val="009A2C51"/>
    <w:rsid w:val="009A3D8E"/>
    <w:rsid w:val="009A47BB"/>
    <w:rsid w:val="009A4B6D"/>
    <w:rsid w:val="009A571E"/>
    <w:rsid w:val="009A588B"/>
    <w:rsid w:val="009A6504"/>
    <w:rsid w:val="009A7E8E"/>
    <w:rsid w:val="009B0381"/>
    <w:rsid w:val="009B0B4B"/>
    <w:rsid w:val="009B0DB3"/>
    <w:rsid w:val="009B1306"/>
    <w:rsid w:val="009B1749"/>
    <w:rsid w:val="009B1920"/>
    <w:rsid w:val="009B1A47"/>
    <w:rsid w:val="009B22A2"/>
    <w:rsid w:val="009B23B5"/>
    <w:rsid w:val="009B28F6"/>
    <w:rsid w:val="009B2DFF"/>
    <w:rsid w:val="009B3453"/>
    <w:rsid w:val="009B3FE5"/>
    <w:rsid w:val="009B4061"/>
    <w:rsid w:val="009B442B"/>
    <w:rsid w:val="009B447F"/>
    <w:rsid w:val="009B4E37"/>
    <w:rsid w:val="009B4FB1"/>
    <w:rsid w:val="009B56A4"/>
    <w:rsid w:val="009B6444"/>
    <w:rsid w:val="009B688A"/>
    <w:rsid w:val="009B7320"/>
    <w:rsid w:val="009C0702"/>
    <w:rsid w:val="009C0B3A"/>
    <w:rsid w:val="009C0BDC"/>
    <w:rsid w:val="009C16AD"/>
    <w:rsid w:val="009C1A97"/>
    <w:rsid w:val="009C1B38"/>
    <w:rsid w:val="009C1FE6"/>
    <w:rsid w:val="009C20FD"/>
    <w:rsid w:val="009C22F1"/>
    <w:rsid w:val="009C28CB"/>
    <w:rsid w:val="009C2EDE"/>
    <w:rsid w:val="009C3D72"/>
    <w:rsid w:val="009C5710"/>
    <w:rsid w:val="009C57B0"/>
    <w:rsid w:val="009C60A0"/>
    <w:rsid w:val="009C6DE9"/>
    <w:rsid w:val="009C7058"/>
    <w:rsid w:val="009C7634"/>
    <w:rsid w:val="009C7CAD"/>
    <w:rsid w:val="009C7DE6"/>
    <w:rsid w:val="009D0388"/>
    <w:rsid w:val="009D03CC"/>
    <w:rsid w:val="009D0779"/>
    <w:rsid w:val="009D0C2F"/>
    <w:rsid w:val="009D0CDD"/>
    <w:rsid w:val="009D101F"/>
    <w:rsid w:val="009D18DD"/>
    <w:rsid w:val="009D24E6"/>
    <w:rsid w:val="009D27F3"/>
    <w:rsid w:val="009D2CCB"/>
    <w:rsid w:val="009D2F4F"/>
    <w:rsid w:val="009D4248"/>
    <w:rsid w:val="009D5C56"/>
    <w:rsid w:val="009D5CF4"/>
    <w:rsid w:val="009D6767"/>
    <w:rsid w:val="009D6C4F"/>
    <w:rsid w:val="009D6CB4"/>
    <w:rsid w:val="009D7298"/>
    <w:rsid w:val="009D7A20"/>
    <w:rsid w:val="009D7D7B"/>
    <w:rsid w:val="009E0436"/>
    <w:rsid w:val="009E0B76"/>
    <w:rsid w:val="009E1159"/>
    <w:rsid w:val="009E1FA5"/>
    <w:rsid w:val="009E21D1"/>
    <w:rsid w:val="009E2A40"/>
    <w:rsid w:val="009E2F3A"/>
    <w:rsid w:val="009E33DE"/>
    <w:rsid w:val="009E42FC"/>
    <w:rsid w:val="009E495A"/>
    <w:rsid w:val="009E4FA5"/>
    <w:rsid w:val="009E4FB5"/>
    <w:rsid w:val="009E5315"/>
    <w:rsid w:val="009E552F"/>
    <w:rsid w:val="009E56F8"/>
    <w:rsid w:val="009E5C4B"/>
    <w:rsid w:val="009E5D89"/>
    <w:rsid w:val="009E6668"/>
    <w:rsid w:val="009E6997"/>
    <w:rsid w:val="009E6ABD"/>
    <w:rsid w:val="009E7275"/>
    <w:rsid w:val="009E7293"/>
    <w:rsid w:val="009E7B2D"/>
    <w:rsid w:val="009E7FDC"/>
    <w:rsid w:val="009F011C"/>
    <w:rsid w:val="009F034A"/>
    <w:rsid w:val="009F182F"/>
    <w:rsid w:val="009F1A24"/>
    <w:rsid w:val="009F25F7"/>
    <w:rsid w:val="009F2650"/>
    <w:rsid w:val="009F274B"/>
    <w:rsid w:val="009F2FFF"/>
    <w:rsid w:val="009F3071"/>
    <w:rsid w:val="009F3899"/>
    <w:rsid w:val="009F3B77"/>
    <w:rsid w:val="009F3C1C"/>
    <w:rsid w:val="009F444A"/>
    <w:rsid w:val="009F6455"/>
    <w:rsid w:val="009F66CE"/>
    <w:rsid w:val="009F68B2"/>
    <w:rsid w:val="009F68DB"/>
    <w:rsid w:val="009F6CBB"/>
    <w:rsid w:val="009F7028"/>
    <w:rsid w:val="009F70F1"/>
    <w:rsid w:val="009F7192"/>
    <w:rsid w:val="009F7E2A"/>
    <w:rsid w:val="00A00277"/>
    <w:rsid w:val="00A00B42"/>
    <w:rsid w:val="00A01183"/>
    <w:rsid w:val="00A011D0"/>
    <w:rsid w:val="00A01986"/>
    <w:rsid w:val="00A01D8D"/>
    <w:rsid w:val="00A0222E"/>
    <w:rsid w:val="00A0224A"/>
    <w:rsid w:val="00A02BE4"/>
    <w:rsid w:val="00A02D69"/>
    <w:rsid w:val="00A032E8"/>
    <w:rsid w:val="00A03D72"/>
    <w:rsid w:val="00A04077"/>
    <w:rsid w:val="00A046CB"/>
    <w:rsid w:val="00A04BE5"/>
    <w:rsid w:val="00A05AED"/>
    <w:rsid w:val="00A070DE"/>
    <w:rsid w:val="00A10D59"/>
    <w:rsid w:val="00A11053"/>
    <w:rsid w:val="00A11DF6"/>
    <w:rsid w:val="00A121A8"/>
    <w:rsid w:val="00A12BD4"/>
    <w:rsid w:val="00A12FA6"/>
    <w:rsid w:val="00A142D2"/>
    <w:rsid w:val="00A143AB"/>
    <w:rsid w:val="00A14502"/>
    <w:rsid w:val="00A1472F"/>
    <w:rsid w:val="00A1494A"/>
    <w:rsid w:val="00A14A3F"/>
    <w:rsid w:val="00A1559C"/>
    <w:rsid w:val="00A15844"/>
    <w:rsid w:val="00A15ABA"/>
    <w:rsid w:val="00A16B06"/>
    <w:rsid w:val="00A16E52"/>
    <w:rsid w:val="00A1755B"/>
    <w:rsid w:val="00A17786"/>
    <w:rsid w:val="00A17993"/>
    <w:rsid w:val="00A2037B"/>
    <w:rsid w:val="00A20AF4"/>
    <w:rsid w:val="00A213ED"/>
    <w:rsid w:val="00A22319"/>
    <w:rsid w:val="00A2243E"/>
    <w:rsid w:val="00A22B26"/>
    <w:rsid w:val="00A22CD7"/>
    <w:rsid w:val="00A22F11"/>
    <w:rsid w:val="00A23177"/>
    <w:rsid w:val="00A23BAB"/>
    <w:rsid w:val="00A24319"/>
    <w:rsid w:val="00A24695"/>
    <w:rsid w:val="00A247B4"/>
    <w:rsid w:val="00A25F43"/>
    <w:rsid w:val="00A269F2"/>
    <w:rsid w:val="00A26EA2"/>
    <w:rsid w:val="00A3051D"/>
    <w:rsid w:val="00A31329"/>
    <w:rsid w:val="00A318C9"/>
    <w:rsid w:val="00A31926"/>
    <w:rsid w:val="00A32268"/>
    <w:rsid w:val="00A331E0"/>
    <w:rsid w:val="00A33457"/>
    <w:rsid w:val="00A3378A"/>
    <w:rsid w:val="00A3431A"/>
    <w:rsid w:val="00A34424"/>
    <w:rsid w:val="00A34D85"/>
    <w:rsid w:val="00A3539D"/>
    <w:rsid w:val="00A35F26"/>
    <w:rsid w:val="00A36B46"/>
    <w:rsid w:val="00A37040"/>
    <w:rsid w:val="00A378A5"/>
    <w:rsid w:val="00A40294"/>
    <w:rsid w:val="00A40802"/>
    <w:rsid w:val="00A4083E"/>
    <w:rsid w:val="00A40D3F"/>
    <w:rsid w:val="00A40E39"/>
    <w:rsid w:val="00A40F75"/>
    <w:rsid w:val="00A41060"/>
    <w:rsid w:val="00A416F7"/>
    <w:rsid w:val="00A41BED"/>
    <w:rsid w:val="00A426A8"/>
    <w:rsid w:val="00A426F2"/>
    <w:rsid w:val="00A4278D"/>
    <w:rsid w:val="00A42A7C"/>
    <w:rsid w:val="00A42C85"/>
    <w:rsid w:val="00A43401"/>
    <w:rsid w:val="00A43AA6"/>
    <w:rsid w:val="00A43D3E"/>
    <w:rsid w:val="00A441F5"/>
    <w:rsid w:val="00A44F57"/>
    <w:rsid w:val="00A45013"/>
    <w:rsid w:val="00A45053"/>
    <w:rsid w:val="00A45697"/>
    <w:rsid w:val="00A45864"/>
    <w:rsid w:val="00A46639"/>
    <w:rsid w:val="00A4671C"/>
    <w:rsid w:val="00A46971"/>
    <w:rsid w:val="00A46B65"/>
    <w:rsid w:val="00A4719D"/>
    <w:rsid w:val="00A47818"/>
    <w:rsid w:val="00A4785B"/>
    <w:rsid w:val="00A47940"/>
    <w:rsid w:val="00A47D64"/>
    <w:rsid w:val="00A5052A"/>
    <w:rsid w:val="00A50761"/>
    <w:rsid w:val="00A50F6B"/>
    <w:rsid w:val="00A510DA"/>
    <w:rsid w:val="00A5123B"/>
    <w:rsid w:val="00A51360"/>
    <w:rsid w:val="00A515E6"/>
    <w:rsid w:val="00A5172A"/>
    <w:rsid w:val="00A51A0E"/>
    <w:rsid w:val="00A52A95"/>
    <w:rsid w:val="00A52A96"/>
    <w:rsid w:val="00A52B91"/>
    <w:rsid w:val="00A53C9B"/>
    <w:rsid w:val="00A54628"/>
    <w:rsid w:val="00A54CC7"/>
    <w:rsid w:val="00A5580B"/>
    <w:rsid w:val="00A55ACC"/>
    <w:rsid w:val="00A55D36"/>
    <w:rsid w:val="00A57863"/>
    <w:rsid w:val="00A579BE"/>
    <w:rsid w:val="00A57DB0"/>
    <w:rsid w:val="00A60315"/>
    <w:rsid w:val="00A61605"/>
    <w:rsid w:val="00A6168B"/>
    <w:rsid w:val="00A61720"/>
    <w:rsid w:val="00A61BBE"/>
    <w:rsid w:val="00A6242D"/>
    <w:rsid w:val="00A629AE"/>
    <w:rsid w:val="00A62CDA"/>
    <w:rsid w:val="00A62E8A"/>
    <w:rsid w:val="00A63476"/>
    <w:rsid w:val="00A63C3D"/>
    <w:rsid w:val="00A64BE0"/>
    <w:rsid w:val="00A64CD0"/>
    <w:rsid w:val="00A65332"/>
    <w:rsid w:val="00A66274"/>
    <w:rsid w:val="00A663E6"/>
    <w:rsid w:val="00A664C5"/>
    <w:rsid w:val="00A6664F"/>
    <w:rsid w:val="00A66924"/>
    <w:rsid w:val="00A66956"/>
    <w:rsid w:val="00A6774A"/>
    <w:rsid w:val="00A679DD"/>
    <w:rsid w:val="00A67BD7"/>
    <w:rsid w:val="00A67D11"/>
    <w:rsid w:val="00A7005E"/>
    <w:rsid w:val="00A7049C"/>
    <w:rsid w:val="00A70590"/>
    <w:rsid w:val="00A70B12"/>
    <w:rsid w:val="00A715E2"/>
    <w:rsid w:val="00A71FE5"/>
    <w:rsid w:val="00A7252A"/>
    <w:rsid w:val="00A731BA"/>
    <w:rsid w:val="00A733EA"/>
    <w:rsid w:val="00A7345C"/>
    <w:rsid w:val="00A7374D"/>
    <w:rsid w:val="00A737CB"/>
    <w:rsid w:val="00A74314"/>
    <w:rsid w:val="00A743FE"/>
    <w:rsid w:val="00A74A0F"/>
    <w:rsid w:val="00A74B47"/>
    <w:rsid w:val="00A75193"/>
    <w:rsid w:val="00A759F5"/>
    <w:rsid w:val="00A76562"/>
    <w:rsid w:val="00A802E4"/>
    <w:rsid w:val="00A8065B"/>
    <w:rsid w:val="00A808C3"/>
    <w:rsid w:val="00A80D1A"/>
    <w:rsid w:val="00A810C1"/>
    <w:rsid w:val="00A81AE7"/>
    <w:rsid w:val="00A81C8F"/>
    <w:rsid w:val="00A820CB"/>
    <w:rsid w:val="00A82D2B"/>
    <w:rsid w:val="00A83AAE"/>
    <w:rsid w:val="00A83F51"/>
    <w:rsid w:val="00A84D5B"/>
    <w:rsid w:val="00A85ABC"/>
    <w:rsid w:val="00A8637A"/>
    <w:rsid w:val="00A868F3"/>
    <w:rsid w:val="00A8694B"/>
    <w:rsid w:val="00A86AAF"/>
    <w:rsid w:val="00A86E43"/>
    <w:rsid w:val="00A8729C"/>
    <w:rsid w:val="00A87986"/>
    <w:rsid w:val="00A87DEA"/>
    <w:rsid w:val="00A87F5E"/>
    <w:rsid w:val="00A90169"/>
    <w:rsid w:val="00A9039D"/>
    <w:rsid w:val="00A90CED"/>
    <w:rsid w:val="00A91896"/>
    <w:rsid w:val="00A919D9"/>
    <w:rsid w:val="00A9268F"/>
    <w:rsid w:val="00A92DB7"/>
    <w:rsid w:val="00A92DF0"/>
    <w:rsid w:val="00A93065"/>
    <w:rsid w:val="00A93715"/>
    <w:rsid w:val="00A94400"/>
    <w:rsid w:val="00A9528A"/>
    <w:rsid w:val="00A95356"/>
    <w:rsid w:val="00A95795"/>
    <w:rsid w:val="00A957B6"/>
    <w:rsid w:val="00A96063"/>
    <w:rsid w:val="00A978E4"/>
    <w:rsid w:val="00A979EA"/>
    <w:rsid w:val="00A97CD7"/>
    <w:rsid w:val="00A97DB5"/>
    <w:rsid w:val="00AA066D"/>
    <w:rsid w:val="00AA1015"/>
    <w:rsid w:val="00AA11D6"/>
    <w:rsid w:val="00AA1BD3"/>
    <w:rsid w:val="00AA393A"/>
    <w:rsid w:val="00AA4142"/>
    <w:rsid w:val="00AA491F"/>
    <w:rsid w:val="00AA4949"/>
    <w:rsid w:val="00AA607D"/>
    <w:rsid w:val="00AA689B"/>
    <w:rsid w:val="00AA7223"/>
    <w:rsid w:val="00AA7B91"/>
    <w:rsid w:val="00AB03C1"/>
    <w:rsid w:val="00AB0BF2"/>
    <w:rsid w:val="00AB1630"/>
    <w:rsid w:val="00AB3326"/>
    <w:rsid w:val="00AB3C43"/>
    <w:rsid w:val="00AB3D63"/>
    <w:rsid w:val="00AB46F7"/>
    <w:rsid w:val="00AB47E6"/>
    <w:rsid w:val="00AB5252"/>
    <w:rsid w:val="00AB54B2"/>
    <w:rsid w:val="00AB565C"/>
    <w:rsid w:val="00AB5EC0"/>
    <w:rsid w:val="00AB6B15"/>
    <w:rsid w:val="00AB6D02"/>
    <w:rsid w:val="00AC0664"/>
    <w:rsid w:val="00AC07EB"/>
    <w:rsid w:val="00AC0DB9"/>
    <w:rsid w:val="00AC0EDB"/>
    <w:rsid w:val="00AC112B"/>
    <w:rsid w:val="00AC14E9"/>
    <w:rsid w:val="00AC192B"/>
    <w:rsid w:val="00AC1ACD"/>
    <w:rsid w:val="00AC1F92"/>
    <w:rsid w:val="00AC2637"/>
    <w:rsid w:val="00AC2C77"/>
    <w:rsid w:val="00AC354B"/>
    <w:rsid w:val="00AC37D3"/>
    <w:rsid w:val="00AC3DFF"/>
    <w:rsid w:val="00AC3F0C"/>
    <w:rsid w:val="00AC413D"/>
    <w:rsid w:val="00AC4A42"/>
    <w:rsid w:val="00AC4A93"/>
    <w:rsid w:val="00AC4C3A"/>
    <w:rsid w:val="00AC4E4E"/>
    <w:rsid w:val="00AC5556"/>
    <w:rsid w:val="00AC594C"/>
    <w:rsid w:val="00AC5B48"/>
    <w:rsid w:val="00AC6F41"/>
    <w:rsid w:val="00AC727C"/>
    <w:rsid w:val="00AC734A"/>
    <w:rsid w:val="00AD0112"/>
    <w:rsid w:val="00AD041C"/>
    <w:rsid w:val="00AD0786"/>
    <w:rsid w:val="00AD13DD"/>
    <w:rsid w:val="00AD13FE"/>
    <w:rsid w:val="00AD142E"/>
    <w:rsid w:val="00AD1492"/>
    <w:rsid w:val="00AD1554"/>
    <w:rsid w:val="00AD1F46"/>
    <w:rsid w:val="00AD20F8"/>
    <w:rsid w:val="00AD2462"/>
    <w:rsid w:val="00AD2492"/>
    <w:rsid w:val="00AD29A3"/>
    <w:rsid w:val="00AD2E80"/>
    <w:rsid w:val="00AD3BBD"/>
    <w:rsid w:val="00AD45A2"/>
    <w:rsid w:val="00AD633F"/>
    <w:rsid w:val="00AD683F"/>
    <w:rsid w:val="00AD68A4"/>
    <w:rsid w:val="00AD6B25"/>
    <w:rsid w:val="00AD712E"/>
    <w:rsid w:val="00AD73AC"/>
    <w:rsid w:val="00AD73E1"/>
    <w:rsid w:val="00AD7868"/>
    <w:rsid w:val="00AD7A60"/>
    <w:rsid w:val="00AD7B80"/>
    <w:rsid w:val="00AD7FF0"/>
    <w:rsid w:val="00AE01AC"/>
    <w:rsid w:val="00AE0891"/>
    <w:rsid w:val="00AE092D"/>
    <w:rsid w:val="00AE1202"/>
    <w:rsid w:val="00AE125D"/>
    <w:rsid w:val="00AE1335"/>
    <w:rsid w:val="00AE17A4"/>
    <w:rsid w:val="00AE1D0E"/>
    <w:rsid w:val="00AE2FD4"/>
    <w:rsid w:val="00AE3551"/>
    <w:rsid w:val="00AE3DCF"/>
    <w:rsid w:val="00AE4106"/>
    <w:rsid w:val="00AE4375"/>
    <w:rsid w:val="00AE4B09"/>
    <w:rsid w:val="00AE4D5B"/>
    <w:rsid w:val="00AE4DC7"/>
    <w:rsid w:val="00AE51A7"/>
    <w:rsid w:val="00AE5D89"/>
    <w:rsid w:val="00AE5F03"/>
    <w:rsid w:val="00AE7C11"/>
    <w:rsid w:val="00AE7EB3"/>
    <w:rsid w:val="00AF01DF"/>
    <w:rsid w:val="00AF0320"/>
    <w:rsid w:val="00AF03C6"/>
    <w:rsid w:val="00AF0811"/>
    <w:rsid w:val="00AF0BDE"/>
    <w:rsid w:val="00AF12D7"/>
    <w:rsid w:val="00AF1517"/>
    <w:rsid w:val="00AF1F68"/>
    <w:rsid w:val="00AF23DF"/>
    <w:rsid w:val="00AF2434"/>
    <w:rsid w:val="00AF26F9"/>
    <w:rsid w:val="00AF3013"/>
    <w:rsid w:val="00AF3EFD"/>
    <w:rsid w:val="00AF4A94"/>
    <w:rsid w:val="00AF4BDC"/>
    <w:rsid w:val="00AF4DDF"/>
    <w:rsid w:val="00AF5387"/>
    <w:rsid w:val="00AF570D"/>
    <w:rsid w:val="00AF6515"/>
    <w:rsid w:val="00AF65B4"/>
    <w:rsid w:val="00AF67DF"/>
    <w:rsid w:val="00AF73B9"/>
    <w:rsid w:val="00AF7B2E"/>
    <w:rsid w:val="00B0014F"/>
    <w:rsid w:val="00B0018A"/>
    <w:rsid w:val="00B004B4"/>
    <w:rsid w:val="00B006CF"/>
    <w:rsid w:val="00B008A2"/>
    <w:rsid w:val="00B00A54"/>
    <w:rsid w:val="00B029F8"/>
    <w:rsid w:val="00B02F62"/>
    <w:rsid w:val="00B03114"/>
    <w:rsid w:val="00B03FC5"/>
    <w:rsid w:val="00B042DF"/>
    <w:rsid w:val="00B04DB1"/>
    <w:rsid w:val="00B051B8"/>
    <w:rsid w:val="00B0541F"/>
    <w:rsid w:val="00B0564E"/>
    <w:rsid w:val="00B05ADF"/>
    <w:rsid w:val="00B05EC8"/>
    <w:rsid w:val="00B0603E"/>
    <w:rsid w:val="00B0665F"/>
    <w:rsid w:val="00B066F9"/>
    <w:rsid w:val="00B067F1"/>
    <w:rsid w:val="00B07081"/>
    <w:rsid w:val="00B07518"/>
    <w:rsid w:val="00B0756F"/>
    <w:rsid w:val="00B076AF"/>
    <w:rsid w:val="00B0779F"/>
    <w:rsid w:val="00B07BA2"/>
    <w:rsid w:val="00B07DE9"/>
    <w:rsid w:val="00B108F9"/>
    <w:rsid w:val="00B1134C"/>
    <w:rsid w:val="00B11D64"/>
    <w:rsid w:val="00B1216D"/>
    <w:rsid w:val="00B12256"/>
    <w:rsid w:val="00B12A19"/>
    <w:rsid w:val="00B12D3E"/>
    <w:rsid w:val="00B1343C"/>
    <w:rsid w:val="00B147E5"/>
    <w:rsid w:val="00B14B32"/>
    <w:rsid w:val="00B15CE7"/>
    <w:rsid w:val="00B15D9D"/>
    <w:rsid w:val="00B1625C"/>
    <w:rsid w:val="00B162A2"/>
    <w:rsid w:val="00B164BB"/>
    <w:rsid w:val="00B165D4"/>
    <w:rsid w:val="00B16DC6"/>
    <w:rsid w:val="00B17F6C"/>
    <w:rsid w:val="00B20793"/>
    <w:rsid w:val="00B207DA"/>
    <w:rsid w:val="00B21038"/>
    <w:rsid w:val="00B214EE"/>
    <w:rsid w:val="00B21DF4"/>
    <w:rsid w:val="00B22200"/>
    <w:rsid w:val="00B2253E"/>
    <w:rsid w:val="00B2285A"/>
    <w:rsid w:val="00B22EF1"/>
    <w:rsid w:val="00B2335A"/>
    <w:rsid w:val="00B233E8"/>
    <w:rsid w:val="00B2444D"/>
    <w:rsid w:val="00B24536"/>
    <w:rsid w:val="00B24D2C"/>
    <w:rsid w:val="00B24E3D"/>
    <w:rsid w:val="00B250AD"/>
    <w:rsid w:val="00B25536"/>
    <w:rsid w:val="00B25824"/>
    <w:rsid w:val="00B25D16"/>
    <w:rsid w:val="00B2689A"/>
    <w:rsid w:val="00B2732C"/>
    <w:rsid w:val="00B27433"/>
    <w:rsid w:val="00B27A3E"/>
    <w:rsid w:val="00B27EAE"/>
    <w:rsid w:val="00B304B7"/>
    <w:rsid w:val="00B3076F"/>
    <w:rsid w:val="00B3158A"/>
    <w:rsid w:val="00B318E0"/>
    <w:rsid w:val="00B318FA"/>
    <w:rsid w:val="00B31E06"/>
    <w:rsid w:val="00B31E22"/>
    <w:rsid w:val="00B31EF5"/>
    <w:rsid w:val="00B32102"/>
    <w:rsid w:val="00B324B7"/>
    <w:rsid w:val="00B32F50"/>
    <w:rsid w:val="00B3333D"/>
    <w:rsid w:val="00B33C41"/>
    <w:rsid w:val="00B33DB4"/>
    <w:rsid w:val="00B346CA"/>
    <w:rsid w:val="00B346D5"/>
    <w:rsid w:val="00B347EE"/>
    <w:rsid w:val="00B348DB"/>
    <w:rsid w:val="00B3506D"/>
    <w:rsid w:val="00B3526E"/>
    <w:rsid w:val="00B357E4"/>
    <w:rsid w:val="00B35BB8"/>
    <w:rsid w:val="00B35E12"/>
    <w:rsid w:val="00B35FE2"/>
    <w:rsid w:val="00B363B0"/>
    <w:rsid w:val="00B36675"/>
    <w:rsid w:val="00B36801"/>
    <w:rsid w:val="00B36899"/>
    <w:rsid w:val="00B368BD"/>
    <w:rsid w:val="00B37AEA"/>
    <w:rsid w:val="00B37AEC"/>
    <w:rsid w:val="00B37CA9"/>
    <w:rsid w:val="00B405BC"/>
    <w:rsid w:val="00B408F6"/>
    <w:rsid w:val="00B40EA9"/>
    <w:rsid w:val="00B41218"/>
    <w:rsid w:val="00B41B96"/>
    <w:rsid w:val="00B42592"/>
    <w:rsid w:val="00B426A3"/>
    <w:rsid w:val="00B43868"/>
    <w:rsid w:val="00B43A76"/>
    <w:rsid w:val="00B454CF"/>
    <w:rsid w:val="00B45543"/>
    <w:rsid w:val="00B45C2D"/>
    <w:rsid w:val="00B464DF"/>
    <w:rsid w:val="00B46D0E"/>
    <w:rsid w:val="00B47580"/>
    <w:rsid w:val="00B4787A"/>
    <w:rsid w:val="00B50D38"/>
    <w:rsid w:val="00B5118A"/>
    <w:rsid w:val="00B51531"/>
    <w:rsid w:val="00B51A9E"/>
    <w:rsid w:val="00B51C2B"/>
    <w:rsid w:val="00B522E2"/>
    <w:rsid w:val="00B528C6"/>
    <w:rsid w:val="00B52FD2"/>
    <w:rsid w:val="00B53214"/>
    <w:rsid w:val="00B538AD"/>
    <w:rsid w:val="00B53C1E"/>
    <w:rsid w:val="00B54D7B"/>
    <w:rsid w:val="00B54E06"/>
    <w:rsid w:val="00B55B78"/>
    <w:rsid w:val="00B55C5E"/>
    <w:rsid w:val="00B560B4"/>
    <w:rsid w:val="00B56E6C"/>
    <w:rsid w:val="00B56EAE"/>
    <w:rsid w:val="00B56F09"/>
    <w:rsid w:val="00B57257"/>
    <w:rsid w:val="00B57952"/>
    <w:rsid w:val="00B61010"/>
    <w:rsid w:val="00B61B47"/>
    <w:rsid w:val="00B61F10"/>
    <w:rsid w:val="00B61F49"/>
    <w:rsid w:val="00B62804"/>
    <w:rsid w:val="00B62AD9"/>
    <w:rsid w:val="00B62B5F"/>
    <w:rsid w:val="00B62FC5"/>
    <w:rsid w:val="00B63193"/>
    <w:rsid w:val="00B634C7"/>
    <w:rsid w:val="00B63E6C"/>
    <w:rsid w:val="00B63EE6"/>
    <w:rsid w:val="00B64322"/>
    <w:rsid w:val="00B647D2"/>
    <w:rsid w:val="00B649B7"/>
    <w:rsid w:val="00B651D5"/>
    <w:rsid w:val="00B6556E"/>
    <w:rsid w:val="00B66171"/>
    <w:rsid w:val="00B662D0"/>
    <w:rsid w:val="00B665F2"/>
    <w:rsid w:val="00B66BF2"/>
    <w:rsid w:val="00B67288"/>
    <w:rsid w:val="00B6735B"/>
    <w:rsid w:val="00B705CA"/>
    <w:rsid w:val="00B70694"/>
    <w:rsid w:val="00B70FD5"/>
    <w:rsid w:val="00B7129C"/>
    <w:rsid w:val="00B713DB"/>
    <w:rsid w:val="00B72458"/>
    <w:rsid w:val="00B729A3"/>
    <w:rsid w:val="00B72AF7"/>
    <w:rsid w:val="00B72FE8"/>
    <w:rsid w:val="00B7338A"/>
    <w:rsid w:val="00B73BEA"/>
    <w:rsid w:val="00B73CBE"/>
    <w:rsid w:val="00B73DED"/>
    <w:rsid w:val="00B74009"/>
    <w:rsid w:val="00B74047"/>
    <w:rsid w:val="00B74953"/>
    <w:rsid w:val="00B75BC5"/>
    <w:rsid w:val="00B76201"/>
    <w:rsid w:val="00B7676A"/>
    <w:rsid w:val="00B76ED7"/>
    <w:rsid w:val="00B76EF3"/>
    <w:rsid w:val="00B76F8C"/>
    <w:rsid w:val="00B77147"/>
    <w:rsid w:val="00B7760B"/>
    <w:rsid w:val="00B77E56"/>
    <w:rsid w:val="00B803F8"/>
    <w:rsid w:val="00B80580"/>
    <w:rsid w:val="00B805B3"/>
    <w:rsid w:val="00B809D0"/>
    <w:rsid w:val="00B80A3D"/>
    <w:rsid w:val="00B80C4D"/>
    <w:rsid w:val="00B80CA4"/>
    <w:rsid w:val="00B812EA"/>
    <w:rsid w:val="00B8138A"/>
    <w:rsid w:val="00B81469"/>
    <w:rsid w:val="00B817F4"/>
    <w:rsid w:val="00B81B2E"/>
    <w:rsid w:val="00B81B73"/>
    <w:rsid w:val="00B81BBF"/>
    <w:rsid w:val="00B825B4"/>
    <w:rsid w:val="00B82D39"/>
    <w:rsid w:val="00B832A1"/>
    <w:rsid w:val="00B837C1"/>
    <w:rsid w:val="00B839B5"/>
    <w:rsid w:val="00B84155"/>
    <w:rsid w:val="00B844B0"/>
    <w:rsid w:val="00B844FC"/>
    <w:rsid w:val="00B84ED2"/>
    <w:rsid w:val="00B85538"/>
    <w:rsid w:val="00B856BD"/>
    <w:rsid w:val="00B85E59"/>
    <w:rsid w:val="00B86503"/>
    <w:rsid w:val="00B86A7E"/>
    <w:rsid w:val="00B86BCF"/>
    <w:rsid w:val="00B86E1C"/>
    <w:rsid w:val="00B87AA3"/>
    <w:rsid w:val="00B87FF8"/>
    <w:rsid w:val="00B9044B"/>
    <w:rsid w:val="00B90C11"/>
    <w:rsid w:val="00B91186"/>
    <w:rsid w:val="00B911C5"/>
    <w:rsid w:val="00B91BEF"/>
    <w:rsid w:val="00B92564"/>
    <w:rsid w:val="00B92D91"/>
    <w:rsid w:val="00B93451"/>
    <w:rsid w:val="00B936F8"/>
    <w:rsid w:val="00B9390B"/>
    <w:rsid w:val="00B945C5"/>
    <w:rsid w:val="00B94D59"/>
    <w:rsid w:val="00B959A3"/>
    <w:rsid w:val="00B964B4"/>
    <w:rsid w:val="00B96589"/>
    <w:rsid w:val="00B97177"/>
    <w:rsid w:val="00B9793F"/>
    <w:rsid w:val="00B97AD2"/>
    <w:rsid w:val="00B97CF5"/>
    <w:rsid w:val="00B97DFF"/>
    <w:rsid w:val="00BA03F9"/>
    <w:rsid w:val="00BA058F"/>
    <w:rsid w:val="00BA13BB"/>
    <w:rsid w:val="00BA21DF"/>
    <w:rsid w:val="00BA36CD"/>
    <w:rsid w:val="00BA3ABF"/>
    <w:rsid w:val="00BA3BD4"/>
    <w:rsid w:val="00BA3E1C"/>
    <w:rsid w:val="00BA40BC"/>
    <w:rsid w:val="00BA489D"/>
    <w:rsid w:val="00BA4A54"/>
    <w:rsid w:val="00BA5E4A"/>
    <w:rsid w:val="00BA71EB"/>
    <w:rsid w:val="00BA72C4"/>
    <w:rsid w:val="00BA7FF0"/>
    <w:rsid w:val="00BB0090"/>
    <w:rsid w:val="00BB01D9"/>
    <w:rsid w:val="00BB0C15"/>
    <w:rsid w:val="00BB0FC4"/>
    <w:rsid w:val="00BB1F28"/>
    <w:rsid w:val="00BB1F59"/>
    <w:rsid w:val="00BB1F7F"/>
    <w:rsid w:val="00BB267A"/>
    <w:rsid w:val="00BB3C33"/>
    <w:rsid w:val="00BB3EDF"/>
    <w:rsid w:val="00BB4B40"/>
    <w:rsid w:val="00BB5576"/>
    <w:rsid w:val="00BB56AD"/>
    <w:rsid w:val="00BB5BDA"/>
    <w:rsid w:val="00BB6047"/>
    <w:rsid w:val="00BB6307"/>
    <w:rsid w:val="00BB6330"/>
    <w:rsid w:val="00BB6B90"/>
    <w:rsid w:val="00BB7387"/>
    <w:rsid w:val="00BB7C2A"/>
    <w:rsid w:val="00BC0516"/>
    <w:rsid w:val="00BC05A2"/>
    <w:rsid w:val="00BC1711"/>
    <w:rsid w:val="00BC1D0A"/>
    <w:rsid w:val="00BC1DAC"/>
    <w:rsid w:val="00BC1F9C"/>
    <w:rsid w:val="00BC2477"/>
    <w:rsid w:val="00BC263B"/>
    <w:rsid w:val="00BC2894"/>
    <w:rsid w:val="00BC3352"/>
    <w:rsid w:val="00BC33B6"/>
    <w:rsid w:val="00BC444A"/>
    <w:rsid w:val="00BC4852"/>
    <w:rsid w:val="00BC4901"/>
    <w:rsid w:val="00BC4BA0"/>
    <w:rsid w:val="00BC565F"/>
    <w:rsid w:val="00BC5BD7"/>
    <w:rsid w:val="00BC6C42"/>
    <w:rsid w:val="00BC6FC6"/>
    <w:rsid w:val="00BC745D"/>
    <w:rsid w:val="00BD0004"/>
    <w:rsid w:val="00BD0AD2"/>
    <w:rsid w:val="00BD0C9E"/>
    <w:rsid w:val="00BD10EC"/>
    <w:rsid w:val="00BD1489"/>
    <w:rsid w:val="00BD1C83"/>
    <w:rsid w:val="00BD2252"/>
    <w:rsid w:val="00BD2262"/>
    <w:rsid w:val="00BD250A"/>
    <w:rsid w:val="00BD2BCB"/>
    <w:rsid w:val="00BD306A"/>
    <w:rsid w:val="00BD349B"/>
    <w:rsid w:val="00BD393E"/>
    <w:rsid w:val="00BD4236"/>
    <w:rsid w:val="00BD48D5"/>
    <w:rsid w:val="00BD4C51"/>
    <w:rsid w:val="00BD4E1A"/>
    <w:rsid w:val="00BD5170"/>
    <w:rsid w:val="00BD5791"/>
    <w:rsid w:val="00BD5811"/>
    <w:rsid w:val="00BD5B2D"/>
    <w:rsid w:val="00BD5B43"/>
    <w:rsid w:val="00BD6B11"/>
    <w:rsid w:val="00BD7624"/>
    <w:rsid w:val="00BE083E"/>
    <w:rsid w:val="00BE0AF8"/>
    <w:rsid w:val="00BE0C32"/>
    <w:rsid w:val="00BE0CC4"/>
    <w:rsid w:val="00BE259D"/>
    <w:rsid w:val="00BE26D1"/>
    <w:rsid w:val="00BE280E"/>
    <w:rsid w:val="00BE2900"/>
    <w:rsid w:val="00BE3040"/>
    <w:rsid w:val="00BE3778"/>
    <w:rsid w:val="00BE3D66"/>
    <w:rsid w:val="00BE3F10"/>
    <w:rsid w:val="00BE4EF7"/>
    <w:rsid w:val="00BE517E"/>
    <w:rsid w:val="00BE5C12"/>
    <w:rsid w:val="00BE5E5A"/>
    <w:rsid w:val="00BE6013"/>
    <w:rsid w:val="00BE69B2"/>
    <w:rsid w:val="00BE7087"/>
    <w:rsid w:val="00BE7A67"/>
    <w:rsid w:val="00BF08E6"/>
    <w:rsid w:val="00BF0F9E"/>
    <w:rsid w:val="00BF17AE"/>
    <w:rsid w:val="00BF1C15"/>
    <w:rsid w:val="00BF1C73"/>
    <w:rsid w:val="00BF1F71"/>
    <w:rsid w:val="00BF1FE1"/>
    <w:rsid w:val="00BF2623"/>
    <w:rsid w:val="00BF272E"/>
    <w:rsid w:val="00BF2898"/>
    <w:rsid w:val="00BF2FD2"/>
    <w:rsid w:val="00BF32D6"/>
    <w:rsid w:val="00BF3BEE"/>
    <w:rsid w:val="00BF4152"/>
    <w:rsid w:val="00BF5448"/>
    <w:rsid w:val="00BF59CE"/>
    <w:rsid w:val="00BF5B5D"/>
    <w:rsid w:val="00BF5C28"/>
    <w:rsid w:val="00BF626C"/>
    <w:rsid w:val="00BF6940"/>
    <w:rsid w:val="00BF70DD"/>
    <w:rsid w:val="00BF771B"/>
    <w:rsid w:val="00BF7913"/>
    <w:rsid w:val="00BF7E59"/>
    <w:rsid w:val="00BF7E77"/>
    <w:rsid w:val="00BF7EF6"/>
    <w:rsid w:val="00C0067C"/>
    <w:rsid w:val="00C01B6A"/>
    <w:rsid w:val="00C0222A"/>
    <w:rsid w:val="00C0325D"/>
    <w:rsid w:val="00C03DFB"/>
    <w:rsid w:val="00C0422C"/>
    <w:rsid w:val="00C044E4"/>
    <w:rsid w:val="00C04875"/>
    <w:rsid w:val="00C057A3"/>
    <w:rsid w:val="00C0593B"/>
    <w:rsid w:val="00C05F37"/>
    <w:rsid w:val="00C06520"/>
    <w:rsid w:val="00C067A1"/>
    <w:rsid w:val="00C06868"/>
    <w:rsid w:val="00C0743F"/>
    <w:rsid w:val="00C07DAA"/>
    <w:rsid w:val="00C10498"/>
    <w:rsid w:val="00C10E01"/>
    <w:rsid w:val="00C111A8"/>
    <w:rsid w:val="00C11300"/>
    <w:rsid w:val="00C11685"/>
    <w:rsid w:val="00C11B0E"/>
    <w:rsid w:val="00C11BD4"/>
    <w:rsid w:val="00C12E77"/>
    <w:rsid w:val="00C12F39"/>
    <w:rsid w:val="00C12F6D"/>
    <w:rsid w:val="00C130A4"/>
    <w:rsid w:val="00C13603"/>
    <w:rsid w:val="00C13CCE"/>
    <w:rsid w:val="00C13D86"/>
    <w:rsid w:val="00C13F9E"/>
    <w:rsid w:val="00C14150"/>
    <w:rsid w:val="00C1424F"/>
    <w:rsid w:val="00C14793"/>
    <w:rsid w:val="00C15D68"/>
    <w:rsid w:val="00C16ED7"/>
    <w:rsid w:val="00C204AF"/>
    <w:rsid w:val="00C20883"/>
    <w:rsid w:val="00C20F0E"/>
    <w:rsid w:val="00C2184D"/>
    <w:rsid w:val="00C21B6F"/>
    <w:rsid w:val="00C21EC1"/>
    <w:rsid w:val="00C2238C"/>
    <w:rsid w:val="00C226E9"/>
    <w:rsid w:val="00C2322A"/>
    <w:rsid w:val="00C24472"/>
    <w:rsid w:val="00C2449B"/>
    <w:rsid w:val="00C249EA"/>
    <w:rsid w:val="00C24EE3"/>
    <w:rsid w:val="00C250D7"/>
    <w:rsid w:val="00C2526F"/>
    <w:rsid w:val="00C25F54"/>
    <w:rsid w:val="00C3004A"/>
    <w:rsid w:val="00C3099E"/>
    <w:rsid w:val="00C30C1A"/>
    <w:rsid w:val="00C30EEB"/>
    <w:rsid w:val="00C31223"/>
    <w:rsid w:val="00C319A1"/>
    <w:rsid w:val="00C31BA5"/>
    <w:rsid w:val="00C32395"/>
    <w:rsid w:val="00C32F4C"/>
    <w:rsid w:val="00C33411"/>
    <w:rsid w:val="00C336FB"/>
    <w:rsid w:val="00C345EC"/>
    <w:rsid w:val="00C34D8E"/>
    <w:rsid w:val="00C3501C"/>
    <w:rsid w:val="00C35256"/>
    <w:rsid w:val="00C35C02"/>
    <w:rsid w:val="00C35E71"/>
    <w:rsid w:val="00C35F51"/>
    <w:rsid w:val="00C3672A"/>
    <w:rsid w:val="00C37AEF"/>
    <w:rsid w:val="00C40003"/>
    <w:rsid w:val="00C40458"/>
    <w:rsid w:val="00C40647"/>
    <w:rsid w:val="00C4069A"/>
    <w:rsid w:val="00C40DDA"/>
    <w:rsid w:val="00C411E1"/>
    <w:rsid w:val="00C4154F"/>
    <w:rsid w:val="00C41D9F"/>
    <w:rsid w:val="00C426D6"/>
    <w:rsid w:val="00C42EA3"/>
    <w:rsid w:val="00C4357F"/>
    <w:rsid w:val="00C43A63"/>
    <w:rsid w:val="00C43C25"/>
    <w:rsid w:val="00C43DA9"/>
    <w:rsid w:val="00C44313"/>
    <w:rsid w:val="00C44DBD"/>
    <w:rsid w:val="00C451D6"/>
    <w:rsid w:val="00C452CE"/>
    <w:rsid w:val="00C45DF5"/>
    <w:rsid w:val="00C46385"/>
    <w:rsid w:val="00C50159"/>
    <w:rsid w:val="00C5038E"/>
    <w:rsid w:val="00C50695"/>
    <w:rsid w:val="00C5121B"/>
    <w:rsid w:val="00C514AD"/>
    <w:rsid w:val="00C517BF"/>
    <w:rsid w:val="00C51AD1"/>
    <w:rsid w:val="00C51BA9"/>
    <w:rsid w:val="00C51BDA"/>
    <w:rsid w:val="00C51F2B"/>
    <w:rsid w:val="00C51F41"/>
    <w:rsid w:val="00C5226B"/>
    <w:rsid w:val="00C53405"/>
    <w:rsid w:val="00C5371F"/>
    <w:rsid w:val="00C538A8"/>
    <w:rsid w:val="00C5396A"/>
    <w:rsid w:val="00C54077"/>
    <w:rsid w:val="00C54169"/>
    <w:rsid w:val="00C5439D"/>
    <w:rsid w:val="00C54C6B"/>
    <w:rsid w:val="00C54E98"/>
    <w:rsid w:val="00C554DB"/>
    <w:rsid w:val="00C559F8"/>
    <w:rsid w:val="00C56511"/>
    <w:rsid w:val="00C57140"/>
    <w:rsid w:val="00C57677"/>
    <w:rsid w:val="00C57F6A"/>
    <w:rsid w:val="00C6003A"/>
    <w:rsid w:val="00C6094D"/>
    <w:rsid w:val="00C612FD"/>
    <w:rsid w:val="00C62D1E"/>
    <w:rsid w:val="00C637A3"/>
    <w:rsid w:val="00C63F49"/>
    <w:rsid w:val="00C64612"/>
    <w:rsid w:val="00C647A7"/>
    <w:rsid w:val="00C649FC"/>
    <w:rsid w:val="00C65223"/>
    <w:rsid w:val="00C652DE"/>
    <w:rsid w:val="00C653CD"/>
    <w:rsid w:val="00C6626A"/>
    <w:rsid w:val="00C66678"/>
    <w:rsid w:val="00C66D78"/>
    <w:rsid w:val="00C673A9"/>
    <w:rsid w:val="00C67715"/>
    <w:rsid w:val="00C67C1F"/>
    <w:rsid w:val="00C67EE2"/>
    <w:rsid w:val="00C700BB"/>
    <w:rsid w:val="00C7059A"/>
    <w:rsid w:val="00C70686"/>
    <w:rsid w:val="00C714BF"/>
    <w:rsid w:val="00C73364"/>
    <w:rsid w:val="00C73384"/>
    <w:rsid w:val="00C736B6"/>
    <w:rsid w:val="00C737FA"/>
    <w:rsid w:val="00C74206"/>
    <w:rsid w:val="00C746F3"/>
    <w:rsid w:val="00C74AC5"/>
    <w:rsid w:val="00C74C81"/>
    <w:rsid w:val="00C74D5D"/>
    <w:rsid w:val="00C752AF"/>
    <w:rsid w:val="00C7535A"/>
    <w:rsid w:val="00C756B4"/>
    <w:rsid w:val="00C75872"/>
    <w:rsid w:val="00C759EF"/>
    <w:rsid w:val="00C75A6F"/>
    <w:rsid w:val="00C75BC1"/>
    <w:rsid w:val="00C75EBF"/>
    <w:rsid w:val="00C76162"/>
    <w:rsid w:val="00C76307"/>
    <w:rsid w:val="00C76B6D"/>
    <w:rsid w:val="00C76F4B"/>
    <w:rsid w:val="00C77154"/>
    <w:rsid w:val="00C7760F"/>
    <w:rsid w:val="00C77701"/>
    <w:rsid w:val="00C7776C"/>
    <w:rsid w:val="00C8147E"/>
    <w:rsid w:val="00C815FD"/>
    <w:rsid w:val="00C8198A"/>
    <w:rsid w:val="00C81A19"/>
    <w:rsid w:val="00C824B6"/>
    <w:rsid w:val="00C824CF"/>
    <w:rsid w:val="00C82540"/>
    <w:rsid w:val="00C82549"/>
    <w:rsid w:val="00C82AFA"/>
    <w:rsid w:val="00C82CE9"/>
    <w:rsid w:val="00C83BBC"/>
    <w:rsid w:val="00C83E2D"/>
    <w:rsid w:val="00C841A2"/>
    <w:rsid w:val="00C84EFC"/>
    <w:rsid w:val="00C85D95"/>
    <w:rsid w:val="00C85E5B"/>
    <w:rsid w:val="00C861AE"/>
    <w:rsid w:val="00C86369"/>
    <w:rsid w:val="00C8642A"/>
    <w:rsid w:val="00C8686C"/>
    <w:rsid w:val="00C8748A"/>
    <w:rsid w:val="00C87943"/>
    <w:rsid w:val="00C879B9"/>
    <w:rsid w:val="00C9053A"/>
    <w:rsid w:val="00C90E6B"/>
    <w:rsid w:val="00C91299"/>
    <w:rsid w:val="00C920B7"/>
    <w:rsid w:val="00C9252B"/>
    <w:rsid w:val="00C925C1"/>
    <w:rsid w:val="00C93DE6"/>
    <w:rsid w:val="00C9547C"/>
    <w:rsid w:val="00C95A30"/>
    <w:rsid w:val="00C96321"/>
    <w:rsid w:val="00C967F0"/>
    <w:rsid w:val="00C96BE3"/>
    <w:rsid w:val="00C96CFF"/>
    <w:rsid w:val="00C97204"/>
    <w:rsid w:val="00C9729E"/>
    <w:rsid w:val="00C9732A"/>
    <w:rsid w:val="00C973BB"/>
    <w:rsid w:val="00CA0E8E"/>
    <w:rsid w:val="00CA1477"/>
    <w:rsid w:val="00CA1673"/>
    <w:rsid w:val="00CA1902"/>
    <w:rsid w:val="00CA20D1"/>
    <w:rsid w:val="00CA266B"/>
    <w:rsid w:val="00CA281E"/>
    <w:rsid w:val="00CA2C1B"/>
    <w:rsid w:val="00CA2F25"/>
    <w:rsid w:val="00CA311D"/>
    <w:rsid w:val="00CA32EC"/>
    <w:rsid w:val="00CA3343"/>
    <w:rsid w:val="00CA3AE6"/>
    <w:rsid w:val="00CA4883"/>
    <w:rsid w:val="00CA5498"/>
    <w:rsid w:val="00CA55E0"/>
    <w:rsid w:val="00CA588B"/>
    <w:rsid w:val="00CA5D43"/>
    <w:rsid w:val="00CA5F6D"/>
    <w:rsid w:val="00CA5FF3"/>
    <w:rsid w:val="00CA6128"/>
    <w:rsid w:val="00CA71DD"/>
    <w:rsid w:val="00CB0472"/>
    <w:rsid w:val="00CB074D"/>
    <w:rsid w:val="00CB0BB4"/>
    <w:rsid w:val="00CB198F"/>
    <w:rsid w:val="00CB19EA"/>
    <w:rsid w:val="00CB1EEF"/>
    <w:rsid w:val="00CB2111"/>
    <w:rsid w:val="00CB26D8"/>
    <w:rsid w:val="00CB288C"/>
    <w:rsid w:val="00CB2A96"/>
    <w:rsid w:val="00CB2DA1"/>
    <w:rsid w:val="00CB2EC2"/>
    <w:rsid w:val="00CB38B9"/>
    <w:rsid w:val="00CB5128"/>
    <w:rsid w:val="00CB5EBE"/>
    <w:rsid w:val="00CB67A2"/>
    <w:rsid w:val="00CB6AF1"/>
    <w:rsid w:val="00CB70C6"/>
    <w:rsid w:val="00CB7EE7"/>
    <w:rsid w:val="00CC01B6"/>
    <w:rsid w:val="00CC0C3A"/>
    <w:rsid w:val="00CC13FA"/>
    <w:rsid w:val="00CC15B9"/>
    <w:rsid w:val="00CC1D73"/>
    <w:rsid w:val="00CC24C7"/>
    <w:rsid w:val="00CC2B7D"/>
    <w:rsid w:val="00CC2CBF"/>
    <w:rsid w:val="00CC2CED"/>
    <w:rsid w:val="00CC2F81"/>
    <w:rsid w:val="00CC36BD"/>
    <w:rsid w:val="00CC3E75"/>
    <w:rsid w:val="00CC4066"/>
    <w:rsid w:val="00CC4B62"/>
    <w:rsid w:val="00CC4F79"/>
    <w:rsid w:val="00CC560C"/>
    <w:rsid w:val="00CC5A5B"/>
    <w:rsid w:val="00CC5BA3"/>
    <w:rsid w:val="00CC6196"/>
    <w:rsid w:val="00CC6BBA"/>
    <w:rsid w:val="00CC6E4C"/>
    <w:rsid w:val="00CC6FFE"/>
    <w:rsid w:val="00CC7036"/>
    <w:rsid w:val="00CC77C3"/>
    <w:rsid w:val="00CC78AA"/>
    <w:rsid w:val="00CC7A00"/>
    <w:rsid w:val="00CC7E8A"/>
    <w:rsid w:val="00CD0CE1"/>
    <w:rsid w:val="00CD10D7"/>
    <w:rsid w:val="00CD10E6"/>
    <w:rsid w:val="00CD15F0"/>
    <w:rsid w:val="00CD16FA"/>
    <w:rsid w:val="00CD1BA9"/>
    <w:rsid w:val="00CD259C"/>
    <w:rsid w:val="00CD3157"/>
    <w:rsid w:val="00CD3E16"/>
    <w:rsid w:val="00CD4162"/>
    <w:rsid w:val="00CD4670"/>
    <w:rsid w:val="00CD4A94"/>
    <w:rsid w:val="00CD590C"/>
    <w:rsid w:val="00CD687E"/>
    <w:rsid w:val="00CD6DF3"/>
    <w:rsid w:val="00CD7567"/>
    <w:rsid w:val="00CD75DA"/>
    <w:rsid w:val="00CE232A"/>
    <w:rsid w:val="00CE240D"/>
    <w:rsid w:val="00CE3605"/>
    <w:rsid w:val="00CE3CD8"/>
    <w:rsid w:val="00CE4536"/>
    <w:rsid w:val="00CE4622"/>
    <w:rsid w:val="00CE5A33"/>
    <w:rsid w:val="00CE615F"/>
    <w:rsid w:val="00CE64A5"/>
    <w:rsid w:val="00CE6A9C"/>
    <w:rsid w:val="00CE6ABF"/>
    <w:rsid w:val="00CE7902"/>
    <w:rsid w:val="00CE7987"/>
    <w:rsid w:val="00CF0C24"/>
    <w:rsid w:val="00CF0D5D"/>
    <w:rsid w:val="00CF0D84"/>
    <w:rsid w:val="00CF1604"/>
    <w:rsid w:val="00CF1F2E"/>
    <w:rsid w:val="00CF2221"/>
    <w:rsid w:val="00CF2652"/>
    <w:rsid w:val="00CF298A"/>
    <w:rsid w:val="00CF2BB8"/>
    <w:rsid w:val="00CF3311"/>
    <w:rsid w:val="00CF39FC"/>
    <w:rsid w:val="00CF3C56"/>
    <w:rsid w:val="00CF3C6A"/>
    <w:rsid w:val="00CF4649"/>
    <w:rsid w:val="00CF470E"/>
    <w:rsid w:val="00CF55F2"/>
    <w:rsid w:val="00CF6988"/>
    <w:rsid w:val="00CF6D27"/>
    <w:rsid w:val="00CF7737"/>
    <w:rsid w:val="00CF78AF"/>
    <w:rsid w:val="00CF7F16"/>
    <w:rsid w:val="00D01D0B"/>
    <w:rsid w:val="00D01D84"/>
    <w:rsid w:val="00D02382"/>
    <w:rsid w:val="00D02B39"/>
    <w:rsid w:val="00D02D1A"/>
    <w:rsid w:val="00D045F1"/>
    <w:rsid w:val="00D04B17"/>
    <w:rsid w:val="00D050B3"/>
    <w:rsid w:val="00D053B6"/>
    <w:rsid w:val="00D0592A"/>
    <w:rsid w:val="00D05BED"/>
    <w:rsid w:val="00D06020"/>
    <w:rsid w:val="00D0615A"/>
    <w:rsid w:val="00D062D4"/>
    <w:rsid w:val="00D06489"/>
    <w:rsid w:val="00D06CDA"/>
    <w:rsid w:val="00D070A2"/>
    <w:rsid w:val="00D0722D"/>
    <w:rsid w:val="00D07F37"/>
    <w:rsid w:val="00D1059B"/>
    <w:rsid w:val="00D1193D"/>
    <w:rsid w:val="00D12196"/>
    <w:rsid w:val="00D12900"/>
    <w:rsid w:val="00D129FA"/>
    <w:rsid w:val="00D12AC6"/>
    <w:rsid w:val="00D130B5"/>
    <w:rsid w:val="00D132B8"/>
    <w:rsid w:val="00D13662"/>
    <w:rsid w:val="00D13938"/>
    <w:rsid w:val="00D13E64"/>
    <w:rsid w:val="00D13EEA"/>
    <w:rsid w:val="00D14F72"/>
    <w:rsid w:val="00D151E4"/>
    <w:rsid w:val="00D15321"/>
    <w:rsid w:val="00D15A47"/>
    <w:rsid w:val="00D16191"/>
    <w:rsid w:val="00D1695D"/>
    <w:rsid w:val="00D170BE"/>
    <w:rsid w:val="00D1759B"/>
    <w:rsid w:val="00D17C51"/>
    <w:rsid w:val="00D205DB"/>
    <w:rsid w:val="00D21592"/>
    <w:rsid w:val="00D216A0"/>
    <w:rsid w:val="00D21911"/>
    <w:rsid w:val="00D21D5D"/>
    <w:rsid w:val="00D229BE"/>
    <w:rsid w:val="00D232F8"/>
    <w:rsid w:val="00D235EE"/>
    <w:rsid w:val="00D23918"/>
    <w:rsid w:val="00D23C46"/>
    <w:rsid w:val="00D23C87"/>
    <w:rsid w:val="00D24501"/>
    <w:rsid w:val="00D24C7E"/>
    <w:rsid w:val="00D25BD2"/>
    <w:rsid w:val="00D264EC"/>
    <w:rsid w:val="00D26E65"/>
    <w:rsid w:val="00D27453"/>
    <w:rsid w:val="00D27943"/>
    <w:rsid w:val="00D279D0"/>
    <w:rsid w:val="00D3045D"/>
    <w:rsid w:val="00D304C8"/>
    <w:rsid w:val="00D30771"/>
    <w:rsid w:val="00D31765"/>
    <w:rsid w:val="00D320A9"/>
    <w:rsid w:val="00D322F1"/>
    <w:rsid w:val="00D327DF"/>
    <w:rsid w:val="00D33105"/>
    <w:rsid w:val="00D334D7"/>
    <w:rsid w:val="00D34493"/>
    <w:rsid w:val="00D34756"/>
    <w:rsid w:val="00D35ADA"/>
    <w:rsid w:val="00D35E49"/>
    <w:rsid w:val="00D36E3F"/>
    <w:rsid w:val="00D37527"/>
    <w:rsid w:val="00D37E83"/>
    <w:rsid w:val="00D4056F"/>
    <w:rsid w:val="00D406D2"/>
    <w:rsid w:val="00D41351"/>
    <w:rsid w:val="00D4154B"/>
    <w:rsid w:val="00D4352D"/>
    <w:rsid w:val="00D43713"/>
    <w:rsid w:val="00D439C6"/>
    <w:rsid w:val="00D442B1"/>
    <w:rsid w:val="00D449E9"/>
    <w:rsid w:val="00D44D50"/>
    <w:rsid w:val="00D45375"/>
    <w:rsid w:val="00D461EF"/>
    <w:rsid w:val="00D46883"/>
    <w:rsid w:val="00D46B13"/>
    <w:rsid w:val="00D473FF"/>
    <w:rsid w:val="00D5001E"/>
    <w:rsid w:val="00D50DD2"/>
    <w:rsid w:val="00D50FBA"/>
    <w:rsid w:val="00D512C3"/>
    <w:rsid w:val="00D51E70"/>
    <w:rsid w:val="00D523B7"/>
    <w:rsid w:val="00D52B04"/>
    <w:rsid w:val="00D52BB4"/>
    <w:rsid w:val="00D52D44"/>
    <w:rsid w:val="00D52DA7"/>
    <w:rsid w:val="00D539BA"/>
    <w:rsid w:val="00D53B86"/>
    <w:rsid w:val="00D54359"/>
    <w:rsid w:val="00D54A20"/>
    <w:rsid w:val="00D552A6"/>
    <w:rsid w:val="00D55A8D"/>
    <w:rsid w:val="00D55AAD"/>
    <w:rsid w:val="00D55D77"/>
    <w:rsid w:val="00D55E4E"/>
    <w:rsid w:val="00D56C46"/>
    <w:rsid w:val="00D56CF6"/>
    <w:rsid w:val="00D57427"/>
    <w:rsid w:val="00D57449"/>
    <w:rsid w:val="00D5761C"/>
    <w:rsid w:val="00D5797C"/>
    <w:rsid w:val="00D61F37"/>
    <w:rsid w:val="00D61FD1"/>
    <w:rsid w:val="00D63619"/>
    <w:rsid w:val="00D63B94"/>
    <w:rsid w:val="00D645F9"/>
    <w:rsid w:val="00D65115"/>
    <w:rsid w:val="00D656A0"/>
    <w:rsid w:val="00D65A5C"/>
    <w:rsid w:val="00D65CC2"/>
    <w:rsid w:val="00D65E23"/>
    <w:rsid w:val="00D66356"/>
    <w:rsid w:val="00D67332"/>
    <w:rsid w:val="00D70051"/>
    <w:rsid w:val="00D709B6"/>
    <w:rsid w:val="00D70ECA"/>
    <w:rsid w:val="00D71039"/>
    <w:rsid w:val="00D710CA"/>
    <w:rsid w:val="00D716A0"/>
    <w:rsid w:val="00D71CF2"/>
    <w:rsid w:val="00D7252E"/>
    <w:rsid w:val="00D72967"/>
    <w:rsid w:val="00D73C0B"/>
    <w:rsid w:val="00D74617"/>
    <w:rsid w:val="00D7476E"/>
    <w:rsid w:val="00D74F30"/>
    <w:rsid w:val="00D7626B"/>
    <w:rsid w:val="00D7649E"/>
    <w:rsid w:val="00D76D90"/>
    <w:rsid w:val="00D7738B"/>
    <w:rsid w:val="00D800A9"/>
    <w:rsid w:val="00D800F3"/>
    <w:rsid w:val="00D801F2"/>
    <w:rsid w:val="00D803A9"/>
    <w:rsid w:val="00D8048C"/>
    <w:rsid w:val="00D8055C"/>
    <w:rsid w:val="00D8059A"/>
    <w:rsid w:val="00D808CB"/>
    <w:rsid w:val="00D80975"/>
    <w:rsid w:val="00D82361"/>
    <w:rsid w:val="00D82E1F"/>
    <w:rsid w:val="00D83892"/>
    <w:rsid w:val="00D83976"/>
    <w:rsid w:val="00D842A2"/>
    <w:rsid w:val="00D84750"/>
    <w:rsid w:val="00D84D00"/>
    <w:rsid w:val="00D85C26"/>
    <w:rsid w:val="00D861FB"/>
    <w:rsid w:val="00D86252"/>
    <w:rsid w:val="00D869D0"/>
    <w:rsid w:val="00D86CC3"/>
    <w:rsid w:val="00D872DE"/>
    <w:rsid w:val="00D9038B"/>
    <w:rsid w:val="00D905D8"/>
    <w:rsid w:val="00D9061A"/>
    <w:rsid w:val="00D9062D"/>
    <w:rsid w:val="00D90682"/>
    <w:rsid w:val="00D90843"/>
    <w:rsid w:val="00D909C6"/>
    <w:rsid w:val="00D90A31"/>
    <w:rsid w:val="00D90A56"/>
    <w:rsid w:val="00D90F4A"/>
    <w:rsid w:val="00D9129F"/>
    <w:rsid w:val="00D91F0E"/>
    <w:rsid w:val="00D91FBA"/>
    <w:rsid w:val="00D923DD"/>
    <w:rsid w:val="00D92608"/>
    <w:rsid w:val="00D92A10"/>
    <w:rsid w:val="00D92E36"/>
    <w:rsid w:val="00D938E8"/>
    <w:rsid w:val="00D93DD2"/>
    <w:rsid w:val="00D940D2"/>
    <w:rsid w:val="00D9483C"/>
    <w:rsid w:val="00D951F7"/>
    <w:rsid w:val="00D9542D"/>
    <w:rsid w:val="00D9570E"/>
    <w:rsid w:val="00D9594E"/>
    <w:rsid w:val="00D9679D"/>
    <w:rsid w:val="00D96C9A"/>
    <w:rsid w:val="00D96CB1"/>
    <w:rsid w:val="00D96F7F"/>
    <w:rsid w:val="00D972E9"/>
    <w:rsid w:val="00D976DE"/>
    <w:rsid w:val="00D97AAE"/>
    <w:rsid w:val="00D97B0D"/>
    <w:rsid w:val="00D97BE4"/>
    <w:rsid w:val="00D97E38"/>
    <w:rsid w:val="00D97F21"/>
    <w:rsid w:val="00DA0218"/>
    <w:rsid w:val="00DA0942"/>
    <w:rsid w:val="00DA09C8"/>
    <w:rsid w:val="00DA0A70"/>
    <w:rsid w:val="00DA0B80"/>
    <w:rsid w:val="00DA1661"/>
    <w:rsid w:val="00DA16E7"/>
    <w:rsid w:val="00DA170F"/>
    <w:rsid w:val="00DA1D35"/>
    <w:rsid w:val="00DA1D8F"/>
    <w:rsid w:val="00DA2372"/>
    <w:rsid w:val="00DA25E8"/>
    <w:rsid w:val="00DA2EA1"/>
    <w:rsid w:val="00DA3F52"/>
    <w:rsid w:val="00DA40C9"/>
    <w:rsid w:val="00DA5000"/>
    <w:rsid w:val="00DA5C3C"/>
    <w:rsid w:val="00DA6E56"/>
    <w:rsid w:val="00DA72BD"/>
    <w:rsid w:val="00DA72D5"/>
    <w:rsid w:val="00DB06D3"/>
    <w:rsid w:val="00DB07AD"/>
    <w:rsid w:val="00DB0DA9"/>
    <w:rsid w:val="00DB1083"/>
    <w:rsid w:val="00DB13FD"/>
    <w:rsid w:val="00DB18D9"/>
    <w:rsid w:val="00DB1D03"/>
    <w:rsid w:val="00DB2496"/>
    <w:rsid w:val="00DB2770"/>
    <w:rsid w:val="00DB28F4"/>
    <w:rsid w:val="00DB2B4D"/>
    <w:rsid w:val="00DB3278"/>
    <w:rsid w:val="00DB4A85"/>
    <w:rsid w:val="00DB4BB4"/>
    <w:rsid w:val="00DB4BE6"/>
    <w:rsid w:val="00DB53AF"/>
    <w:rsid w:val="00DB545E"/>
    <w:rsid w:val="00DB5AB5"/>
    <w:rsid w:val="00DB67B7"/>
    <w:rsid w:val="00DB67D3"/>
    <w:rsid w:val="00DB6AB1"/>
    <w:rsid w:val="00DB7493"/>
    <w:rsid w:val="00DB7692"/>
    <w:rsid w:val="00DC03F1"/>
    <w:rsid w:val="00DC04EE"/>
    <w:rsid w:val="00DC0C19"/>
    <w:rsid w:val="00DC0C4D"/>
    <w:rsid w:val="00DC0FBD"/>
    <w:rsid w:val="00DC105B"/>
    <w:rsid w:val="00DC1170"/>
    <w:rsid w:val="00DC19FE"/>
    <w:rsid w:val="00DC2755"/>
    <w:rsid w:val="00DC357D"/>
    <w:rsid w:val="00DC3A03"/>
    <w:rsid w:val="00DC3ADD"/>
    <w:rsid w:val="00DC409D"/>
    <w:rsid w:val="00DC4693"/>
    <w:rsid w:val="00DC4E30"/>
    <w:rsid w:val="00DC5045"/>
    <w:rsid w:val="00DC5BDF"/>
    <w:rsid w:val="00DC6A78"/>
    <w:rsid w:val="00DC7571"/>
    <w:rsid w:val="00DC766F"/>
    <w:rsid w:val="00DC7721"/>
    <w:rsid w:val="00DC783E"/>
    <w:rsid w:val="00DD0154"/>
    <w:rsid w:val="00DD07B1"/>
    <w:rsid w:val="00DD1912"/>
    <w:rsid w:val="00DD20EB"/>
    <w:rsid w:val="00DD2413"/>
    <w:rsid w:val="00DD2621"/>
    <w:rsid w:val="00DD3409"/>
    <w:rsid w:val="00DD452C"/>
    <w:rsid w:val="00DD499C"/>
    <w:rsid w:val="00DD4D95"/>
    <w:rsid w:val="00DD505E"/>
    <w:rsid w:val="00DD539B"/>
    <w:rsid w:val="00DD5D95"/>
    <w:rsid w:val="00DD6138"/>
    <w:rsid w:val="00DD6F08"/>
    <w:rsid w:val="00DD7879"/>
    <w:rsid w:val="00DD7AA5"/>
    <w:rsid w:val="00DE0109"/>
    <w:rsid w:val="00DE03B5"/>
    <w:rsid w:val="00DE161A"/>
    <w:rsid w:val="00DE19B3"/>
    <w:rsid w:val="00DE1E9D"/>
    <w:rsid w:val="00DE2024"/>
    <w:rsid w:val="00DE273F"/>
    <w:rsid w:val="00DE2C83"/>
    <w:rsid w:val="00DE32AA"/>
    <w:rsid w:val="00DE337B"/>
    <w:rsid w:val="00DE36C2"/>
    <w:rsid w:val="00DE386A"/>
    <w:rsid w:val="00DE41DE"/>
    <w:rsid w:val="00DE4261"/>
    <w:rsid w:val="00DE4EC0"/>
    <w:rsid w:val="00DE536C"/>
    <w:rsid w:val="00DE54E9"/>
    <w:rsid w:val="00DE55A2"/>
    <w:rsid w:val="00DE56E5"/>
    <w:rsid w:val="00DE5C79"/>
    <w:rsid w:val="00DE6ECA"/>
    <w:rsid w:val="00DE7793"/>
    <w:rsid w:val="00DE7D01"/>
    <w:rsid w:val="00DF02B6"/>
    <w:rsid w:val="00DF1106"/>
    <w:rsid w:val="00DF1637"/>
    <w:rsid w:val="00DF2071"/>
    <w:rsid w:val="00DF218B"/>
    <w:rsid w:val="00DF3A58"/>
    <w:rsid w:val="00DF5C12"/>
    <w:rsid w:val="00DF5EA1"/>
    <w:rsid w:val="00DF61D8"/>
    <w:rsid w:val="00DF658B"/>
    <w:rsid w:val="00DF6AE5"/>
    <w:rsid w:val="00DF7A4C"/>
    <w:rsid w:val="00DF7B2C"/>
    <w:rsid w:val="00DF7EFE"/>
    <w:rsid w:val="00E0040B"/>
    <w:rsid w:val="00E00CC3"/>
    <w:rsid w:val="00E01210"/>
    <w:rsid w:val="00E018BE"/>
    <w:rsid w:val="00E01959"/>
    <w:rsid w:val="00E019EB"/>
    <w:rsid w:val="00E01CF9"/>
    <w:rsid w:val="00E020A3"/>
    <w:rsid w:val="00E02324"/>
    <w:rsid w:val="00E02AF4"/>
    <w:rsid w:val="00E02F33"/>
    <w:rsid w:val="00E04DCF"/>
    <w:rsid w:val="00E05435"/>
    <w:rsid w:val="00E0665F"/>
    <w:rsid w:val="00E067D6"/>
    <w:rsid w:val="00E07829"/>
    <w:rsid w:val="00E10359"/>
    <w:rsid w:val="00E10399"/>
    <w:rsid w:val="00E1183E"/>
    <w:rsid w:val="00E11B93"/>
    <w:rsid w:val="00E12C32"/>
    <w:rsid w:val="00E12D3E"/>
    <w:rsid w:val="00E12E69"/>
    <w:rsid w:val="00E138D3"/>
    <w:rsid w:val="00E145C9"/>
    <w:rsid w:val="00E1478F"/>
    <w:rsid w:val="00E14849"/>
    <w:rsid w:val="00E149C6"/>
    <w:rsid w:val="00E14F41"/>
    <w:rsid w:val="00E15D35"/>
    <w:rsid w:val="00E162F7"/>
    <w:rsid w:val="00E16814"/>
    <w:rsid w:val="00E16DDC"/>
    <w:rsid w:val="00E1722C"/>
    <w:rsid w:val="00E17524"/>
    <w:rsid w:val="00E1785F"/>
    <w:rsid w:val="00E1796C"/>
    <w:rsid w:val="00E202AC"/>
    <w:rsid w:val="00E20512"/>
    <w:rsid w:val="00E23192"/>
    <w:rsid w:val="00E234CA"/>
    <w:rsid w:val="00E23610"/>
    <w:rsid w:val="00E23F21"/>
    <w:rsid w:val="00E24691"/>
    <w:rsid w:val="00E2513C"/>
    <w:rsid w:val="00E25189"/>
    <w:rsid w:val="00E254F7"/>
    <w:rsid w:val="00E256FF"/>
    <w:rsid w:val="00E25C8E"/>
    <w:rsid w:val="00E25E9E"/>
    <w:rsid w:val="00E26169"/>
    <w:rsid w:val="00E2679E"/>
    <w:rsid w:val="00E275A3"/>
    <w:rsid w:val="00E27B26"/>
    <w:rsid w:val="00E27CC7"/>
    <w:rsid w:val="00E30384"/>
    <w:rsid w:val="00E304F1"/>
    <w:rsid w:val="00E30A57"/>
    <w:rsid w:val="00E30B39"/>
    <w:rsid w:val="00E31611"/>
    <w:rsid w:val="00E31A55"/>
    <w:rsid w:val="00E32A35"/>
    <w:rsid w:val="00E32CAF"/>
    <w:rsid w:val="00E33038"/>
    <w:rsid w:val="00E345D3"/>
    <w:rsid w:val="00E34C74"/>
    <w:rsid w:val="00E34CD3"/>
    <w:rsid w:val="00E353DD"/>
    <w:rsid w:val="00E35C82"/>
    <w:rsid w:val="00E35FC9"/>
    <w:rsid w:val="00E36950"/>
    <w:rsid w:val="00E36AB7"/>
    <w:rsid w:val="00E37CA0"/>
    <w:rsid w:val="00E37D64"/>
    <w:rsid w:val="00E400F7"/>
    <w:rsid w:val="00E40D74"/>
    <w:rsid w:val="00E40FF8"/>
    <w:rsid w:val="00E41694"/>
    <w:rsid w:val="00E417A9"/>
    <w:rsid w:val="00E41B37"/>
    <w:rsid w:val="00E4256A"/>
    <w:rsid w:val="00E4270A"/>
    <w:rsid w:val="00E42E58"/>
    <w:rsid w:val="00E433C1"/>
    <w:rsid w:val="00E44248"/>
    <w:rsid w:val="00E44F2D"/>
    <w:rsid w:val="00E4576A"/>
    <w:rsid w:val="00E45C3E"/>
    <w:rsid w:val="00E461B9"/>
    <w:rsid w:val="00E46646"/>
    <w:rsid w:val="00E466FA"/>
    <w:rsid w:val="00E46729"/>
    <w:rsid w:val="00E475CA"/>
    <w:rsid w:val="00E4769B"/>
    <w:rsid w:val="00E47E1F"/>
    <w:rsid w:val="00E47EB4"/>
    <w:rsid w:val="00E47F39"/>
    <w:rsid w:val="00E505E0"/>
    <w:rsid w:val="00E5097A"/>
    <w:rsid w:val="00E50AE7"/>
    <w:rsid w:val="00E50D54"/>
    <w:rsid w:val="00E518D9"/>
    <w:rsid w:val="00E51A11"/>
    <w:rsid w:val="00E5287A"/>
    <w:rsid w:val="00E52EC3"/>
    <w:rsid w:val="00E53D1E"/>
    <w:rsid w:val="00E5419F"/>
    <w:rsid w:val="00E541C6"/>
    <w:rsid w:val="00E54C87"/>
    <w:rsid w:val="00E54D05"/>
    <w:rsid w:val="00E54EF8"/>
    <w:rsid w:val="00E5530A"/>
    <w:rsid w:val="00E5557F"/>
    <w:rsid w:val="00E55A80"/>
    <w:rsid w:val="00E562B3"/>
    <w:rsid w:val="00E5687E"/>
    <w:rsid w:val="00E56B7E"/>
    <w:rsid w:val="00E56E44"/>
    <w:rsid w:val="00E57904"/>
    <w:rsid w:val="00E6020E"/>
    <w:rsid w:val="00E60A47"/>
    <w:rsid w:val="00E60DAB"/>
    <w:rsid w:val="00E61113"/>
    <w:rsid w:val="00E6142D"/>
    <w:rsid w:val="00E6142E"/>
    <w:rsid w:val="00E6159C"/>
    <w:rsid w:val="00E629CC"/>
    <w:rsid w:val="00E629D7"/>
    <w:rsid w:val="00E62B2F"/>
    <w:rsid w:val="00E62E55"/>
    <w:rsid w:val="00E6300E"/>
    <w:rsid w:val="00E635A4"/>
    <w:rsid w:val="00E637D3"/>
    <w:rsid w:val="00E64109"/>
    <w:rsid w:val="00E64832"/>
    <w:rsid w:val="00E64C68"/>
    <w:rsid w:val="00E64D46"/>
    <w:rsid w:val="00E64E9B"/>
    <w:rsid w:val="00E65005"/>
    <w:rsid w:val="00E65E32"/>
    <w:rsid w:val="00E661FC"/>
    <w:rsid w:val="00E66358"/>
    <w:rsid w:val="00E6639D"/>
    <w:rsid w:val="00E665D4"/>
    <w:rsid w:val="00E666E1"/>
    <w:rsid w:val="00E667D4"/>
    <w:rsid w:val="00E66930"/>
    <w:rsid w:val="00E66CBB"/>
    <w:rsid w:val="00E6731C"/>
    <w:rsid w:val="00E6736B"/>
    <w:rsid w:val="00E67408"/>
    <w:rsid w:val="00E70067"/>
    <w:rsid w:val="00E7058B"/>
    <w:rsid w:val="00E706FD"/>
    <w:rsid w:val="00E718FB"/>
    <w:rsid w:val="00E71BFB"/>
    <w:rsid w:val="00E71E07"/>
    <w:rsid w:val="00E71EC7"/>
    <w:rsid w:val="00E722BE"/>
    <w:rsid w:val="00E72D55"/>
    <w:rsid w:val="00E73236"/>
    <w:rsid w:val="00E7416B"/>
    <w:rsid w:val="00E7422B"/>
    <w:rsid w:val="00E747E3"/>
    <w:rsid w:val="00E74C01"/>
    <w:rsid w:val="00E750AF"/>
    <w:rsid w:val="00E753A6"/>
    <w:rsid w:val="00E753EE"/>
    <w:rsid w:val="00E75BEF"/>
    <w:rsid w:val="00E75C30"/>
    <w:rsid w:val="00E7608B"/>
    <w:rsid w:val="00E760B4"/>
    <w:rsid w:val="00E76A78"/>
    <w:rsid w:val="00E76DF1"/>
    <w:rsid w:val="00E77C7F"/>
    <w:rsid w:val="00E803B9"/>
    <w:rsid w:val="00E80537"/>
    <w:rsid w:val="00E8085C"/>
    <w:rsid w:val="00E80ACA"/>
    <w:rsid w:val="00E8159E"/>
    <w:rsid w:val="00E816EB"/>
    <w:rsid w:val="00E81721"/>
    <w:rsid w:val="00E823A7"/>
    <w:rsid w:val="00E82A3A"/>
    <w:rsid w:val="00E82AF8"/>
    <w:rsid w:val="00E82B9B"/>
    <w:rsid w:val="00E8322C"/>
    <w:rsid w:val="00E84311"/>
    <w:rsid w:val="00E8440C"/>
    <w:rsid w:val="00E8487A"/>
    <w:rsid w:val="00E84D06"/>
    <w:rsid w:val="00E8503A"/>
    <w:rsid w:val="00E85830"/>
    <w:rsid w:val="00E85AF4"/>
    <w:rsid w:val="00E85F1D"/>
    <w:rsid w:val="00E8601F"/>
    <w:rsid w:val="00E86F2B"/>
    <w:rsid w:val="00E876F5"/>
    <w:rsid w:val="00E87939"/>
    <w:rsid w:val="00E87C13"/>
    <w:rsid w:val="00E87CCB"/>
    <w:rsid w:val="00E87EDD"/>
    <w:rsid w:val="00E91891"/>
    <w:rsid w:val="00E91E35"/>
    <w:rsid w:val="00E92348"/>
    <w:rsid w:val="00E9246A"/>
    <w:rsid w:val="00E92CFD"/>
    <w:rsid w:val="00E92E5C"/>
    <w:rsid w:val="00E92EC3"/>
    <w:rsid w:val="00E9354F"/>
    <w:rsid w:val="00E935FC"/>
    <w:rsid w:val="00E93CAC"/>
    <w:rsid w:val="00E94486"/>
    <w:rsid w:val="00E94E15"/>
    <w:rsid w:val="00E957E5"/>
    <w:rsid w:val="00E95810"/>
    <w:rsid w:val="00E95E21"/>
    <w:rsid w:val="00E961C4"/>
    <w:rsid w:val="00E97456"/>
    <w:rsid w:val="00E977CB"/>
    <w:rsid w:val="00EA05E2"/>
    <w:rsid w:val="00EA06E1"/>
    <w:rsid w:val="00EA0F33"/>
    <w:rsid w:val="00EA1B07"/>
    <w:rsid w:val="00EA1DE8"/>
    <w:rsid w:val="00EA2339"/>
    <w:rsid w:val="00EA2643"/>
    <w:rsid w:val="00EA2BDA"/>
    <w:rsid w:val="00EA2F09"/>
    <w:rsid w:val="00EA3395"/>
    <w:rsid w:val="00EA3773"/>
    <w:rsid w:val="00EA37FF"/>
    <w:rsid w:val="00EA3BF9"/>
    <w:rsid w:val="00EA3CFC"/>
    <w:rsid w:val="00EA3E97"/>
    <w:rsid w:val="00EA443A"/>
    <w:rsid w:val="00EA46D8"/>
    <w:rsid w:val="00EA6084"/>
    <w:rsid w:val="00EA622A"/>
    <w:rsid w:val="00EA6925"/>
    <w:rsid w:val="00EA7513"/>
    <w:rsid w:val="00EA7B47"/>
    <w:rsid w:val="00EA7CD0"/>
    <w:rsid w:val="00EB00C6"/>
    <w:rsid w:val="00EB0523"/>
    <w:rsid w:val="00EB0538"/>
    <w:rsid w:val="00EB0B16"/>
    <w:rsid w:val="00EB1944"/>
    <w:rsid w:val="00EB235E"/>
    <w:rsid w:val="00EB2FC2"/>
    <w:rsid w:val="00EB36D5"/>
    <w:rsid w:val="00EB400B"/>
    <w:rsid w:val="00EB46EB"/>
    <w:rsid w:val="00EB4969"/>
    <w:rsid w:val="00EB4C5F"/>
    <w:rsid w:val="00EB5437"/>
    <w:rsid w:val="00EB61AD"/>
    <w:rsid w:val="00EB625B"/>
    <w:rsid w:val="00EB76E4"/>
    <w:rsid w:val="00EC01E6"/>
    <w:rsid w:val="00EC0250"/>
    <w:rsid w:val="00EC0AAA"/>
    <w:rsid w:val="00EC0CC5"/>
    <w:rsid w:val="00EC1538"/>
    <w:rsid w:val="00EC15E0"/>
    <w:rsid w:val="00EC164F"/>
    <w:rsid w:val="00EC226B"/>
    <w:rsid w:val="00EC2337"/>
    <w:rsid w:val="00EC2F55"/>
    <w:rsid w:val="00EC3200"/>
    <w:rsid w:val="00EC3D62"/>
    <w:rsid w:val="00EC5515"/>
    <w:rsid w:val="00EC6183"/>
    <w:rsid w:val="00EC6264"/>
    <w:rsid w:val="00EC6289"/>
    <w:rsid w:val="00EC62FF"/>
    <w:rsid w:val="00EC650A"/>
    <w:rsid w:val="00EC6587"/>
    <w:rsid w:val="00EC684F"/>
    <w:rsid w:val="00EC6C92"/>
    <w:rsid w:val="00EC767B"/>
    <w:rsid w:val="00EC76D4"/>
    <w:rsid w:val="00EC7927"/>
    <w:rsid w:val="00ED06F5"/>
    <w:rsid w:val="00ED0B60"/>
    <w:rsid w:val="00ED0B75"/>
    <w:rsid w:val="00ED20B4"/>
    <w:rsid w:val="00ED22F3"/>
    <w:rsid w:val="00ED317B"/>
    <w:rsid w:val="00ED331E"/>
    <w:rsid w:val="00ED3A2F"/>
    <w:rsid w:val="00ED4DD6"/>
    <w:rsid w:val="00ED50D7"/>
    <w:rsid w:val="00ED5265"/>
    <w:rsid w:val="00ED5CE1"/>
    <w:rsid w:val="00ED5F96"/>
    <w:rsid w:val="00ED600C"/>
    <w:rsid w:val="00ED62EA"/>
    <w:rsid w:val="00ED64B8"/>
    <w:rsid w:val="00ED6575"/>
    <w:rsid w:val="00ED75B1"/>
    <w:rsid w:val="00ED76CB"/>
    <w:rsid w:val="00ED7FC9"/>
    <w:rsid w:val="00EE1110"/>
    <w:rsid w:val="00EE1605"/>
    <w:rsid w:val="00EE1A7C"/>
    <w:rsid w:val="00EE240B"/>
    <w:rsid w:val="00EE2535"/>
    <w:rsid w:val="00EE2BFC"/>
    <w:rsid w:val="00EE3012"/>
    <w:rsid w:val="00EE4718"/>
    <w:rsid w:val="00EE4BC3"/>
    <w:rsid w:val="00EE5F82"/>
    <w:rsid w:val="00EE61D2"/>
    <w:rsid w:val="00EE66EA"/>
    <w:rsid w:val="00EE7283"/>
    <w:rsid w:val="00EE79ED"/>
    <w:rsid w:val="00EF0002"/>
    <w:rsid w:val="00EF0558"/>
    <w:rsid w:val="00EF1076"/>
    <w:rsid w:val="00EF1FBC"/>
    <w:rsid w:val="00EF242F"/>
    <w:rsid w:val="00EF2812"/>
    <w:rsid w:val="00EF2D7C"/>
    <w:rsid w:val="00EF3C48"/>
    <w:rsid w:val="00EF3F98"/>
    <w:rsid w:val="00EF4492"/>
    <w:rsid w:val="00EF450D"/>
    <w:rsid w:val="00EF4BEB"/>
    <w:rsid w:val="00EF5221"/>
    <w:rsid w:val="00EF575A"/>
    <w:rsid w:val="00EF6025"/>
    <w:rsid w:val="00EF6924"/>
    <w:rsid w:val="00EF77BD"/>
    <w:rsid w:val="00F00886"/>
    <w:rsid w:val="00F009D9"/>
    <w:rsid w:val="00F01633"/>
    <w:rsid w:val="00F01C2D"/>
    <w:rsid w:val="00F01CAB"/>
    <w:rsid w:val="00F01D4B"/>
    <w:rsid w:val="00F01F2D"/>
    <w:rsid w:val="00F025DE"/>
    <w:rsid w:val="00F0278C"/>
    <w:rsid w:val="00F032E8"/>
    <w:rsid w:val="00F03B55"/>
    <w:rsid w:val="00F0473F"/>
    <w:rsid w:val="00F050EA"/>
    <w:rsid w:val="00F054B2"/>
    <w:rsid w:val="00F05AC2"/>
    <w:rsid w:val="00F067F9"/>
    <w:rsid w:val="00F06D66"/>
    <w:rsid w:val="00F0709F"/>
    <w:rsid w:val="00F07548"/>
    <w:rsid w:val="00F07A0D"/>
    <w:rsid w:val="00F1042E"/>
    <w:rsid w:val="00F10A51"/>
    <w:rsid w:val="00F118B5"/>
    <w:rsid w:val="00F11A7A"/>
    <w:rsid w:val="00F11BCD"/>
    <w:rsid w:val="00F11D3F"/>
    <w:rsid w:val="00F12FE5"/>
    <w:rsid w:val="00F133BA"/>
    <w:rsid w:val="00F134FE"/>
    <w:rsid w:val="00F13812"/>
    <w:rsid w:val="00F13E3A"/>
    <w:rsid w:val="00F144D0"/>
    <w:rsid w:val="00F146A5"/>
    <w:rsid w:val="00F147DC"/>
    <w:rsid w:val="00F14B09"/>
    <w:rsid w:val="00F14D21"/>
    <w:rsid w:val="00F14F8D"/>
    <w:rsid w:val="00F157B2"/>
    <w:rsid w:val="00F15CE6"/>
    <w:rsid w:val="00F1652A"/>
    <w:rsid w:val="00F165DC"/>
    <w:rsid w:val="00F16D9F"/>
    <w:rsid w:val="00F16F8C"/>
    <w:rsid w:val="00F1729A"/>
    <w:rsid w:val="00F17309"/>
    <w:rsid w:val="00F175AD"/>
    <w:rsid w:val="00F175F8"/>
    <w:rsid w:val="00F17931"/>
    <w:rsid w:val="00F17C55"/>
    <w:rsid w:val="00F17EC3"/>
    <w:rsid w:val="00F202E5"/>
    <w:rsid w:val="00F20384"/>
    <w:rsid w:val="00F20808"/>
    <w:rsid w:val="00F2106C"/>
    <w:rsid w:val="00F2135C"/>
    <w:rsid w:val="00F21E9F"/>
    <w:rsid w:val="00F2216E"/>
    <w:rsid w:val="00F227FA"/>
    <w:rsid w:val="00F22EF5"/>
    <w:rsid w:val="00F236B6"/>
    <w:rsid w:val="00F236E9"/>
    <w:rsid w:val="00F23C71"/>
    <w:rsid w:val="00F23E97"/>
    <w:rsid w:val="00F241B5"/>
    <w:rsid w:val="00F24A94"/>
    <w:rsid w:val="00F254A2"/>
    <w:rsid w:val="00F25818"/>
    <w:rsid w:val="00F26050"/>
    <w:rsid w:val="00F26510"/>
    <w:rsid w:val="00F26604"/>
    <w:rsid w:val="00F267DC"/>
    <w:rsid w:val="00F26F3D"/>
    <w:rsid w:val="00F27585"/>
    <w:rsid w:val="00F27C27"/>
    <w:rsid w:val="00F27C60"/>
    <w:rsid w:val="00F27E52"/>
    <w:rsid w:val="00F301FC"/>
    <w:rsid w:val="00F304FF"/>
    <w:rsid w:val="00F30B2F"/>
    <w:rsid w:val="00F30B36"/>
    <w:rsid w:val="00F30BD6"/>
    <w:rsid w:val="00F30E33"/>
    <w:rsid w:val="00F31295"/>
    <w:rsid w:val="00F316A6"/>
    <w:rsid w:val="00F31E45"/>
    <w:rsid w:val="00F31E95"/>
    <w:rsid w:val="00F324C7"/>
    <w:rsid w:val="00F33337"/>
    <w:rsid w:val="00F34028"/>
    <w:rsid w:val="00F34461"/>
    <w:rsid w:val="00F346D2"/>
    <w:rsid w:val="00F34D9E"/>
    <w:rsid w:val="00F359E7"/>
    <w:rsid w:val="00F35BE4"/>
    <w:rsid w:val="00F35DB3"/>
    <w:rsid w:val="00F36060"/>
    <w:rsid w:val="00F36281"/>
    <w:rsid w:val="00F36845"/>
    <w:rsid w:val="00F36AC9"/>
    <w:rsid w:val="00F37360"/>
    <w:rsid w:val="00F37D7E"/>
    <w:rsid w:val="00F4001A"/>
    <w:rsid w:val="00F40273"/>
    <w:rsid w:val="00F404C9"/>
    <w:rsid w:val="00F404FB"/>
    <w:rsid w:val="00F40516"/>
    <w:rsid w:val="00F40EFE"/>
    <w:rsid w:val="00F41119"/>
    <w:rsid w:val="00F41608"/>
    <w:rsid w:val="00F41E71"/>
    <w:rsid w:val="00F41EB0"/>
    <w:rsid w:val="00F424D6"/>
    <w:rsid w:val="00F4280C"/>
    <w:rsid w:val="00F4293D"/>
    <w:rsid w:val="00F43090"/>
    <w:rsid w:val="00F43285"/>
    <w:rsid w:val="00F439C4"/>
    <w:rsid w:val="00F43D55"/>
    <w:rsid w:val="00F44755"/>
    <w:rsid w:val="00F457C4"/>
    <w:rsid w:val="00F460A3"/>
    <w:rsid w:val="00F464A2"/>
    <w:rsid w:val="00F46FEF"/>
    <w:rsid w:val="00F472B7"/>
    <w:rsid w:val="00F4744F"/>
    <w:rsid w:val="00F4750A"/>
    <w:rsid w:val="00F47CAD"/>
    <w:rsid w:val="00F47DF8"/>
    <w:rsid w:val="00F47E32"/>
    <w:rsid w:val="00F50672"/>
    <w:rsid w:val="00F506AD"/>
    <w:rsid w:val="00F50CD4"/>
    <w:rsid w:val="00F517FE"/>
    <w:rsid w:val="00F51DB8"/>
    <w:rsid w:val="00F52607"/>
    <w:rsid w:val="00F5284A"/>
    <w:rsid w:val="00F52CD8"/>
    <w:rsid w:val="00F52D1D"/>
    <w:rsid w:val="00F5390E"/>
    <w:rsid w:val="00F5494F"/>
    <w:rsid w:val="00F54C21"/>
    <w:rsid w:val="00F5536F"/>
    <w:rsid w:val="00F554DF"/>
    <w:rsid w:val="00F55DC9"/>
    <w:rsid w:val="00F55E27"/>
    <w:rsid w:val="00F56140"/>
    <w:rsid w:val="00F56FD6"/>
    <w:rsid w:val="00F57556"/>
    <w:rsid w:val="00F5765B"/>
    <w:rsid w:val="00F57E77"/>
    <w:rsid w:val="00F6002B"/>
    <w:rsid w:val="00F60A07"/>
    <w:rsid w:val="00F60C69"/>
    <w:rsid w:val="00F61B29"/>
    <w:rsid w:val="00F626F2"/>
    <w:rsid w:val="00F6344D"/>
    <w:rsid w:val="00F63A0C"/>
    <w:rsid w:val="00F63F48"/>
    <w:rsid w:val="00F6409C"/>
    <w:rsid w:val="00F64503"/>
    <w:rsid w:val="00F646AB"/>
    <w:rsid w:val="00F652F4"/>
    <w:rsid w:val="00F656C1"/>
    <w:rsid w:val="00F65E0C"/>
    <w:rsid w:val="00F65EE6"/>
    <w:rsid w:val="00F65F97"/>
    <w:rsid w:val="00F6649B"/>
    <w:rsid w:val="00F67085"/>
    <w:rsid w:val="00F67739"/>
    <w:rsid w:val="00F67E7A"/>
    <w:rsid w:val="00F67F57"/>
    <w:rsid w:val="00F70437"/>
    <w:rsid w:val="00F70CC5"/>
    <w:rsid w:val="00F70F80"/>
    <w:rsid w:val="00F7131C"/>
    <w:rsid w:val="00F72473"/>
    <w:rsid w:val="00F727BF"/>
    <w:rsid w:val="00F72987"/>
    <w:rsid w:val="00F72F17"/>
    <w:rsid w:val="00F72FCB"/>
    <w:rsid w:val="00F73197"/>
    <w:rsid w:val="00F7369B"/>
    <w:rsid w:val="00F73C84"/>
    <w:rsid w:val="00F747EC"/>
    <w:rsid w:val="00F75414"/>
    <w:rsid w:val="00F7566E"/>
    <w:rsid w:val="00F75B7A"/>
    <w:rsid w:val="00F75D18"/>
    <w:rsid w:val="00F75E03"/>
    <w:rsid w:val="00F762EF"/>
    <w:rsid w:val="00F7634A"/>
    <w:rsid w:val="00F76595"/>
    <w:rsid w:val="00F769A0"/>
    <w:rsid w:val="00F76F16"/>
    <w:rsid w:val="00F776E8"/>
    <w:rsid w:val="00F77745"/>
    <w:rsid w:val="00F77C41"/>
    <w:rsid w:val="00F77E5B"/>
    <w:rsid w:val="00F80190"/>
    <w:rsid w:val="00F806A6"/>
    <w:rsid w:val="00F8086B"/>
    <w:rsid w:val="00F8114F"/>
    <w:rsid w:val="00F81FE2"/>
    <w:rsid w:val="00F8235E"/>
    <w:rsid w:val="00F8350F"/>
    <w:rsid w:val="00F83B14"/>
    <w:rsid w:val="00F83F3E"/>
    <w:rsid w:val="00F8432F"/>
    <w:rsid w:val="00F84366"/>
    <w:rsid w:val="00F85584"/>
    <w:rsid w:val="00F86200"/>
    <w:rsid w:val="00F8692F"/>
    <w:rsid w:val="00F86AF8"/>
    <w:rsid w:val="00F8778D"/>
    <w:rsid w:val="00F90A9D"/>
    <w:rsid w:val="00F90BA9"/>
    <w:rsid w:val="00F90F15"/>
    <w:rsid w:val="00F91B81"/>
    <w:rsid w:val="00F920D4"/>
    <w:rsid w:val="00F923D7"/>
    <w:rsid w:val="00F9257F"/>
    <w:rsid w:val="00F93398"/>
    <w:rsid w:val="00F933A1"/>
    <w:rsid w:val="00F93C28"/>
    <w:rsid w:val="00F93E15"/>
    <w:rsid w:val="00F9445E"/>
    <w:rsid w:val="00F9472C"/>
    <w:rsid w:val="00F94776"/>
    <w:rsid w:val="00F94AC1"/>
    <w:rsid w:val="00F94EB3"/>
    <w:rsid w:val="00F9547B"/>
    <w:rsid w:val="00F957A8"/>
    <w:rsid w:val="00F960C8"/>
    <w:rsid w:val="00F97A31"/>
    <w:rsid w:val="00F97F23"/>
    <w:rsid w:val="00FA03FC"/>
    <w:rsid w:val="00FA0714"/>
    <w:rsid w:val="00FA0829"/>
    <w:rsid w:val="00FA0E98"/>
    <w:rsid w:val="00FA0F32"/>
    <w:rsid w:val="00FA20F3"/>
    <w:rsid w:val="00FA240D"/>
    <w:rsid w:val="00FA2C22"/>
    <w:rsid w:val="00FA332D"/>
    <w:rsid w:val="00FA3BE0"/>
    <w:rsid w:val="00FA3C67"/>
    <w:rsid w:val="00FA3DD6"/>
    <w:rsid w:val="00FA3FF1"/>
    <w:rsid w:val="00FA483F"/>
    <w:rsid w:val="00FA5A2F"/>
    <w:rsid w:val="00FA5B72"/>
    <w:rsid w:val="00FA6492"/>
    <w:rsid w:val="00FA6650"/>
    <w:rsid w:val="00FA66BE"/>
    <w:rsid w:val="00FA6D77"/>
    <w:rsid w:val="00FA6DF0"/>
    <w:rsid w:val="00FA6F9C"/>
    <w:rsid w:val="00FA788B"/>
    <w:rsid w:val="00FA7C78"/>
    <w:rsid w:val="00FB072E"/>
    <w:rsid w:val="00FB0E39"/>
    <w:rsid w:val="00FB0EC9"/>
    <w:rsid w:val="00FB1725"/>
    <w:rsid w:val="00FB1E99"/>
    <w:rsid w:val="00FB24BD"/>
    <w:rsid w:val="00FB257B"/>
    <w:rsid w:val="00FB2CFF"/>
    <w:rsid w:val="00FB2E49"/>
    <w:rsid w:val="00FB35F1"/>
    <w:rsid w:val="00FB3D90"/>
    <w:rsid w:val="00FB40AE"/>
    <w:rsid w:val="00FB4419"/>
    <w:rsid w:val="00FB4BC5"/>
    <w:rsid w:val="00FB4E6B"/>
    <w:rsid w:val="00FB5C60"/>
    <w:rsid w:val="00FB5CB0"/>
    <w:rsid w:val="00FB63A1"/>
    <w:rsid w:val="00FB67A0"/>
    <w:rsid w:val="00FB7372"/>
    <w:rsid w:val="00FB7842"/>
    <w:rsid w:val="00FB78B2"/>
    <w:rsid w:val="00FC0929"/>
    <w:rsid w:val="00FC14B8"/>
    <w:rsid w:val="00FC2544"/>
    <w:rsid w:val="00FC27A5"/>
    <w:rsid w:val="00FC3189"/>
    <w:rsid w:val="00FC3A74"/>
    <w:rsid w:val="00FC3F12"/>
    <w:rsid w:val="00FC41CC"/>
    <w:rsid w:val="00FC425A"/>
    <w:rsid w:val="00FC452F"/>
    <w:rsid w:val="00FC47A0"/>
    <w:rsid w:val="00FC4DB6"/>
    <w:rsid w:val="00FC512D"/>
    <w:rsid w:val="00FC56E2"/>
    <w:rsid w:val="00FC5983"/>
    <w:rsid w:val="00FC5D42"/>
    <w:rsid w:val="00FC5EA3"/>
    <w:rsid w:val="00FC6635"/>
    <w:rsid w:val="00FC69B3"/>
    <w:rsid w:val="00FC6C09"/>
    <w:rsid w:val="00FC6EC6"/>
    <w:rsid w:val="00FC726D"/>
    <w:rsid w:val="00FC75D9"/>
    <w:rsid w:val="00FC7D3D"/>
    <w:rsid w:val="00FC7E92"/>
    <w:rsid w:val="00FD0266"/>
    <w:rsid w:val="00FD051D"/>
    <w:rsid w:val="00FD1019"/>
    <w:rsid w:val="00FD155B"/>
    <w:rsid w:val="00FD26AC"/>
    <w:rsid w:val="00FD27DD"/>
    <w:rsid w:val="00FD2882"/>
    <w:rsid w:val="00FD2B68"/>
    <w:rsid w:val="00FD318A"/>
    <w:rsid w:val="00FD33D0"/>
    <w:rsid w:val="00FD3734"/>
    <w:rsid w:val="00FD3F15"/>
    <w:rsid w:val="00FD4387"/>
    <w:rsid w:val="00FD4912"/>
    <w:rsid w:val="00FD4A30"/>
    <w:rsid w:val="00FD4A50"/>
    <w:rsid w:val="00FD4C91"/>
    <w:rsid w:val="00FD5738"/>
    <w:rsid w:val="00FD5A31"/>
    <w:rsid w:val="00FD5F02"/>
    <w:rsid w:val="00FD6999"/>
    <w:rsid w:val="00FD6EE5"/>
    <w:rsid w:val="00FE0B35"/>
    <w:rsid w:val="00FE0EB3"/>
    <w:rsid w:val="00FE1B96"/>
    <w:rsid w:val="00FE1F20"/>
    <w:rsid w:val="00FE22C2"/>
    <w:rsid w:val="00FE2696"/>
    <w:rsid w:val="00FE37C2"/>
    <w:rsid w:val="00FE3BE2"/>
    <w:rsid w:val="00FE530E"/>
    <w:rsid w:val="00FE53AF"/>
    <w:rsid w:val="00FE549C"/>
    <w:rsid w:val="00FE5918"/>
    <w:rsid w:val="00FE6209"/>
    <w:rsid w:val="00FE64CD"/>
    <w:rsid w:val="00FE6FA3"/>
    <w:rsid w:val="00FE7D64"/>
    <w:rsid w:val="00FE7E67"/>
    <w:rsid w:val="00FE7F73"/>
    <w:rsid w:val="00FF0E71"/>
    <w:rsid w:val="00FF19CE"/>
    <w:rsid w:val="00FF1BB8"/>
    <w:rsid w:val="00FF21AD"/>
    <w:rsid w:val="00FF2299"/>
    <w:rsid w:val="00FF256F"/>
    <w:rsid w:val="00FF2B6B"/>
    <w:rsid w:val="00FF3058"/>
    <w:rsid w:val="00FF34C8"/>
    <w:rsid w:val="00FF395B"/>
    <w:rsid w:val="00FF3B02"/>
    <w:rsid w:val="00FF429D"/>
    <w:rsid w:val="00FF4CA2"/>
    <w:rsid w:val="00FF4FB8"/>
    <w:rsid w:val="00FF53F9"/>
    <w:rsid w:val="00FF5C3F"/>
    <w:rsid w:val="00FF631C"/>
    <w:rsid w:val="00FF6405"/>
    <w:rsid w:val="00FF7502"/>
    <w:rsid w:val="00FF7D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0C5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iPriority="99" w:unhideWhenUsed="0"/>
    <w:lsdException w:name="Table Grid" w:semiHidden="0" w:uiPriority="3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11250"/>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10">
    <w:name w:val="heading 1"/>
    <w:basedOn w:val="a1"/>
    <w:next w:val="a1"/>
    <w:link w:val="11"/>
    <w:qFormat/>
    <w:rsid w:val="009D6C4F"/>
    <w:pPr>
      <w:keepNext/>
      <w:keepLines/>
      <w:pageBreakBefore/>
      <w:widowControl/>
      <w:numPr>
        <w:numId w:val="1"/>
      </w:numPr>
      <w:pBdr>
        <w:top w:val="single" w:sz="48" w:space="3" w:color="FFFFFF"/>
        <w:left w:val="single" w:sz="6" w:space="3" w:color="FFFFFF"/>
        <w:bottom w:val="single" w:sz="6" w:space="3" w:color="FFFFFF"/>
      </w:pBdr>
      <w:spacing w:line="240" w:lineRule="atLeast"/>
      <w:jc w:val="left"/>
      <w:outlineLvl w:val="0"/>
    </w:pPr>
    <w:rPr>
      <w:rFonts w:ascii="Arial Black" w:hAnsi="Arial Black"/>
      <w:caps/>
      <w:spacing w:val="-8"/>
      <w:kern w:val="20"/>
      <w:szCs w:val="24"/>
      <w:lang w:val="x-none"/>
    </w:rPr>
  </w:style>
  <w:style w:type="paragraph" w:styleId="20">
    <w:name w:val="heading 2"/>
    <w:basedOn w:val="a1"/>
    <w:next w:val="a1"/>
    <w:link w:val="21"/>
    <w:qFormat/>
    <w:rsid w:val="00754A67"/>
    <w:pPr>
      <w:numPr>
        <w:ilvl w:val="1"/>
        <w:numId w:val="1"/>
      </w:numPr>
      <w:suppressAutoHyphens/>
      <w:adjustRightInd/>
      <w:spacing w:before="240"/>
      <w:outlineLvl w:val="1"/>
    </w:pPr>
    <w:rPr>
      <w:rFonts w:ascii="Arial Black" w:hAnsi="Arial Black"/>
      <w:spacing w:val="-10"/>
      <w:kern w:val="28"/>
      <w:szCs w:val="24"/>
      <w:lang w:val="x-none"/>
    </w:rPr>
  </w:style>
  <w:style w:type="paragraph" w:styleId="3">
    <w:name w:val="heading 3"/>
    <w:basedOn w:val="a1"/>
    <w:next w:val="a1"/>
    <w:link w:val="31"/>
    <w:qFormat/>
    <w:rsid w:val="00754A67"/>
    <w:pPr>
      <w:numPr>
        <w:ilvl w:val="2"/>
        <w:numId w:val="1"/>
      </w:numPr>
      <w:spacing w:before="240" w:line="240" w:lineRule="atLeast"/>
      <w:outlineLvl w:val="2"/>
    </w:pPr>
    <w:rPr>
      <w:b/>
      <w:spacing w:val="-10"/>
      <w:kern w:val="28"/>
      <w:lang w:val="x-none"/>
    </w:rPr>
  </w:style>
  <w:style w:type="paragraph" w:styleId="4">
    <w:name w:val="heading 4"/>
    <w:basedOn w:val="a1"/>
    <w:next w:val="a1"/>
    <w:link w:val="40"/>
    <w:qFormat/>
    <w:rsid w:val="0034150A"/>
    <w:pPr>
      <w:keepNext/>
      <w:keepLines/>
      <w:numPr>
        <w:ilvl w:val="3"/>
        <w:numId w:val="1"/>
      </w:numPr>
      <w:spacing w:before="240" w:line="240" w:lineRule="atLeast"/>
      <w:outlineLvl w:val="3"/>
    </w:pPr>
    <w:rPr>
      <w:b/>
      <w:i/>
      <w:spacing w:val="-4"/>
      <w:kern w:val="28"/>
      <w:lang w:val="x-none"/>
    </w:rPr>
  </w:style>
  <w:style w:type="paragraph" w:styleId="5">
    <w:name w:val="heading 5"/>
    <w:basedOn w:val="a1"/>
    <w:next w:val="a1"/>
    <w:link w:val="50"/>
    <w:qFormat/>
    <w:rsid w:val="00AD6B25"/>
    <w:pPr>
      <w:outlineLvl w:val="4"/>
    </w:pPr>
    <w:rPr>
      <w:rFonts w:ascii="Times New Roman" w:eastAsia="Times New Roman" w:hAnsi="Times New Roman"/>
      <w:sz w:val="28"/>
      <w:lang w:val="x-none"/>
    </w:rPr>
  </w:style>
  <w:style w:type="paragraph" w:styleId="6">
    <w:name w:val="heading 6"/>
    <w:basedOn w:val="a1"/>
    <w:next w:val="a1"/>
    <w:link w:val="60"/>
    <w:qFormat/>
    <w:rsid w:val="00B74953"/>
    <w:pPr>
      <w:keepNext/>
      <w:keepLines/>
      <w:spacing w:before="140" w:line="220" w:lineRule="atLeast"/>
      <w:outlineLvl w:val="5"/>
    </w:pPr>
    <w:rPr>
      <w:rFonts w:eastAsia="Times New Roman"/>
      <w:b/>
      <w:i/>
      <w:spacing w:val="-4"/>
      <w:kern w:val="28"/>
      <w:sz w:val="20"/>
      <w:szCs w:val="28"/>
      <w:lang w:val="x-none"/>
    </w:rPr>
  </w:style>
  <w:style w:type="paragraph" w:styleId="7">
    <w:name w:val="heading 7"/>
    <w:basedOn w:val="a1"/>
    <w:next w:val="a1"/>
    <w:link w:val="70"/>
    <w:qFormat/>
    <w:rsid w:val="00B74953"/>
    <w:pPr>
      <w:keepNext/>
      <w:keepLines/>
      <w:spacing w:before="140" w:line="220" w:lineRule="atLeast"/>
      <w:outlineLvl w:val="6"/>
    </w:pPr>
    <w:rPr>
      <w:rFonts w:eastAsia="Times New Roman"/>
      <w:b/>
      <w:spacing w:val="-4"/>
      <w:kern w:val="28"/>
      <w:sz w:val="20"/>
      <w:szCs w:val="28"/>
      <w:lang w:val="x-none"/>
    </w:rPr>
  </w:style>
  <w:style w:type="paragraph" w:styleId="8">
    <w:name w:val="heading 8"/>
    <w:basedOn w:val="a1"/>
    <w:next w:val="a1"/>
    <w:link w:val="80"/>
    <w:qFormat/>
    <w:rsid w:val="00B74953"/>
    <w:pPr>
      <w:keepNext/>
      <w:keepLines/>
      <w:spacing w:before="140" w:line="220" w:lineRule="atLeast"/>
      <w:outlineLvl w:val="7"/>
    </w:pPr>
    <w:rPr>
      <w:rFonts w:eastAsia="Times New Roman"/>
      <w:b/>
      <w:i/>
      <w:spacing w:val="-4"/>
      <w:kern w:val="28"/>
      <w:sz w:val="18"/>
      <w:szCs w:val="28"/>
      <w:lang w:val="x-none"/>
    </w:rPr>
  </w:style>
  <w:style w:type="paragraph" w:styleId="9">
    <w:name w:val="heading 9"/>
    <w:basedOn w:val="a1"/>
    <w:next w:val="a1"/>
    <w:link w:val="90"/>
    <w:qFormat/>
    <w:rsid w:val="00754A67"/>
    <w:pPr>
      <w:keepNext/>
      <w:keepLines/>
      <w:spacing w:before="140" w:line="220" w:lineRule="atLeast"/>
      <w:outlineLvl w:val="8"/>
    </w:pPr>
    <w:rPr>
      <w:b/>
      <w:spacing w:val="-4"/>
      <w:kern w:val="28"/>
      <w:sz w:val="24"/>
      <w:szCs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link w:val="10"/>
    <w:rsid w:val="009D6C4F"/>
    <w:rPr>
      <w:rFonts w:ascii="Arial Black" w:eastAsia="Microsoft YaHei" w:hAnsi="Arial Black"/>
      <w:caps/>
      <w:spacing w:val="-8"/>
      <w:kern w:val="20"/>
      <w:sz w:val="22"/>
      <w:szCs w:val="24"/>
      <w:lang w:val="x-none" w:eastAsia="en-US"/>
    </w:rPr>
  </w:style>
  <w:style w:type="character" w:customStyle="1" w:styleId="21">
    <w:name w:val="Заголовок 2 Знак"/>
    <w:link w:val="20"/>
    <w:rsid w:val="00754A67"/>
    <w:rPr>
      <w:rFonts w:ascii="Arial Black" w:eastAsia="Microsoft YaHei" w:hAnsi="Arial Black"/>
      <w:spacing w:val="-10"/>
      <w:kern w:val="28"/>
      <w:sz w:val="22"/>
      <w:szCs w:val="24"/>
      <w:lang w:val="x-none" w:eastAsia="en-US"/>
    </w:rPr>
  </w:style>
  <w:style w:type="character" w:customStyle="1" w:styleId="31">
    <w:name w:val="Заголовок 3 Знак"/>
    <w:link w:val="3"/>
    <w:rsid w:val="00754A67"/>
    <w:rPr>
      <w:rFonts w:ascii="Arial" w:eastAsia="Microsoft YaHei" w:hAnsi="Arial"/>
      <w:b/>
      <w:spacing w:val="-10"/>
      <w:kern w:val="28"/>
      <w:sz w:val="22"/>
      <w:szCs w:val="22"/>
      <w:lang w:val="x-none" w:eastAsia="en-US"/>
    </w:rPr>
  </w:style>
  <w:style w:type="character" w:customStyle="1" w:styleId="40">
    <w:name w:val="Заголовок 4 Знак"/>
    <w:link w:val="4"/>
    <w:rsid w:val="0034150A"/>
    <w:rPr>
      <w:rFonts w:ascii="Arial" w:eastAsia="Microsoft YaHei" w:hAnsi="Arial"/>
      <w:b/>
      <w:i/>
      <w:spacing w:val="-4"/>
      <w:kern w:val="28"/>
      <w:sz w:val="22"/>
      <w:szCs w:val="22"/>
      <w:lang w:val="x-none" w:eastAsia="en-US"/>
    </w:rPr>
  </w:style>
  <w:style w:type="character" w:customStyle="1" w:styleId="50">
    <w:name w:val="Заголовок 5 Знак"/>
    <w:link w:val="5"/>
    <w:rsid w:val="00AD6B25"/>
    <w:rPr>
      <w:spacing w:val="-5"/>
      <w:sz w:val="28"/>
      <w:szCs w:val="22"/>
      <w:lang w:eastAsia="en-US"/>
    </w:rPr>
  </w:style>
  <w:style w:type="character" w:customStyle="1" w:styleId="60">
    <w:name w:val="Заголовок 6 Знак"/>
    <w:link w:val="6"/>
    <w:rsid w:val="00867325"/>
    <w:rPr>
      <w:rFonts w:ascii="Arial" w:hAnsi="Arial"/>
      <w:b/>
      <w:i/>
      <w:spacing w:val="-4"/>
      <w:kern w:val="28"/>
      <w:szCs w:val="28"/>
      <w:lang w:eastAsia="en-US"/>
    </w:rPr>
  </w:style>
  <w:style w:type="character" w:customStyle="1" w:styleId="70">
    <w:name w:val="Заголовок 7 Знак"/>
    <w:link w:val="7"/>
    <w:rsid w:val="00867325"/>
    <w:rPr>
      <w:rFonts w:ascii="Arial" w:hAnsi="Arial"/>
      <w:b/>
      <w:spacing w:val="-4"/>
      <w:kern w:val="28"/>
      <w:szCs w:val="28"/>
      <w:lang w:eastAsia="en-US"/>
    </w:rPr>
  </w:style>
  <w:style w:type="character" w:customStyle="1" w:styleId="80">
    <w:name w:val="Заголовок 8 Знак"/>
    <w:link w:val="8"/>
    <w:rsid w:val="00867325"/>
    <w:rPr>
      <w:rFonts w:ascii="Arial" w:hAnsi="Arial"/>
      <w:b/>
      <w:i/>
      <w:spacing w:val="-4"/>
      <w:kern w:val="28"/>
      <w:sz w:val="18"/>
      <w:szCs w:val="28"/>
      <w:lang w:eastAsia="en-US"/>
    </w:rPr>
  </w:style>
  <w:style w:type="character" w:customStyle="1" w:styleId="90">
    <w:name w:val="Заголовок 9 Знак"/>
    <w:link w:val="9"/>
    <w:rsid w:val="00754A67"/>
    <w:rPr>
      <w:rFonts w:ascii="Arial" w:eastAsia="Microsoft YaHei" w:hAnsi="Arial"/>
      <w:b/>
      <w:spacing w:val="-4"/>
      <w:kern w:val="28"/>
      <w:sz w:val="24"/>
      <w:szCs w:val="28"/>
      <w:lang w:eastAsia="en-US"/>
    </w:rPr>
  </w:style>
  <w:style w:type="paragraph" w:styleId="a5">
    <w:name w:val="Balloon Text"/>
    <w:basedOn w:val="a1"/>
    <w:link w:val="a6"/>
    <w:uiPriority w:val="99"/>
    <w:rsid w:val="006504D4"/>
    <w:rPr>
      <w:rFonts w:ascii="Tahoma" w:eastAsia="Times New Roman" w:hAnsi="Tahoma" w:cs="Tahoma"/>
      <w:sz w:val="16"/>
      <w:szCs w:val="16"/>
      <w:lang w:val="en-US"/>
    </w:rPr>
  </w:style>
  <w:style w:type="character" w:customStyle="1" w:styleId="a6">
    <w:name w:val="Текст выноски Знак"/>
    <w:link w:val="a5"/>
    <w:uiPriority w:val="99"/>
    <w:rsid w:val="00867325"/>
    <w:rPr>
      <w:rFonts w:ascii="Tahoma" w:hAnsi="Tahoma" w:cs="Tahoma"/>
      <w:spacing w:val="-5"/>
      <w:sz w:val="16"/>
      <w:szCs w:val="16"/>
      <w:lang w:val="en-US" w:eastAsia="en-US" w:bidi="ar-SA"/>
    </w:rPr>
  </w:style>
  <w:style w:type="paragraph" w:customStyle="1" w:styleId="12">
    <w:name w:val="Для таблицы (приложения 1)"/>
    <w:basedOn w:val="a1"/>
    <w:qFormat/>
    <w:rsid w:val="00034369"/>
    <w:pPr>
      <w:spacing w:before="0" w:after="0" w:line="240" w:lineRule="atLeast"/>
      <w:ind w:firstLine="0"/>
      <w:jc w:val="left"/>
    </w:pPr>
    <w:rPr>
      <w:rFonts w:eastAsia="Times New Roman"/>
      <w:bCs/>
      <w:color w:val="000000"/>
      <w:sz w:val="18"/>
    </w:rPr>
  </w:style>
  <w:style w:type="paragraph" w:styleId="22">
    <w:name w:val="List 2"/>
    <w:basedOn w:val="a1"/>
    <w:link w:val="23"/>
    <w:rsid w:val="004A5597"/>
    <w:pPr>
      <w:ind w:left="566" w:hanging="283"/>
      <w:contextualSpacing/>
    </w:pPr>
    <w:rPr>
      <w:rFonts w:ascii="Times New Roman" w:eastAsia="Times New Roman" w:hAnsi="Times New Roman"/>
      <w:sz w:val="28"/>
      <w:lang w:val="x-none"/>
    </w:rPr>
  </w:style>
  <w:style w:type="character" w:customStyle="1" w:styleId="23">
    <w:name w:val="Список 2 Знак"/>
    <w:link w:val="22"/>
    <w:rsid w:val="00481CEF"/>
    <w:rPr>
      <w:spacing w:val="-5"/>
      <w:sz w:val="28"/>
      <w:szCs w:val="22"/>
      <w:lang w:eastAsia="en-US"/>
    </w:rPr>
  </w:style>
  <w:style w:type="paragraph" w:styleId="a7">
    <w:name w:val="Title"/>
    <w:basedOn w:val="a1"/>
    <w:next w:val="a1"/>
    <w:link w:val="a8"/>
    <w:qFormat/>
    <w:rsid w:val="00BB6047"/>
    <w:pPr>
      <w:keepNext/>
      <w:keepLines/>
      <w:spacing w:before="220" w:after="60"/>
      <w:ind w:firstLine="0"/>
      <w:jc w:val="center"/>
    </w:pPr>
    <w:rPr>
      <w:rFonts w:ascii="Times New Roman" w:eastAsia="Times New Roman" w:hAnsi="Times New Roman"/>
      <w:b/>
      <w:caps/>
      <w:spacing w:val="-30"/>
      <w:sz w:val="32"/>
      <w:szCs w:val="28"/>
      <w:lang w:val="x-none" w:eastAsia="x-none"/>
    </w:rPr>
  </w:style>
  <w:style w:type="character" w:customStyle="1" w:styleId="a8">
    <w:name w:val="Название Знак"/>
    <w:link w:val="a7"/>
    <w:rsid w:val="00BB6047"/>
    <w:rPr>
      <w:b/>
      <w:caps/>
      <w:spacing w:val="-30"/>
      <w:sz w:val="32"/>
      <w:szCs w:val="28"/>
    </w:rPr>
  </w:style>
  <w:style w:type="character" w:styleId="a9">
    <w:name w:val="annotation reference"/>
    <w:semiHidden/>
    <w:rsid w:val="006504D4"/>
    <w:rPr>
      <w:rFonts w:ascii="Arial" w:hAnsi="Arial"/>
      <w:sz w:val="16"/>
    </w:rPr>
  </w:style>
  <w:style w:type="paragraph" w:styleId="aa">
    <w:name w:val="annotation text"/>
    <w:basedOn w:val="a1"/>
    <w:link w:val="ab"/>
    <w:semiHidden/>
    <w:rsid w:val="00B74953"/>
    <w:rPr>
      <w:rFonts w:eastAsia="Times New Roman"/>
      <w:sz w:val="16"/>
      <w:szCs w:val="20"/>
      <w:lang w:val="en-US" w:eastAsia="x-none"/>
    </w:rPr>
  </w:style>
  <w:style w:type="character" w:customStyle="1" w:styleId="ab">
    <w:name w:val="Текст примечания Знак"/>
    <w:link w:val="aa"/>
    <w:rsid w:val="009747B8"/>
    <w:rPr>
      <w:rFonts w:ascii="Arial" w:hAnsi="Arial"/>
      <w:spacing w:val="-5"/>
      <w:sz w:val="16"/>
      <w:lang w:val="en-US"/>
    </w:rPr>
  </w:style>
  <w:style w:type="character" w:styleId="ac">
    <w:name w:val="endnote reference"/>
    <w:semiHidden/>
    <w:rsid w:val="006504D4"/>
    <w:rPr>
      <w:vertAlign w:val="superscript"/>
    </w:rPr>
  </w:style>
  <w:style w:type="paragraph" w:styleId="ad">
    <w:name w:val="endnote text"/>
    <w:basedOn w:val="a1"/>
    <w:link w:val="ae"/>
    <w:semiHidden/>
    <w:rsid w:val="00B74953"/>
    <w:rPr>
      <w:rFonts w:eastAsia="Times New Roman"/>
      <w:sz w:val="16"/>
      <w:szCs w:val="20"/>
      <w:lang w:val="en-US"/>
    </w:rPr>
  </w:style>
  <w:style w:type="character" w:customStyle="1" w:styleId="ae">
    <w:name w:val="Текст концевой сноски Знак"/>
    <w:link w:val="ad"/>
    <w:semiHidden/>
    <w:rsid w:val="00867325"/>
    <w:rPr>
      <w:rFonts w:ascii="Arial" w:hAnsi="Arial"/>
      <w:spacing w:val="-5"/>
      <w:sz w:val="16"/>
      <w:lang w:val="en-US" w:eastAsia="en-US" w:bidi="ar-SA"/>
    </w:rPr>
  </w:style>
  <w:style w:type="paragraph" w:styleId="af">
    <w:name w:val="footer"/>
    <w:aliases w:val=" Знак1"/>
    <w:basedOn w:val="a1"/>
    <w:link w:val="af0"/>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lang w:val="x-none"/>
    </w:rPr>
  </w:style>
  <w:style w:type="character" w:customStyle="1" w:styleId="af0">
    <w:name w:val="Нижний колонтитул Знак"/>
    <w:aliases w:val=" Знак1 Знак"/>
    <w:link w:val="af"/>
    <w:uiPriority w:val="99"/>
    <w:rsid w:val="0053088B"/>
    <w:rPr>
      <w:rFonts w:ascii="Cambria" w:eastAsia="Microsoft YaHei" w:hAnsi="Cambria"/>
      <w:caps/>
      <w:spacing w:val="-5"/>
      <w:sz w:val="12"/>
      <w:szCs w:val="12"/>
      <w:lang w:eastAsia="en-US"/>
    </w:rPr>
  </w:style>
  <w:style w:type="character" w:styleId="af1">
    <w:name w:val="footnote reference"/>
    <w:uiPriority w:val="99"/>
    <w:semiHidden/>
    <w:rsid w:val="006504D4"/>
    <w:rPr>
      <w:vertAlign w:val="superscript"/>
    </w:rPr>
  </w:style>
  <w:style w:type="paragraph" w:styleId="af2">
    <w:name w:val="footnote text"/>
    <w:basedOn w:val="a1"/>
    <w:link w:val="af3"/>
    <w:semiHidden/>
    <w:rsid w:val="00B74953"/>
    <w:rPr>
      <w:rFonts w:eastAsia="Times New Roman"/>
      <w:sz w:val="16"/>
      <w:szCs w:val="20"/>
      <w:lang w:val="en-US"/>
    </w:rPr>
  </w:style>
  <w:style w:type="character" w:customStyle="1" w:styleId="af3">
    <w:name w:val="Текст сноски Знак"/>
    <w:link w:val="af2"/>
    <w:semiHidden/>
    <w:rsid w:val="00867325"/>
    <w:rPr>
      <w:rFonts w:ascii="Arial" w:hAnsi="Arial"/>
      <w:spacing w:val="-5"/>
      <w:sz w:val="16"/>
      <w:lang w:val="en-US" w:eastAsia="en-US" w:bidi="ar-SA"/>
    </w:rPr>
  </w:style>
  <w:style w:type="paragraph" w:styleId="af4">
    <w:name w:val="header"/>
    <w:basedOn w:val="1"/>
    <w:link w:val="af5"/>
    <w:uiPriority w:val="99"/>
    <w:rsid w:val="00640466"/>
  </w:style>
  <w:style w:type="paragraph" w:styleId="13">
    <w:name w:val="index 1"/>
    <w:basedOn w:val="a1"/>
    <w:autoRedefine/>
    <w:semiHidden/>
    <w:rsid w:val="00B74953"/>
  </w:style>
  <w:style w:type="paragraph" w:styleId="24">
    <w:name w:val="index 2"/>
    <w:basedOn w:val="a1"/>
    <w:autoRedefine/>
    <w:semiHidden/>
    <w:rsid w:val="00B74953"/>
    <w:pPr>
      <w:ind w:left="720"/>
    </w:pPr>
  </w:style>
  <w:style w:type="paragraph" w:styleId="32">
    <w:name w:val="index 3"/>
    <w:basedOn w:val="a1"/>
    <w:autoRedefine/>
    <w:semiHidden/>
    <w:rsid w:val="00B74953"/>
  </w:style>
  <w:style w:type="paragraph" w:styleId="41">
    <w:name w:val="index 4"/>
    <w:basedOn w:val="a1"/>
    <w:autoRedefine/>
    <w:semiHidden/>
    <w:rsid w:val="00B74953"/>
    <w:pPr>
      <w:ind w:left="1440"/>
    </w:pPr>
  </w:style>
  <w:style w:type="paragraph" w:styleId="51">
    <w:name w:val="index 5"/>
    <w:basedOn w:val="a1"/>
    <w:autoRedefine/>
    <w:semiHidden/>
    <w:rsid w:val="00B74953"/>
    <w:pPr>
      <w:ind w:left="1800"/>
    </w:pPr>
  </w:style>
  <w:style w:type="paragraph" w:styleId="af6">
    <w:name w:val="index heading"/>
    <w:basedOn w:val="a1"/>
    <w:next w:val="13"/>
    <w:semiHidden/>
    <w:rsid w:val="00B74953"/>
    <w:pPr>
      <w:spacing w:line="480" w:lineRule="atLeast"/>
    </w:pPr>
    <w:rPr>
      <w:rFonts w:ascii="Arial Black" w:hAnsi="Arial Black"/>
    </w:rPr>
  </w:style>
  <w:style w:type="character" w:styleId="af7">
    <w:name w:val="line number"/>
    <w:rsid w:val="006504D4"/>
    <w:rPr>
      <w:sz w:val="18"/>
    </w:rPr>
  </w:style>
  <w:style w:type="paragraph" w:styleId="af8">
    <w:name w:val="List"/>
    <w:basedOn w:val="a1"/>
    <w:link w:val="af9"/>
    <w:rsid w:val="00246F93"/>
    <w:pPr>
      <w:ind w:firstLine="0"/>
    </w:pPr>
    <w:rPr>
      <w:rFonts w:ascii="Times New Roman" w:eastAsia="Times New Roman" w:hAnsi="Times New Roman"/>
      <w:sz w:val="20"/>
      <w:lang w:val="x-none"/>
    </w:rPr>
  </w:style>
  <w:style w:type="character" w:customStyle="1" w:styleId="af9">
    <w:name w:val="Список Знак"/>
    <w:link w:val="af8"/>
    <w:rsid w:val="00246F93"/>
    <w:rPr>
      <w:spacing w:val="-5"/>
      <w:szCs w:val="22"/>
      <w:lang w:eastAsia="en-US"/>
    </w:rPr>
  </w:style>
  <w:style w:type="character" w:styleId="afa">
    <w:name w:val="page number"/>
    <w:rsid w:val="006504D4"/>
    <w:rPr>
      <w:rFonts w:ascii="Arial Black" w:hAnsi="Arial Black"/>
      <w:spacing w:val="-10"/>
      <w:sz w:val="18"/>
    </w:rPr>
  </w:style>
  <w:style w:type="paragraph" w:styleId="afb">
    <w:name w:val="table of authorities"/>
    <w:basedOn w:val="a1"/>
    <w:semiHidden/>
    <w:locked/>
    <w:rsid w:val="006504D4"/>
    <w:pPr>
      <w:tabs>
        <w:tab w:val="right" w:leader="dot" w:pos="7560"/>
      </w:tabs>
      <w:ind w:left="1440" w:hanging="360"/>
    </w:pPr>
  </w:style>
  <w:style w:type="paragraph" w:styleId="afc">
    <w:name w:val="toa heading"/>
    <w:basedOn w:val="a1"/>
    <w:next w:val="afb"/>
    <w:semiHidden/>
    <w:rsid w:val="006504D4"/>
    <w:pPr>
      <w:keepNext/>
      <w:spacing w:line="480" w:lineRule="atLeast"/>
    </w:pPr>
    <w:rPr>
      <w:rFonts w:ascii="Arial Black" w:hAnsi="Arial Black"/>
      <w:b/>
      <w:spacing w:val="-10"/>
      <w:kern w:val="28"/>
    </w:rPr>
  </w:style>
  <w:style w:type="paragraph" w:styleId="42">
    <w:name w:val="toc 4"/>
    <w:basedOn w:val="a1"/>
    <w:autoRedefine/>
    <w:uiPriority w:val="39"/>
    <w:rsid w:val="00B74953"/>
    <w:pPr>
      <w:spacing w:before="0" w:after="0"/>
      <w:ind w:left="660"/>
      <w:jc w:val="left"/>
    </w:pPr>
    <w:rPr>
      <w:rFonts w:ascii="Calibri" w:hAnsi="Calibri" w:cs="Calibri"/>
      <w:sz w:val="20"/>
      <w:szCs w:val="20"/>
    </w:rPr>
  </w:style>
  <w:style w:type="paragraph" w:styleId="52">
    <w:name w:val="toc 5"/>
    <w:basedOn w:val="a1"/>
    <w:autoRedefine/>
    <w:uiPriority w:val="39"/>
    <w:rsid w:val="00B74953"/>
    <w:pPr>
      <w:spacing w:before="0" w:after="0"/>
      <w:ind w:left="880"/>
      <w:jc w:val="left"/>
    </w:pPr>
    <w:rPr>
      <w:rFonts w:ascii="Calibri" w:hAnsi="Calibri" w:cs="Calibri"/>
      <w:sz w:val="20"/>
      <w:szCs w:val="20"/>
    </w:rPr>
  </w:style>
  <w:style w:type="paragraph" w:styleId="61">
    <w:name w:val="toc 6"/>
    <w:basedOn w:val="a1"/>
    <w:next w:val="a1"/>
    <w:autoRedefine/>
    <w:uiPriority w:val="39"/>
    <w:rsid w:val="00F8692F"/>
    <w:pPr>
      <w:spacing w:before="0" w:after="0"/>
      <w:ind w:left="1100"/>
      <w:jc w:val="left"/>
    </w:pPr>
    <w:rPr>
      <w:rFonts w:ascii="Calibri" w:hAnsi="Calibri" w:cs="Calibri"/>
      <w:sz w:val="20"/>
      <w:szCs w:val="20"/>
    </w:rPr>
  </w:style>
  <w:style w:type="paragraph" w:styleId="71">
    <w:name w:val="toc 7"/>
    <w:basedOn w:val="a1"/>
    <w:next w:val="a1"/>
    <w:autoRedefine/>
    <w:uiPriority w:val="39"/>
    <w:rsid w:val="00F8692F"/>
    <w:pPr>
      <w:spacing w:before="0" w:after="0"/>
      <w:ind w:left="1320"/>
      <w:jc w:val="left"/>
    </w:pPr>
    <w:rPr>
      <w:rFonts w:ascii="Calibri" w:hAnsi="Calibri" w:cs="Calibri"/>
      <w:sz w:val="20"/>
      <w:szCs w:val="20"/>
    </w:rPr>
  </w:style>
  <w:style w:type="paragraph" w:styleId="81">
    <w:name w:val="toc 8"/>
    <w:basedOn w:val="a1"/>
    <w:next w:val="a1"/>
    <w:autoRedefine/>
    <w:uiPriority w:val="39"/>
    <w:rsid w:val="00F8692F"/>
    <w:pPr>
      <w:spacing w:before="0" w:after="0"/>
      <w:ind w:left="1540"/>
      <w:jc w:val="left"/>
    </w:pPr>
    <w:rPr>
      <w:rFonts w:ascii="Calibri" w:hAnsi="Calibri" w:cs="Calibri"/>
      <w:sz w:val="20"/>
      <w:szCs w:val="20"/>
    </w:rPr>
  </w:style>
  <w:style w:type="paragraph" w:styleId="91">
    <w:name w:val="toc 9"/>
    <w:basedOn w:val="a1"/>
    <w:next w:val="a1"/>
    <w:autoRedefine/>
    <w:uiPriority w:val="39"/>
    <w:rsid w:val="00F8692F"/>
    <w:pPr>
      <w:spacing w:before="0" w:after="0"/>
      <w:ind w:left="1760"/>
      <w:jc w:val="left"/>
    </w:pPr>
    <w:rPr>
      <w:rFonts w:ascii="Calibri" w:hAnsi="Calibri" w:cs="Calibri"/>
      <w:sz w:val="20"/>
      <w:szCs w:val="20"/>
    </w:rPr>
  </w:style>
  <w:style w:type="paragraph" w:styleId="afd">
    <w:name w:val="Document Map"/>
    <w:basedOn w:val="a1"/>
    <w:link w:val="afe"/>
    <w:semiHidden/>
    <w:rsid w:val="00F75D18"/>
    <w:pPr>
      <w:shd w:val="clear" w:color="auto" w:fill="000080"/>
    </w:pPr>
    <w:rPr>
      <w:rFonts w:ascii="Tahoma" w:hAnsi="Tahoma"/>
      <w:lang w:val="x-none"/>
    </w:rPr>
  </w:style>
  <w:style w:type="table" w:styleId="aff">
    <w:name w:val="Table Grid"/>
    <w:basedOn w:val="a3"/>
    <w:uiPriority w:val="3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рисунок Знак"/>
    <w:link w:val="aff1"/>
    <w:rsid w:val="00D02B39"/>
    <w:rPr>
      <w:lang w:eastAsia="ru-RU"/>
    </w:rPr>
  </w:style>
  <w:style w:type="paragraph" w:customStyle="1" w:styleId="aff1">
    <w:name w:val="рисунок"/>
    <w:basedOn w:val="a1"/>
    <w:next w:val="a1"/>
    <w:link w:val="aff0"/>
    <w:semiHidden/>
    <w:rsid w:val="00D02B39"/>
    <w:pPr>
      <w:keepNext/>
      <w:widowControl/>
      <w:adjustRightInd/>
      <w:spacing w:line="360" w:lineRule="auto"/>
      <w:jc w:val="center"/>
      <w:textAlignment w:val="auto"/>
    </w:pPr>
    <w:rPr>
      <w:rFonts w:ascii="Times New Roman" w:eastAsia="Times New Roman" w:hAnsi="Times New Roman"/>
      <w:spacing w:val="0"/>
      <w:sz w:val="20"/>
      <w:szCs w:val="20"/>
      <w:lang w:val="x-none" w:eastAsia="ru-RU"/>
    </w:rPr>
  </w:style>
  <w:style w:type="paragraph" w:customStyle="1" w:styleId="0">
    <w:name w:val="Заголовок 0"/>
    <w:basedOn w:val="10"/>
    <w:rsid w:val="000F3502"/>
    <w:pPr>
      <w:keepLines w:val="0"/>
      <w:pageBreakBefore w:val="0"/>
      <w:pBdr>
        <w:top w:val="none" w:sz="0" w:space="0" w:color="auto"/>
        <w:left w:val="none" w:sz="0" w:space="0" w:color="auto"/>
        <w:bottom w:val="none" w:sz="0" w:space="0" w:color="auto"/>
      </w:pBdr>
      <w:adjustRightInd/>
      <w:spacing w:after="0" w:line="240" w:lineRule="auto"/>
      <w:jc w:val="center"/>
      <w:textAlignment w:val="auto"/>
    </w:pPr>
    <w:rPr>
      <w:rFonts w:ascii="Times New Roman" w:hAnsi="Times New Roman"/>
      <w:spacing w:val="0"/>
      <w:kern w:val="0"/>
      <w:lang w:eastAsia="ru-RU"/>
    </w:rPr>
  </w:style>
  <w:style w:type="table" w:styleId="53">
    <w:name w:val="Table Grid 5"/>
    <w:basedOn w:val="a3"/>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4"/>
    <w:locked/>
    <w:rsid w:val="00F72473"/>
  </w:style>
  <w:style w:type="table" w:customStyle="1" w:styleId="TableGrid1">
    <w:name w:val="Table Grid1"/>
    <w:basedOn w:val="a3"/>
    <w:next w:val="aff"/>
    <w:rsid w:val="00F7247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2">
    <w:name w:val="Папушкин"/>
    <w:basedOn w:val="aff"/>
    <w:rsid w:val="00F7247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3"/>
    <w:next w:val="53"/>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3">
    <w:name w:val="Заголовок таблицы"/>
    <w:basedOn w:val="a1"/>
    <w:next w:val="a1"/>
    <w:link w:val="aff4"/>
    <w:rsid w:val="00A61BBE"/>
    <w:pPr>
      <w:keepNext/>
      <w:keepLines/>
      <w:widowControl/>
      <w:adjustRightInd/>
      <w:spacing w:before="80" w:after="80" w:line="360" w:lineRule="auto"/>
      <w:jc w:val="left"/>
      <w:textAlignment w:val="auto"/>
    </w:pPr>
    <w:rPr>
      <w:rFonts w:ascii="Times New Roman" w:eastAsia="Times New Roman" w:hAnsi="Times New Roman"/>
      <w:spacing w:val="0"/>
      <w:sz w:val="20"/>
      <w:szCs w:val="20"/>
      <w:lang w:val="x-none" w:eastAsia="ru-RU"/>
    </w:rPr>
  </w:style>
  <w:style w:type="character" w:customStyle="1" w:styleId="aff4">
    <w:name w:val="Заголовок таблицы Знак"/>
    <w:link w:val="aff3"/>
    <w:rsid w:val="00A61BBE"/>
    <w:rPr>
      <w:lang w:eastAsia="ru-RU"/>
    </w:rPr>
  </w:style>
  <w:style w:type="paragraph" w:styleId="aff5">
    <w:name w:val="TOC Heading"/>
    <w:basedOn w:val="10"/>
    <w:next w:val="a1"/>
    <w:uiPriority w:val="39"/>
    <w:unhideWhenUsed/>
    <w:qFormat/>
    <w:rsid w:val="00FA3DD6"/>
    <w:pPr>
      <w:pageBreakBefore w:val="0"/>
      <w:pBdr>
        <w:top w:val="none" w:sz="0" w:space="0" w:color="auto"/>
        <w:left w:val="none" w:sz="0" w:space="0" w:color="auto"/>
        <w:bottom w:val="none" w:sz="0" w:space="0" w:color="auto"/>
      </w:pBdr>
      <w:adjustRightInd/>
      <w:spacing w:before="480" w:after="0" w:line="276" w:lineRule="auto"/>
      <w:textAlignment w:val="auto"/>
      <w:outlineLvl w:val="9"/>
    </w:pPr>
    <w:rPr>
      <w:rFonts w:ascii="Cambria" w:hAnsi="Cambria"/>
      <w:b/>
      <w:bCs/>
      <w:caps w:val="0"/>
      <w:color w:val="365F91"/>
      <w:spacing w:val="0"/>
      <w:kern w:val="0"/>
      <w:sz w:val="28"/>
      <w:szCs w:val="28"/>
    </w:rPr>
  </w:style>
  <w:style w:type="paragraph" w:styleId="a">
    <w:name w:val="List Number"/>
    <w:basedOn w:val="a1"/>
    <w:rsid w:val="008E7EB4"/>
    <w:pPr>
      <w:numPr>
        <w:numId w:val="3"/>
      </w:numPr>
      <w:contextualSpacing/>
    </w:pPr>
  </w:style>
  <w:style w:type="character" w:customStyle="1" w:styleId="aff6">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link w:val="aff7"/>
    <w:rsid w:val="00F27E52"/>
    <w:rPr>
      <w:rFonts w:ascii="Arial" w:eastAsia="Microsoft YaHei" w:hAnsi="Arial"/>
      <w:b/>
      <w:bCs/>
      <w:color w:val="4F81BD"/>
      <w:spacing w:val="-5"/>
      <w:sz w:val="18"/>
      <w:szCs w:val="18"/>
      <w:lang w:eastAsia="en-US"/>
    </w:rPr>
  </w:style>
  <w:style w:type="character" w:styleId="aff8">
    <w:name w:val="Emphasis"/>
    <w:qFormat/>
    <w:rsid w:val="00C34D8E"/>
    <w:rPr>
      <w:rFonts w:ascii="Arial Black" w:hAnsi="Arial Black"/>
      <w:spacing w:val="-4"/>
      <w:sz w:val="18"/>
    </w:rPr>
  </w:style>
  <w:style w:type="paragraph" w:styleId="33">
    <w:name w:val="List 3"/>
    <w:basedOn w:val="af8"/>
    <w:rsid w:val="00C34D8E"/>
    <w:pPr>
      <w:ind w:left="2160"/>
    </w:pPr>
  </w:style>
  <w:style w:type="paragraph" w:styleId="43">
    <w:name w:val="List 4"/>
    <w:basedOn w:val="af8"/>
    <w:rsid w:val="00C34D8E"/>
    <w:pPr>
      <w:ind w:left="2520"/>
    </w:pPr>
  </w:style>
  <w:style w:type="paragraph" w:styleId="54">
    <w:name w:val="List 5"/>
    <w:basedOn w:val="af8"/>
    <w:rsid w:val="00C34D8E"/>
    <w:pPr>
      <w:ind w:left="2880"/>
    </w:pPr>
  </w:style>
  <w:style w:type="paragraph" w:styleId="30">
    <w:name w:val="List Bullet 3"/>
    <w:basedOn w:val="a1"/>
    <w:rsid w:val="00A7049C"/>
    <w:pPr>
      <w:numPr>
        <w:numId w:val="4"/>
      </w:numPr>
      <w:ind w:left="714" w:hanging="357"/>
    </w:pPr>
  </w:style>
  <w:style w:type="paragraph" w:styleId="44">
    <w:name w:val="List Bullet 4"/>
    <w:basedOn w:val="a1"/>
    <w:autoRedefine/>
    <w:rsid w:val="00084A18"/>
    <w:pPr>
      <w:ind w:firstLine="0"/>
    </w:pPr>
  </w:style>
  <w:style w:type="paragraph" w:styleId="55">
    <w:name w:val="List Bullet 5"/>
    <w:basedOn w:val="a1"/>
    <w:autoRedefine/>
    <w:rsid w:val="00084A18"/>
    <w:pPr>
      <w:ind w:firstLine="0"/>
    </w:pPr>
  </w:style>
  <w:style w:type="paragraph" w:styleId="25">
    <w:name w:val="List Number 2"/>
    <w:basedOn w:val="a"/>
    <w:rsid w:val="00C34D8E"/>
    <w:pPr>
      <w:numPr>
        <w:numId w:val="0"/>
      </w:numPr>
      <w:contextualSpacing w:val="0"/>
    </w:pPr>
  </w:style>
  <w:style w:type="paragraph" w:styleId="34">
    <w:name w:val="List Number 3"/>
    <w:basedOn w:val="a"/>
    <w:rsid w:val="00C34D8E"/>
    <w:pPr>
      <w:numPr>
        <w:numId w:val="0"/>
      </w:numPr>
      <w:contextualSpacing w:val="0"/>
    </w:pPr>
  </w:style>
  <w:style w:type="paragraph" w:styleId="45">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paragraph" w:customStyle="1" w:styleId="aff9">
    <w:name w:val="Нормальный"/>
    <w:rsid w:val="00C34D8E"/>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table" w:styleId="35">
    <w:name w:val="Table Columns 3"/>
    <w:basedOn w:val="a3"/>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3"/>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3"/>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7">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1"/>
    <w:next w:val="a1"/>
    <w:link w:val="aff6"/>
    <w:qFormat/>
    <w:rsid w:val="0043038B"/>
    <w:pPr>
      <w:spacing w:after="200"/>
    </w:pPr>
    <w:rPr>
      <w:b/>
      <w:bCs/>
      <w:color w:val="4F81BD"/>
      <w:sz w:val="18"/>
      <w:szCs w:val="18"/>
      <w:lang w:val="x-none"/>
    </w:rPr>
  </w:style>
  <w:style w:type="table" w:styleId="26">
    <w:name w:val="Table Columns 2"/>
    <w:basedOn w:val="a3"/>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3"/>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a">
    <w:name w:val="Table Contemporary"/>
    <w:basedOn w:val="a3"/>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basedOn w:val="a3"/>
    <w:uiPriority w:val="65"/>
    <w:rsid w:val="00F43090"/>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3"/>
    <w:uiPriority w:val="65"/>
    <w:rsid w:val="00F43090"/>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7">
    <w:name w:val="Table Simple 2"/>
    <w:basedOn w:val="a3"/>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b">
    <w:name w:val="Table Professional"/>
    <w:basedOn w:val="a3"/>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8"/>
    <w:link w:val="affc"/>
    <w:rsid w:val="00262801"/>
    <w:pPr>
      <w:numPr>
        <w:numId w:val="5"/>
      </w:numPr>
      <w:tabs>
        <w:tab w:val="num" w:pos="993"/>
      </w:tabs>
      <w:ind w:left="567" w:firstLine="0"/>
    </w:pPr>
    <w:rPr>
      <w:rFonts w:ascii="Arial" w:hAnsi="Arial"/>
      <w:sz w:val="22"/>
    </w:rPr>
  </w:style>
  <w:style w:type="paragraph" w:styleId="2">
    <w:name w:val="List Bullet 2"/>
    <w:basedOn w:val="a0"/>
    <w:autoRedefine/>
    <w:rsid w:val="00825F91"/>
    <w:pPr>
      <w:numPr>
        <w:numId w:val="6"/>
      </w:numPr>
    </w:pPr>
  </w:style>
  <w:style w:type="paragraph" w:styleId="affd">
    <w:name w:val="table of figures"/>
    <w:aliases w:val="Перечень таблиц"/>
    <w:basedOn w:val="a1"/>
    <w:uiPriority w:val="99"/>
    <w:rsid w:val="00496AFF"/>
    <w:pPr>
      <w:spacing w:before="0" w:after="0"/>
      <w:ind w:firstLine="0"/>
    </w:pPr>
    <w:rPr>
      <w:rFonts w:ascii="Times New Roman" w:eastAsia="Times New Roman" w:hAnsi="Times New Roman"/>
      <w:i/>
      <w:iCs/>
      <w:sz w:val="20"/>
      <w:szCs w:val="20"/>
      <w:lang w:val="en-US"/>
    </w:rPr>
  </w:style>
  <w:style w:type="character" w:customStyle="1" w:styleId="af5">
    <w:name w:val="Верхний колонтитул Знак"/>
    <w:link w:val="af4"/>
    <w:uiPriority w:val="99"/>
    <w:rsid w:val="00640466"/>
    <w:rPr>
      <w:sz w:val="24"/>
      <w:szCs w:val="24"/>
      <w:lang w:val="x-none" w:eastAsia="x-none"/>
    </w:rPr>
  </w:style>
  <w:style w:type="table" w:styleId="14">
    <w:name w:val="Table Classic 1"/>
    <w:basedOn w:val="a3"/>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Simple 1"/>
    <w:basedOn w:val="a3"/>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8">
    <w:name w:val="Table Subtle 2"/>
    <w:basedOn w:val="a3"/>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3"/>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e">
    <w:name w:val="Table Elegant"/>
    <w:basedOn w:val="a3"/>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3"/>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List Paragraph"/>
    <w:basedOn w:val="a1"/>
    <w:uiPriority w:val="34"/>
    <w:qFormat/>
    <w:rsid w:val="00DA2372"/>
    <w:pPr>
      <w:ind w:left="720"/>
      <w:contextualSpacing/>
    </w:pPr>
  </w:style>
  <w:style w:type="paragraph" w:styleId="17">
    <w:name w:val="toc 1"/>
    <w:basedOn w:val="a1"/>
    <w:next w:val="a1"/>
    <w:autoRedefine/>
    <w:uiPriority w:val="39"/>
    <w:rsid w:val="00E12C32"/>
    <w:pPr>
      <w:tabs>
        <w:tab w:val="left" w:pos="1100"/>
        <w:tab w:val="right" w:leader="dot" w:pos="9061"/>
      </w:tabs>
      <w:spacing w:after="0"/>
      <w:jc w:val="left"/>
    </w:pPr>
    <w:rPr>
      <w:rFonts w:ascii="Calibri" w:hAnsi="Calibri" w:cs="Calibri"/>
      <w:b/>
      <w:bCs/>
      <w:iCs/>
      <w:noProof/>
      <w:sz w:val="24"/>
      <w:szCs w:val="24"/>
    </w:rPr>
  </w:style>
  <w:style w:type="paragraph" w:styleId="29">
    <w:name w:val="toc 2"/>
    <w:basedOn w:val="a1"/>
    <w:next w:val="a1"/>
    <w:autoRedefine/>
    <w:uiPriority w:val="39"/>
    <w:rsid w:val="001B5D05"/>
    <w:pPr>
      <w:spacing w:after="0"/>
      <w:ind w:left="220"/>
      <w:jc w:val="left"/>
    </w:pPr>
    <w:rPr>
      <w:rFonts w:ascii="Calibri" w:hAnsi="Calibri" w:cs="Calibri"/>
      <w:b/>
      <w:bCs/>
    </w:rPr>
  </w:style>
  <w:style w:type="paragraph" w:styleId="36">
    <w:name w:val="toc 3"/>
    <w:basedOn w:val="a1"/>
    <w:next w:val="a1"/>
    <w:autoRedefine/>
    <w:uiPriority w:val="39"/>
    <w:rsid w:val="001B5D05"/>
    <w:pPr>
      <w:spacing w:before="0" w:after="0"/>
      <w:ind w:left="440"/>
      <w:jc w:val="left"/>
    </w:pPr>
    <w:rPr>
      <w:rFonts w:ascii="Calibri" w:hAnsi="Calibri" w:cs="Calibri"/>
      <w:sz w:val="20"/>
      <w:szCs w:val="20"/>
    </w:rPr>
  </w:style>
  <w:style w:type="character" w:styleId="afff0">
    <w:name w:val="Hyperlink"/>
    <w:uiPriority w:val="99"/>
    <w:unhideWhenUsed/>
    <w:rsid w:val="001B5D05"/>
    <w:rPr>
      <w:color w:val="0000FF"/>
      <w:u w:val="single"/>
    </w:rPr>
  </w:style>
  <w:style w:type="character" w:styleId="afff1">
    <w:name w:val="FollowedHyperlink"/>
    <w:uiPriority w:val="99"/>
    <w:unhideWhenUsed/>
    <w:rsid w:val="007D7A64"/>
    <w:rPr>
      <w:color w:val="800080"/>
      <w:u w:val="single"/>
    </w:rPr>
  </w:style>
  <w:style w:type="table" w:styleId="2a">
    <w:name w:val="Table Classic 2"/>
    <w:basedOn w:val="a3"/>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e">
    <w:name w:val="Схема документа Знак"/>
    <w:link w:val="afd"/>
    <w:semiHidden/>
    <w:rsid w:val="005E4F4B"/>
    <w:rPr>
      <w:rFonts w:ascii="Tahoma" w:eastAsia="Microsoft YaHei" w:hAnsi="Tahoma" w:cs="Tahoma"/>
      <w:spacing w:val="-5"/>
      <w:sz w:val="22"/>
      <w:szCs w:val="22"/>
      <w:shd w:val="clear" w:color="auto" w:fill="000080"/>
      <w:lang w:eastAsia="en-US"/>
    </w:rPr>
  </w:style>
  <w:style w:type="table" w:customStyle="1" w:styleId="18">
    <w:name w:val="Сетка таблицы1"/>
    <w:basedOn w:val="a3"/>
    <w:next w:val="aff"/>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1"/>
    <w:semiHidden/>
    <w:rsid w:val="005E4F4B"/>
    <w:pPr>
      <w:widowControl/>
      <w:adjustRightInd/>
      <w:spacing w:after="0" w:line="360" w:lineRule="auto"/>
      <w:ind w:firstLine="709"/>
      <w:textAlignment w:val="auto"/>
    </w:pPr>
    <w:rPr>
      <w:rFonts w:eastAsia="Times New Roman"/>
      <w:spacing w:val="0"/>
      <w:sz w:val="24"/>
      <w:szCs w:val="20"/>
      <w:lang w:eastAsia="ru-RU"/>
    </w:rPr>
  </w:style>
  <w:style w:type="table" w:customStyle="1" w:styleId="2b">
    <w:name w:val="Сетка таблицы2"/>
    <w:basedOn w:val="a3"/>
    <w:next w:val="aff"/>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Маркированный список Знак"/>
    <w:link w:val="a0"/>
    <w:rsid w:val="005E4F4B"/>
    <w:rPr>
      <w:rFonts w:ascii="Arial" w:hAnsi="Arial"/>
      <w:spacing w:val="-5"/>
      <w:sz w:val="22"/>
      <w:szCs w:val="22"/>
      <w:lang w:val="x-none" w:eastAsia="en-US"/>
    </w:rPr>
  </w:style>
  <w:style w:type="paragraph" w:styleId="HTML">
    <w:name w:val="HTML Preformatted"/>
    <w:basedOn w:val="a1"/>
    <w:link w:val="HTML0"/>
    <w:unhideWhenUsed/>
    <w:rsid w:val="005E4F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before="0" w:after="0"/>
      <w:ind w:firstLine="0"/>
      <w:jc w:val="left"/>
      <w:textAlignment w:val="auto"/>
    </w:pPr>
    <w:rPr>
      <w:rFonts w:ascii="Courier New" w:eastAsia="Times New Roman" w:hAnsi="Courier New"/>
      <w:spacing w:val="0"/>
      <w:sz w:val="20"/>
      <w:szCs w:val="20"/>
      <w:lang w:val="x-none" w:eastAsia="x-none"/>
    </w:rPr>
  </w:style>
  <w:style w:type="character" w:customStyle="1" w:styleId="HTML0">
    <w:name w:val="Стандартный HTML Знак"/>
    <w:link w:val="HTML"/>
    <w:rsid w:val="005E4F4B"/>
    <w:rPr>
      <w:rFonts w:ascii="Courier New" w:hAnsi="Courier New" w:cs="Courier New"/>
    </w:rPr>
  </w:style>
  <w:style w:type="paragraph" w:styleId="afff2">
    <w:name w:val="Normal (Web)"/>
    <w:basedOn w:val="a1"/>
    <w:uiPriority w:val="99"/>
    <w:rsid w:val="005E4F4B"/>
    <w:pPr>
      <w:widowControl/>
      <w:adjustRightInd/>
      <w:spacing w:before="100" w:beforeAutospacing="1" w:after="100" w:afterAutospacing="1"/>
      <w:ind w:firstLine="0"/>
      <w:jc w:val="left"/>
      <w:textAlignment w:val="auto"/>
    </w:pPr>
    <w:rPr>
      <w:rFonts w:ascii="Tahoma" w:eastAsia="Times New Roman" w:hAnsi="Tahoma" w:cs="Tahoma"/>
      <w:color w:val="636363"/>
      <w:spacing w:val="0"/>
      <w:sz w:val="17"/>
      <w:szCs w:val="17"/>
      <w:lang w:eastAsia="ru-RU"/>
    </w:rPr>
  </w:style>
  <w:style w:type="paragraph" w:styleId="afff3">
    <w:name w:val="Body Text Indent"/>
    <w:basedOn w:val="a1"/>
    <w:link w:val="afff4"/>
    <w:unhideWhenUsed/>
    <w:rsid w:val="005E4F4B"/>
    <w:pPr>
      <w:widowControl/>
      <w:adjustRightInd/>
      <w:spacing w:before="0" w:line="276" w:lineRule="auto"/>
      <w:ind w:left="283" w:firstLine="0"/>
      <w:jc w:val="left"/>
      <w:textAlignment w:val="auto"/>
    </w:pPr>
    <w:rPr>
      <w:rFonts w:ascii="Calibri" w:eastAsia="Calibri" w:hAnsi="Calibri"/>
      <w:spacing w:val="0"/>
      <w:lang w:val="x-none"/>
    </w:rPr>
  </w:style>
  <w:style w:type="character" w:customStyle="1" w:styleId="afff4">
    <w:name w:val="Основной текст с отступом Знак"/>
    <w:link w:val="afff3"/>
    <w:rsid w:val="005E4F4B"/>
    <w:rPr>
      <w:rFonts w:ascii="Calibri" w:eastAsia="Calibri" w:hAnsi="Calibri"/>
      <w:sz w:val="22"/>
      <w:szCs w:val="22"/>
      <w:lang w:eastAsia="en-US"/>
    </w:rPr>
  </w:style>
  <w:style w:type="table" w:styleId="82">
    <w:name w:val="Table Grid 8"/>
    <w:basedOn w:val="a3"/>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5">
    <w:name w:val="Подрисуночный текст"/>
    <w:basedOn w:val="a1"/>
    <w:next w:val="a1"/>
    <w:link w:val="afff6"/>
    <w:rsid w:val="005E4F4B"/>
    <w:pPr>
      <w:keepNext/>
      <w:widowControl/>
      <w:adjustRightInd/>
      <w:spacing w:line="360" w:lineRule="auto"/>
      <w:jc w:val="center"/>
      <w:textAlignment w:val="auto"/>
    </w:pPr>
    <w:rPr>
      <w:spacing w:val="0"/>
      <w:lang w:val="x-none" w:eastAsia="x-none"/>
    </w:rPr>
  </w:style>
  <w:style w:type="character" w:customStyle="1" w:styleId="afff6">
    <w:name w:val="Подрисуночный текст Знак"/>
    <w:link w:val="afff5"/>
    <w:rsid w:val="005E4F4B"/>
    <w:rPr>
      <w:rFonts w:ascii="Arial" w:eastAsia="Microsoft YaHei" w:hAnsi="Arial"/>
      <w:sz w:val="22"/>
      <w:szCs w:val="22"/>
    </w:rPr>
  </w:style>
  <w:style w:type="paragraph" w:styleId="afff7">
    <w:name w:val="List Continue"/>
    <w:basedOn w:val="af8"/>
    <w:rsid w:val="005E4F4B"/>
  </w:style>
  <w:style w:type="paragraph" w:styleId="2c">
    <w:name w:val="List Continue 2"/>
    <w:basedOn w:val="afff7"/>
    <w:rsid w:val="005E4F4B"/>
    <w:pPr>
      <w:ind w:left="2160"/>
    </w:pPr>
  </w:style>
  <w:style w:type="paragraph" w:styleId="37">
    <w:name w:val="List Continue 3"/>
    <w:basedOn w:val="afff7"/>
    <w:rsid w:val="005E4F4B"/>
    <w:pPr>
      <w:ind w:left="2520"/>
    </w:pPr>
  </w:style>
  <w:style w:type="paragraph" w:styleId="47">
    <w:name w:val="List Continue 4"/>
    <w:basedOn w:val="afff7"/>
    <w:rsid w:val="005E4F4B"/>
    <w:pPr>
      <w:ind w:left="2880"/>
    </w:pPr>
  </w:style>
  <w:style w:type="paragraph" w:styleId="58">
    <w:name w:val="List Continue 5"/>
    <w:basedOn w:val="afff7"/>
    <w:rsid w:val="005E4F4B"/>
    <w:pPr>
      <w:ind w:left="3240"/>
    </w:pPr>
  </w:style>
  <w:style w:type="paragraph" w:styleId="2d">
    <w:name w:val="Body Text Indent 2"/>
    <w:basedOn w:val="a1"/>
    <w:link w:val="2e"/>
    <w:rsid w:val="005E4F4B"/>
    <w:pPr>
      <w:spacing w:before="0" w:line="480" w:lineRule="auto"/>
      <w:ind w:left="283" w:firstLine="0"/>
    </w:pPr>
    <w:rPr>
      <w:rFonts w:eastAsia="Times New Roman"/>
      <w:sz w:val="20"/>
      <w:szCs w:val="20"/>
      <w:lang w:val="en-US"/>
    </w:rPr>
  </w:style>
  <w:style w:type="character" w:customStyle="1" w:styleId="2e">
    <w:name w:val="Основной текст с отступом 2 Знак"/>
    <w:link w:val="2d"/>
    <w:rsid w:val="005E4F4B"/>
    <w:rPr>
      <w:rFonts w:ascii="Arial" w:hAnsi="Arial"/>
      <w:spacing w:val="-5"/>
      <w:lang w:val="en-US" w:eastAsia="en-US"/>
    </w:rPr>
  </w:style>
  <w:style w:type="paragraph" w:styleId="38">
    <w:name w:val="Body Text Indent 3"/>
    <w:basedOn w:val="a1"/>
    <w:link w:val="39"/>
    <w:rsid w:val="005E4F4B"/>
    <w:pPr>
      <w:spacing w:before="0" w:after="0" w:line="360" w:lineRule="auto"/>
      <w:ind w:firstLine="709"/>
    </w:pPr>
    <w:rPr>
      <w:rFonts w:ascii="Times New Roman" w:eastAsia="Times New Roman" w:hAnsi="Times New Roman"/>
      <w:color w:val="444444"/>
      <w:spacing w:val="0"/>
      <w:sz w:val="24"/>
      <w:szCs w:val="20"/>
      <w:lang w:val="x-none" w:eastAsia="x-none"/>
    </w:rPr>
  </w:style>
  <w:style w:type="character" w:customStyle="1" w:styleId="39">
    <w:name w:val="Основной текст с отступом 3 Знак"/>
    <w:link w:val="38"/>
    <w:rsid w:val="005E4F4B"/>
    <w:rPr>
      <w:color w:val="444444"/>
      <w:sz w:val="24"/>
    </w:rPr>
  </w:style>
  <w:style w:type="table" w:styleId="2f">
    <w:name w:val="Table Grid 2"/>
    <w:basedOn w:val="a3"/>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9">
    <w:name w:val="Table Grid 1"/>
    <w:basedOn w:val="a3"/>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a">
    <w:name w:val="Body Text 3"/>
    <w:basedOn w:val="a1"/>
    <w:link w:val="3b"/>
    <w:uiPriority w:val="99"/>
    <w:rsid w:val="007D5ADC"/>
    <w:pPr>
      <w:widowControl/>
      <w:adjustRightInd/>
      <w:spacing w:before="0"/>
      <w:ind w:firstLine="0"/>
      <w:jc w:val="left"/>
      <w:textAlignment w:val="auto"/>
    </w:pPr>
    <w:rPr>
      <w:rFonts w:ascii="Times New Roman" w:eastAsia="Times New Roman" w:hAnsi="Times New Roman"/>
      <w:spacing w:val="0"/>
      <w:sz w:val="16"/>
      <w:szCs w:val="16"/>
      <w:lang w:val="x-none" w:eastAsia="x-none"/>
    </w:rPr>
  </w:style>
  <w:style w:type="character" w:customStyle="1" w:styleId="3b">
    <w:name w:val="Основной текст 3 Знак"/>
    <w:link w:val="3a"/>
    <w:uiPriority w:val="99"/>
    <w:rsid w:val="007D5ADC"/>
    <w:rPr>
      <w:sz w:val="16"/>
      <w:szCs w:val="16"/>
    </w:rPr>
  </w:style>
  <w:style w:type="paragraph" w:customStyle="1" w:styleId="afff8">
    <w:name w:val="Подпись рисунков/таблиц"/>
    <w:basedOn w:val="aff7"/>
    <w:uiPriority w:val="99"/>
    <w:qFormat/>
    <w:rsid w:val="00D50FBA"/>
    <w:pPr>
      <w:keepNext/>
      <w:widowControl/>
      <w:adjustRightInd/>
      <w:spacing w:after="0" w:line="360" w:lineRule="auto"/>
      <w:ind w:firstLine="426"/>
      <w:jc w:val="center"/>
      <w:textAlignment w:val="auto"/>
    </w:pPr>
    <w:rPr>
      <w:rFonts w:ascii="Times New Roman" w:eastAsia="Times New Roman" w:hAnsi="Times New Roman"/>
      <w:b w:val="0"/>
      <w:color w:val="auto"/>
      <w:spacing w:val="0"/>
      <w:sz w:val="20"/>
      <w:lang w:eastAsia="ru-RU"/>
    </w:rPr>
  </w:style>
  <w:style w:type="paragraph" w:customStyle="1" w:styleId="1">
    <w:name w:val="Маркированный_1"/>
    <w:basedOn w:val="a1"/>
    <w:link w:val="1a"/>
    <w:rsid w:val="00640466"/>
    <w:pPr>
      <w:widowControl/>
      <w:numPr>
        <w:ilvl w:val="1"/>
        <w:numId w:val="7"/>
      </w:numPr>
      <w:tabs>
        <w:tab w:val="left" w:pos="900"/>
      </w:tabs>
      <w:adjustRightInd/>
      <w:spacing w:before="0" w:after="0" w:line="360" w:lineRule="auto"/>
      <w:ind w:left="0" w:firstLine="720"/>
      <w:textAlignment w:val="auto"/>
    </w:pPr>
    <w:rPr>
      <w:rFonts w:ascii="Times New Roman" w:eastAsia="Times New Roman" w:hAnsi="Times New Roman"/>
      <w:spacing w:val="0"/>
      <w:sz w:val="24"/>
      <w:szCs w:val="24"/>
      <w:lang w:val="x-none" w:eastAsia="x-none"/>
    </w:rPr>
  </w:style>
  <w:style w:type="character" w:customStyle="1" w:styleId="1a">
    <w:name w:val="Маркированный_1 Знак"/>
    <w:link w:val="1"/>
    <w:rsid w:val="00640466"/>
    <w:rPr>
      <w:sz w:val="24"/>
      <w:szCs w:val="24"/>
      <w:lang w:val="x-none" w:eastAsia="x-none"/>
    </w:rPr>
  </w:style>
  <w:style w:type="paragraph" w:styleId="afff9">
    <w:name w:val="Body Text"/>
    <w:aliases w:val="TabelTekst,text,Body Text2, Char,Body Text2 Char Char Char Char Char Char Char Char Char,Char,Main text,Body Text Char2 Char,Body Text Char1 Char Char,Body Text Char Char Char Char,TabelTekst Char Char Char Char"/>
    <w:basedOn w:val="a1"/>
    <w:link w:val="afffa"/>
    <w:qFormat/>
    <w:rsid w:val="00C700BB"/>
    <w:rPr>
      <w:lang w:val="x-none"/>
    </w:rPr>
  </w:style>
  <w:style w:type="character" w:customStyle="1" w:styleId="afffa">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ff9"/>
    <w:rsid w:val="00C700BB"/>
    <w:rPr>
      <w:rFonts w:ascii="Arial" w:eastAsia="Microsoft YaHei" w:hAnsi="Arial"/>
      <w:spacing w:val="-5"/>
      <w:sz w:val="22"/>
      <w:szCs w:val="22"/>
      <w:lang w:eastAsia="en-US"/>
    </w:rPr>
  </w:style>
  <w:style w:type="paragraph" w:styleId="afffb">
    <w:name w:val="annotation subject"/>
    <w:basedOn w:val="aa"/>
    <w:next w:val="aa"/>
    <w:link w:val="afffc"/>
    <w:rsid w:val="0074589A"/>
    <w:rPr>
      <w:rFonts w:eastAsia="Microsoft YaHei"/>
      <w:b/>
      <w:bCs/>
      <w:lang w:eastAsia="en-US"/>
    </w:rPr>
  </w:style>
  <w:style w:type="character" w:customStyle="1" w:styleId="afffc">
    <w:name w:val="Тема примечания Знак"/>
    <w:link w:val="afffb"/>
    <w:rsid w:val="0074589A"/>
    <w:rPr>
      <w:rFonts w:ascii="Arial" w:eastAsia="Microsoft YaHei" w:hAnsi="Arial"/>
      <w:b/>
      <w:bCs/>
      <w:spacing w:val="-5"/>
      <w:sz w:val="16"/>
      <w:lang w:val="en-US" w:eastAsia="en-US"/>
    </w:rPr>
  </w:style>
  <w:style w:type="numbering" w:customStyle="1" w:styleId="1b">
    <w:name w:val="Нет списка1"/>
    <w:next w:val="a4"/>
    <w:uiPriority w:val="99"/>
    <w:semiHidden/>
    <w:unhideWhenUsed/>
    <w:rsid w:val="00C73384"/>
  </w:style>
  <w:style w:type="paragraph" w:customStyle="1" w:styleId="BodyTextKeep">
    <w:name w:val="Body Text Keep"/>
    <w:basedOn w:val="a1"/>
    <w:link w:val="BodyTextKeepChar"/>
    <w:rsid w:val="003C2FEC"/>
    <w:pPr>
      <w:widowControl/>
      <w:spacing w:line="360" w:lineRule="atLeast"/>
    </w:pPr>
    <w:rPr>
      <w:rFonts w:eastAsia="Times New Roman"/>
      <w:kern w:val="28"/>
      <w:lang w:val="x-none"/>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1"/>
    <w:rsid w:val="00161859"/>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6"/>
      <w:szCs w:val="16"/>
      <w:lang w:eastAsia="ru-RU"/>
    </w:rPr>
  </w:style>
  <w:style w:type="paragraph" w:customStyle="1" w:styleId="font6">
    <w:name w:val="font6"/>
    <w:basedOn w:val="a1"/>
    <w:rsid w:val="00161859"/>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6"/>
      <w:szCs w:val="16"/>
      <w:lang w:eastAsia="ru-RU"/>
    </w:rPr>
  </w:style>
  <w:style w:type="paragraph" w:customStyle="1" w:styleId="xl108">
    <w:name w:val="xl10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09">
    <w:name w:val="xl10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0">
    <w:name w:val="xl11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1">
    <w:name w:val="xl11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2">
    <w:name w:val="xl11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3">
    <w:name w:val="xl11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4">
    <w:name w:val="xl11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5">
    <w:name w:val="xl11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b/>
      <w:bCs/>
      <w:spacing w:val="0"/>
      <w:sz w:val="24"/>
      <w:szCs w:val="24"/>
      <w:lang w:eastAsia="ru-RU"/>
    </w:rPr>
  </w:style>
  <w:style w:type="paragraph" w:customStyle="1" w:styleId="xl116">
    <w:name w:val="xl11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spacing w:val="0"/>
      <w:sz w:val="24"/>
      <w:szCs w:val="24"/>
      <w:lang w:eastAsia="ru-RU"/>
    </w:rPr>
  </w:style>
  <w:style w:type="paragraph" w:customStyle="1" w:styleId="xl117">
    <w:name w:val="xl11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spacing w:val="0"/>
      <w:sz w:val="24"/>
      <w:szCs w:val="24"/>
      <w:lang w:eastAsia="ru-RU"/>
    </w:rPr>
  </w:style>
  <w:style w:type="paragraph" w:customStyle="1" w:styleId="xl118">
    <w:name w:val="xl11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9">
    <w:name w:val="xl11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20">
    <w:name w:val="xl120"/>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21">
    <w:name w:val="xl12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22">
    <w:name w:val="xl12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23">
    <w:name w:val="xl12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24">
    <w:name w:val="xl12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25">
    <w:name w:val="xl12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26">
    <w:name w:val="xl12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16"/>
      <w:szCs w:val="16"/>
      <w:lang w:eastAsia="ru-RU"/>
    </w:rPr>
  </w:style>
  <w:style w:type="paragraph" w:customStyle="1" w:styleId="xl127">
    <w:name w:val="xl12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16"/>
      <w:szCs w:val="16"/>
      <w:lang w:eastAsia="ru-RU"/>
    </w:rPr>
  </w:style>
  <w:style w:type="paragraph" w:customStyle="1" w:styleId="xl128">
    <w:name w:val="xl12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29">
    <w:name w:val="xl12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6"/>
      <w:szCs w:val="16"/>
      <w:lang w:eastAsia="ru-RU"/>
    </w:rPr>
  </w:style>
  <w:style w:type="paragraph" w:customStyle="1" w:styleId="xl130">
    <w:name w:val="xl13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31">
    <w:name w:val="xl131"/>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32">
    <w:name w:val="xl132"/>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33">
    <w:name w:val="xl133"/>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34">
    <w:name w:val="xl13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color w:val="FFFFFF"/>
      <w:spacing w:val="0"/>
      <w:sz w:val="24"/>
      <w:szCs w:val="24"/>
      <w:lang w:eastAsia="ru-RU"/>
    </w:rPr>
  </w:style>
  <w:style w:type="paragraph" w:customStyle="1" w:styleId="xl135">
    <w:name w:val="xl13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color w:val="FFFFFF"/>
      <w:spacing w:val="0"/>
      <w:sz w:val="24"/>
      <w:szCs w:val="24"/>
      <w:lang w:eastAsia="ru-RU"/>
    </w:rPr>
  </w:style>
  <w:style w:type="paragraph" w:customStyle="1" w:styleId="xl136">
    <w:name w:val="xl13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7">
    <w:name w:val="xl13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8">
    <w:name w:val="xl13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9">
    <w:name w:val="xl13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0">
    <w:name w:val="xl14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1">
    <w:name w:val="xl14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2">
    <w:name w:val="xl14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3">
    <w:name w:val="xl143"/>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4">
    <w:name w:val="xl14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5">
    <w:name w:val="xl14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6">
    <w:name w:val="xl14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7">
    <w:name w:val="xl14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8">
    <w:name w:val="xl14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9">
    <w:name w:val="xl14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b/>
      <w:bCs/>
      <w:spacing w:val="0"/>
      <w:sz w:val="24"/>
      <w:szCs w:val="24"/>
      <w:lang w:eastAsia="ru-RU"/>
    </w:rPr>
  </w:style>
  <w:style w:type="paragraph" w:customStyle="1" w:styleId="xl150">
    <w:name w:val="xl15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1">
    <w:name w:val="xl15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52">
    <w:name w:val="xl15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53">
    <w:name w:val="xl15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4">
    <w:name w:val="xl154"/>
    <w:basedOn w:val="a1"/>
    <w:rsid w:val="00161859"/>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5">
    <w:name w:val="xl155"/>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6">
    <w:name w:val="xl156"/>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57">
    <w:name w:val="xl157"/>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58">
    <w:name w:val="xl158"/>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9">
    <w:name w:val="xl159"/>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60">
    <w:name w:val="xl160"/>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61">
    <w:name w:val="xl161"/>
    <w:basedOn w:val="a1"/>
    <w:rsid w:val="00161859"/>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2">
    <w:name w:val="xl16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b/>
      <w:bCs/>
      <w:spacing w:val="0"/>
      <w:sz w:val="24"/>
      <w:szCs w:val="24"/>
      <w:lang w:eastAsia="ru-RU"/>
    </w:rPr>
  </w:style>
  <w:style w:type="paragraph" w:customStyle="1" w:styleId="xl163">
    <w:name w:val="xl16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4">
    <w:name w:val="xl16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color w:val="FFFFFF"/>
      <w:spacing w:val="0"/>
      <w:sz w:val="24"/>
      <w:szCs w:val="24"/>
      <w:lang w:eastAsia="ru-RU"/>
    </w:rPr>
  </w:style>
  <w:style w:type="paragraph" w:customStyle="1" w:styleId="xl165">
    <w:name w:val="xl16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0000"/>
      <w:spacing w:val="0"/>
      <w:sz w:val="24"/>
      <w:szCs w:val="24"/>
      <w:lang w:eastAsia="ru-RU"/>
    </w:rPr>
  </w:style>
  <w:style w:type="paragraph" w:customStyle="1" w:styleId="xl166">
    <w:name w:val="xl166"/>
    <w:basedOn w:val="a1"/>
    <w:rsid w:val="00161859"/>
    <w:pPr>
      <w:widowControl/>
      <w:pBdr>
        <w:top w:val="single" w:sz="4" w:space="0" w:color="auto"/>
        <w:left w:val="single" w:sz="8"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7">
    <w:name w:val="xl167"/>
    <w:basedOn w:val="a1"/>
    <w:rsid w:val="00161859"/>
    <w:pPr>
      <w:widowControl/>
      <w:pBdr>
        <w:top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8">
    <w:name w:val="xl168"/>
    <w:basedOn w:val="a1"/>
    <w:rsid w:val="00161859"/>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9">
    <w:name w:val="xl169"/>
    <w:basedOn w:val="a1"/>
    <w:rsid w:val="00161859"/>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70">
    <w:name w:val="xl17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71">
    <w:name w:val="xl17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character" w:styleId="afffd">
    <w:name w:val="Placeholder Text"/>
    <w:uiPriority w:val="99"/>
    <w:semiHidden/>
    <w:rsid w:val="00D808CB"/>
    <w:rPr>
      <w:color w:val="808080"/>
    </w:rPr>
  </w:style>
  <w:style w:type="paragraph" w:styleId="afffe">
    <w:name w:val="No Spacing"/>
    <w:link w:val="affff"/>
    <w:uiPriority w:val="1"/>
    <w:qFormat/>
    <w:rsid w:val="00036A38"/>
    <w:rPr>
      <w:rFonts w:ascii="Calibri" w:hAnsi="Calibri"/>
      <w:sz w:val="22"/>
      <w:szCs w:val="22"/>
      <w:lang w:eastAsia="en-US"/>
    </w:rPr>
  </w:style>
  <w:style w:type="character" w:customStyle="1" w:styleId="affff">
    <w:name w:val="Без интервала Знак"/>
    <w:link w:val="afffe"/>
    <w:uiPriority w:val="1"/>
    <w:rsid w:val="00036A38"/>
    <w:rPr>
      <w:rFonts w:ascii="Calibri" w:hAnsi="Calibri"/>
      <w:sz w:val="22"/>
      <w:szCs w:val="22"/>
      <w:lang w:eastAsia="en-US" w:bidi="ar-SA"/>
    </w:rPr>
  </w:style>
  <w:style w:type="paragraph" w:customStyle="1" w:styleId="HeadingBase">
    <w:name w:val="Heading Base"/>
    <w:basedOn w:val="a1"/>
    <w:next w:val="a1"/>
    <w:link w:val="HeadingBase0"/>
    <w:rsid w:val="00F41119"/>
    <w:pPr>
      <w:keepNext/>
      <w:keepLines/>
      <w:spacing w:before="140" w:after="0" w:line="220" w:lineRule="atLeast"/>
      <w:ind w:left="1077" w:firstLine="0"/>
    </w:pPr>
    <w:rPr>
      <w:rFonts w:eastAsia="Times New Roman"/>
      <w:b/>
      <w:spacing w:val="-4"/>
      <w:kern w:val="28"/>
      <w:sz w:val="28"/>
      <w:szCs w:val="28"/>
      <w:lang w:val="x-none"/>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c">
    <w:name w:val="Светлая заливка1"/>
    <w:basedOn w:val="a3"/>
    <w:uiPriority w:val="60"/>
    <w:rsid w:val="005D175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3"/>
    <w:uiPriority w:val="65"/>
    <w:rsid w:val="005D175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0">
    <w:name w:val="Body Text 2"/>
    <w:basedOn w:val="a1"/>
    <w:link w:val="2f1"/>
    <w:rsid w:val="00836986"/>
    <w:pPr>
      <w:widowControl/>
      <w:adjustRightInd/>
      <w:spacing w:before="0" w:line="480" w:lineRule="auto"/>
      <w:ind w:firstLine="0"/>
      <w:jc w:val="left"/>
      <w:textAlignment w:val="auto"/>
    </w:pPr>
    <w:rPr>
      <w:rFonts w:ascii="Times New Roman" w:eastAsia="Times New Roman" w:hAnsi="Times New Roman"/>
      <w:spacing w:val="0"/>
      <w:sz w:val="24"/>
      <w:szCs w:val="24"/>
      <w:lang w:val="x-none" w:eastAsia="x-none"/>
    </w:rPr>
  </w:style>
  <w:style w:type="character" w:customStyle="1" w:styleId="2f1">
    <w:name w:val="Основной текст 2 Знак"/>
    <w:link w:val="2f0"/>
    <w:rsid w:val="00836986"/>
    <w:rPr>
      <w:sz w:val="24"/>
      <w:szCs w:val="24"/>
    </w:rPr>
  </w:style>
  <w:style w:type="paragraph" w:customStyle="1" w:styleId="xl64">
    <w:name w:val="xl64"/>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5">
    <w:name w:val="xl65"/>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6">
    <w:name w:val="xl66"/>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18"/>
      <w:szCs w:val="18"/>
      <w:lang w:eastAsia="ru-RU"/>
    </w:rPr>
  </w:style>
  <w:style w:type="paragraph" w:customStyle="1" w:styleId="xl67">
    <w:name w:val="xl67"/>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i/>
      <w:iCs/>
      <w:spacing w:val="0"/>
      <w:sz w:val="18"/>
      <w:szCs w:val="18"/>
      <w:lang w:eastAsia="ru-RU"/>
    </w:rPr>
  </w:style>
  <w:style w:type="paragraph" w:customStyle="1" w:styleId="xl68">
    <w:name w:val="xl68"/>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9">
    <w:name w:val="xl69"/>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70">
    <w:name w:val="xl70"/>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71">
    <w:name w:val="xl71"/>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character" w:styleId="affff0">
    <w:name w:val="Strong"/>
    <w:uiPriority w:val="22"/>
    <w:qFormat/>
    <w:rsid w:val="00922535"/>
    <w:rPr>
      <w:b/>
      <w:bCs/>
    </w:rPr>
  </w:style>
  <w:style w:type="table" w:customStyle="1" w:styleId="250">
    <w:name w:val="Сетка таблицы25"/>
    <w:basedOn w:val="a3"/>
    <w:next w:val="aff"/>
    <w:rsid w:val="0092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ветлая заливка2"/>
    <w:basedOn w:val="a3"/>
    <w:uiPriority w:val="60"/>
    <w:rsid w:val="00922535"/>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rsid w:val="006034F8"/>
    <w:pPr>
      <w:widowControl w:val="0"/>
      <w:autoSpaceDE w:val="0"/>
      <w:autoSpaceDN w:val="0"/>
      <w:adjustRightInd w:val="0"/>
      <w:ind w:firstLine="720"/>
    </w:pPr>
    <w:rPr>
      <w:rFonts w:ascii="Arial" w:hAnsi="Arial" w:cs="Arial"/>
    </w:rPr>
  </w:style>
  <w:style w:type="paragraph" w:customStyle="1" w:styleId="xl63">
    <w:name w:val="xl63"/>
    <w:basedOn w:val="a1"/>
    <w:rsid w:val="000E27D4"/>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72">
    <w:name w:val="xl72"/>
    <w:basedOn w:val="a1"/>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3">
    <w:name w:val="xl73"/>
    <w:basedOn w:val="a1"/>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4">
    <w:name w:val="xl74"/>
    <w:basedOn w:val="a1"/>
    <w:rsid w:val="000E27D4"/>
    <w:pPr>
      <w:widowControl/>
      <w:pBdr>
        <w:top w:val="single" w:sz="4" w:space="0" w:color="auto"/>
        <w:left w:val="single" w:sz="4" w:space="0" w:color="auto"/>
        <w:bottom w:val="single" w:sz="4" w:space="0" w:color="auto"/>
        <w:right w:val="single" w:sz="4" w:space="0" w:color="auto"/>
      </w:pBdr>
      <w:shd w:val="clear" w:color="000000" w:fill="E4DFEC"/>
      <w:adjustRightInd/>
      <w:spacing w:before="100" w:beforeAutospacing="1" w:after="100" w:afterAutospacing="1"/>
      <w:ind w:firstLine="0"/>
      <w:jc w:val="right"/>
      <w:textAlignment w:val="center"/>
    </w:pPr>
    <w:rPr>
      <w:rFonts w:ascii="Times New Roman" w:eastAsia="Times New Roman" w:hAnsi="Times New Roman"/>
      <w:b/>
      <w:bCs/>
      <w:spacing w:val="0"/>
      <w:sz w:val="24"/>
      <w:szCs w:val="24"/>
      <w:lang w:eastAsia="ru-RU"/>
    </w:rPr>
  </w:style>
  <w:style w:type="paragraph" w:customStyle="1" w:styleId="xl75">
    <w:name w:val="xl75"/>
    <w:basedOn w:val="a1"/>
    <w:rsid w:val="000E27D4"/>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6">
    <w:name w:val="xl76"/>
    <w:basedOn w:val="a1"/>
    <w:rsid w:val="000E27D4"/>
    <w:pPr>
      <w:widowControl/>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77">
    <w:name w:val="xl77"/>
    <w:basedOn w:val="a1"/>
    <w:rsid w:val="000E27D4"/>
    <w:pPr>
      <w:widowControl/>
      <w:pBdr>
        <w:top w:val="single" w:sz="4" w:space="0" w:color="auto"/>
        <w:left w:val="single" w:sz="4" w:space="0" w:color="auto"/>
        <w:bottom w:val="single" w:sz="4" w:space="0" w:color="auto"/>
        <w:right w:val="single" w:sz="4" w:space="0" w:color="auto"/>
      </w:pBdr>
      <w:shd w:val="clear" w:color="000000" w:fill="E4DFEC"/>
      <w:adjustRightInd/>
      <w:spacing w:before="100" w:beforeAutospacing="1" w:after="100" w:afterAutospacing="1"/>
      <w:ind w:firstLine="0"/>
      <w:jc w:val="left"/>
      <w:textAlignment w:val="center"/>
    </w:pPr>
    <w:rPr>
      <w:rFonts w:ascii="Times New Roman" w:eastAsia="Times New Roman" w:hAnsi="Times New Roman"/>
      <w:b/>
      <w:bCs/>
      <w:spacing w:val="0"/>
      <w:sz w:val="28"/>
      <w:szCs w:val="28"/>
      <w:lang w:eastAsia="ru-RU"/>
    </w:rPr>
  </w:style>
  <w:style w:type="paragraph" w:customStyle="1" w:styleId="xl78">
    <w:name w:val="xl78"/>
    <w:basedOn w:val="a1"/>
    <w:rsid w:val="000E27D4"/>
    <w:pPr>
      <w:widowControl/>
      <w:pBdr>
        <w:top w:val="single" w:sz="4" w:space="0" w:color="auto"/>
        <w:left w:val="single" w:sz="4" w:space="0" w:color="auto"/>
        <w:bottom w:val="single" w:sz="4" w:space="0" w:color="auto"/>
        <w:right w:val="single" w:sz="4" w:space="0" w:color="auto"/>
      </w:pBdr>
      <w:shd w:val="clear" w:color="000000" w:fill="EBF1DE"/>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79">
    <w:name w:val="xl79"/>
    <w:basedOn w:val="a1"/>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80">
    <w:name w:val="xl80"/>
    <w:basedOn w:val="a1"/>
    <w:rsid w:val="00422A0D"/>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table" w:customStyle="1" w:styleId="3c">
    <w:name w:val="Сетка таблицы3"/>
    <w:basedOn w:val="a3"/>
    <w:next w:val="aff"/>
    <w:uiPriority w:val="59"/>
    <w:rsid w:val="000968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20"/>
      <w:szCs w:val="20"/>
      <w:lang w:eastAsia="ru-RU"/>
    </w:rPr>
  </w:style>
  <w:style w:type="paragraph" w:customStyle="1" w:styleId="xl82">
    <w:name w:val="xl82"/>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83">
    <w:name w:val="xl83"/>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4">
    <w:name w:val="xl84"/>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5">
    <w:name w:val="xl85"/>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86">
    <w:name w:val="xl86"/>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7">
    <w:name w:val="xl87"/>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8">
    <w:name w:val="xl88"/>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9">
    <w:name w:val="xl89"/>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0">
    <w:name w:val="xl90"/>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4"/>
      <w:szCs w:val="24"/>
      <w:lang w:eastAsia="ru-RU"/>
    </w:rPr>
  </w:style>
  <w:style w:type="paragraph" w:customStyle="1" w:styleId="xl91">
    <w:name w:val="xl91"/>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0"/>
      <w:szCs w:val="20"/>
      <w:lang w:eastAsia="ru-RU"/>
    </w:rPr>
  </w:style>
  <w:style w:type="paragraph" w:customStyle="1" w:styleId="xl92">
    <w:name w:val="xl92"/>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4"/>
      <w:szCs w:val="24"/>
      <w:lang w:eastAsia="ru-RU"/>
    </w:rPr>
  </w:style>
  <w:style w:type="paragraph" w:customStyle="1" w:styleId="xl93">
    <w:name w:val="xl93"/>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20"/>
      <w:szCs w:val="20"/>
      <w:lang w:eastAsia="ru-RU"/>
    </w:rPr>
  </w:style>
  <w:style w:type="paragraph" w:customStyle="1" w:styleId="xl94">
    <w:name w:val="xl94"/>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5">
    <w:name w:val="xl95"/>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6">
    <w:name w:val="xl96"/>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7">
    <w:name w:val="xl97"/>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0"/>
      <w:szCs w:val="20"/>
      <w:lang w:eastAsia="ru-RU"/>
    </w:rPr>
  </w:style>
  <w:style w:type="paragraph" w:customStyle="1" w:styleId="xl98">
    <w:name w:val="xl98"/>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table" w:customStyle="1" w:styleId="48">
    <w:name w:val="Сетка таблицы4"/>
    <w:basedOn w:val="a3"/>
    <w:next w:val="aff"/>
    <w:uiPriority w:val="59"/>
    <w:rsid w:val="005674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4"/>
    <w:uiPriority w:val="99"/>
    <w:semiHidden/>
    <w:unhideWhenUsed/>
    <w:rsid w:val="007C094B"/>
  </w:style>
  <w:style w:type="numbering" w:customStyle="1" w:styleId="111">
    <w:name w:val="Нет списка11"/>
    <w:next w:val="a4"/>
    <w:uiPriority w:val="99"/>
    <w:semiHidden/>
    <w:unhideWhenUsed/>
    <w:rsid w:val="007C094B"/>
  </w:style>
  <w:style w:type="table" w:customStyle="1" w:styleId="59">
    <w:name w:val="Сетка таблицы5"/>
    <w:basedOn w:val="a3"/>
    <w:next w:val="aff"/>
    <w:rsid w:val="007D34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d">
    <w:name w:val="Нет списка3"/>
    <w:next w:val="a4"/>
    <w:semiHidden/>
    <w:rsid w:val="00ED0B75"/>
  </w:style>
  <w:style w:type="table" w:customStyle="1" w:styleId="62">
    <w:name w:val="Сетка таблицы6"/>
    <w:basedOn w:val="a3"/>
    <w:next w:val="aff"/>
    <w:uiPriority w:val="59"/>
    <w:rsid w:val="00ED0B7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3"/>
    <w:next w:val="aff"/>
    <w:rsid w:val="00B067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3"/>
    <w:next w:val="aff"/>
    <w:uiPriority w:val="59"/>
    <w:rsid w:val="007F54D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
    <w:next w:val="a4"/>
    <w:uiPriority w:val="99"/>
    <w:semiHidden/>
    <w:unhideWhenUsed/>
    <w:rsid w:val="007B64FA"/>
  </w:style>
  <w:style w:type="numbering" w:customStyle="1" w:styleId="121">
    <w:name w:val="Нет списка12"/>
    <w:next w:val="a4"/>
    <w:uiPriority w:val="99"/>
    <w:semiHidden/>
    <w:unhideWhenUsed/>
    <w:rsid w:val="007B64FA"/>
  </w:style>
  <w:style w:type="table" w:customStyle="1" w:styleId="92">
    <w:name w:val="Сетка таблицы9"/>
    <w:basedOn w:val="a3"/>
    <w:next w:val="aff"/>
    <w:uiPriority w:val="59"/>
    <w:rsid w:val="007B64FA"/>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3"/>
    <w:next w:val="53"/>
    <w:rsid w:val="007B64FA"/>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
    <w:name w:val="1 / 1.1 / 1.1.2"/>
    <w:basedOn w:val="a4"/>
    <w:next w:val="111111"/>
    <w:rsid w:val="007B64FA"/>
  </w:style>
  <w:style w:type="table" w:customStyle="1" w:styleId="TableGrid11">
    <w:name w:val="Table Grid11"/>
    <w:basedOn w:val="a3"/>
    <w:next w:val="aff"/>
    <w:rsid w:val="007B64FA"/>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d">
    <w:name w:val="Папушкин1"/>
    <w:basedOn w:val="aff"/>
    <w:rsid w:val="007B64FA"/>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3"/>
    <w:next w:val="53"/>
    <w:rsid w:val="007B64FA"/>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0">
    <w:name w:val="Столбцы таблицы 31"/>
    <w:basedOn w:val="a3"/>
    <w:next w:val="35"/>
    <w:rsid w:val="007B64FA"/>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3"/>
    <w:next w:val="46"/>
    <w:rsid w:val="007B64FA"/>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7"/>
    <w:rsid w:val="007B64FA"/>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3"/>
    <w:next w:val="-1"/>
    <w:rsid w:val="007B64FA"/>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Столбцы таблицы 21"/>
    <w:basedOn w:val="a3"/>
    <w:next w:val="26"/>
    <w:rsid w:val="007B64FA"/>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3"/>
    <w:next w:val="-2"/>
    <w:rsid w:val="007B64FA"/>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e">
    <w:name w:val="Современная таблица1"/>
    <w:basedOn w:val="a3"/>
    <w:next w:val="affa"/>
    <w:rsid w:val="007B64FA"/>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
    <w:name w:val="Средний список 111"/>
    <w:basedOn w:val="a3"/>
    <w:uiPriority w:val="65"/>
    <w:rsid w:val="007B64FA"/>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3"/>
    <w:uiPriority w:val="65"/>
    <w:rsid w:val="007B64FA"/>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
    <w:name w:val="Простая таблица 21"/>
    <w:basedOn w:val="a3"/>
    <w:next w:val="27"/>
    <w:rsid w:val="007B64FA"/>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
    <w:name w:val="Стандартная таблица1"/>
    <w:basedOn w:val="a3"/>
    <w:next w:val="affb"/>
    <w:rsid w:val="007B64FA"/>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
    <w:name w:val="Классическая таблица 11"/>
    <w:basedOn w:val="a3"/>
    <w:next w:val="14"/>
    <w:rsid w:val="007B64FA"/>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Простая таблица 11"/>
    <w:basedOn w:val="a3"/>
    <w:next w:val="15"/>
    <w:rsid w:val="007B64FA"/>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
    <w:name w:val="Изящная таблица 21"/>
    <w:basedOn w:val="a3"/>
    <w:next w:val="28"/>
    <w:rsid w:val="007B64FA"/>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3"/>
    <w:next w:val="-10"/>
    <w:rsid w:val="007B64FA"/>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0"/>
    <w:rsid w:val="007B64FA"/>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
    <w:rsid w:val="007B64FA"/>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0">
    <w:name w:val="Изысканная таблица1"/>
    <w:basedOn w:val="a3"/>
    <w:next w:val="affe"/>
    <w:rsid w:val="007B64FA"/>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3"/>
    <w:next w:val="16"/>
    <w:rsid w:val="007B64FA"/>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3"/>
    <w:next w:val="2a"/>
    <w:rsid w:val="007B64FA"/>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
    <w:name w:val="Сетка таблицы11"/>
    <w:basedOn w:val="a3"/>
    <w:next w:val="aff"/>
    <w:rsid w:val="007B6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3"/>
    <w:next w:val="aff"/>
    <w:rsid w:val="007B6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3"/>
    <w:next w:val="82"/>
    <w:rsid w:val="007B64FA"/>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5">
    <w:name w:val="Сетка таблицы 21"/>
    <w:basedOn w:val="a3"/>
    <w:next w:val="2f"/>
    <w:rsid w:val="007B64FA"/>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
    <w:name w:val="Сетка таблицы 11"/>
    <w:basedOn w:val="a3"/>
    <w:next w:val="19"/>
    <w:rsid w:val="007B64FA"/>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
    <w:name w:val="Нет списка111"/>
    <w:next w:val="a4"/>
    <w:uiPriority w:val="99"/>
    <w:semiHidden/>
    <w:unhideWhenUsed/>
    <w:rsid w:val="007B64FA"/>
  </w:style>
  <w:style w:type="paragraph" w:customStyle="1" w:styleId="1f1">
    <w:name w:val="Без интервала1"/>
    <w:next w:val="afffe"/>
    <w:uiPriority w:val="1"/>
    <w:qFormat/>
    <w:rsid w:val="007B64FA"/>
    <w:rPr>
      <w:rFonts w:ascii="Calibri" w:hAnsi="Calibri"/>
      <w:sz w:val="22"/>
      <w:szCs w:val="22"/>
      <w:lang w:eastAsia="en-US"/>
    </w:rPr>
  </w:style>
  <w:style w:type="table" w:customStyle="1" w:styleId="117">
    <w:name w:val="Светлая заливка11"/>
    <w:basedOn w:val="a3"/>
    <w:uiPriority w:val="60"/>
    <w:rsid w:val="007B64FA"/>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0">
    <w:name w:val="Средний список 121"/>
    <w:basedOn w:val="a3"/>
    <w:uiPriority w:val="65"/>
    <w:rsid w:val="007B64FA"/>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
    <w:name w:val="Сетка таблицы251"/>
    <w:basedOn w:val="a3"/>
    <w:next w:val="aff"/>
    <w:rsid w:val="007B6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ветлая заливка21"/>
    <w:basedOn w:val="a3"/>
    <w:uiPriority w:val="60"/>
    <w:rsid w:val="007B64FA"/>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
    <w:name w:val="Сетка таблицы31"/>
    <w:basedOn w:val="a3"/>
    <w:next w:val="aff"/>
    <w:uiPriority w:val="59"/>
    <w:rsid w:val="007B64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9">
    <w:name w:val="xl99"/>
    <w:basedOn w:val="a1"/>
    <w:rsid w:val="004238C8"/>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100">
    <w:name w:val="xl100"/>
    <w:basedOn w:val="a1"/>
    <w:rsid w:val="004238C8"/>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101">
    <w:name w:val="xl101"/>
    <w:basedOn w:val="a1"/>
    <w:rsid w:val="004238C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102">
    <w:name w:val="xl102"/>
    <w:basedOn w:val="a1"/>
    <w:rsid w:val="004238C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table" w:customStyle="1" w:styleId="100">
    <w:name w:val="Сетка таблицы10"/>
    <w:basedOn w:val="a3"/>
    <w:next w:val="aff"/>
    <w:uiPriority w:val="59"/>
    <w:rsid w:val="00D65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3"/>
    <w:next w:val="aff"/>
    <w:uiPriority w:val="59"/>
    <w:rsid w:val="000B0B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ff"/>
    <w:uiPriority w:val="59"/>
    <w:rsid w:val="00B8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1 / 1.1 / 1.1.3"/>
    <w:basedOn w:val="a4"/>
    <w:next w:val="111111"/>
    <w:locked/>
    <w:rsid w:val="00BF1F71"/>
  </w:style>
  <w:style w:type="numbering" w:customStyle="1" w:styleId="5a">
    <w:name w:val="Нет списка5"/>
    <w:next w:val="a4"/>
    <w:uiPriority w:val="99"/>
    <w:semiHidden/>
    <w:unhideWhenUsed/>
    <w:rsid w:val="0031622A"/>
  </w:style>
  <w:style w:type="table" w:customStyle="1" w:styleId="140">
    <w:name w:val="Сетка таблицы14"/>
    <w:basedOn w:val="a3"/>
    <w:next w:val="aff"/>
    <w:uiPriority w:val="59"/>
    <w:rsid w:val="0031622A"/>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12"/>
    <w:basedOn w:val="a3"/>
    <w:next w:val="19"/>
    <w:rsid w:val="0031622A"/>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63">
    <w:name w:val="Нет списка6"/>
    <w:next w:val="a4"/>
    <w:uiPriority w:val="99"/>
    <w:semiHidden/>
    <w:unhideWhenUsed/>
    <w:rsid w:val="00093E7C"/>
  </w:style>
  <w:style w:type="table" w:customStyle="1" w:styleId="150">
    <w:name w:val="Сетка таблицы15"/>
    <w:basedOn w:val="a3"/>
    <w:next w:val="aff"/>
    <w:uiPriority w:val="59"/>
    <w:rsid w:val="00307811"/>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4"/>
    <w:uiPriority w:val="99"/>
    <w:semiHidden/>
    <w:unhideWhenUsed/>
    <w:rsid w:val="00B1343C"/>
  </w:style>
  <w:style w:type="numbering" w:customStyle="1" w:styleId="131">
    <w:name w:val="Нет списка13"/>
    <w:next w:val="a4"/>
    <w:uiPriority w:val="99"/>
    <w:semiHidden/>
    <w:unhideWhenUsed/>
    <w:rsid w:val="00B1343C"/>
  </w:style>
  <w:style w:type="table" w:customStyle="1" w:styleId="160">
    <w:name w:val="Сетка таблицы16"/>
    <w:basedOn w:val="a3"/>
    <w:next w:val="aff"/>
    <w:uiPriority w:val="59"/>
    <w:rsid w:val="00B1343C"/>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 53"/>
    <w:basedOn w:val="a3"/>
    <w:next w:val="53"/>
    <w:rsid w:val="00B1343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4"/>
    <w:next w:val="111111"/>
    <w:rsid w:val="00B1343C"/>
  </w:style>
  <w:style w:type="table" w:customStyle="1" w:styleId="TableGrid12">
    <w:name w:val="Table Grid12"/>
    <w:basedOn w:val="a3"/>
    <w:next w:val="aff"/>
    <w:rsid w:val="00B1343C"/>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4">
    <w:name w:val="Папушкин2"/>
    <w:basedOn w:val="aff"/>
    <w:rsid w:val="00B1343C"/>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3"/>
    <w:next w:val="53"/>
    <w:rsid w:val="00B1343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0">
    <w:name w:val="Столбцы таблицы 32"/>
    <w:basedOn w:val="a3"/>
    <w:next w:val="35"/>
    <w:rsid w:val="00B1343C"/>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3"/>
    <w:next w:val="46"/>
    <w:rsid w:val="00B1343C"/>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3"/>
    <w:next w:val="57"/>
    <w:rsid w:val="00B1343C"/>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3"/>
    <w:next w:val="-1"/>
    <w:rsid w:val="00B1343C"/>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Столбцы таблицы 22"/>
    <w:basedOn w:val="a3"/>
    <w:next w:val="26"/>
    <w:rsid w:val="00B1343C"/>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3"/>
    <w:next w:val="-2"/>
    <w:rsid w:val="00B1343C"/>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5">
    <w:name w:val="Современная таблица2"/>
    <w:basedOn w:val="a3"/>
    <w:next w:val="affa"/>
    <w:rsid w:val="00B1343C"/>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
    <w:name w:val="Средний список 112"/>
    <w:basedOn w:val="a3"/>
    <w:uiPriority w:val="65"/>
    <w:rsid w:val="00B1343C"/>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3"/>
    <w:uiPriority w:val="65"/>
    <w:rsid w:val="00B1343C"/>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
    <w:name w:val="Простая таблица 22"/>
    <w:basedOn w:val="a3"/>
    <w:next w:val="27"/>
    <w:rsid w:val="00B1343C"/>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6">
    <w:name w:val="Стандартная таблица2"/>
    <w:basedOn w:val="a3"/>
    <w:next w:val="affb"/>
    <w:rsid w:val="00B1343C"/>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
    <w:name w:val="Классическая таблица 12"/>
    <w:basedOn w:val="a3"/>
    <w:next w:val="14"/>
    <w:rsid w:val="00B1343C"/>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
    <w:name w:val="Простая таблица 12"/>
    <w:basedOn w:val="a3"/>
    <w:next w:val="15"/>
    <w:rsid w:val="00B1343C"/>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Изящная таблица 22"/>
    <w:basedOn w:val="a3"/>
    <w:next w:val="28"/>
    <w:rsid w:val="00B1343C"/>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3"/>
    <w:next w:val="-10"/>
    <w:rsid w:val="00B1343C"/>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3"/>
    <w:next w:val="-20"/>
    <w:rsid w:val="00B1343C"/>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
    <w:rsid w:val="00B1343C"/>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7">
    <w:name w:val="Изысканная таблица2"/>
    <w:basedOn w:val="a3"/>
    <w:next w:val="affe"/>
    <w:rsid w:val="00B1343C"/>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3"/>
    <w:next w:val="16"/>
    <w:rsid w:val="00B1343C"/>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3"/>
    <w:next w:val="2a"/>
    <w:rsid w:val="00B1343C"/>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70">
    <w:name w:val="Сетка таблицы17"/>
    <w:basedOn w:val="a3"/>
    <w:next w:val="aff"/>
    <w:rsid w:val="00B134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3"/>
    <w:next w:val="aff"/>
    <w:rsid w:val="00B134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 82"/>
    <w:basedOn w:val="a3"/>
    <w:next w:val="82"/>
    <w:rsid w:val="00B1343C"/>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5">
    <w:name w:val="Сетка таблицы 22"/>
    <w:basedOn w:val="a3"/>
    <w:next w:val="2f"/>
    <w:rsid w:val="00B1343C"/>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2">
    <w:name w:val="Сетка таблицы 13"/>
    <w:basedOn w:val="a3"/>
    <w:next w:val="19"/>
    <w:rsid w:val="00B1343C"/>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21">
    <w:name w:val="Нет списка112"/>
    <w:next w:val="a4"/>
    <w:uiPriority w:val="99"/>
    <w:semiHidden/>
    <w:unhideWhenUsed/>
    <w:rsid w:val="00B1343C"/>
  </w:style>
  <w:style w:type="table" w:customStyle="1" w:styleId="127">
    <w:name w:val="Светлая заливка12"/>
    <w:basedOn w:val="a3"/>
    <w:uiPriority w:val="60"/>
    <w:rsid w:val="00B1343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0">
    <w:name w:val="Средний список 122"/>
    <w:basedOn w:val="a3"/>
    <w:uiPriority w:val="65"/>
    <w:rsid w:val="00B1343C"/>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
    <w:name w:val="Сетка таблицы252"/>
    <w:basedOn w:val="a3"/>
    <w:next w:val="aff"/>
    <w:rsid w:val="00B134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ветлая заливка22"/>
    <w:basedOn w:val="a3"/>
    <w:uiPriority w:val="60"/>
    <w:rsid w:val="00B1343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
    <w:name w:val="Сетка таблицы32"/>
    <w:basedOn w:val="a3"/>
    <w:next w:val="aff"/>
    <w:uiPriority w:val="59"/>
    <w:rsid w:val="00B134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4"/>
    <w:uiPriority w:val="99"/>
    <w:semiHidden/>
    <w:unhideWhenUsed/>
    <w:rsid w:val="00B1343C"/>
  </w:style>
  <w:style w:type="table" w:customStyle="1" w:styleId="411">
    <w:name w:val="Сетка таблицы41"/>
    <w:basedOn w:val="a3"/>
    <w:next w:val="aff"/>
    <w:uiPriority w:val="59"/>
    <w:rsid w:val="00B1343C"/>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3"/>
    <w:next w:val="aff"/>
    <w:uiPriority w:val="59"/>
    <w:rsid w:val="00B134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ff"/>
    <w:uiPriority w:val="59"/>
    <w:rsid w:val="00B134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
    <w:basedOn w:val="a3"/>
    <w:next w:val="aff"/>
    <w:uiPriority w:val="59"/>
    <w:rsid w:val="00B426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next w:val="aff"/>
    <w:uiPriority w:val="59"/>
    <w:rsid w:val="00B426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310C"/>
    <w:pPr>
      <w:autoSpaceDE w:val="0"/>
      <w:autoSpaceDN w:val="0"/>
      <w:adjustRightInd w:val="0"/>
    </w:pPr>
    <w:rPr>
      <w:color w:val="000000"/>
      <w:sz w:val="24"/>
      <w:szCs w:val="24"/>
    </w:rPr>
  </w:style>
  <w:style w:type="numbering" w:customStyle="1" w:styleId="84">
    <w:name w:val="Нет списка8"/>
    <w:next w:val="a4"/>
    <w:uiPriority w:val="99"/>
    <w:semiHidden/>
    <w:unhideWhenUsed/>
    <w:rsid w:val="001C424E"/>
  </w:style>
  <w:style w:type="numbering" w:customStyle="1" w:styleId="141">
    <w:name w:val="Нет списка14"/>
    <w:next w:val="a4"/>
    <w:uiPriority w:val="99"/>
    <w:semiHidden/>
    <w:unhideWhenUsed/>
    <w:rsid w:val="001C424E"/>
  </w:style>
  <w:style w:type="table" w:customStyle="1" w:styleId="180">
    <w:name w:val="Сетка таблицы18"/>
    <w:basedOn w:val="a3"/>
    <w:next w:val="aff"/>
    <w:uiPriority w:val="59"/>
    <w:rsid w:val="001C424E"/>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3"/>
    <w:next w:val="53"/>
    <w:rsid w:val="001C424E"/>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
    <w:name w:val="1 / 1.1 / 1.1.5"/>
    <w:basedOn w:val="a4"/>
    <w:next w:val="111111"/>
    <w:rsid w:val="001C424E"/>
  </w:style>
  <w:style w:type="table" w:customStyle="1" w:styleId="TableGrid13">
    <w:name w:val="Table Grid13"/>
    <w:basedOn w:val="a3"/>
    <w:next w:val="aff"/>
    <w:rsid w:val="001C424E"/>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e">
    <w:name w:val="Папушкин3"/>
    <w:basedOn w:val="aff"/>
    <w:rsid w:val="001C424E"/>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3"/>
    <w:next w:val="53"/>
    <w:rsid w:val="001C424E"/>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0">
    <w:name w:val="Столбцы таблицы 33"/>
    <w:basedOn w:val="a3"/>
    <w:next w:val="35"/>
    <w:rsid w:val="001C424E"/>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3"/>
    <w:next w:val="46"/>
    <w:rsid w:val="001C424E"/>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7"/>
    <w:rsid w:val="001C424E"/>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3"/>
    <w:next w:val="-1"/>
    <w:rsid w:val="001C424E"/>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Столбцы таблицы 23"/>
    <w:basedOn w:val="a3"/>
    <w:next w:val="26"/>
    <w:rsid w:val="001C424E"/>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3"/>
    <w:next w:val="-2"/>
    <w:rsid w:val="001C424E"/>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
    <w:name w:val="Современная таблица3"/>
    <w:basedOn w:val="a3"/>
    <w:next w:val="affa"/>
    <w:rsid w:val="001C424E"/>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0">
    <w:name w:val="Средний список 113"/>
    <w:basedOn w:val="a3"/>
    <w:uiPriority w:val="65"/>
    <w:rsid w:val="001C424E"/>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3"/>
    <w:uiPriority w:val="65"/>
    <w:rsid w:val="001C424E"/>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
    <w:name w:val="Простая таблица 23"/>
    <w:basedOn w:val="a3"/>
    <w:next w:val="27"/>
    <w:rsid w:val="001C424E"/>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0">
    <w:name w:val="Стандартная таблица3"/>
    <w:basedOn w:val="a3"/>
    <w:next w:val="affb"/>
    <w:rsid w:val="001C424E"/>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
    <w:name w:val="Классическая таблица 13"/>
    <w:basedOn w:val="a3"/>
    <w:next w:val="14"/>
    <w:rsid w:val="001C424E"/>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3"/>
    <w:next w:val="15"/>
    <w:rsid w:val="001C424E"/>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2">
    <w:name w:val="Изящная таблица 23"/>
    <w:basedOn w:val="a3"/>
    <w:next w:val="28"/>
    <w:rsid w:val="001C424E"/>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3"/>
    <w:next w:val="-10"/>
    <w:rsid w:val="001C424E"/>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3"/>
    <w:next w:val="-20"/>
    <w:rsid w:val="001C424E"/>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
    <w:rsid w:val="001C424E"/>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1">
    <w:name w:val="Изысканная таблица3"/>
    <w:basedOn w:val="a3"/>
    <w:next w:val="affe"/>
    <w:rsid w:val="001C424E"/>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3"/>
    <w:next w:val="16"/>
    <w:rsid w:val="001C424E"/>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3"/>
    <w:next w:val="2a"/>
    <w:rsid w:val="001C424E"/>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90">
    <w:name w:val="Сетка таблицы19"/>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3"/>
    <w:next w:val="82"/>
    <w:rsid w:val="001C424E"/>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5">
    <w:name w:val="Сетка таблицы 23"/>
    <w:basedOn w:val="a3"/>
    <w:next w:val="2f"/>
    <w:rsid w:val="001C424E"/>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2">
    <w:name w:val="Сетка таблицы 14"/>
    <w:basedOn w:val="a3"/>
    <w:next w:val="19"/>
    <w:rsid w:val="001C424E"/>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1">
    <w:name w:val="Нет списка113"/>
    <w:next w:val="a4"/>
    <w:uiPriority w:val="99"/>
    <w:semiHidden/>
    <w:unhideWhenUsed/>
    <w:rsid w:val="001C424E"/>
  </w:style>
  <w:style w:type="table" w:customStyle="1" w:styleId="136">
    <w:name w:val="Светлая заливка13"/>
    <w:basedOn w:val="a3"/>
    <w:uiPriority w:val="60"/>
    <w:rsid w:val="001C424E"/>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0">
    <w:name w:val="Средний список 123"/>
    <w:basedOn w:val="a3"/>
    <w:uiPriority w:val="65"/>
    <w:rsid w:val="001C424E"/>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
    <w:name w:val="Сетка таблицы253"/>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ветлая заливка23"/>
    <w:basedOn w:val="a3"/>
    <w:uiPriority w:val="60"/>
    <w:rsid w:val="001C424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етка таблицы33"/>
    <w:basedOn w:val="a3"/>
    <w:next w:val="aff"/>
    <w:uiPriority w:val="59"/>
    <w:rsid w:val="001C42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3"/>
    <w:next w:val="aff"/>
    <w:uiPriority w:val="59"/>
    <w:rsid w:val="001C42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
    <w:next w:val="a4"/>
    <w:uiPriority w:val="99"/>
    <w:semiHidden/>
    <w:unhideWhenUsed/>
    <w:rsid w:val="001C424E"/>
  </w:style>
  <w:style w:type="numbering" w:customStyle="1" w:styleId="11110">
    <w:name w:val="Нет списка1111"/>
    <w:next w:val="a4"/>
    <w:uiPriority w:val="99"/>
    <w:semiHidden/>
    <w:unhideWhenUsed/>
    <w:rsid w:val="001C424E"/>
  </w:style>
  <w:style w:type="table" w:customStyle="1" w:styleId="532">
    <w:name w:val="Сетка таблицы53"/>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4"/>
    <w:semiHidden/>
    <w:rsid w:val="001C424E"/>
  </w:style>
  <w:style w:type="table" w:customStyle="1" w:styleId="630">
    <w:name w:val="Сетка таблицы63"/>
    <w:basedOn w:val="a3"/>
    <w:next w:val="aff"/>
    <w:uiPriority w:val="59"/>
    <w:rsid w:val="001C424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3"/>
    <w:next w:val="aff"/>
    <w:uiPriority w:val="59"/>
    <w:rsid w:val="001C424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4"/>
    <w:uiPriority w:val="99"/>
    <w:semiHidden/>
    <w:unhideWhenUsed/>
    <w:rsid w:val="001C424E"/>
  </w:style>
  <w:style w:type="numbering" w:customStyle="1" w:styleId="1211">
    <w:name w:val="Нет списка121"/>
    <w:next w:val="a4"/>
    <w:uiPriority w:val="99"/>
    <w:semiHidden/>
    <w:unhideWhenUsed/>
    <w:rsid w:val="001C424E"/>
  </w:style>
  <w:style w:type="table" w:customStyle="1" w:styleId="910">
    <w:name w:val="Сетка таблицы91"/>
    <w:basedOn w:val="a3"/>
    <w:next w:val="aff"/>
    <w:uiPriority w:val="59"/>
    <w:rsid w:val="001C424E"/>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 511"/>
    <w:basedOn w:val="a3"/>
    <w:next w:val="53"/>
    <w:rsid w:val="001C424E"/>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
    <w:name w:val="1 / 1.1 / 1.1.21"/>
    <w:basedOn w:val="a4"/>
    <w:next w:val="111111"/>
    <w:rsid w:val="001C424E"/>
  </w:style>
  <w:style w:type="table" w:customStyle="1" w:styleId="TableGrid111">
    <w:name w:val="Table Grid111"/>
    <w:basedOn w:val="a3"/>
    <w:next w:val="aff"/>
    <w:rsid w:val="001C424E"/>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8">
    <w:name w:val="Папушкин11"/>
    <w:basedOn w:val="aff"/>
    <w:rsid w:val="001C424E"/>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3"/>
    <w:next w:val="53"/>
    <w:rsid w:val="001C424E"/>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Столбцы таблицы 311"/>
    <w:basedOn w:val="a3"/>
    <w:next w:val="35"/>
    <w:rsid w:val="001C424E"/>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3"/>
    <w:next w:val="46"/>
    <w:rsid w:val="001C424E"/>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3"/>
    <w:next w:val="57"/>
    <w:rsid w:val="001C424E"/>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3"/>
    <w:next w:val="-1"/>
    <w:rsid w:val="001C424E"/>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3"/>
    <w:next w:val="26"/>
    <w:rsid w:val="001C424E"/>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3"/>
    <w:next w:val="-2"/>
    <w:rsid w:val="001C424E"/>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Современная таблица11"/>
    <w:basedOn w:val="a3"/>
    <w:next w:val="affa"/>
    <w:rsid w:val="001C424E"/>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
    <w:name w:val="Средний список 1111"/>
    <w:basedOn w:val="a3"/>
    <w:uiPriority w:val="65"/>
    <w:rsid w:val="001C424E"/>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3"/>
    <w:uiPriority w:val="65"/>
    <w:rsid w:val="001C424E"/>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3"/>
    <w:next w:val="27"/>
    <w:rsid w:val="001C424E"/>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a">
    <w:name w:val="Стандартная таблица11"/>
    <w:basedOn w:val="a3"/>
    <w:next w:val="affb"/>
    <w:rsid w:val="001C424E"/>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
    <w:name w:val="Классическая таблица 111"/>
    <w:basedOn w:val="a3"/>
    <w:next w:val="14"/>
    <w:rsid w:val="001C424E"/>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
    <w:name w:val="Простая таблица 111"/>
    <w:basedOn w:val="a3"/>
    <w:next w:val="15"/>
    <w:rsid w:val="001C424E"/>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3"/>
    <w:next w:val="28"/>
    <w:rsid w:val="001C424E"/>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3"/>
    <w:next w:val="-10"/>
    <w:rsid w:val="001C424E"/>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3"/>
    <w:next w:val="-20"/>
    <w:rsid w:val="001C424E"/>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3"/>
    <w:next w:val="-3"/>
    <w:rsid w:val="001C424E"/>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b">
    <w:name w:val="Изысканная таблица11"/>
    <w:basedOn w:val="a3"/>
    <w:next w:val="affe"/>
    <w:rsid w:val="001C424E"/>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4">
    <w:name w:val="Изящная таблица 111"/>
    <w:basedOn w:val="a3"/>
    <w:next w:val="16"/>
    <w:rsid w:val="001C424E"/>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3"/>
    <w:next w:val="2a"/>
    <w:rsid w:val="001C424E"/>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5">
    <w:name w:val="Сетка таблицы111"/>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 811"/>
    <w:basedOn w:val="a3"/>
    <w:next w:val="82"/>
    <w:rsid w:val="001C424E"/>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5">
    <w:name w:val="Сетка таблицы 211"/>
    <w:basedOn w:val="a3"/>
    <w:next w:val="2f"/>
    <w:rsid w:val="001C424E"/>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6">
    <w:name w:val="Сетка таблицы 111"/>
    <w:basedOn w:val="a3"/>
    <w:next w:val="19"/>
    <w:rsid w:val="001C424E"/>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10">
    <w:name w:val="Нет списка11111"/>
    <w:next w:val="a4"/>
    <w:uiPriority w:val="99"/>
    <w:semiHidden/>
    <w:unhideWhenUsed/>
    <w:rsid w:val="001C424E"/>
  </w:style>
  <w:style w:type="table" w:customStyle="1" w:styleId="1117">
    <w:name w:val="Светлая заливка111"/>
    <w:basedOn w:val="a3"/>
    <w:uiPriority w:val="60"/>
    <w:rsid w:val="001C424E"/>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3"/>
    <w:uiPriority w:val="65"/>
    <w:rsid w:val="001C424E"/>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ветлая заливка211"/>
    <w:basedOn w:val="a3"/>
    <w:uiPriority w:val="60"/>
    <w:rsid w:val="001C424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
    <w:name w:val="Сетка таблицы311"/>
    <w:basedOn w:val="a3"/>
    <w:next w:val="aff"/>
    <w:uiPriority w:val="59"/>
    <w:rsid w:val="001C42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3"/>
    <w:next w:val="aff"/>
    <w:uiPriority w:val="59"/>
    <w:rsid w:val="001C42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3"/>
    <w:next w:val="aff"/>
    <w:uiPriority w:val="59"/>
    <w:rsid w:val="001C42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3"/>
    <w:next w:val="aff"/>
    <w:uiPriority w:val="59"/>
    <w:rsid w:val="001C42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
    <w:name w:val="1 / 1.1 / 1.1.31"/>
    <w:basedOn w:val="a4"/>
    <w:next w:val="111111"/>
    <w:locked/>
    <w:rsid w:val="001C424E"/>
    <w:pPr>
      <w:numPr>
        <w:numId w:val="2"/>
      </w:numPr>
    </w:pPr>
  </w:style>
  <w:style w:type="numbering" w:customStyle="1" w:styleId="513">
    <w:name w:val="Нет списка51"/>
    <w:next w:val="a4"/>
    <w:uiPriority w:val="99"/>
    <w:semiHidden/>
    <w:unhideWhenUsed/>
    <w:rsid w:val="001C424E"/>
  </w:style>
  <w:style w:type="table" w:customStyle="1" w:styleId="1410">
    <w:name w:val="Сетка таблицы141"/>
    <w:basedOn w:val="a3"/>
    <w:next w:val="aff"/>
    <w:uiPriority w:val="59"/>
    <w:rsid w:val="001C424E"/>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 121"/>
    <w:basedOn w:val="a3"/>
    <w:next w:val="19"/>
    <w:rsid w:val="001C424E"/>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1">
    <w:name w:val="Сетка таблицы 15"/>
    <w:basedOn w:val="a3"/>
    <w:next w:val="19"/>
    <w:semiHidden/>
    <w:unhideWhenUsed/>
    <w:rsid w:val="00B03114"/>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22">
    <w:name w:val="Сетка таблицы 112"/>
    <w:basedOn w:val="a3"/>
    <w:next w:val="19"/>
    <w:semiHidden/>
    <w:unhideWhenUsed/>
    <w:rsid w:val="00B03114"/>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00">
    <w:name w:val="Сетка таблицы20"/>
    <w:basedOn w:val="a3"/>
    <w:next w:val="aff"/>
    <w:uiPriority w:val="59"/>
    <w:rsid w:val="00B03114"/>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5608">
    <w:name w:val="xl35608"/>
    <w:basedOn w:val="a1"/>
    <w:rsid w:val="00016C78"/>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09">
    <w:name w:val="xl35609"/>
    <w:basedOn w:val="a1"/>
    <w:rsid w:val="00016C78"/>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10">
    <w:name w:val="xl35610"/>
    <w:basedOn w:val="a1"/>
    <w:rsid w:val="00016C78"/>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11">
    <w:name w:val="xl35611"/>
    <w:basedOn w:val="a1"/>
    <w:rsid w:val="00016C78"/>
    <w:pPr>
      <w:widowControl/>
      <w:pBdr>
        <w:top w:val="single" w:sz="4" w:space="0" w:color="auto"/>
        <w:left w:val="single" w:sz="8" w:space="0" w:color="auto"/>
        <w:bottom w:val="single" w:sz="4" w:space="0" w:color="auto"/>
        <w:right w:val="single" w:sz="4" w:space="0" w:color="auto"/>
      </w:pBdr>
      <w:shd w:val="clear" w:color="80808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2">
    <w:name w:val="xl35612"/>
    <w:basedOn w:val="a1"/>
    <w:rsid w:val="00016C78"/>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3">
    <w:name w:val="xl35613"/>
    <w:basedOn w:val="a1"/>
    <w:rsid w:val="00016C78"/>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4">
    <w:name w:val="xl35614"/>
    <w:basedOn w:val="a1"/>
    <w:rsid w:val="00016C78"/>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5">
    <w:name w:val="xl35615"/>
    <w:basedOn w:val="a1"/>
    <w:rsid w:val="00016C78"/>
    <w:pPr>
      <w:widowControl/>
      <w:pBdr>
        <w:top w:val="single" w:sz="4" w:space="0" w:color="auto"/>
        <w:left w:val="single" w:sz="8" w:space="0" w:color="auto"/>
        <w:bottom w:val="single" w:sz="4" w:space="0" w:color="auto"/>
        <w:right w:val="single" w:sz="4" w:space="0" w:color="auto"/>
      </w:pBdr>
      <w:shd w:val="clear" w:color="808080" w:fill="76933C"/>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5616">
    <w:name w:val="xl35616"/>
    <w:basedOn w:val="a1"/>
    <w:rsid w:val="00016C78"/>
    <w:pPr>
      <w:widowControl/>
      <w:pBdr>
        <w:top w:val="single" w:sz="4" w:space="0" w:color="000000"/>
        <w:left w:val="single" w:sz="4" w:space="0" w:color="000000"/>
        <w:bottom w:val="single" w:sz="4" w:space="0" w:color="000000"/>
      </w:pBdr>
      <w:shd w:val="clear" w:color="FFCC99" w:fill="76933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17">
    <w:name w:val="xl35617"/>
    <w:basedOn w:val="a1"/>
    <w:rsid w:val="00016C78"/>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18">
    <w:name w:val="xl35618"/>
    <w:basedOn w:val="a1"/>
    <w:rsid w:val="00016C78"/>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19">
    <w:name w:val="xl35619"/>
    <w:basedOn w:val="a1"/>
    <w:rsid w:val="00016C78"/>
    <w:pPr>
      <w:widowControl/>
      <w:pBdr>
        <w:top w:val="single" w:sz="4" w:space="0" w:color="auto"/>
        <w:left w:val="single" w:sz="8"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35620">
    <w:name w:val="xl35620"/>
    <w:basedOn w:val="a1"/>
    <w:rsid w:val="00016C78"/>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21">
    <w:name w:val="xl35621"/>
    <w:basedOn w:val="a1"/>
    <w:rsid w:val="00016C78"/>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22">
    <w:name w:val="xl35622"/>
    <w:basedOn w:val="a1"/>
    <w:rsid w:val="00016C78"/>
    <w:pPr>
      <w:widowControl/>
      <w:pBdr>
        <w:top w:val="single" w:sz="8" w:space="0" w:color="auto"/>
        <w:left w:val="single" w:sz="8" w:space="0" w:color="auto"/>
        <w:right w:val="single" w:sz="4" w:space="0" w:color="000000"/>
      </w:pBdr>
      <w:shd w:val="clear" w:color="808080" w:fill="974706"/>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35623">
    <w:name w:val="xl35623"/>
    <w:basedOn w:val="a1"/>
    <w:rsid w:val="00016C78"/>
    <w:pPr>
      <w:widowControl/>
      <w:pBdr>
        <w:top w:val="single" w:sz="8" w:space="0" w:color="auto"/>
        <w:left w:val="single" w:sz="4" w:space="0" w:color="000000"/>
      </w:pBdr>
      <w:shd w:val="clear" w:color="808080" w:fill="974706"/>
      <w:adjustRightInd/>
      <w:spacing w:before="100" w:beforeAutospacing="1" w:after="100" w:afterAutospacing="1"/>
      <w:ind w:firstLine="0"/>
      <w:jc w:val="center"/>
      <w:textAlignment w:val="auto"/>
    </w:pPr>
    <w:rPr>
      <w:rFonts w:eastAsia="Times New Roman" w:cs="Arial"/>
      <w:b/>
      <w:bCs/>
      <w:color w:val="FFFFFF"/>
      <w:spacing w:val="0"/>
      <w:sz w:val="24"/>
      <w:szCs w:val="24"/>
      <w:lang w:eastAsia="ru-RU"/>
    </w:rPr>
  </w:style>
  <w:style w:type="paragraph" w:customStyle="1" w:styleId="xl35624">
    <w:name w:val="xl35624"/>
    <w:basedOn w:val="a1"/>
    <w:rsid w:val="00016C78"/>
    <w:pPr>
      <w:widowControl/>
      <w:pBdr>
        <w:top w:val="single" w:sz="8" w:space="0" w:color="auto"/>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35625">
    <w:name w:val="xl35625"/>
    <w:basedOn w:val="a1"/>
    <w:rsid w:val="00016C78"/>
    <w:pPr>
      <w:widowControl/>
      <w:pBdr>
        <w:top w:val="single" w:sz="8" w:space="0" w:color="auto"/>
        <w:left w:val="single" w:sz="4" w:space="0" w:color="000000"/>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35626">
    <w:name w:val="xl35626"/>
    <w:basedOn w:val="a1"/>
    <w:rsid w:val="00016C78"/>
    <w:pPr>
      <w:widowControl/>
      <w:pBdr>
        <w:top w:val="single" w:sz="4" w:space="0" w:color="auto"/>
        <w:left w:val="single" w:sz="4" w:space="0" w:color="auto"/>
        <w:bottom w:val="single" w:sz="4"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27">
    <w:name w:val="xl35627"/>
    <w:basedOn w:val="a1"/>
    <w:rsid w:val="00016C78"/>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28">
    <w:name w:val="xl35628"/>
    <w:basedOn w:val="a1"/>
    <w:rsid w:val="00016C78"/>
    <w:pPr>
      <w:widowControl/>
      <w:pBdr>
        <w:left w:val="single" w:sz="8" w:space="0" w:color="auto"/>
        <w:bottom w:val="single" w:sz="4" w:space="0" w:color="auto"/>
        <w:right w:val="single" w:sz="4" w:space="0" w:color="auto"/>
      </w:pBdr>
      <w:shd w:val="clear" w:color="80808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29">
    <w:name w:val="xl35629"/>
    <w:basedOn w:val="a1"/>
    <w:rsid w:val="00016C78"/>
    <w:pPr>
      <w:widowControl/>
      <w:pBdr>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30">
    <w:name w:val="xl35630"/>
    <w:basedOn w:val="a1"/>
    <w:rsid w:val="00016C78"/>
    <w:pPr>
      <w:widowControl/>
      <w:pBdr>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31">
    <w:name w:val="xl35631"/>
    <w:basedOn w:val="a1"/>
    <w:rsid w:val="00016C78"/>
    <w:pPr>
      <w:widowControl/>
      <w:pBdr>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32">
    <w:name w:val="xl35632"/>
    <w:basedOn w:val="a1"/>
    <w:rsid w:val="00016C78"/>
    <w:pPr>
      <w:widowControl/>
      <w:pBdr>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33">
    <w:name w:val="xl35633"/>
    <w:basedOn w:val="a1"/>
    <w:rsid w:val="00016C78"/>
    <w:pPr>
      <w:widowControl/>
      <w:pBdr>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34">
    <w:name w:val="xl35634"/>
    <w:basedOn w:val="a1"/>
    <w:rsid w:val="00016C78"/>
    <w:pPr>
      <w:widowControl/>
      <w:pBdr>
        <w:top w:val="single" w:sz="8" w:space="0" w:color="auto"/>
        <w:left w:val="single" w:sz="8" w:space="0" w:color="auto"/>
        <w:bottom w:val="single" w:sz="8" w:space="0" w:color="auto"/>
        <w:right w:val="single" w:sz="4" w:space="0" w:color="auto"/>
      </w:pBdr>
      <w:shd w:val="clear" w:color="808080" w:fill="76933C"/>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5635">
    <w:name w:val="xl35635"/>
    <w:basedOn w:val="a1"/>
    <w:rsid w:val="00016C78"/>
    <w:pPr>
      <w:widowControl/>
      <w:pBdr>
        <w:top w:val="single" w:sz="8" w:space="0" w:color="auto"/>
        <w:left w:val="single" w:sz="4" w:space="0" w:color="000000"/>
        <w:bottom w:val="single" w:sz="8" w:space="0" w:color="auto"/>
      </w:pBdr>
      <w:shd w:val="clear" w:color="FFCC99" w:fill="76933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36">
    <w:name w:val="xl35636"/>
    <w:basedOn w:val="a1"/>
    <w:rsid w:val="00016C78"/>
    <w:pPr>
      <w:widowControl/>
      <w:pBdr>
        <w:top w:val="single" w:sz="8" w:space="0" w:color="auto"/>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37">
    <w:name w:val="xl35637"/>
    <w:basedOn w:val="a1"/>
    <w:rsid w:val="00016C78"/>
    <w:pPr>
      <w:widowControl/>
      <w:pBdr>
        <w:top w:val="single" w:sz="8" w:space="0" w:color="auto"/>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b/>
      <w:bCs/>
      <w:spacing w:val="0"/>
      <w:sz w:val="24"/>
      <w:szCs w:val="24"/>
      <w:lang w:eastAsia="ru-RU"/>
    </w:rPr>
  </w:style>
  <w:style w:type="paragraph" w:customStyle="1" w:styleId="xl35638">
    <w:name w:val="xl35638"/>
    <w:basedOn w:val="a1"/>
    <w:rsid w:val="00016C78"/>
    <w:pPr>
      <w:widowControl/>
      <w:pBdr>
        <w:top w:val="single" w:sz="4" w:space="0" w:color="auto"/>
        <w:left w:val="single" w:sz="4" w:space="9" w:color="auto"/>
        <w:bottom w:val="single" w:sz="4" w:space="0" w:color="auto"/>
        <w:right w:val="single" w:sz="4" w:space="0" w:color="auto"/>
      </w:pBdr>
      <w:shd w:val="clear" w:color="808080" w:fill="D8E4BC"/>
      <w:adjustRightInd/>
      <w:spacing w:before="100" w:beforeAutospacing="1" w:after="100" w:afterAutospacing="1"/>
      <w:ind w:firstLineChars="100" w:firstLine="0"/>
      <w:jc w:val="left"/>
      <w:textAlignment w:val="auto"/>
    </w:pPr>
    <w:rPr>
      <w:rFonts w:ascii="Times New Roman" w:eastAsia="Times New Roman" w:hAnsi="Times New Roman"/>
      <w:spacing w:val="0"/>
      <w:sz w:val="24"/>
      <w:szCs w:val="24"/>
      <w:lang w:eastAsia="ru-RU"/>
    </w:rPr>
  </w:style>
  <w:style w:type="paragraph" w:customStyle="1" w:styleId="xl35639">
    <w:name w:val="xl35639"/>
    <w:basedOn w:val="a1"/>
    <w:rsid w:val="00016C78"/>
    <w:pPr>
      <w:widowControl/>
      <w:pBdr>
        <w:top w:val="single" w:sz="8" w:space="0" w:color="auto"/>
        <w:left w:val="single" w:sz="8" w:space="0" w:color="auto"/>
        <w:bottom w:val="single" w:sz="8" w:space="0" w:color="auto"/>
        <w:right w:val="single" w:sz="4" w:space="0" w:color="auto"/>
      </w:pBdr>
      <w:shd w:val="clear" w:color="808080" w:fill="00B050"/>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5640">
    <w:name w:val="xl35640"/>
    <w:basedOn w:val="a1"/>
    <w:rsid w:val="00016C78"/>
    <w:pPr>
      <w:widowControl/>
      <w:pBdr>
        <w:top w:val="single" w:sz="4" w:space="0" w:color="auto"/>
        <w:left w:val="single" w:sz="4" w:space="0" w:color="auto"/>
        <w:bottom w:val="single" w:sz="4" w:space="0" w:color="auto"/>
        <w:right w:val="single" w:sz="4" w:space="0" w:color="auto"/>
      </w:pBdr>
      <w:shd w:val="clear" w:color="FFCC99" w:fill="00B050"/>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41">
    <w:name w:val="xl35641"/>
    <w:basedOn w:val="a1"/>
    <w:rsid w:val="00016C78"/>
    <w:pPr>
      <w:widowControl/>
      <w:pBdr>
        <w:top w:val="single" w:sz="4" w:space="0" w:color="auto"/>
        <w:left w:val="single" w:sz="4" w:space="0" w:color="auto"/>
        <w:bottom w:val="single" w:sz="4" w:space="0" w:color="auto"/>
        <w:right w:val="single" w:sz="4" w:space="0" w:color="auto"/>
      </w:pBdr>
      <w:shd w:val="clear" w:color="000000" w:fill="00B050"/>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42">
    <w:name w:val="xl35642"/>
    <w:basedOn w:val="a1"/>
    <w:rsid w:val="00016C78"/>
    <w:pPr>
      <w:widowControl/>
      <w:pBdr>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43">
    <w:name w:val="xl35643"/>
    <w:basedOn w:val="a1"/>
    <w:rsid w:val="00016C78"/>
    <w:pPr>
      <w:widowControl/>
      <w:pBdr>
        <w:left w:val="single" w:sz="8" w:space="18" w:color="auto"/>
        <w:bottom w:val="single" w:sz="4" w:space="0" w:color="auto"/>
        <w:right w:val="single" w:sz="4" w:space="0" w:color="auto"/>
      </w:pBdr>
      <w:shd w:val="clear" w:color="808080" w:fill="D8E4BC"/>
      <w:adjustRightInd/>
      <w:spacing w:before="100" w:beforeAutospacing="1" w:after="100" w:afterAutospacing="1"/>
      <w:ind w:firstLineChars="200" w:firstLine="0"/>
      <w:jc w:val="left"/>
      <w:textAlignment w:val="auto"/>
    </w:pPr>
    <w:rPr>
      <w:rFonts w:ascii="Times New Roman" w:eastAsia="Times New Roman" w:hAnsi="Times New Roman"/>
      <w:spacing w:val="0"/>
      <w:sz w:val="24"/>
      <w:szCs w:val="24"/>
      <w:lang w:eastAsia="ru-RU"/>
    </w:rPr>
  </w:style>
  <w:style w:type="paragraph" w:customStyle="1" w:styleId="xl35644">
    <w:name w:val="xl35644"/>
    <w:basedOn w:val="a1"/>
    <w:rsid w:val="00016C78"/>
    <w:pPr>
      <w:widowControl/>
      <w:pBdr>
        <w:top w:val="single" w:sz="8" w:space="0" w:color="auto"/>
        <w:left w:val="single" w:sz="4"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45">
    <w:name w:val="xl35645"/>
    <w:basedOn w:val="a1"/>
    <w:rsid w:val="00016C78"/>
    <w:pPr>
      <w:widowControl/>
      <w:pBdr>
        <w:top w:val="single" w:sz="8" w:space="0" w:color="auto"/>
        <w:left w:val="single" w:sz="4"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b/>
      <w:bCs/>
      <w:spacing w:val="0"/>
      <w:sz w:val="24"/>
      <w:szCs w:val="24"/>
      <w:lang w:eastAsia="ru-RU"/>
    </w:rPr>
  </w:style>
  <w:style w:type="paragraph" w:customStyle="1" w:styleId="xl35646">
    <w:name w:val="xl35646"/>
    <w:basedOn w:val="a1"/>
    <w:rsid w:val="00016C78"/>
    <w:pPr>
      <w:widowControl/>
      <w:pBdr>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47">
    <w:name w:val="xl35647"/>
    <w:basedOn w:val="a1"/>
    <w:rsid w:val="00016C78"/>
    <w:pPr>
      <w:widowControl/>
      <w:pBdr>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b/>
      <w:bCs/>
      <w:spacing w:val="0"/>
      <w:sz w:val="24"/>
      <w:szCs w:val="24"/>
      <w:lang w:eastAsia="ru-RU"/>
    </w:rPr>
  </w:style>
  <w:style w:type="paragraph" w:customStyle="1" w:styleId="xl35648">
    <w:name w:val="xl35648"/>
    <w:basedOn w:val="a1"/>
    <w:rsid w:val="00016C78"/>
    <w:pPr>
      <w:widowControl/>
      <w:pBdr>
        <w:right w:val="single" w:sz="4" w:space="0" w:color="auto"/>
      </w:pBdr>
      <w:shd w:val="clear" w:color="000000" w:fill="D8E4BC"/>
      <w:adjustRightInd/>
      <w:spacing w:before="100" w:beforeAutospacing="1" w:after="100" w:afterAutospacing="1"/>
      <w:ind w:firstLine="0"/>
      <w:jc w:val="left"/>
      <w:textAlignment w:val="center"/>
    </w:pPr>
    <w:rPr>
      <w:rFonts w:ascii="Tahoma" w:eastAsia="Times New Roman" w:hAnsi="Tahoma" w:cs="Tahoma"/>
      <w:b/>
      <w:bCs/>
      <w:color w:val="000000"/>
      <w:spacing w:val="0"/>
      <w:sz w:val="18"/>
      <w:szCs w:val="18"/>
      <w:lang w:eastAsia="ru-RU"/>
    </w:rPr>
  </w:style>
  <w:style w:type="paragraph" w:customStyle="1" w:styleId="xl35649">
    <w:name w:val="xl35649"/>
    <w:basedOn w:val="a1"/>
    <w:rsid w:val="00016C78"/>
    <w:pPr>
      <w:widowControl/>
      <w:pBdr>
        <w:left w:val="single" w:sz="4" w:space="0" w:color="000000"/>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50">
    <w:name w:val="xl35650"/>
    <w:basedOn w:val="a1"/>
    <w:rsid w:val="00016C78"/>
    <w:pPr>
      <w:widowControl/>
      <w:pBdr>
        <w:left w:val="single" w:sz="4" w:space="0" w:color="auto"/>
        <w:right w:val="single" w:sz="4" w:space="0" w:color="auto"/>
      </w:pBdr>
      <w:shd w:val="clear" w:color="FFCC99" w:fill="FCD5B4"/>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51">
    <w:name w:val="xl35651"/>
    <w:basedOn w:val="a1"/>
    <w:rsid w:val="00016C78"/>
    <w:pPr>
      <w:widowControl/>
      <w:pBdr>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52">
    <w:name w:val="xl35652"/>
    <w:basedOn w:val="a1"/>
    <w:rsid w:val="00016C78"/>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53">
    <w:name w:val="xl35653"/>
    <w:basedOn w:val="a1"/>
    <w:rsid w:val="00016C78"/>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ConsPlusTitle">
    <w:name w:val="ConsPlusTitle"/>
    <w:uiPriority w:val="99"/>
    <w:rsid w:val="00ED20B4"/>
    <w:pPr>
      <w:widowControl w:val="0"/>
      <w:autoSpaceDE w:val="0"/>
      <w:autoSpaceDN w:val="0"/>
      <w:adjustRightInd w:val="0"/>
    </w:pPr>
    <w:rPr>
      <w:rFonts w:ascii="Arial" w:hAnsi="Arial" w:cs="Arial"/>
      <w:b/>
      <w:bCs/>
    </w:rPr>
  </w:style>
  <w:style w:type="character" w:customStyle="1" w:styleId="3f2">
    <w:name w:val="Основной текст (3)_"/>
    <w:link w:val="313"/>
    <w:uiPriority w:val="99"/>
    <w:rsid w:val="00ED20B4"/>
    <w:rPr>
      <w:rFonts w:ascii="Arial" w:eastAsia="Arial" w:hAnsi="Arial" w:cs="Arial"/>
      <w:b/>
      <w:bCs/>
      <w:i/>
      <w:iCs/>
      <w:sz w:val="21"/>
      <w:szCs w:val="21"/>
      <w:shd w:val="clear" w:color="auto" w:fill="FFFFFF"/>
    </w:rPr>
  </w:style>
  <w:style w:type="character" w:customStyle="1" w:styleId="4a">
    <w:name w:val="Заголовок №4_"/>
    <w:link w:val="4b"/>
    <w:rsid w:val="00ED20B4"/>
    <w:rPr>
      <w:rFonts w:ascii="Arial" w:eastAsia="Arial" w:hAnsi="Arial" w:cs="Arial"/>
      <w:b/>
      <w:bCs/>
      <w:i/>
      <w:iCs/>
      <w:sz w:val="30"/>
      <w:szCs w:val="30"/>
      <w:shd w:val="clear" w:color="auto" w:fill="FFFFFF"/>
    </w:rPr>
  </w:style>
  <w:style w:type="character" w:customStyle="1" w:styleId="74">
    <w:name w:val="Основной текст (7)_"/>
    <w:link w:val="75"/>
    <w:rsid w:val="00ED20B4"/>
    <w:rPr>
      <w:rFonts w:ascii="Arial" w:eastAsia="Arial" w:hAnsi="Arial" w:cs="Arial"/>
      <w:b/>
      <w:bCs/>
      <w:i/>
      <w:iCs/>
      <w:sz w:val="28"/>
      <w:szCs w:val="28"/>
      <w:shd w:val="clear" w:color="auto" w:fill="FFFFFF"/>
    </w:rPr>
  </w:style>
  <w:style w:type="paragraph" w:customStyle="1" w:styleId="75">
    <w:name w:val="Основной текст (7)"/>
    <w:basedOn w:val="a1"/>
    <w:link w:val="74"/>
    <w:rsid w:val="00ED20B4"/>
    <w:pPr>
      <w:shd w:val="clear" w:color="auto" w:fill="FFFFFF"/>
      <w:adjustRightInd/>
      <w:spacing w:before="1380" w:line="0" w:lineRule="atLeast"/>
      <w:ind w:firstLine="0"/>
      <w:jc w:val="left"/>
      <w:textAlignment w:val="auto"/>
    </w:pPr>
    <w:rPr>
      <w:rFonts w:eastAsia="Arial" w:cs="Arial"/>
      <w:b/>
      <w:bCs/>
      <w:i/>
      <w:iCs/>
      <w:spacing w:val="0"/>
      <w:sz w:val="28"/>
      <w:szCs w:val="28"/>
      <w:lang w:eastAsia="ru-RU"/>
    </w:rPr>
  </w:style>
  <w:style w:type="paragraph" w:customStyle="1" w:styleId="313">
    <w:name w:val="Основной текст (3)1"/>
    <w:basedOn w:val="a1"/>
    <w:link w:val="3f2"/>
    <w:uiPriority w:val="99"/>
    <w:rsid w:val="00ED20B4"/>
    <w:pPr>
      <w:shd w:val="clear" w:color="auto" w:fill="FFFFFF"/>
      <w:adjustRightInd/>
      <w:spacing w:before="0" w:after="0" w:line="288" w:lineRule="exact"/>
      <w:ind w:firstLine="0"/>
      <w:jc w:val="center"/>
      <w:textAlignment w:val="auto"/>
    </w:pPr>
    <w:rPr>
      <w:rFonts w:eastAsia="Arial" w:cs="Arial"/>
      <w:b/>
      <w:bCs/>
      <w:i/>
      <w:iCs/>
      <w:spacing w:val="0"/>
      <w:sz w:val="21"/>
      <w:szCs w:val="21"/>
      <w:lang w:eastAsia="ru-RU"/>
    </w:rPr>
  </w:style>
  <w:style w:type="paragraph" w:customStyle="1" w:styleId="4b">
    <w:name w:val="Заголовок №4"/>
    <w:basedOn w:val="a1"/>
    <w:link w:val="4a"/>
    <w:rsid w:val="00ED20B4"/>
    <w:pPr>
      <w:shd w:val="clear" w:color="auto" w:fill="FFFFFF"/>
      <w:adjustRightInd/>
      <w:spacing w:before="1380" w:after="540" w:line="0" w:lineRule="atLeast"/>
      <w:ind w:hanging="600"/>
      <w:jc w:val="center"/>
      <w:textAlignment w:val="auto"/>
      <w:outlineLvl w:val="3"/>
    </w:pPr>
    <w:rPr>
      <w:rFonts w:eastAsia="Arial" w:cs="Arial"/>
      <w:b/>
      <w:bCs/>
      <w:i/>
      <w:iCs/>
      <w:spacing w:val="0"/>
      <w:sz w:val="30"/>
      <w:szCs w:val="30"/>
      <w:lang w:eastAsia="ru-RU"/>
    </w:rPr>
  </w:style>
  <w:style w:type="character" w:customStyle="1" w:styleId="affff1">
    <w:name w:val="Колонтитул_"/>
    <w:link w:val="1f2"/>
    <w:rsid w:val="00C83E2D"/>
    <w:rPr>
      <w:rFonts w:ascii="Arial" w:eastAsia="Arial" w:hAnsi="Arial" w:cs="Arial"/>
      <w:b/>
      <w:bCs/>
      <w:i/>
      <w:iCs/>
      <w:sz w:val="28"/>
      <w:szCs w:val="28"/>
      <w:shd w:val="clear" w:color="auto" w:fill="FFFFFF"/>
    </w:rPr>
  </w:style>
  <w:style w:type="character" w:customStyle="1" w:styleId="affff2">
    <w:name w:val="Колонтитул"/>
    <w:rsid w:val="00C83E2D"/>
    <w:rPr>
      <w:rFonts w:ascii="Arial" w:eastAsia="Arial" w:hAnsi="Arial" w:cs="Arial"/>
      <w:b/>
      <w:bCs/>
      <w:i/>
      <w:iCs/>
      <w:smallCaps w:val="0"/>
      <w:strike w:val="0"/>
      <w:color w:val="000000"/>
      <w:spacing w:val="0"/>
      <w:w w:val="100"/>
      <w:position w:val="0"/>
      <w:sz w:val="28"/>
      <w:szCs w:val="28"/>
      <w:u w:val="none"/>
      <w:lang w:val="ru-RU" w:eastAsia="ru-RU" w:bidi="ru-RU"/>
    </w:rPr>
  </w:style>
  <w:style w:type="paragraph" w:customStyle="1" w:styleId="1f2">
    <w:name w:val="Колонтитул1"/>
    <w:basedOn w:val="a1"/>
    <w:link w:val="affff1"/>
    <w:rsid w:val="00C83E2D"/>
    <w:pPr>
      <w:shd w:val="clear" w:color="auto" w:fill="FFFFFF"/>
      <w:adjustRightInd/>
      <w:spacing w:before="0" w:after="0" w:line="0" w:lineRule="atLeast"/>
      <w:ind w:firstLine="0"/>
      <w:jc w:val="left"/>
      <w:textAlignment w:val="auto"/>
    </w:pPr>
    <w:rPr>
      <w:rFonts w:eastAsia="Arial" w:cs="Arial"/>
      <w:b/>
      <w:bCs/>
      <w:i/>
      <w:iCs/>
      <w:spacing w:val="0"/>
      <w:sz w:val="28"/>
      <w:szCs w:val="28"/>
      <w:lang w:eastAsia="ru-RU"/>
    </w:rPr>
  </w:style>
  <w:style w:type="character" w:customStyle="1" w:styleId="2f8">
    <w:name w:val="Основной текст (2)_"/>
    <w:link w:val="2f9"/>
    <w:rsid w:val="00724CDF"/>
    <w:rPr>
      <w:sz w:val="28"/>
      <w:szCs w:val="28"/>
      <w:shd w:val="clear" w:color="auto" w:fill="FFFFFF"/>
    </w:rPr>
  </w:style>
  <w:style w:type="character" w:customStyle="1" w:styleId="212pt">
    <w:name w:val="Основной текст (2) + 12 pt"/>
    <w:rsid w:val="00724CD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9">
    <w:name w:val="Основной текст (2)"/>
    <w:basedOn w:val="a1"/>
    <w:link w:val="2f8"/>
    <w:rsid w:val="00724CDF"/>
    <w:pPr>
      <w:shd w:val="clear" w:color="auto" w:fill="FFFFFF"/>
      <w:adjustRightInd/>
      <w:spacing w:before="540" w:after="540" w:line="0" w:lineRule="atLeast"/>
      <w:ind w:firstLine="0"/>
      <w:textAlignment w:val="auto"/>
    </w:pPr>
    <w:rPr>
      <w:rFonts w:ascii="Times New Roman" w:eastAsia="Times New Roman" w:hAnsi="Times New Roman"/>
      <w:spacing w:val="0"/>
      <w:sz w:val="28"/>
      <w:szCs w:val="28"/>
      <w:lang w:eastAsia="ru-RU"/>
    </w:rPr>
  </w:style>
  <w:style w:type="character" w:customStyle="1" w:styleId="2115pt">
    <w:name w:val="Основной текст (2) + 11;5 pt;Полужирный"/>
    <w:rsid w:val="00B12256"/>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85pt">
    <w:name w:val="Основной текст (2) + 8;5 pt"/>
    <w:rsid w:val="00743C0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formattext">
    <w:name w:val="formattext"/>
    <w:basedOn w:val="a1"/>
    <w:rsid w:val="00743C01"/>
    <w:pPr>
      <w:widowControl/>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iPriority="99" w:unhideWhenUsed="0"/>
    <w:lsdException w:name="Table Grid" w:semiHidden="0" w:uiPriority="3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11250"/>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10">
    <w:name w:val="heading 1"/>
    <w:basedOn w:val="a1"/>
    <w:next w:val="a1"/>
    <w:link w:val="11"/>
    <w:qFormat/>
    <w:rsid w:val="009D6C4F"/>
    <w:pPr>
      <w:keepNext/>
      <w:keepLines/>
      <w:pageBreakBefore/>
      <w:widowControl/>
      <w:numPr>
        <w:numId w:val="1"/>
      </w:numPr>
      <w:pBdr>
        <w:top w:val="single" w:sz="48" w:space="3" w:color="FFFFFF"/>
        <w:left w:val="single" w:sz="6" w:space="3" w:color="FFFFFF"/>
        <w:bottom w:val="single" w:sz="6" w:space="3" w:color="FFFFFF"/>
      </w:pBdr>
      <w:spacing w:line="240" w:lineRule="atLeast"/>
      <w:jc w:val="left"/>
      <w:outlineLvl w:val="0"/>
    </w:pPr>
    <w:rPr>
      <w:rFonts w:ascii="Arial Black" w:hAnsi="Arial Black"/>
      <w:caps/>
      <w:spacing w:val="-8"/>
      <w:kern w:val="20"/>
      <w:szCs w:val="24"/>
      <w:lang w:val="x-none"/>
    </w:rPr>
  </w:style>
  <w:style w:type="paragraph" w:styleId="20">
    <w:name w:val="heading 2"/>
    <w:basedOn w:val="a1"/>
    <w:next w:val="a1"/>
    <w:link w:val="21"/>
    <w:qFormat/>
    <w:rsid w:val="00754A67"/>
    <w:pPr>
      <w:numPr>
        <w:ilvl w:val="1"/>
        <w:numId w:val="1"/>
      </w:numPr>
      <w:suppressAutoHyphens/>
      <w:adjustRightInd/>
      <w:spacing w:before="240"/>
      <w:outlineLvl w:val="1"/>
    </w:pPr>
    <w:rPr>
      <w:rFonts w:ascii="Arial Black" w:hAnsi="Arial Black"/>
      <w:spacing w:val="-10"/>
      <w:kern w:val="28"/>
      <w:szCs w:val="24"/>
      <w:lang w:val="x-none"/>
    </w:rPr>
  </w:style>
  <w:style w:type="paragraph" w:styleId="3">
    <w:name w:val="heading 3"/>
    <w:basedOn w:val="a1"/>
    <w:next w:val="a1"/>
    <w:link w:val="31"/>
    <w:qFormat/>
    <w:rsid w:val="00754A67"/>
    <w:pPr>
      <w:numPr>
        <w:ilvl w:val="2"/>
        <w:numId w:val="1"/>
      </w:numPr>
      <w:spacing w:before="240" w:line="240" w:lineRule="atLeast"/>
      <w:outlineLvl w:val="2"/>
    </w:pPr>
    <w:rPr>
      <w:b/>
      <w:spacing w:val="-10"/>
      <w:kern w:val="28"/>
      <w:lang w:val="x-none"/>
    </w:rPr>
  </w:style>
  <w:style w:type="paragraph" w:styleId="4">
    <w:name w:val="heading 4"/>
    <w:basedOn w:val="a1"/>
    <w:next w:val="a1"/>
    <w:link w:val="40"/>
    <w:qFormat/>
    <w:rsid w:val="0034150A"/>
    <w:pPr>
      <w:keepNext/>
      <w:keepLines/>
      <w:numPr>
        <w:ilvl w:val="3"/>
        <w:numId w:val="1"/>
      </w:numPr>
      <w:spacing w:before="240" w:line="240" w:lineRule="atLeast"/>
      <w:outlineLvl w:val="3"/>
    </w:pPr>
    <w:rPr>
      <w:b/>
      <w:i/>
      <w:spacing w:val="-4"/>
      <w:kern w:val="28"/>
      <w:lang w:val="x-none"/>
    </w:rPr>
  </w:style>
  <w:style w:type="paragraph" w:styleId="5">
    <w:name w:val="heading 5"/>
    <w:basedOn w:val="a1"/>
    <w:next w:val="a1"/>
    <w:link w:val="50"/>
    <w:qFormat/>
    <w:rsid w:val="00AD6B25"/>
    <w:pPr>
      <w:outlineLvl w:val="4"/>
    </w:pPr>
    <w:rPr>
      <w:rFonts w:ascii="Times New Roman" w:eastAsia="Times New Roman" w:hAnsi="Times New Roman"/>
      <w:sz w:val="28"/>
      <w:lang w:val="x-none"/>
    </w:rPr>
  </w:style>
  <w:style w:type="paragraph" w:styleId="6">
    <w:name w:val="heading 6"/>
    <w:basedOn w:val="a1"/>
    <w:next w:val="a1"/>
    <w:link w:val="60"/>
    <w:qFormat/>
    <w:rsid w:val="00B74953"/>
    <w:pPr>
      <w:keepNext/>
      <w:keepLines/>
      <w:spacing w:before="140" w:line="220" w:lineRule="atLeast"/>
      <w:outlineLvl w:val="5"/>
    </w:pPr>
    <w:rPr>
      <w:rFonts w:eastAsia="Times New Roman"/>
      <w:b/>
      <w:i/>
      <w:spacing w:val="-4"/>
      <w:kern w:val="28"/>
      <w:sz w:val="20"/>
      <w:szCs w:val="28"/>
      <w:lang w:val="x-none"/>
    </w:rPr>
  </w:style>
  <w:style w:type="paragraph" w:styleId="7">
    <w:name w:val="heading 7"/>
    <w:basedOn w:val="a1"/>
    <w:next w:val="a1"/>
    <w:link w:val="70"/>
    <w:qFormat/>
    <w:rsid w:val="00B74953"/>
    <w:pPr>
      <w:keepNext/>
      <w:keepLines/>
      <w:spacing w:before="140" w:line="220" w:lineRule="atLeast"/>
      <w:outlineLvl w:val="6"/>
    </w:pPr>
    <w:rPr>
      <w:rFonts w:eastAsia="Times New Roman"/>
      <w:b/>
      <w:spacing w:val="-4"/>
      <w:kern w:val="28"/>
      <w:sz w:val="20"/>
      <w:szCs w:val="28"/>
      <w:lang w:val="x-none"/>
    </w:rPr>
  </w:style>
  <w:style w:type="paragraph" w:styleId="8">
    <w:name w:val="heading 8"/>
    <w:basedOn w:val="a1"/>
    <w:next w:val="a1"/>
    <w:link w:val="80"/>
    <w:qFormat/>
    <w:rsid w:val="00B74953"/>
    <w:pPr>
      <w:keepNext/>
      <w:keepLines/>
      <w:spacing w:before="140" w:line="220" w:lineRule="atLeast"/>
      <w:outlineLvl w:val="7"/>
    </w:pPr>
    <w:rPr>
      <w:rFonts w:eastAsia="Times New Roman"/>
      <w:b/>
      <w:i/>
      <w:spacing w:val="-4"/>
      <w:kern w:val="28"/>
      <w:sz w:val="18"/>
      <w:szCs w:val="28"/>
      <w:lang w:val="x-none"/>
    </w:rPr>
  </w:style>
  <w:style w:type="paragraph" w:styleId="9">
    <w:name w:val="heading 9"/>
    <w:basedOn w:val="a1"/>
    <w:next w:val="a1"/>
    <w:link w:val="90"/>
    <w:qFormat/>
    <w:rsid w:val="00754A67"/>
    <w:pPr>
      <w:keepNext/>
      <w:keepLines/>
      <w:spacing w:before="140" w:line="220" w:lineRule="atLeast"/>
      <w:outlineLvl w:val="8"/>
    </w:pPr>
    <w:rPr>
      <w:b/>
      <w:spacing w:val="-4"/>
      <w:kern w:val="28"/>
      <w:sz w:val="24"/>
      <w:szCs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link w:val="10"/>
    <w:rsid w:val="009D6C4F"/>
    <w:rPr>
      <w:rFonts w:ascii="Arial Black" w:eastAsia="Microsoft YaHei" w:hAnsi="Arial Black"/>
      <w:caps/>
      <w:spacing w:val="-8"/>
      <w:kern w:val="20"/>
      <w:sz w:val="22"/>
      <w:szCs w:val="24"/>
      <w:lang w:val="x-none" w:eastAsia="en-US"/>
    </w:rPr>
  </w:style>
  <w:style w:type="character" w:customStyle="1" w:styleId="21">
    <w:name w:val="Заголовок 2 Знак"/>
    <w:link w:val="20"/>
    <w:rsid w:val="00754A67"/>
    <w:rPr>
      <w:rFonts w:ascii="Arial Black" w:eastAsia="Microsoft YaHei" w:hAnsi="Arial Black"/>
      <w:spacing w:val="-10"/>
      <w:kern w:val="28"/>
      <w:sz w:val="22"/>
      <w:szCs w:val="24"/>
      <w:lang w:val="x-none" w:eastAsia="en-US"/>
    </w:rPr>
  </w:style>
  <w:style w:type="character" w:customStyle="1" w:styleId="31">
    <w:name w:val="Заголовок 3 Знак"/>
    <w:link w:val="3"/>
    <w:rsid w:val="00754A67"/>
    <w:rPr>
      <w:rFonts w:ascii="Arial" w:eastAsia="Microsoft YaHei" w:hAnsi="Arial"/>
      <w:b/>
      <w:spacing w:val="-10"/>
      <w:kern w:val="28"/>
      <w:sz w:val="22"/>
      <w:szCs w:val="22"/>
      <w:lang w:val="x-none" w:eastAsia="en-US"/>
    </w:rPr>
  </w:style>
  <w:style w:type="character" w:customStyle="1" w:styleId="40">
    <w:name w:val="Заголовок 4 Знак"/>
    <w:link w:val="4"/>
    <w:rsid w:val="0034150A"/>
    <w:rPr>
      <w:rFonts w:ascii="Arial" w:eastAsia="Microsoft YaHei" w:hAnsi="Arial"/>
      <w:b/>
      <w:i/>
      <w:spacing w:val="-4"/>
      <w:kern w:val="28"/>
      <w:sz w:val="22"/>
      <w:szCs w:val="22"/>
      <w:lang w:val="x-none" w:eastAsia="en-US"/>
    </w:rPr>
  </w:style>
  <w:style w:type="character" w:customStyle="1" w:styleId="50">
    <w:name w:val="Заголовок 5 Знак"/>
    <w:link w:val="5"/>
    <w:rsid w:val="00AD6B25"/>
    <w:rPr>
      <w:spacing w:val="-5"/>
      <w:sz w:val="28"/>
      <w:szCs w:val="22"/>
      <w:lang w:eastAsia="en-US"/>
    </w:rPr>
  </w:style>
  <w:style w:type="character" w:customStyle="1" w:styleId="60">
    <w:name w:val="Заголовок 6 Знак"/>
    <w:link w:val="6"/>
    <w:rsid w:val="00867325"/>
    <w:rPr>
      <w:rFonts w:ascii="Arial" w:hAnsi="Arial"/>
      <w:b/>
      <w:i/>
      <w:spacing w:val="-4"/>
      <w:kern w:val="28"/>
      <w:szCs w:val="28"/>
      <w:lang w:eastAsia="en-US"/>
    </w:rPr>
  </w:style>
  <w:style w:type="character" w:customStyle="1" w:styleId="70">
    <w:name w:val="Заголовок 7 Знак"/>
    <w:link w:val="7"/>
    <w:rsid w:val="00867325"/>
    <w:rPr>
      <w:rFonts w:ascii="Arial" w:hAnsi="Arial"/>
      <w:b/>
      <w:spacing w:val="-4"/>
      <w:kern w:val="28"/>
      <w:szCs w:val="28"/>
      <w:lang w:eastAsia="en-US"/>
    </w:rPr>
  </w:style>
  <w:style w:type="character" w:customStyle="1" w:styleId="80">
    <w:name w:val="Заголовок 8 Знак"/>
    <w:link w:val="8"/>
    <w:rsid w:val="00867325"/>
    <w:rPr>
      <w:rFonts w:ascii="Arial" w:hAnsi="Arial"/>
      <w:b/>
      <w:i/>
      <w:spacing w:val="-4"/>
      <w:kern w:val="28"/>
      <w:sz w:val="18"/>
      <w:szCs w:val="28"/>
      <w:lang w:eastAsia="en-US"/>
    </w:rPr>
  </w:style>
  <w:style w:type="character" w:customStyle="1" w:styleId="90">
    <w:name w:val="Заголовок 9 Знак"/>
    <w:link w:val="9"/>
    <w:rsid w:val="00754A67"/>
    <w:rPr>
      <w:rFonts w:ascii="Arial" w:eastAsia="Microsoft YaHei" w:hAnsi="Arial"/>
      <w:b/>
      <w:spacing w:val="-4"/>
      <w:kern w:val="28"/>
      <w:sz w:val="24"/>
      <w:szCs w:val="28"/>
      <w:lang w:eastAsia="en-US"/>
    </w:rPr>
  </w:style>
  <w:style w:type="paragraph" w:styleId="a5">
    <w:name w:val="Balloon Text"/>
    <w:basedOn w:val="a1"/>
    <w:link w:val="a6"/>
    <w:uiPriority w:val="99"/>
    <w:rsid w:val="006504D4"/>
    <w:rPr>
      <w:rFonts w:ascii="Tahoma" w:eastAsia="Times New Roman" w:hAnsi="Tahoma" w:cs="Tahoma"/>
      <w:sz w:val="16"/>
      <w:szCs w:val="16"/>
      <w:lang w:val="en-US"/>
    </w:rPr>
  </w:style>
  <w:style w:type="character" w:customStyle="1" w:styleId="a6">
    <w:name w:val="Текст выноски Знак"/>
    <w:link w:val="a5"/>
    <w:uiPriority w:val="99"/>
    <w:rsid w:val="00867325"/>
    <w:rPr>
      <w:rFonts w:ascii="Tahoma" w:hAnsi="Tahoma" w:cs="Tahoma"/>
      <w:spacing w:val="-5"/>
      <w:sz w:val="16"/>
      <w:szCs w:val="16"/>
      <w:lang w:val="en-US" w:eastAsia="en-US" w:bidi="ar-SA"/>
    </w:rPr>
  </w:style>
  <w:style w:type="paragraph" w:customStyle="1" w:styleId="12">
    <w:name w:val="Для таблицы (приложения 1)"/>
    <w:basedOn w:val="a1"/>
    <w:qFormat/>
    <w:rsid w:val="00034369"/>
    <w:pPr>
      <w:spacing w:before="0" w:after="0" w:line="240" w:lineRule="atLeast"/>
      <w:ind w:firstLine="0"/>
      <w:jc w:val="left"/>
    </w:pPr>
    <w:rPr>
      <w:rFonts w:eastAsia="Times New Roman"/>
      <w:bCs/>
      <w:color w:val="000000"/>
      <w:sz w:val="18"/>
    </w:rPr>
  </w:style>
  <w:style w:type="paragraph" w:styleId="22">
    <w:name w:val="List 2"/>
    <w:basedOn w:val="a1"/>
    <w:link w:val="23"/>
    <w:rsid w:val="004A5597"/>
    <w:pPr>
      <w:ind w:left="566" w:hanging="283"/>
      <w:contextualSpacing/>
    </w:pPr>
    <w:rPr>
      <w:rFonts w:ascii="Times New Roman" w:eastAsia="Times New Roman" w:hAnsi="Times New Roman"/>
      <w:sz w:val="28"/>
      <w:lang w:val="x-none"/>
    </w:rPr>
  </w:style>
  <w:style w:type="character" w:customStyle="1" w:styleId="23">
    <w:name w:val="Список 2 Знак"/>
    <w:link w:val="22"/>
    <w:rsid w:val="00481CEF"/>
    <w:rPr>
      <w:spacing w:val="-5"/>
      <w:sz w:val="28"/>
      <w:szCs w:val="22"/>
      <w:lang w:eastAsia="en-US"/>
    </w:rPr>
  </w:style>
  <w:style w:type="paragraph" w:styleId="a7">
    <w:name w:val="Title"/>
    <w:basedOn w:val="a1"/>
    <w:next w:val="a1"/>
    <w:link w:val="a8"/>
    <w:qFormat/>
    <w:rsid w:val="00BB6047"/>
    <w:pPr>
      <w:keepNext/>
      <w:keepLines/>
      <w:spacing w:before="220" w:after="60"/>
      <w:ind w:firstLine="0"/>
      <w:jc w:val="center"/>
    </w:pPr>
    <w:rPr>
      <w:rFonts w:ascii="Times New Roman" w:eastAsia="Times New Roman" w:hAnsi="Times New Roman"/>
      <w:b/>
      <w:caps/>
      <w:spacing w:val="-30"/>
      <w:sz w:val="32"/>
      <w:szCs w:val="28"/>
      <w:lang w:val="x-none" w:eastAsia="x-none"/>
    </w:rPr>
  </w:style>
  <w:style w:type="character" w:customStyle="1" w:styleId="a8">
    <w:name w:val="Название Знак"/>
    <w:link w:val="a7"/>
    <w:rsid w:val="00BB6047"/>
    <w:rPr>
      <w:b/>
      <w:caps/>
      <w:spacing w:val="-30"/>
      <w:sz w:val="32"/>
      <w:szCs w:val="28"/>
    </w:rPr>
  </w:style>
  <w:style w:type="character" w:styleId="a9">
    <w:name w:val="annotation reference"/>
    <w:semiHidden/>
    <w:rsid w:val="006504D4"/>
    <w:rPr>
      <w:rFonts w:ascii="Arial" w:hAnsi="Arial"/>
      <w:sz w:val="16"/>
    </w:rPr>
  </w:style>
  <w:style w:type="paragraph" w:styleId="aa">
    <w:name w:val="annotation text"/>
    <w:basedOn w:val="a1"/>
    <w:link w:val="ab"/>
    <w:semiHidden/>
    <w:rsid w:val="00B74953"/>
    <w:rPr>
      <w:rFonts w:eastAsia="Times New Roman"/>
      <w:sz w:val="16"/>
      <w:szCs w:val="20"/>
      <w:lang w:val="en-US" w:eastAsia="x-none"/>
    </w:rPr>
  </w:style>
  <w:style w:type="character" w:customStyle="1" w:styleId="ab">
    <w:name w:val="Текст примечания Знак"/>
    <w:link w:val="aa"/>
    <w:rsid w:val="009747B8"/>
    <w:rPr>
      <w:rFonts w:ascii="Arial" w:hAnsi="Arial"/>
      <w:spacing w:val="-5"/>
      <w:sz w:val="16"/>
      <w:lang w:val="en-US"/>
    </w:rPr>
  </w:style>
  <w:style w:type="character" w:styleId="ac">
    <w:name w:val="endnote reference"/>
    <w:semiHidden/>
    <w:rsid w:val="006504D4"/>
    <w:rPr>
      <w:vertAlign w:val="superscript"/>
    </w:rPr>
  </w:style>
  <w:style w:type="paragraph" w:styleId="ad">
    <w:name w:val="endnote text"/>
    <w:basedOn w:val="a1"/>
    <w:link w:val="ae"/>
    <w:semiHidden/>
    <w:rsid w:val="00B74953"/>
    <w:rPr>
      <w:rFonts w:eastAsia="Times New Roman"/>
      <w:sz w:val="16"/>
      <w:szCs w:val="20"/>
      <w:lang w:val="en-US"/>
    </w:rPr>
  </w:style>
  <w:style w:type="character" w:customStyle="1" w:styleId="ae">
    <w:name w:val="Текст концевой сноски Знак"/>
    <w:link w:val="ad"/>
    <w:semiHidden/>
    <w:rsid w:val="00867325"/>
    <w:rPr>
      <w:rFonts w:ascii="Arial" w:hAnsi="Arial"/>
      <w:spacing w:val="-5"/>
      <w:sz w:val="16"/>
      <w:lang w:val="en-US" w:eastAsia="en-US" w:bidi="ar-SA"/>
    </w:rPr>
  </w:style>
  <w:style w:type="paragraph" w:styleId="af">
    <w:name w:val="footer"/>
    <w:aliases w:val=" Знак1"/>
    <w:basedOn w:val="a1"/>
    <w:link w:val="af0"/>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lang w:val="x-none"/>
    </w:rPr>
  </w:style>
  <w:style w:type="character" w:customStyle="1" w:styleId="af0">
    <w:name w:val="Нижний колонтитул Знак"/>
    <w:aliases w:val=" Знак1 Знак"/>
    <w:link w:val="af"/>
    <w:uiPriority w:val="99"/>
    <w:rsid w:val="0053088B"/>
    <w:rPr>
      <w:rFonts w:ascii="Cambria" w:eastAsia="Microsoft YaHei" w:hAnsi="Cambria"/>
      <w:caps/>
      <w:spacing w:val="-5"/>
      <w:sz w:val="12"/>
      <w:szCs w:val="12"/>
      <w:lang w:eastAsia="en-US"/>
    </w:rPr>
  </w:style>
  <w:style w:type="character" w:styleId="af1">
    <w:name w:val="footnote reference"/>
    <w:uiPriority w:val="99"/>
    <w:semiHidden/>
    <w:rsid w:val="006504D4"/>
    <w:rPr>
      <w:vertAlign w:val="superscript"/>
    </w:rPr>
  </w:style>
  <w:style w:type="paragraph" w:styleId="af2">
    <w:name w:val="footnote text"/>
    <w:basedOn w:val="a1"/>
    <w:link w:val="af3"/>
    <w:semiHidden/>
    <w:rsid w:val="00B74953"/>
    <w:rPr>
      <w:rFonts w:eastAsia="Times New Roman"/>
      <w:sz w:val="16"/>
      <w:szCs w:val="20"/>
      <w:lang w:val="en-US"/>
    </w:rPr>
  </w:style>
  <w:style w:type="character" w:customStyle="1" w:styleId="af3">
    <w:name w:val="Текст сноски Знак"/>
    <w:link w:val="af2"/>
    <w:semiHidden/>
    <w:rsid w:val="00867325"/>
    <w:rPr>
      <w:rFonts w:ascii="Arial" w:hAnsi="Arial"/>
      <w:spacing w:val="-5"/>
      <w:sz w:val="16"/>
      <w:lang w:val="en-US" w:eastAsia="en-US" w:bidi="ar-SA"/>
    </w:rPr>
  </w:style>
  <w:style w:type="paragraph" w:styleId="af4">
    <w:name w:val="header"/>
    <w:basedOn w:val="1"/>
    <w:link w:val="af5"/>
    <w:uiPriority w:val="99"/>
    <w:rsid w:val="00640466"/>
  </w:style>
  <w:style w:type="paragraph" w:styleId="13">
    <w:name w:val="index 1"/>
    <w:basedOn w:val="a1"/>
    <w:autoRedefine/>
    <w:semiHidden/>
    <w:rsid w:val="00B74953"/>
  </w:style>
  <w:style w:type="paragraph" w:styleId="24">
    <w:name w:val="index 2"/>
    <w:basedOn w:val="a1"/>
    <w:autoRedefine/>
    <w:semiHidden/>
    <w:rsid w:val="00B74953"/>
    <w:pPr>
      <w:ind w:left="720"/>
    </w:pPr>
  </w:style>
  <w:style w:type="paragraph" w:styleId="32">
    <w:name w:val="index 3"/>
    <w:basedOn w:val="a1"/>
    <w:autoRedefine/>
    <w:semiHidden/>
    <w:rsid w:val="00B74953"/>
  </w:style>
  <w:style w:type="paragraph" w:styleId="41">
    <w:name w:val="index 4"/>
    <w:basedOn w:val="a1"/>
    <w:autoRedefine/>
    <w:semiHidden/>
    <w:rsid w:val="00B74953"/>
    <w:pPr>
      <w:ind w:left="1440"/>
    </w:pPr>
  </w:style>
  <w:style w:type="paragraph" w:styleId="51">
    <w:name w:val="index 5"/>
    <w:basedOn w:val="a1"/>
    <w:autoRedefine/>
    <w:semiHidden/>
    <w:rsid w:val="00B74953"/>
    <w:pPr>
      <w:ind w:left="1800"/>
    </w:pPr>
  </w:style>
  <w:style w:type="paragraph" w:styleId="af6">
    <w:name w:val="index heading"/>
    <w:basedOn w:val="a1"/>
    <w:next w:val="13"/>
    <w:semiHidden/>
    <w:rsid w:val="00B74953"/>
    <w:pPr>
      <w:spacing w:line="480" w:lineRule="atLeast"/>
    </w:pPr>
    <w:rPr>
      <w:rFonts w:ascii="Arial Black" w:hAnsi="Arial Black"/>
    </w:rPr>
  </w:style>
  <w:style w:type="character" w:styleId="af7">
    <w:name w:val="line number"/>
    <w:rsid w:val="006504D4"/>
    <w:rPr>
      <w:sz w:val="18"/>
    </w:rPr>
  </w:style>
  <w:style w:type="paragraph" w:styleId="af8">
    <w:name w:val="List"/>
    <w:basedOn w:val="a1"/>
    <w:link w:val="af9"/>
    <w:rsid w:val="00246F93"/>
    <w:pPr>
      <w:ind w:firstLine="0"/>
    </w:pPr>
    <w:rPr>
      <w:rFonts w:ascii="Times New Roman" w:eastAsia="Times New Roman" w:hAnsi="Times New Roman"/>
      <w:sz w:val="20"/>
      <w:lang w:val="x-none"/>
    </w:rPr>
  </w:style>
  <w:style w:type="character" w:customStyle="1" w:styleId="af9">
    <w:name w:val="Список Знак"/>
    <w:link w:val="af8"/>
    <w:rsid w:val="00246F93"/>
    <w:rPr>
      <w:spacing w:val="-5"/>
      <w:szCs w:val="22"/>
      <w:lang w:eastAsia="en-US"/>
    </w:rPr>
  </w:style>
  <w:style w:type="character" w:styleId="afa">
    <w:name w:val="page number"/>
    <w:rsid w:val="006504D4"/>
    <w:rPr>
      <w:rFonts w:ascii="Arial Black" w:hAnsi="Arial Black"/>
      <w:spacing w:val="-10"/>
      <w:sz w:val="18"/>
    </w:rPr>
  </w:style>
  <w:style w:type="paragraph" w:styleId="afb">
    <w:name w:val="table of authorities"/>
    <w:basedOn w:val="a1"/>
    <w:semiHidden/>
    <w:locked/>
    <w:rsid w:val="006504D4"/>
    <w:pPr>
      <w:tabs>
        <w:tab w:val="right" w:leader="dot" w:pos="7560"/>
      </w:tabs>
      <w:ind w:left="1440" w:hanging="360"/>
    </w:pPr>
  </w:style>
  <w:style w:type="paragraph" w:styleId="afc">
    <w:name w:val="toa heading"/>
    <w:basedOn w:val="a1"/>
    <w:next w:val="afb"/>
    <w:semiHidden/>
    <w:rsid w:val="006504D4"/>
    <w:pPr>
      <w:keepNext/>
      <w:spacing w:line="480" w:lineRule="atLeast"/>
    </w:pPr>
    <w:rPr>
      <w:rFonts w:ascii="Arial Black" w:hAnsi="Arial Black"/>
      <w:b/>
      <w:spacing w:val="-10"/>
      <w:kern w:val="28"/>
    </w:rPr>
  </w:style>
  <w:style w:type="paragraph" w:styleId="42">
    <w:name w:val="toc 4"/>
    <w:basedOn w:val="a1"/>
    <w:autoRedefine/>
    <w:uiPriority w:val="39"/>
    <w:rsid w:val="00B74953"/>
    <w:pPr>
      <w:spacing w:before="0" w:after="0"/>
      <w:ind w:left="660"/>
      <w:jc w:val="left"/>
    </w:pPr>
    <w:rPr>
      <w:rFonts w:ascii="Calibri" w:hAnsi="Calibri" w:cs="Calibri"/>
      <w:sz w:val="20"/>
      <w:szCs w:val="20"/>
    </w:rPr>
  </w:style>
  <w:style w:type="paragraph" w:styleId="52">
    <w:name w:val="toc 5"/>
    <w:basedOn w:val="a1"/>
    <w:autoRedefine/>
    <w:uiPriority w:val="39"/>
    <w:rsid w:val="00B74953"/>
    <w:pPr>
      <w:spacing w:before="0" w:after="0"/>
      <w:ind w:left="880"/>
      <w:jc w:val="left"/>
    </w:pPr>
    <w:rPr>
      <w:rFonts w:ascii="Calibri" w:hAnsi="Calibri" w:cs="Calibri"/>
      <w:sz w:val="20"/>
      <w:szCs w:val="20"/>
    </w:rPr>
  </w:style>
  <w:style w:type="paragraph" w:styleId="61">
    <w:name w:val="toc 6"/>
    <w:basedOn w:val="a1"/>
    <w:next w:val="a1"/>
    <w:autoRedefine/>
    <w:uiPriority w:val="39"/>
    <w:rsid w:val="00F8692F"/>
    <w:pPr>
      <w:spacing w:before="0" w:after="0"/>
      <w:ind w:left="1100"/>
      <w:jc w:val="left"/>
    </w:pPr>
    <w:rPr>
      <w:rFonts w:ascii="Calibri" w:hAnsi="Calibri" w:cs="Calibri"/>
      <w:sz w:val="20"/>
      <w:szCs w:val="20"/>
    </w:rPr>
  </w:style>
  <w:style w:type="paragraph" w:styleId="71">
    <w:name w:val="toc 7"/>
    <w:basedOn w:val="a1"/>
    <w:next w:val="a1"/>
    <w:autoRedefine/>
    <w:uiPriority w:val="39"/>
    <w:rsid w:val="00F8692F"/>
    <w:pPr>
      <w:spacing w:before="0" w:after="0"/>
      <w:ind w:left="1320"/>
      <w:jc w:val="left"/>
    </w:pPr>
    <w:rPr>
      <w:rFonts w:ascii="Calibri" w:hAnsi="Calibri" w:cs="Calibri"/>
      <w:sz w:val="20"/>
      <w:szCs w:val="20"/>
    </w:rPr>
  </w:style>
  <w:style w:type="paragraph" w:styleId="81">
    <w:name w:val="toc 8"/>
    <w:basedOn w:val="a1"/>
    <w:next w:val="a1"/>
    <w:autoRedefine/>
    <w:uiPriority w:val="39"/>
    <w:rsid w:val="00F8692F"/>
    <w:pPr>
      <w:spacing w:before="0" w:after="0"/>
      <w:ind w:left="1540"/>
      <w:jc w:val="left"/>
    </w:pPr>
    <w:rPr>
      <w:rFonts w:ascii="Calibri" w:hAnsi="Calibri" w:cs="Calibri"/>
      <w:sz w:val="20"/>
      <w:szCs w:val="20"/>
    </w:rPr>
  </w:style>
  <w:style w:type="paragraph" w:styleId="91">
    <w:name w:val="toc 9"/>
    <w:basedOn w:val="a1"/>
    <w:next w:val="a1"/>
    <w:autoRedefine/>
    <w:uiPriority w:val="39"/>
    <w:rsid w:val="00F8692F"/>
    <w:pPr>
      <w:spacing w:before="0" w:after="0"/>
      <w:ind w:left="1760"/>
      <w:jc w:val="left"/>
    </w:pPr>
    <w:rPr>
      <w:rFonts w:ascii="Calibri" w:hAnsi="Calibri" w:cs="Calibri"/>
      <w:sz w:val="20"/>
      <w:szCs w:val="20"/>
    </w:rPr>
  </w:style>
  <w:style w:type="paragraph" w:styleId="afd">
    <w:name w:val="Document Map"/>
    <w:basedOn w:val="a1"/>
    <w:link w:val="afe"/>
    <w:semiHidden/>
    <w:rsid w:val="00F75D18"/>
    <w:pPr>
      <w:shd w:val="clear" w:color="auto" w:fill="000080"/>
    </w:pPr>
    <w:rPr>
      <w:rFonts w:ascii="Tahoma" w:hAnsi="Tahoma"/>
      <w:lang w:val="x-none"/>
    </w:rPr>
  </w:style>
  <w:style w:type="table" w:styleId="aff">
    <w:name w:val="Table Grid"/>
    <w:basedOn w:val="a3"/>
    <w:uiPriority w:val="3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рисунок Знак"/>
    <w:link w:val="aff1"/>
    <w:rsid w:val="00D02B39"/>
    <w:rPr>
      <w:lang w:eastAsia="ru-RU"/>
    </w:rPr>
  </w:style>
  <w:style w:type="paragraph" w:customStyle="1" w:styleId="aff1">
    <w:name w:val="рисунок"/>
    <w:basedOn w:val="a1"/>
    <w:next w:val="a1"/>
    <w:link w:val="aff0"/>
    <w:semiHidden/>
    <w:rsid w:val="00D02B39"/>
    <w:pPr>
      <w:keepNext/>
      <w:widowControl/>
      <w:adjustRightInd/>
      <w:spacing w:line="360" w:lineRule="auto"/>
      <w:jc w:val="center"/>
      <w:textAlignment w:val="auto"/>
    </w:pPr>
    <w:rPr>
      <w:rFonts w:ascii="Times New Roman" w:eastAsia="Times New Roman" w:hAnsi="Times New Roman"/>
      <w:spacing w:val="0"/>
      <w:sz w:val="20"/>
      <w:szCs w:val="20"/>
      <w:lang w:val="x-none" w:eastAsia="ru-RU"/>
    </w:rPr>
  </w:style>
  <w:style w:type="paragraph" w:customStyle="1" w:styleId="0">
    <w:name w:val="Заголовок 0"/>
    <w:basedOn w:val="10"/>
    <w:rsid w:val="000F3502"/>
    <w:pPr>
      <w:keepLines w:val="0"/>
      <w:pageBreakBefore w:val="0"/>
      <w:pBdr>
        <w:top w:val="none" w:sz="0" w:space="0" w:color="auto"/>
        <w:left w:val="none" w:sz="0" w:space="0" w:color="auto"/>
        <w:bottom w:val="none" w:sz="0" w:space="0" w:color="auto"/>
      </w:pBdr>
      <w:adjustRightInd/>
      <w:spacing w:after="0" w:line="240" w:lineRule="auto"/>
      <w:jc w:val="center"/>
      <w:textAlignment w:val="auto"/>
    </w:pPr>
    <w:rPr>
      <w:rFonts w:ascii="Times New Roman" w:hAnsi="Times New Roman"/>
      <w:spacing w:val="0"/>
      <w:kern w:val="0"/>
      <w:lang w:eastAsia="ru-RU"/>
    </w:rPr>
  </w:style>
  <w:style w:type="table" w:styleId="53">
    <w:name w:val="Table Grid 5"/>
    <w:basedOn w:val="a3"/>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4"/>
    <w:locked/>
    <w:rsid w:val="00F72473"/>
  </w:style>
  <w:style w:type="table" w:customStyle="1" w:styleId="TableGrid1">
    <w:name w:val="Table Grid1"/>
    <w:basedOn w:val="a3"/>
    <w:next w:val="aff"/>
    <w:rsid w:val="00F7247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2">
    <w:name w:val="Папушкин"/>
    <w:basedOn w:val="aff"/>
    <w:rsid w:val="00F7247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3"/>
    <w:next w:val="53"/>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3">
    <w:name w:val="Заголовок таблицы"/>
    <w:basedOn w:val="a1"/>
    <w:next w:val="a1"/>
    <w:link w:val="aff4"/>
    <w:rsid w:val="00A61BBE"/>
    <w:pPr>
      <w:keepNext/>
      <w:keepLines/>
      <w:widowControl/>
      <w:adjustRightInd/>
      <w:spacing w:before="80" w:after="80" w:line="360" w:lineRule="auto"/>
      <w:jc w:val="left"/>
      <w:textAlignment w:val="auto"/>
    </w:pPr>
    <w:rPr>
      <w:rFonts w:ascii="Times New Roman" w:eastAsia="Times New Roman" w:hAnsi="Times New Roman"/>
      <w:spacing w:val="0"/>
      <w:sz w:val="20"/>
      <w:szCs w:val="20"/>
      <w:lang w:val="x-none" w:eastAsia="ru-RU"/>
    </w:rPr>
  </w:style>
  <w:style w:type="character" w:customStyle="1" w:styleId="aff4">
    <w:name w:val="Заголовок таблицы Знак"/>
    <w:link w:val="aff3"/>
    <w:rsid w:val="00A61BBE"/>
    <w:rPr>
      <w:lang w:eastAsia="ru-RU"/>
    </w:rPr>
  </w:style>
  <w:style w:type="paragraph" w:styleId="aff5">
    <w:name w:val="TOC Heading"/>
    <w:basedOn w:val="10"/>
    <w:next w:val="a1"/>
    <w:uiPriority w:val="39"/>
    <w:unhideWhenUsed/>
    <w:qFormat/>
    <w:rsid w:val="00FA3DD6"/>
    <w:pPr>
      <w:pageBreakBefore w:val="0"/>
      <w:pBdr>
        <w:top w:val="none" w:sz="0" w:space="0" w:color="auto"/>
        <w:left w:val="none" w:sz="0" w:space="0" w:color="auto"/>
        <w:bottom w:val="none" w:sz="0" w:space="0" w:color="auto"/>
      </w:pBdr>
      <w:adjustRightInd/>
      <w:spacing w:before="480" w:after="0" w:line="276" w:lineRule="auto"/>
      <w:textAlignment w:val="auto"/>
      <w:outlineLvl w:val="9"/>
    </w:pPr>
    <w:rPr>
      <w:rFonts w:ascii="Cambria" w:hAnsi="Cambria"/>
      <w:b/>
      <w:bCs/>
      <w:caps w:val="0"/>
      <w:color w:val="365F91"/>
      <w:spacing w:val="0"/>
      <w:kern w:val="0"/>
      <w:sz w:val="28"/>
      <w:szCs w:val="28"/>
    </w:rPr>
  </w:style>
  <w:style w:type="paragraph" w:styleId="a">
    <w:name w:val="List Number"/>
    <w:basedOn w:val="a1"/>
    <w:rsid w:val="008E7EB4"/>
    <w:pPr>
      <w:numPr>
        <w:numId w:val="3"/>
      </w:numPr>
      <w:contextualSpacing/>
    </w:pPr>
  </w:style>
  <w:style w:type="character" w:customStyle="1" w:styleId="aff6">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link w:val="aff7"/>
    <w:rsid w:val="00F27E52"/>
    <w:rPr>
      <w:rFonts w:ascii="Arial" w:eastAsia="Microsoft YaHei" w:hAnsi="Arial"/>
      <w:b/>
      <w:bCs/>
      <w:color w:val="4F81BD"/>
      <w:spacing w:val="-5"/>
      <w:sz w:val="18"/>
      <w:szCs w:val="18"/>
      <w:lang w:eastAsia="en-US"/>
    </w:rPr>
  </w:style>
  <w:style w:type="character" w:styleId="aff8">
    <w:name w:val="Emphasis"/>
    <w:qFormat/>
    <w:rsid w:val="00C34D8E"/>
    <w:rPr>
      <w:rFonts w:ascii="Arial Black" w:hAnsi="Arial Black"/>
      <w:spacing w:val="-4"/>
      <w:sz w:val="18"/>
    </w:rPr>
  </w:style>
  <w:style w:type="paragraph" w:styleId="33">
    <w:name w:val="List 3"/>
    <w:basedOn w:val="af8"/>
    <w:rsid w:val="00C34D8E"/>
    <w:pPr>
      <w:ind w:left="2160"/>
    </w:pPr>
  </w:style>
  <w:style w:type="paragraph" w:styleId="43">
    <w:name w:val="List 4"/>
    <w:basedOn w:val="af8"/>
    <w:rsid w:val="00C34D8E"/>
    <w:pPr>
      <w:ind w:left="2520"/>
    </w:pPr>
  </w:style>
  <w:style w:type="paragraph" w:styleId="54">
    <w:name w:val="List 5"/>
    <w:basedOn w:val="af8"/>
    <w:rsid w:val="00C34D8E"/>
    <w:pPr>
      <w:ind w:left="2880"/>
    </w:pPr>
  </w:style>
  <w:style w:type="paragraph" w:styleId="30">
    <w:name w:val="List Bullet 3"/>
    <w:basedOn w:val="a1"/>
    <w:rsid w:val="00A7049C"/>
    <w:pPr>
      <w:numPr>
        <w:numId w:val="4"/>
      </w:numPr>
      <w:ind w:left="714" w:hanging="357"/>
    </w:pPr>
  </w:style>
  <w:style w:type="paragraph" w:styleId="44">
    <w:name w:val="List Bullet 4"/>
    <w:basedOn w:val="a1"/>
    <w:autoRedefine/>
    <w:rsid w:val="00084A18"/>
    <w:pPr>
      <w:ind w:firstLine="0"/>
    </w:pPr>
  </w:style>
  <w:style w:type="paragraph" w:styleId="55">
    <w:name w:val="List Bullet 5"/>
    <w:basedOn w:val="a1"/>
    <w:autoRedefine/>
    <w:rsid w:val="00084A18"/>
    <w:pPr>
      <w:ind w:firstLine="0"/>
    </w:pPr>
  </w:style>
  <w:style w:type="paragraph" w:styleId="25">
    <w:name w:val="List Number 2"/>
    <w:basedOn w:val="a"/>
    <w:rsid w:val="00C34D8E"/>
    <w:pPr>
      <w:numPr>
        <w:numId w:val="0"/>
      </w:numPr>
      <w:contextualSpacing w:val="0"/>
    </w:pPr>
  </w:style>
  <w:style w:type="paragraph" w:styleId="34">
    <w:name w:val="List Number 3"/>
    <w:basedOn w:val="a"/>
    <w:rsid w:val="00C34D8E"/>
    <w:pPr>
      <w:numPr>
        <w:numId w:val="0"/>
      </w:numPr>
      <w:contextualSpacing w:val="0"/>
    </w:pPr>
  </w:style>
  <w:style w:type="paragraph" w:styleId="45">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paragraph" w:customStyle="1" w:styleId="aff9">
    <w:name w:val="Нормальный"/>
    <w:rsid w:val="00C34D8E"/>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table" w:styleId="35">
    <w:name w:val="Table Columns 3"/>
    <w:basedOn w:val="a3"/>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3"/>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3"/>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7">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1"/>
    <w:next w:val="a1"/>
    <w:link w:val="aff6"/>
    <w:qFormat/>
    <w:rsid w:val="0043038B"/>
    <w:pPr>
      <w:spacing w:after="200"/>
    </w:pPr>
    <w:rPr>
      <w:b/>
      <w:bCs/>
      <w:color w:val="4F81BD"/>
      <w:sz w:val="18"/>
      <w:szCs w:val="18"/>
      <w:lang w:val="x-none"/>
    </w:rPr>
  </w:style>
  <w:style w:type="table" w:styleId="26">
    <w:name w:val="Table Columns 2"/>
    <w:basedOn w:val="a3"/>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3"/>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a">
    <w:name w:val="Table Contemporary"/>
    <w:basedOn w:val="a3"/>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basedOn w:val="a3"/>
    <w:uiPriority w:val="65"/>
    <w:rsid w:val="00F43090"/>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3"/>
    <w:uiPriority w:val="65"/>
    <w:rsid w:val="00F43090"/>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7">
    <w:name w:val="Table Simple 2"/>
    <w:basedOn w:val="a3"/>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b">
    <w:name w:val="Table Professional"/>
    <w:basedOn w:val="a3"/>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8"/>
    <w:link w:val="affc"/>
    <w:rsid w:val="00262801"/>
    <w:pPr>
      <w:numPr>
        <w:numId w:val="5"/>
      </w:numPr>
      <w:tabs>
        <w:tab w:val="num" w:pos="993"/>
      </w:tabs>
      <w:ind w:left="567" w:firstLine="0"/>
    </w:pPr>
    <w:rPr>
      <w:rFonts w:ascii="Arial" w:hAnsi="Arial"/>
      <w:sz w:val="22"/>
    </w:rPr>
  </w:style>
  <w:style w:type="paragraph" w:styleId="2">
    <w:name w:val="List Bullet 2"/>
    <w:basedOn w:val="a0"/>
    <w:autoRedefine/>
    <w:rsid w:val="00825F91"/>
    <w:pPr>
      <w:numPr>
        <w:numId w:val="6"/>
      </w:numPr>
    </w:pPr>
  </w:style>
  <w:style w:type="paragraph" w:styleId="affd">
    <w:name w:val="table of figures"/>
    <w:aliases w:val="Перечень таблиц"/>
    <w:basedOn w:val="a1"/>
    <w:uiPriority w:val="99"/>
    <w:rsid w:val="00496AFF"/>
    <w:pPr>
      <w:spacing w:before="0" w:after="0"/>
      <w:ind w:firstLine="0"/>
    </w:pPr>
    <w:rPr>
      <w:rFonts w:ascii="Times New Roman" w:eastAsia="Times New Roman" w:hAnsi="Times New Roman"/>
      <w:i/>
      <w:iCs/>
      <w:sz w:val="20"/>
      <w:szCs w:val="20"/>
      <w:lang w:val="en-US"/>
    </w:rPr>
  </w:style>
  <w:style w:type="character" w:customStyle="1" w:styleId="af5">
    <w:name w:val="Верхний колонтитул Знак"/>
    <w:link w:val="af4"/>
    <w:uiPriority w:val="99"/>
    <w:rsid w:val="00640466"/>
    <w:rPr>
      <w:sz w:val="24"/>
      <w:szCs w:val="24"/>
      <w:lang w:val="x-none" w:eastAsia="x-none"/>
    </w:rPr>
  </w:style>
  <w:style w:type="table" w:styleId="14">
    <w:name w:val="Table Classic 1"/>
    <w:basedOn w:val="a3"/>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Simple 1"/>
    <w:basedOn w:val="a3"/>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8">
    <w:name w:val="Table Subtle 2"/>
    <w:basedOn w:val="a3"/>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3"/>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e">
    <w:name w:val="Table Elegant"/>
    <w:basedOn w:val="a3"/>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3"/>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List Paragraph"/>
    <w:basedOn w:val="a1"/>
    <w:uiPriority w:val="34"/>
    <w:qFormat/>
    <w:rsid w:val="00DA2372"/>
    <w:pPr>
      <w:ind w:left="720"/>
      <w:contextualSpacing/>
    </w:pPr>
  </w:style>
  <w:style w:type="paragraph" w:styleId="17">
    <w:name w:val="toc 1"/>
    <w:basedOn w:val="a1"/>
    <w:next w:val="a1"/>
    <w:autoRedefine/>
    <w:uiPriority w:val="39"/>
    <w:rsid w:val="00E12C32"/>
    <w:pPr>
      <w:tabs>
        <w:tab w:val="left" w:pos="1100"/>
        <w:tab w:val="right" w:leader="dot" w:pos="9061"/>
      </w:tabs>
      <w:spacing w:after="0"/>
      <w:jc w:val="left"/>
    </w:pPr>
    <w:rPr>
      <w:rFonts w:ascii="Calibri" w:hAnsi="Calibri" w:cs="Calibri"/>
      <w:b/>
      <w:bCs/>
      <w:iCs/>
      <w:noProof/>
      <w:sz w:val="24"/>
      <w:szCs w:val="24"/>
    </w:rPr>
  </w:style>
  <w:style w:type="paragraph" w:styleId="29">
    <w:name w:val="toc 2"/>
    <w:basedOn w:val="a1"/>
    <w:next w:val="a1"/>
    <w:autoRedefine/>
    <w:uiPriority w:val="39"/>
    <w:rsid w:val="001B5D05"/>
    <w:pPr>
      <w:spacing w:after="0"/>
      <w:ind w:left="220"/>
      <w:jc w:val="left"/>
    </w:pPr>
    <w:rPr>
      <w:rFonts w:ascii="Calibri" w:hAnsi="Calibri" w:cs="Calibri"/>
      <w:b/>
      <w:bCs/>
    </w:rPr>
  </w:style>
  <w:style w:type="paragraph" w:styleId="36">
    <w:name w:val="toc 3"/>
    <w:basedOn w:val="a1"/>
    <w:next w:val="a1"/>
    <w:autoRedefine/>
    <w:uiPriority w:val="39"/>
    <w:rsid w:val="001B5D05"/>
    <w:pPr>
      <w:spacing w:before="0" w:after="0"/>
      <w:ind w:left="440"/>
      <w:jc w:val="left"/>
    </w:pPr>
    <w:rPr>
      <w:rFonts w:ascii="Calibri" w:hAnsi="Calibri" w:cs="Calibri"/>
      <w:sz w:val="20"/>
      <w:szCs w:val="20"/>
    </w:rPr>
  </w:style>
  <w:style w:type="character" w:styleId="afff0">
    <w:name w:val="Hyperlink"/>
    <w:uiPriority w:val="99"/>
    <w:unhideWhenUsed/>
    <w:rsid w:val="001B5D05"/>
    <w:rPr>
      <w:color w:val="0000FF"/>
      <w:u w:val="single"/>
    </w:rPr>
  </w:style>
  <w:style w:type="character" w:styleId="afff1">
    <w:name w:val="FollowedHyperlink"/>
    <w:uiPriority w:val="99"/>
    <w:unhideWhenUsed/>
    <w:rsid w:val="007D7A64"/>
    <w:rPr>
      <w:color w:val="800080"/>
      <w:u w:val="single"/>
    </w:rPr>
  </w:style>
  <w:style w:type="table" w:styleId="2a">
    <w:name w:val="Table Classic 2"/>
    <w:basedOn w:val="a3"/>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e">
    <w:name w:val="Схема документа Знак"/>
    <w:link w:val="afd"/>
    <w:semiHidden/>
    <w:rsid w:val="005E4F4B"/>
    <w:rPr>
      <w:rFonts w:ascii="Tahoma" w:eastAsia="Microsoft YaHei" w:hAnsi="Tahoma" w:cs="Tahoma"/>
      <w:spacing w:val="-5"/>
      <w:sz w:val="22"/>
      <w:szCs w:val="22"/>
      <w:shd w:val="clear" w:color="auto" w:fill="000080"/>
      <w:lang w:eastAsia="en-US"/>
    </w:rPr>
  </w:style>
  <w:style w:type="table" w:customStyle="1" w:styleId="18">
    <w:name w:val="Сетка таблицы1"/>
    <w:basedOn w:val="a3"/>
    <w:next w:val="aff"/>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1"/>
    <w:semiHidden/>
    <w:rsid w:val="005E4F4B"/>
    <w:pPr>
      <w:widowControl/>
      <w:adjustRightInd/>
      <w:spacing w:after="0" w:line="360" w:lineRule="auto"/>
      <w:ind w:firstLine="709"/>
      <w:textAlignment w:val="auto"/>
    </w:pPr>
    <w:rPr>
      <w:rFonts w:eastAsia="Times New Roman"/>
      <w:spacing w:val="0"/>
      <w:sz w:val="24"/>
      <w:szCs w:val="20"/>
      <w:lang w:eastAsia="ru-RU"/>
    </w:rPr>
  </w:style>
  <w:style w:type="table" w:customStyle="1" w:styleId="2b">
    <w:name w:val="Сетка таблицы2"/>
    <w:basedOn w:val="a3"/>
    <w:next w:val="aff"/>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Маркированный список Знак"/>
    <w:link w:val="a0"/>
    <w:rsid w:val="005E4F4B"/>
    <w:rPr>
      <w:rFonts w:ascii="Arial" w:hAnsi="Arial"/>
      <w:spacing w:val="-5"/>
      <w:sz w:val="22"/>
      <w:szCs w:val="22"/>
      <w:lang w:val="x-none" w:eastAsia="en-US"/>
    </w:rPr>
  </w:style>
  <w:style w:type="paragraph" w:styleId="HTML">
    <w:name w:val="HTML Preformatted"/>
    <w:basedOn w:val="a1"/>
    <w:link w:val="HTML0"/>
    <w:unhideWhenUsed/>
    <w:rsid w:val="005E4F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before="0" w:after="0"/>
      <w:ind w:firstLine="0"/>
      <w:jc w:val="left"/>
      <w:textAlignment w:val="auto"/>
    </w:pPr>
    <w:rPr>
      <w:rFonts w:ascii="Courier New" w:eastAsia="Times New Roman" w:hAnsi="Courier New"/>
      <w:spacing w:val="0"/>
      <w:sz w:val="20"/>
      <w:szCs w:val="20"/>
      <w:lang w:val="x-none" w:eastAsia="x-none"/>
    </w:rPr>
  </w:style>
  <w:style w:type="character" w:customStyle="1" w:styleId="HTML0">
    <w:name w:val="Стандартный HTML Знак"/>
    <w:link w:val="HTML"/>
    <w:rsid w:val="005E4F4B"/>
    <w:rPr>
      <w:rFonts w:ascii="Courier New" w:hAnsi="Courier New" w:cs="Courier New"/>
    </w:rPr>
  </w:style>
  <w:style w:type="paragraph" w:styleId="afff2">
    <w:name w:val="Normal (Web)"/>
    <w:basedOn w:val="a1"/>
    <w:uiPriority w:val="99"/>
    <w:rsid w:val="005E4F4B"/>
    <w:pPr>
      <w:widowControl/>
      <w:adjustRightInd/>
      <w:spacing w:before="100" w:beforeAutospacing="1" w:after="100" w:afterAutospacing="1"/>
      <w:ind w:firstLine="0"/>
      <w:jc w:val="left"/>
      <w:textAlignment w:val="auto"/>
    </w:pPr>
    <w:rPr>
      <w:rFonts w:ascii="Tahoma" w:eastAsia="Times New Roman" w:hAnsi="Tahoma" w:cs="Tahoma"/>
      <w:color w:val="636363"/>
      <w:spacing w:val="0"/>
      <w:sz w:val="17"/>
      <w:szCs w:val="17"/>
      <w:lang w:eastAsia="ru-RU"/>
    </w:rPr>
  </w:style>
  <w:style w:type="paragraph" w:styleId="afff3">
    <w:name w:val="Body Text Indent"/>
    <w:basedOn w:val="a1"/>
    <w:link w:val="afff4"/>
    <w:unhideWhenUsed/>
    <w:rsid w:val="005E4F4B"/>
    <w:pPr>
      <w:widowControl/>
      <w:adjustRightInd/>
      <w:spacing w:before="0" w:line="276" w:lineRule="auto"/>
      <w:ind w:left="283" w:firstLine="0"/>
      <w:jc w:val="left"/>
      <w:textAlignment w:val="auto"/>
    </w:pPr>
    <w:rPr>
      <w:rFonts w:ascii="Calibri" w:eastAsia="Calibri" w:hAnsi="Calibri"/>
      <w:spacing w:val="0"/>
      <w:lang w:val="x-none"/>
    </w:rPr>
  </w:style>
  <w:style w:type="character" w:customStyle="1" w:styleId="afff4">
    <w:name w:val="Основной текст с отступом Знак"/>
    <w:link w:val="afff3"/>
    <w:rsid w:val="005E4F4B"/>
    <w:rPr>
      <w:rFonts w:ascii="Calibri" w:eastAsia="Calibri" w:hAnsi="Calibri"/>
      <w:sz w:val="22"/>
      <w:szCs w:val="22"/>
      <w:lang w:eastAsia="en-US"/>
    </w:rPr>
  </w:style>
  <w:style w:type="table" w:styleId="82">
    <w:name w:val="Table Grid 8"/>
    <w:basedOn w:val="a3"/>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5">
    <w:name w:val="Подрисуночный текст"/>
    <w:basedOn w:val="a1"/>
    <w:next w:val="a1"/>
    <w:link w:val="afff6"/>
    <w:rsid w:val="005E4F4B"/>
    <w:pPr>
      <w:keepNext/>
      <w:widowControl/>
      <w:adjustRightInd/>
      <w:spacing w:line="360" w:lineRule="auto"/>
      <w:jc w:val="center"/>
      <w:textAlignment w:val="auto"/>
    </w:pPr>
    <w:rPr>
      <w:spacing w:val="0"/>
      <w:lang w:val="x-none" w:eastAsia="x-none"/>
    </w:rPr>
  </w:style>
  <w:style w:type="character" w:customStyle="1" w:styleId="afff6">
    <w:name w:val="Подрисуночный текст Знак"/>
    <w:link w:val="afff5"/>
    <w:rsid w:val="005E4F4B"/>
    <w:rPr>
      <w:rFonts w:ascii="Arial" w:eastAsia="Microsoft YaHei" w:hAnsi="Arial"/>
      <w:sz w:val="22"/>
      <w:szCs w:val="22"/>
    </w:rPr>
  </w:style>
  <w:style w:type="paragraph" w:styleId="afff7">
    <w:name w:val="List Continue"/>
    <w:basedOn w:val="af8"/>
    <w:rsid w:val="005E4F4B"/>
  </w:style>
  <w:style w:type="paragraph" w:styleId="2c">
    <w:name w:val="List Continue 2"/>
    <w:basedOn w:val="afff7"/>
    <w:rsid w:val="005E4F4B"/>
    <w:pPr>
      <w:ind w:left="2160"/>
    </w:pPr>
  </w:style>
  <w:style w:type="paragraph" w:styleId="37">
    <w:name w:val="List Continue 3"/>
    <w:basedOn w:val="afff7"/>
    <w:rsid w:val="005E4F4B"/>
    <w:pPr>
      <w:ind w:left="2520"/>
    </w:pPr>
  </w:style>
  <w:style w:type="paragraph" w:styleId="47">
    <w:name w:val="List Continue 4"/>
    <w:basedOn w:val="afff7"/>
    <w:rsid w:val="005E4F4B"/>
    <w:pPr>
      <w:ind w:left="2880"/>
    </w:pPr>
  </w:style>
  <w:style w:type="paragraph" w:styleId="58">
    <w:name w:val="List Continue 5"/>
    <w:basedOn w:val="afff7"/>
    <w:rsid w:val="005E4F4B"/>
    <w:pPr>
      <w:ind w:left="3240"/>
    </w:pPr>
  </w:style>
  <w:style w:type="paragraph" w:styleId="2d">
    <w:name w:val="Body Text Indent 2"/>
    <w:basedOn w:val="a1"/>
    <w:link w:val="2e"/>
    <w:rsid w:val="005E4F4B"/>
    <w:pPr>
      <w:spacing w:before="0" w:line="480" w:lineRule="auto"/>
      <w:ind w:left="283" w:firstLine="0"/>
    </w:pPr>
    <w:rPr>
      <w:rFonts w:eastAsia="Times New Roman"/>
      <w:sz w:val="20"/>
      <w:szCs w:val="20"/>
      <w:lang w:val="en-US"/>
    </w:rPr>
  </w:style>
  <w:style w:type="character" w:customStyle="1" w:styleId="2e">
    <w:name w:val="Основной текст с отступом 2 Знак"/>
    <w:link w:val="2d"/>
    <w:rsid w:val="005E4F4B"/>
    <w:rPr>
      <w:rFonts w:ascii="Arial" w:hAnsi="Arial"/>
      <w:spacing w:val="-5"/>
      <w:lang w:val="en-US" w:eastAsia="en-US"/>
    </w:rPr>
  </w:style>
  <w:style w:type="paragraph" w:styleId="38">
    <w:name w:val="Body Text Indent 3"/>
    <w:basedOn w:val="a1"/>
    <w:link w:val="39"/>
    <w:rsid w:val="005E4F4B"/>
    <w:pPr>
      <w:spacing w:before="0" w:after="0" w:line="360" w:lineRule="auto"/>
      <w:ind w:firstLine="709"/>
    </w:pPr>
    <w:rPr>
      <w:rFonts w:ascii="Times New Roman" w:eastAsia="Times New Roman" w:hAnsi="Times New Roman"/>
      <w:color w:val="444444"/>
      <w:spacing w:val="0"/>
      <w:sz w:val="24"/>
      <w:szCs w:val="20"/>
      <w:lang w:val="x-none" w:eastAsia="x-none"/>
    </w:rPr>
  </w:style>
  <w:style w:type="character" w:customStyle="1" w:styleId="39">
    <w:name w:val="Основной текст с отступом 3 Знак"/>
    <w:link w:val="38"/>
    <w:rsid w:val="005E4F4B"/>
    <w:rPr>
      <w:color w:val="444444"/>
      <w:sz w:val="24"/>
    </w:rPr>
  </w:style>
  <w:style w:type="table" w:styleId="2f">
    <w:name w:val="Table Grid 2"/>
    <w:basedOn w:val="a3"/>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9">
    <w:name w:val="Table Grid 1"/>
    <w:basedOn w:val="a3"/>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a">
    <w:name w:val="Body Text 3"/>
    <w:basedOn w:val="a1"/>
    <w:link w:val="3b"/>
    <w:uiPriority w:val="99"/>
    <w:rsid w:val="007D5ADC"/>
    <w:pPr>
      <w:widowControl/>
      <w:adjustRightInd/>
      <w:spacing w:before="0"/>
      <w:ind w:firstLine="0"/>
      <w:jc w:val="left"/>
      <w:textAlignment w:val="auto"/>
    </w:pPr>
    <w:rPr>
      <w:rFonts w:ascii="Times New Roman" w:eastAsia="Times New Roman" w:hAnsi="Times New Roman"/>
      <w:spacing w:val="0"/>
      <w:sz w:val="16"/>
      <w:szCs w:val="16"/>
      <w:lang w:val="x-none" w:eastAsia="x-none"/>
    </w:rPr>
  </w:style>
  <w:style w:type="character" w:customStyle="1" w:styleId="3b">
    <w:name w:val="Основной текст 3 Знак"/>
    <w:link w:val="3a"/>
    <w:uiPriority w:val="99"/>
    <w:rsid w:val="007D5ADC"/>
    <w:rPr>
      <w:sz w:val="16"/>
      <w:szCs w:val="16"/>
    </w:rPr>
  </w:style>
  <w:style w:type="paragraph" w:customStyle="1" w:styleId="afff8">
    <w:name w:val="Подпись рисунков/таблиц"/>
    <w:basedOn w:val="aff7"/>
    <w:uiPriority w:val="99"/>
    <w:qFormat/>
    <w:rsid w:val="00D50FBA"/>
    <w:pPr>
      <w:keepNext/>
      <w:widowControl/>
      <w:adjustRightInd/>
      <w:spacing w:after="0" w:line="360" w:lineRule="auto"/>
      <w:ind w:firstLine="426"/>
      <w:jc w:val="center"/>
      <w:textAlignment w:val="auto"/>
    </w:pPr>
    <w:rPr>
      <w:rFonts w:ascii="Times New Roman" w:eastAsia="Times New Roman" w:hAnsi="Times New Roman"/>
      <w:b w:val="0"/>
      <w:color w:val="auto"/>
      <w:spacing w:val="0"/>
      <w:sz w:val="20"/>
      <w:lang w:eastAsia="ru-RU"/>
    </w:rPr>
  </w:style>
  <w:style w:type="paragraph" w:customStyle="1" w:styleId="1">
    <w:name w:val="Маркированный_1"/>
    <w:basedOn w:val="a1"/>
    <w:link w:val="1a"/>
    <w:rsid w:val="00640466"/>
    <w:pPr>
      <w:widowControl/>
      <w:numPr>
        <w:ilvl w:val="1"/>
        <w:numId w:val="7"/>
      </w:numPr>
      <w:tabs>
        <w:tab w:val="left" w:pos="900"/>
      </w:tabs>
      <w:adjustRightInd/>
      <w:spacing w:before="0" w:after="0" w:line="360" w:lineRule="auto"/>
      <w:ind w:left="0" w:firstLine="720"/>
      <w:textAlignment w:val="auto"/>
    </w:pPr>
    <w:rPr>
      <w:rFonts w:ascii="Times New Roman" w:eastAsia="Times New Roman" w:hAnsi="Times New Roman"/>
      <w:spacing w:val="0"/>
      <w:sz w:val="24"/>
      <w:szCs w:val="24"/>
      <w:lang w:val="x-none" w:eastAsia="x-none"/>
    </w:rPr>
  </w:style>
  <w:style w:type="character" w:customStyle="1" w:styleId="1a">
    <w:name w:val="Маркированный_1 Знак"/>
    <w:link w:val="1"/>
    <w:rsid w:val="00640466"/>
    <w:rPr>
      <w:sz w:val="24"/>
      <w:szCs w:val="24"/>
      <w:lang w:val="x-none" w:eastAsia="x-none"/>
    </w:rPr>
  </w:style>
  <w:style w:type="paragraph" w:styleId="afff9">
    <w:name w:val="Body Text"/>
    <w:aliases w:val="TabelTekst,text,Body Text2, Char,Body Text2 Char Char Char Char Char Char Char Char Char,Char,Main text,Body Text Char2 Char,Body Text Char1 Char Char,Body Text Char Char Char Char,TabelTekst Char Char Char Char"/>
    <w:basedOn w:val="a1"/>
    <w:link w:val="afffa"/>
    <w:qFormat/>
    <w:rsid w:val="00C700BB"/>
    <w:rPr>
      <w:lang w:val="x-none"/>
    </w:rPr>
  </w:style>
  <w:style w:type="character" w:customStyle="1" w:styleId="afffa">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ff9"/>
    <w:rsid w:val="00C700BB"/>
    <w:rPr>
      <w:rFonts w:ascii="Arial" w:eastAsia="Microsoft YaHei" w:hAnsi="Arial"/>
      <w:spacing w:val="-5"/>
      <w:sz w:val="22"/>
      <w:szCs w:val="22"/>
      <w:lang w:eastAsia="en-US"/>
    </w:rPr>
  </w:style>
  <w:style w:type="paragraph" w:styleId="afffb">
    <w:name w:val="annotation subject"/>
    <w:basedOn w:val="aa"/>
    <w:next w:val="aa"/>
    <w:link w:val="afffc"/>
    <w:rsid w:val="0074589A"/>
    <w:rPr>
      <w:rFonts w:eastAsia="Microsoft YaHei"/>
      <w:b/>
      <w:bCs/>
      <w:lang w:eastAsia="en-US"/>
    </w:rPr>
  </w:style>
  <w:style w:type="character" w:customStyle="1" w:styleId="afffc">
    <w:name w:val="Тема примечания Знак"/>
    <w:link w:val="afffb"/>
    <w:rsid w:val="0074589A"/>
    <w:rPr>
      <w:rFonts w:ascii="Arial" w:eastAsia="Microsoft YaHei" w:hAnsi="Arial"/>
      <w:b/>
      <w:bCs/>
      <w:spacing w:val="-5"/>
      <w:sz w:val="16"/>
      <w:lang w:val="en-US" w:eastAsia="en-US"/>
    </w:rPr>
  </w:style>
  <w:style w:type="numbering" w:customStyle="1" w:styleId="1b">
    <w:name w:val="Нет списка1"/>
    <w:next w:val="a4"/>
    <w:uiPriority w:val="99"/>
    <w:semiHidden/>
    <w:unhideWhenUsed/>
    <w:rsid w:val="00C73384"/>
  </w:style>
  <w:style w:type="paragraph" w:customStyle="1" w:styleId="BodyTextKeep">
    <w:name w:val="Body Text Keep"/>
    <w:basedOn w:val="a1"/>
    <w:link w:val="BodyTextKeepChar"/>
    <w:rsid w:val="003C2FEC"/>
    <w:pPr>
      <w:widowControl/>
      <w:spacing w:line="360" w:lineRule="atLeast"/>
    </w:pPr>
    <w:rPr>
      <w:rFonts w:eastAsia="Times New Roman"/>
      <w:kern w:val="28"/>
      <w:lang w:val="x-none"/>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1"/>
    <w:rsid w:val="00161859"/>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6"/>
      <w:szCs w:val="16"/>
      <w:lang w:eastAsia="ru-RU"/>
    </w:rPr>
  </w:style>
  <w:style w:type="paragraph" w:customStyle="1" w:styleId="font6">
    <w:name w:val="font6"/>
    <w:basedOn w:val="a1"/>
    <w:rsid w:val="00161859"/>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6"/>
      <w:szCs w:val="16"/>
      <w:lang w:eastAsia="ru-RU"/>
    </w:rPr>
  </w:style>
  <w:style w:type="paragraph" w:customStyle="1" w:styleId="xl108">
    <w:name w:val="xl10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09">
    <w:name w:val="xl10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0">
    <w:name w:val="xl11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1">
    <w:name w:val="xl11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2">
    <w:name w:val="xl11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3">
    <w:name w:val="xl11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4">
    <w:name w:val="xl11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5">
    <w:name w:val="xl11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b/>
      <w:bCs/>
      <w:spacing w:val="0"/>
      <w:sz w:val="24"/>
      <w:szCs w:val="24"/>
      <w:lang w:eastAsia="ru-RU"/>
    </w:rPr>
  </w:style>
  <w:style w:type="paragraph" w:customStyle="1" w:styleId="xl116">
    <w:name w:val="xl11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spacing w:val="0"/>
      <w:sz w:val="24"/>
      <w:szCs w:val="24"/>
      <w:lang w:eastAsia="ru-RU"/>
    </w:rPr>
  </w:style>
  <w:style w:type="paragraph" w:customStyle="1" w:styleId="xl117">
    <w:name w:val="xl11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spacing w:val="0"/>
      <w:sz w:val="24"/>
      <w:szCs w:val="24"/>
      <w:lang w:eastAsia="ru-RU"/>
    </w:rPr>
  </w:style>
  <w:style w:type="paragraph" w:customStyle="1" w:styleId="xl118">
    <w:name w:val="xl11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9">
    <w:name w:val="xl11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20">
    <w:name w:val="xl120"/>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21">
    <w:name w:val="xl12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22">
    <w:name w:val="xl12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23">
    <w:name w:val="xl12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24">
    <w:name w:val="xl12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25">
    <w:name w:val="xl12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26">
    <w:name w:val="xl12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16"/>
      <w:szCs w:val="16"/>
      <w:lang w:eastAsia="ru-RU"/>
    </w:rPr>
  </w:style>
  <w:style w:type="paragraph" w:customStyle="1" w:styleId="xl127">
    <w:name w:val="xl12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16"/>
      <w:szCs w:val="16"/>
      <w:lang w:eastAsia="ru-RU"/>
    </w:rPr>
  </w:style>
  <w:style w:type="paragraph" w:customStyle="1" w:styleId="xl128">
    <w:name w:val="xl12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29">
    <w:name w:val="xl12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6"/>
      <w:szCs w:val="16"/>
      <w:lang w:eastAsia="ru-RU"/>
    </w:rPr>
  </w:style>
  <w:style w:type="paragraph" w:customStyle="1" w:styleId="xl130">
    <w:name w:val="xl13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31">
    <w:name w:val="xl131"/>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32">
    <w:name w:val="xl132"/>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33">
    <w:name w:val="xl133"/>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34">
    <w:name w:val="xl13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color w:val="FFFFFF"/>
      <w:spacing w:val="0"/>
      <w:sz w:val="24"/>
      <w:szCs w:val="24"/>
      <w:lang w:eastAsia="ru-RU"/>
    </w:rPr>
  </w:style>
  <w:style w:type="paragraph" w:customStyle="1" w:styleId="xl135">
    <w:name w:val="xl13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color w:val="FFFFFF"/>
      <w:spacing w:val="0"/>
      <w:sz w:val="24"/>
      <w:szCs w:val="24"/>
      <w:lang w:eastAsia="ru-RU"/>
    </w:rPr>
  </w:style>
  <w:style w:type="paragraph" w:customStyle="1" w:styleId="xl136">
    <w:name w:val="xl13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7">
    <w:name w:val="xl13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8">
    <w:name w:val="xl13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9">
    <w:name w:val="xl13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0">
    <w:name w:val="xl14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1">
    <w:name w:val="xl14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2">
    <w:name w:val="xl14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3">
    <w:name w:val="xl143"/>
    <w:basedOn w:val="a1"/>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4">
    <w:name w:val="xl14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5">
    <w:name w:val="xl14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6">
    <w:name w:val="xl146"/>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7">
    <w:name w:val="xl147"/>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8">
    <w:name w:val="xl148"/>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9">
    <w:name w:val="xl149"/>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b/>
      <w:bCs/>
      <w:spacing w:val="0"/>
      <w:sz w:val="24"/>
      <w:szCs w:val="24"/>
      <w:lang w:eastAsia="ru-RU"/>
    </w:rPr>
  </w:style>
  <w:style w:type="paragraph" w:customStyle="1" w:styleId="xl150">
    <w:name w:val="xl15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1">
    <w:name w:val="xl15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52">
    <w:name w:val="xl15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53">
    <w:name w:val="xl15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4">
    <w:name w:val="xl154"/>
    <w:basedOn w:val="a1"/>
    <w:rsid w:val="00161859"/>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5">
    <w:name w:val="xl155"/>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6">
    <w:name w:val="xl156"/>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57">
    <w:name w:val="xl157"/>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58">
    <w:name w:val="xl158"/>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9">
    <w:name w:val="xl159"/>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60">
    <w:name w:val="xl160"/>
    <w:basedOn w:val="a1"/>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61">
    <w:name w:val="xl161"/>
    <w:basedOn w:val="a1"/>
    <w:rsid w:val="00161859"/>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2">
    <w:name w:val="xl162"/>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b/>
      <w:bCs/>
      <w:spacing w:val="0"/>
      <w:sz w:val="24"/>
      <w:szCs w:val="24"/>
      <w:lang w:eastAsia="ru-RU"/>
    </w:rPr>
  </w:style>
  <w:style w:type="paragraph" w:customStyle="1" w:styleId="xl163">
    <w:name w:val="xl163"/>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4">
    <w:name w:val="xl164"/>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color w:val="FFFFFF"/>
      <w:spacing w:val="0"/>
      <w:sz w:val="24"/>
      <w:szCs w:val="24"/>
      <w:lang w:eastAsia="ru-RU"/>
    </w:rPr>
  </w:style>
  <w:style w:type="paragraph" w:customStyle="1" w:styleId="xl165">
    <w:name w:val="xl165"/>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0000"/>
      <w:spacing w:val="0"/>
      <w:sz w:val="24"/>
      <w:szCs w:val="24"/>
      <w:lang w:eastAsia="ru-RU"/>
    </w:rPr>
  </w:style>
  <w:style w:type="paragraph" w:customStyle="1" w:styleId="xl166">
    <w:name w:val="xl166"/>
    <w:basedOn w:val="a1"/>
    <w:rsid w:val="00161859"/>
    <w:pPr>
      <w:widowControl/>
      <w:pBdr>
        <w:top w:val="single" w:sz="4" w:space="0" w:color="auto"/>
        <w:left w:val="single" w:sz="8"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7">
    <w:name w:val="xl167"/>
    <w:basedOn w:val="a1"/>
    <w:rsid w:val="00161859"/>
    <w:pPr>
      <w:widowControl/>
      <w:pBdr>
        <w:top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8">
    <w:name w:val="xl168"/>
    <w:basedOn w:val="a1"/>
    <w:rsid w:val="00161859"/>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9">
    <w:name w:val="xl169"/>
    <w:basedOn w:val="a1"/>
    <w:rsid w:val="00161859"/>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70">
    <w:name w:val="xl170"/>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71">
    <w:name w:val="xl171"/>
    <w:basedOn w:val="a1"/>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character" w:styleId="afffd">
    <w:name w:val="Placeholder Text"/>
    <w:uiPriority w:val="99"/>
    <w:semiHidden/>
    <w:rsid w:val="00D808CB"/>
    <w:rPr>
      <w:color w:val="808080"/>
    </w:rPr>
  </w:style>
  <w:style w:type="paragraph" w:styleId="afffe">
    <w:name w:val="No Spacing"/>
    <w:link w:val="affff"/>
    <w:uiPriority w:val="1"/>
    <w:qFormat/>
    <w:rsid w:val="00036A38"/>
    <w:rPr>
      <w:rFonts w:ascii="Calibri" w:hAnsi="Calibri"/>
      <w:sz w:val="22"/>
      <w:szCs w:val="22"/>
      <w:lang w:eastAsia="en-US"/>
    </w:rPr>
  </w:style>
  <w:style w:type="character" w:customStyle="1" w:styleId="affff">
    <w:name w:val="Без интервала Знак"/>
    <w:link w:val="afffe"/>
    <w:uiPriority w:val="1"/>
    <w:rsid w:val="00036A38"/>
    <w:rPr>
      <w:rFonts w:ascii="Calibri" w:hAnsi="Calibri"/>
      <w:sz w:val="22"/>
      <w:szCs w:val="22"/>
      <w:lang w:eastAsia="en-US" w:bidi="ar-SA"/>
    </w:rPr>
  </w:style>
  <w:style w:type="paragraph" w:customStyle="1" w:styleId="HeadingBase">
    <w:name w:val="Heading Base"/>
    <w:basedOn w:val="a1"/>
    <w:next w:val="a1"/>
    <w:link w:val="HeadingBase0"/>
    <w:rsid w:val="00F41119"/>
    <w:pPr>
      <w:keepNext/>
      <w:keepLines/>
      <w:spacing w:before="140" w:after="0" w:line="220" w:lineRule="atLeast"/>
      <w:ind w:left="1077" w:firstLine="0"/>
    </w:pPr>
    <w:rPr>
      <w:rFonts w:eastAsia="Times New Roman"/>
      <w:b/>
      <w:spacing w:val="-4"/>
      <w:kern w:val="28"/>
      <w:sz w:val="28"/>
      <w:szCs w:val="28"/>
      <w:lang w:val="x-none"/>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c">
    <w:name w:val="Светлая заливка1"/>
    <w:basedOn w:val="a3"/>
    <w:uiPriority w:val="60"/>
    <w:rsid w:val="005D175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3"/>
    <w:uiPriority w:val="65"/>
    <w:rsid w:val="005D175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0">
    <w:name w:val="Body Text 2"/>
    <w:basedOn w:val="a1"/>
    <w:link w:val="2f1"/>
    <w:rsid w:val="00836986"/>
    <w:pPr>
      <w:widowControl/>
      <w:adjustRightInd/>
      <w:spacing w:before="0" w:line="480" w:lineRule="auto"/>
      <w:ind w:firstLine="0"/>
      <w:jc w:val="left"/>
      <w:textAlignment w:val="auto"/>
    </w:pPr>
    <w:rPr>
      <w:rFonts w:ascii="Times New Roman" w:eastAsia="Times New Roman" w:hAnsi="Times New Roman"/>
      <w:spacing w:val="0"/>
      <w:sz w:val="24"/>
      <w:szCs w:val="24"/>
      <w:lang w:val="x-none" w:eastAsia="x-none"/>
    </w:rPr>
  </w:style>
  <w:style w:type="character" w:customStyle="1" w:styleId="2f1">
    <w:name w:val="Основной текст 2 Знак"/>
    <w:link w:val="2f0"/>
    <w:rsid w:val="00836986"/>
    <w:rPr>
      <w:sz w:val="24"/>
      <w:szCs w:val="24"/>
    </w:rPr>
  </w:style>
  <w:style w:type="paragraph" w:customStyle="1" w:styleId="xl64">
    <w:name w:val="xl64"/>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5">
    <w:name w:val="xl65"/>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6">
    <w:name w:val="xl66"/>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18"/>
      <w:szCs w:val="18"/>
      <w:lang w:eastAsia="ru-RU"/>
    </w:rPr>
  </w:style>
  <w:style w:type="paragraph" w:customStyle="1" w:styleId="xl67">
    <w:name w:val="xl67"/>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i/>
      <w:iCs/>
      <w:spacing w:val="0"/>
      <w:sz w:val="18"/>
      <w:szCs w:val="18"/>
      <w:lang w:eastAsia="ru-RU"/>
    </w:rPr>
  </w:style>
  <w:style w:type="paragraph" w:customStyle="1" w:styleId="xl68">
    <w:name w:val="xl68"/>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9">
    <w:name w:val="xl69"/>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70">
    <w:name w:val="xl70"/>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71">
    <w:name w:val="xl71"/>
    <w:basedOn w:val="a1"/>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character" w:styleId="affff0">
    <w:name w:val="Strong"/>
    <w:uiPriority w:val="22"/>
    <w:qFormat/>
    <w:rsid w:val="00922535"/>
    <w:rPr>
      <w:b/>
      <w:bCs/>
    </w:rPr>
  </w:style>
  <w:style w:type="table" w:customStyle="1" w:styleId="250">
    <w:name w:val="Сетка таблицы25"/>
    <w:basedOn w:val="a3"/>
    <w:next w:val="aff"/>
    <w:rsid w:val="0092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ветлая заливка2"/>
    <w:basedOn w:val="a3"/>
    <w:uiPriority w:val="60"/>
    <w:rsid w:val="00922535"/>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rsid w:val="006034F8"/>
    <w:pPr>
      <w:widowControl w:val="0"/>
      <w:autoSpaceDE w:val="0"/>
      <w:autoSpaceDN w:val="0"/>
      <w:adjustRightInd w:val="0"/>
      <w:ind w:firstLine="720"/>
    </w:pPr>
    <w:rPr>
      <w:rFonts w:ascii="Arial" w:hAnsi="Arial" w:cs="Arial"/>
    </w:rPr>
  </w:style>
  <w:style w:type="paragraph" w:customStyle="1" w:styleId="xl63">
    <w:name w:val="xl63"/>
    <w:basedOn w:val="a1"/>
    <w:rsid w:val="000E27D4"/>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72">
    <w:name w:val="xl72"/>
    <w:basedOn w:val="a1"/>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3">
    <w:name w:val="xl73"/>
    <w:basedOn w:val="a1"/>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4">
    <w:name w:val="xl74"/>
    <w:basedOn w:val="a1"/>
    <w:rsid w:val="000E27D4"/>
    <w:pPr>
      <w:widowControl/>
      <w:pBdr>
        <w:top w:val="single" w:sz="4" w:space="0" w:color="auto"/>
        <w:left w:val="single" w:sz="4" w:space="0" w:color="auto"/>
        <w:bottom w:val="single" w:sz="4" w:space="0" w:color="auto"/>
        <w:right w:val="single" w:sz="4" w:space="0" w:color="auto"/>
      </w:pBdr>
      <w:shd w:val="clear" w:color="000000" w:fill="E4DFEC"/>
      <w:adjustRightInd/>
      <w:spacing w:before="100" w:beforeAutospacing="1" w:after="100" w:afterAutospacing="1"/>
      <w:ind w:firstLine="0"/>
      <w:jc w:val="right"/>
      <w:textAlignment w:val="center"/>
    </w:pPr>
    <w:rPr>
      <w:rFonts w:ascii="Times New Roman" w:eastAsia="Times New Roman" w:hAnsi="Times New Roman"/>
      <w:b/>
      <w:bCs/>
      <w:spacing w:val="0"/>
      <w:sz w:val="24"/>
      <w:szCs w:val="24"/>
      <w:lang w:eastAsia="ru-RU"/>
    </w:rPr>
  </w:style>
  <w:style w:type="paragraph" w:customStyle="1" w:styleId="xl75">
    <w:name w:val="xl75"/>
    <w:basedOn w:val="a1"/>
    <w:rsid w:val="000E27D4"/>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6">
    <w:name w:val="xl76"/>
    <w:basedOn w:val="a1"/>
    <w:rsid w:val="000E27D4"/>
    <w:pPr>
      <w:widowControl/>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77">
    <w:name w:val="xl77"/>
    <w:basedOn w:val="a1"/>
    <w:rsid w:val="000E27D4"/>
    <w:pPr>
      <w:widowControl/>
      <w:pBdr>
        <w:top w:val="single" w:sz="4" w:space="0" w:color="auto"/>
        <w:left w:val="single" w:sz="4" w:space="0" w:color="auto"/>
        <w:bottom w:val="single" w:sz="4" w:space="0" w:color="auto"/>
        <w:right w:val="single" w:sz="4" w:space="0" w:color="auto"/>
      </w:pBdr>
      <w:shd w:val="clear" w:color="000000" w:fill="E4DFEC"/>
      <w:adjustRightInd/>
      <w:spacing w:before="100" w:beforeAutospacing="1" w:after="100" w:afterAutospacing="1"/>
      <w:ind w:firstLine="0"/>
      <w:jc w:val="left"/>
      <w:textAlignment w:val="center"/>
    </w:pPr>
    <w:rPr>
      <w:rFonts w:ascii="Times New Roman" w:eastAsia="Times New Roman" w:hAnsi="Times New Roman"/>
      <w:b/>
      <w:bCs/>
      <w:spacing w:val="0"/>
      <w:sz w:val="28"/>
      <w:szCs w:val="28"/>
      <w:lang w:eastAsia="ru-RU"/>
    </w:rPr>
  </w:style>
  <w:style w:type="paragraph" w:customStyle="1" w:styleId="xl78">
    <w:name w:val="xl78"/>
    <w:basedOn w:val="a1"/>
    <w:rsid w:val="000E27D4"/>
    <w:pPr>
      <w:widowControl/>
      <w:pBdr>
        <w:top w:val="single" w:sz="4" w:space="0" w:color="auto"/>
        <w:left w:val="single" w:sz="4" w:space="0" w:color="auto"/>
        <w:bottom w:val="single" w:sz="4" w:space="0" w:color="auto"/>
        <w:right w:val="single" w:sz="4" w:space="0" w:color="auto"/>
      </w:pBdr>
      <w:shd w:val="clear" w:color="000000" w:fill="EBF1DE"/>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79">
    <w:name w:val="xl79"/>
    <w:basedOn w:val="a1"/>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80">
    <w:name w:val="xl80"/>
    <w:basedOn w:val="a1"/>
    <w:rsid w:val="00422A0D"/>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table" w:customStyle="1" w:styleId="3c">
    <w:name w:val="Сетка таблицы3"/>
    <w:basedOn w:val="a3"/>
    <w:next w:val="aff"/>
    <w:uiPriority w:val="59"/>
    <w:rsid w:val="000968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20"/>
      <w:szCs w:val="20"/>
      <w:lang w:eastAsia="ru-RU"/>
    </w:rPr>
  </w:style>
  <w:style w:type="paragraph" w:customStyle="1" w:styleId="xl82">
    <w:name w:val="xl82"/>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83">
    <w:name w:val="xl83"/>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4">
    <w:name w:val="xl84"/>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5">
    <w:name w:val="xl85"/>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86">
    <w:name w:val="xl86"/>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7">
    <w:name w:val="xl87"/>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8">
    <w:name w:val="xl88"/>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9">
    <w:name w:val="xl89"/>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0">
    <w:name w:val="xl90"/>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4"/>
      <w:szCs w:val="24"/>
      <w:lang w:eastAsia="ru-RU"/>
    </w:rPr>
  </w:style>
  <w:style w:type="paragraph" w:customStyle="1" w:styleId="xl91">
    <w:name w:val="xl91"/>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0"/>
      <w:szCs w:val="20"/>
      <w:lang w:eastAsia="ru-RU"/>
    </w:rPr>
  </w:style>
  <w:style w:type="paragraph" w:customStyle="1" w:styleId="xl92">
    <w:name w:val="xl92"/>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4"/>
      <w:szCs w:val="24"/>
      <w:lang w:eastAsia="ru-RU"/>
    </w:rPr>
  </w:style>
  <w:style w:type="paragraph" w:customStyle="1" w:styleId="xl93">
    <w:name w:val="xl93"/>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20"/>
      <w:szCs w:val="20"/>
      <w:lang w:eastAsia="ru-RU"/>
    </w:rPr>
  </w:style>
  <w:style w:type="paragraph" w:customStyle="1" w:styleId="xl94">
    <w:name w:val="xl94"/>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5">
    <w:name w:val="xl95"/>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6">
    <w:name w:val="xl96"/>
    <w:basedOn w:val="a1"/>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7">
    <w:name w:val="xl97"/>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0"/>
      <w:szCs w:val="20"/>
      <w:lang w:eastAsia="ru-RU"/>
    </w:rPr>
  </w:style>
  <w:style w:type="paragraph" w:customStyle="1" w:styleId="xl98">
    <w:name w:val="xl98"/>
    <w:basedOn w:val="a1"/>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table" w:customStyle="1" w:styleId="48">
    <w:name w:val="Сетка таблицы4"/>
    <w:basedOn w:val="a3"/>
    <w:next w:val="aff"/>
    <w:uiPriority w:val="59"/>
    <w:rsid w:val="005674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4"/>
    <w:uiPriority w:val="99"/>
    <w:semiHidden/>
    <w:unhideWhenUsed/>
    <w:rsid w:val="007C094B"/>
  </w:style>
  <w:style w:type="numbering" w:customStyle="1" w:styleId="111">
    <w:name w:val="Нет списка11"/>
    <w:next w:val="a4"/>
    <w:uiPriority w:val="99"/>
    <w:semiHidden/>
    <w:unhideWhenUsed/>
    <w:rsid w:val="007C094B"/>
  </w:style>
  <w:style w:type="table" w:customStyle="1" w:styleId="59">
    <w:name w:val="Сетка таблицы5"/>
    <w:basedOn w:val="a3"/>
    <w:next w:val="aff"/>
    <w:rsid w:val="007D34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d">
    <w:name w:val="Нет списка3"/>
    <w:next w:val="a4"/>
    <w:semiHidden/>
    <w:rsid w:val="00ED0B75"/>
  </w:style>
  <w:style w:type="table" w:customStyle="1" w:styleId="62">
    <w:name w:val="Сетка таблицы6"/>
    <w:basedOn w:val="a3"/>
    <w:next w:val="aff"/>
    <w:uiPriority w:val="59"/>
    <w:rsid w:val="00ED0B7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3"/>
    <w:next w:val="aff"/>
    <w:rsid w:val="00B067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3"/>
    <w:next w:val="aff"/>
    <w:uiPriority w:val="59"/>
    <w:rsid w:val="007F54D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
    <w:next w:val="a4"/>
    <w:uiPriority w:val="99"/>
    <w:semiHidden/>
    <w:unhideWhenUsed/>
    <w:rsid w:val="007B64FA"/>
  </w:style>
  <w:style w:type="numbering" w:customStyle="1" w:styleId="121">
    <w:name w:val="Нет списка12"/>
    <w:next w:val="a4"/>
    <w:uiPriority w:val="99"/>
    <w:semiHidden/>
    <w:unhideWhenUsed/>
    <w:rsid w:val="007B64FA"/>
  </w:style>
  <w:style w:type="table" w:customStyle="1" w:styleId="92">
    <w:name w:val="Сетка таблицы9"/>
    <w:basedOn w:val="a3"/>
    <w:next w:val="aff"/>
    <w:uiPriority w:val="59"/>
    <w:rsid w:val="007B64FA"/>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3"/>
    <w:next w:val="53"/>
    <w:rsid w:val="007B64FA"/>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
    <w:name w:val="1 / 1.1 / 1.1.2"/>
    <w:basedOn w:val="a4"/>
    <w:next w:val="111111"/>
    <w:rsid w:val="007B64FA"/>
  </w:style>
  <w:style w:type="table" w:customStyle="1" w:styleId="TableGrid11">
    <w:name w:val="Table Grid11"/>
    <w:basedOn w:val="a3"/>
    <w:next w:val="aff"/>
    <w:rsid w:val="007B64FA"/>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d">
    <w:name w:val="Папушкин1"/>
    <w:basedOn w:val="aff"/>
    <w:rsid w:val="007B64FA"/>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3"/>
    <w:next w:val="53"/>
    <w:rsid w:val="007B64FA"/>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0">
    <w:name w:val="Столбцы таблицы 31"/>
    <w:basedOn w:val="a3"/>
    <w:next w:val="35"/>
    <w:rsid w:val="007B64FA"/>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3"/>
    <w:next w:val="46"/>
    <w:rsid w:val="007B64FA"/>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7"/>
    <w:rsid w:val="007B64FA"/>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3"/>
    <w:next w:val="-1"/>
    <w:rsid w:val="007B64FA"/>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Столбцы таблицы 21"/>
    <w:basedOn w:val="a3"/>
    <w:next w:val="26"/>
    <w:rsid w:val="007B64FA"/>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3"/>
    <w:next w:val="-2"/>
    <w:rsid w:val="007B64FA"/>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e">
    <w:name w:val="Современная таблица1"/>
    <w:basedOn w:val="a3"/>
    <w:next w:val="affa"/>
    <w:rsid w:val="007B64FA"/>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
    <w:name w:val="Средний список 111"/>
    <w:basedOn w:val="a3"/>
    <w:uiPriority w:val="65"/>
    <w:rsid w:val="007B64FA"/>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3"/>
    <w:uiPriority w:val="65"/>
    <w:rsid w:val="007B64FA"/>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
    <w:name w:val="Простая таблица 21"/>
    <w:basedOn w:val="a3"/>
    <w:next w:val="27"/>
    <w:rsid w:val="007B64FA"/>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
    <w:name w:val="Стандартная таблица1"/>
    <w:basedOn w:val="a3"/>
    <w:next w:val="affb"/>
    <w:rsid w:val="007B64FA"/>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
    <w:name w:val="Классическая таблица 11"/>
    <w:basedOn w:val="a3"/>
    <w:next w:val="14"/>
    <w:rsid w:val="007B64FA"/>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Простая таблица 11"/>
    <w:basedOn w:val="a3"/>
    <w:next w:val="15"/>
    <w:rsid w:val="007B64FA"/>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
    <w:name w:val="Изящная таблица 21"/>
    <w:basedOn w:val="a3"/>
    <w:next w:val="28"/>
    <w:rsid w:val="007B64FA"/>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3"/>
    <w:next w:val="-10"/>
    <w:rsid w:val="007B64FA"/>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0"/>
    <w:rsid w:val="007B64FA"/>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
    <w:rsid w:val="007B64FA"/>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0">
    <w:name w:val="Изысканная таблица1"/>
    <w:basedOn w:val="a3"/>
    <w:next w:val="affe"/>
    <w:rsid w:val="007B64FA"/>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3"/>
    <w:next w:val="16"/>
    <w:rsid w:val="007B64FA"/>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3"/>
    <w:next w:val="2a"/>
    <w:rsid w:val="007B64FA"/>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
    <w:name w:val="Сетка таблицы11"/>
    <w:basedOn w:val="a3"/>
    <w:next w:val="aff"/>
    <w:rsid w:val="007B6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3"/>
    <w:next w:val="aff"/>
    <w:rsid w:val="007B6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3"/>
    <w:next w:val="82"/>
    <w:rsid w:val="007B64FA"/>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5">
    <w:name w:val="Сетка таблицы 21"/>
    <w:basedOn w:val="a3"/>
    <w:next w:val="2f"/>
    <w:rsid w:val="007B64FA"/>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
    <w:name w:val="Сетка таблицы 11"/>
    <w:basedOn w:val="a3"/>
    <w:next w:val="19"/>
    <w:rsid w:val="007B64FA"/>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
    <w:name w:val="Нет списка111"/>
    <w:next w:val="a4"/>
    <w:uiPriority w:val="99"/>
    <w:semiHidden/>
    <w:unhideWhenUsed/>
    <w:rsid w:val="007B64FA"/>
  </w:style>
  <w:style w:type="paragraph" w:customStyle="1" w:styleId="1f1">
    <w:name w:val="Без интервала1"/>
    <w:next w:val="afffe"/>
    <w:uiPriority w:val="1"/>
    <w:qFormat/>
    <w:rsid w:val="007B64FA"/>
    <w:rPr>
      <w:rFonts w:ascii="Calibri" w:hAnsi="Calibri"/>
      <w:sz w:val="22"/>
      <w:szCs w:val="22"/>
      <w:lang w:eastAsia="en-US"/>
    </w:rPr>
  </w:style>
  <w:style w:type="table" w:customStyle="1" w:styleId="117">
    <w:name w:val="Светлая заливка11"/>
    <w:basedOn w:val="a3"/>
    <w:uiPriority w:val="60"/>
    <w:rsid w:val="007B64FA"/>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0">
    <w:name w:val="Средний список 121"/>
    <w:basedOn w:val="a3"/>
    <w:uiPriority w:val="65"/>
    <w:rsid w:val="007B64FA"/>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
    <w:name w:val="Сетка таблицы251"/>
    <w:basedOn w:val="a3"/>
    <w:next w:val="aff"/>
    <w:rsid w:val="007B6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ветлая заливка21"/>
    <w:basedOn w:val="a3"/>
    <w:uiPriority w:val="60"/>
    <w:rsid w:val="007B64FA"/>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
    <w:name w:val="Сетка таблицы31"/>
    <w:basedOn w:val="a3"/>
    <w:next w:val="aff"/>
    <w:uiPriority w:val="59"/>
    <w:rsid w:val="007B64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9">
    <w:name w:val="xl99"/>
    <w:basedOn w:val="a1"/>
    <w:rsid w:val="004238C8"/>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100">
    <w:name w:val="xl100"/>
    <w:basedOn w:val="a1"/>
    <w:rsid w:val="004238C8"/>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101">
    <w:name w:val="xl101"/>
    <w:basedOn w:val="a1"/>
    <w:rsid w:val="004238C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102">
    <w:name w:val="xl102"/>
    <w:basedOn w:val="a1"/>
    <w:rsid w:val="004238C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table" w:customStyle="1" w:styleId="100">
    <w:name w:val="Сетка таблицы10"/>
    <w:basedOn w:val="a3"/>
    <w:next w:val="aff"/>
    <w:uiPriority w:val="59"/>
    <w:rsid w:val="00D65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3"/>
    <w:next w:val="aff"/>
    <w:uiPriority w:val="59"/>
    <w:rsid w:val="000B0B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ff"/>
    <w:uiPriority w:val="59"/>
    <w:rsid w:val="00B8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1 / 1.1 / 1.1.3"/>
    <w:basedOn w:val="a4"/>
    <w:next w:val="111111"/>
    <w:locked/>
    <w:rsid w:val="00BF1F71"/>
  </w:style>
  <w:style w:type="numbering" w:customStyle="1" w:styleId="5a">
    <w:name w:val="Нет списка5"/>
    <w:next w:val="a4"/>
    <w:uiPriority w:val="99"/>
    <w:semiHidden/>
    <w:unhideWhenUsed/>
    <w:rsid w:val="0031622A"/>
  </w:style>
  <w:style w:type="table" w:customStyle="1" w:styleId="140">
    <w:name w:val="Сетка таблицы14"/>
    <w:basedOn w:val="a3"/>
    <w:next w:val="aff"/>
    <w:uiPriority w:val="59"/>
    <w:rsid w:val="0031622A"/>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12"/>
    <w:basedOn w:val="a3"/>
    <w:next w:val="19"/>
    <w:rsid w:val="0031622A"/>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63">
    <w:name w:val="Нет списка6"/>
    <w:next w:val="a4"/>
    <w:uiPriority w:val="99"/>
    <w:semiHidden/>
    <w:unhideWhenUsed/>
    <w:rsid w:val="00093E7C"/>
  </w:style>
  <w:style w:type="table" w:customStyle="1" w:styleId="150">
    <w:name w:val="Сетка таблицы15"/>
    <w:basedOn w:val="a3"/>
    <w:next w:val="aff"/>
    <w:uiPriority w:val="59"/>
    <w:rsid w:val="00307811"/>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4"/>
    <w:uiPriority w:val="99"/>
    <w:semiHidden/>
    <w:unhideWhenUsed/>
    <w:rsid w:val="00B1343C"/>
  </w:style>
  <w:style w:type="numbering" w:customStyle="1" w:styleId="131">
    <w:name w:val="Нет списка13"/>
    <w:next w:val="a4"/>
    <w:uiPriority w:val="99"/>
    <w:semiHidden/>
    <w:unhideWhenUsed/>
    <w:rsid w:val="00B1343C"/>
  </w:style>
  <w:style w:type="table" w:customStyle="1" w:styleId="160">
    <w:name w:val="Сетка таблицы16"/>
    <w:basedOn w:val="a3"/>
    <w:next w:val="aff"/>
    <w:uiPriority w:val="59"/>
    <w:rsid w:val="00B1343C"/>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 53"/>
    <w:basedOn w:val="a3"/>
    <w:next w:val="53"/>
    <w:rsid w:val="00B1343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4"/>
    <w:next w:val="111111"/>
    <w:rsid w:val="00B1343C"/>
  </w:style>
  <w:style w:type="table" w:customStyle="1" w:styleId="TableGrid12">
    <w:name w:val="Table Grid12"/>
    <w:basedOn w:val="a3"/>
    <w:next w:val="aff"/>
    <w:rsid w:val="00B1343C"/>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4">
    <w:name w:val="Папушкин2"/>
    <w:basedOn w:val="aff"/>
    <w:rsid w:val="00B1343C"/>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3"/>
    <w:next w:val="53"/>
    <w:rsid w:val="00B1343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0">
    <w:name w:val="Столбцы таблицы 32"/>
    <w:basedOn w:val="a3"/>
    <w:next w:val="35"/>
    <w:rsid w:val="00B1343C"/>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3"/>
    <w:next w:val="46"/>
    <w:rsid w:val="00B1343C"/>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3"/>
    <w:next w:val="57"/>
    <w:rsid w:val="00B1343C"/>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3"/>
    <w:next w:val="-1"/>
    <w:rsid w:val="00B1343C"/>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Столбцы таблицы 22"/>
    <w:basedOn w:val="a3"/>
    <w:next w:val="26"/>
    <w:rsid w:val="00B1343C"/>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3"/>
    <w:next w:val="-2"/>
    <w:rsid w:val="00B1343C"/>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5">
    <w:name w:val="Современная таблица2"/>
    <w:basedOn w:val="a3"/>
    <w:next w:val="affa"/>
    <w:rsid w:val="00B1343C"/>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
    <w:name w:val="Средний список 112"/>
    <w:basedOn w:val="a3"/>
    <w:uiPriority w:val="65"/>
    <w:rsid w:val="00B1343C"/>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3"/>
    <w:uiPriority w:val="65"/>
    <w:rsid w:val="00B1343C"/>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
    <w:name w:val="Простая таблица 22"/>
    <w:basedOn w:val="a3"/>
    <w:next w:val="27"/>
    <w:rsid w:val="00B1343C"/>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6">
    <w:name w:val="Стандартная таблица2"/>
    <w:basedOn w:val="a3"/>
    <w:next w:val="affb"/>
    <w:rsid w:val="00B1343C"/>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
    <w:name w:val="Классическая таблица 12"/>
    <w:basedOn w:val="a3"/>
    <w:next w:val="14"/>
    <w:rsid w:val="00B1343C"/>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
    <w:name w:val="Простая таблица 12"/>
    <w:basedOn w:val="a3"/>
    <w:next w:val="15"/>
    <w:rsid w:val="00B1343C"/>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Изящная таблица 22"/>
    <w:basedOn w:val="a3"/>
    <w:next w:val="28"/>
    <w:rsid w:val="00B1343C"/>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3"/>
    <w:next w:val="-10"/>
    <w:rsid w:val="00B1343C"/>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3"/>
    <w:next w:val="-20"/>
    <w:rsid w:val="00B1343C"/>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
    <w:rsid w:val="00B1343C"/>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7">
    <w:name w:val="Изысканная таблица2"/>
    <w:basedOn w:val="a3"/>
    <w:next w:val="affe"/>
    <w:rsid w:val="00B1343C"/>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3"/>
    <w:next w:val="16"/>
    <w:rsid w:val="00B1343C"/>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3"/>
    <w:next w:val="2a"/>
    <w:rsid w:val="00B1343C"/>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70">
    <w:name w:val="Сетка таблицы17"/>
    <w:basedOn w:val="a3"/>
    <w:next w:val="aff"/>
    <w:rsid w:val="00B134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3"/>
    <w:next w:val="aff"/>
    <w:rsid w:val="00B134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 82"/>
    <w:basedOn w:val="a3"/>
    <w:next w:val="82"/>
    <w:rsid w:val="00B1343C"/>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5">
    <w:name w:val="Сетка таблицы 22"/>
    <w:basedOn w:val="a3"/>
    <w:next w:val="2f"/>
    <w:rsid w:val="00B1343C"/>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2">
    <w:name w:val="Сетка таблицы 13"/>
    <w:basedOn w:val="a3"/>
    <w:next w:val="19"/>
    <w:rsid w:val="00B1343C"/>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21">
    <w:name w:val="Нет списка112"/>
    <w:next w:val="a4"/>
    <w:uiPriority w:val="99"/>
    <w:semiHidden/>
    <w:unhideWhenUsed/>
    <w:rsid w:val="00B1343C"/>
  </w:style>
  <w:style w:type="table" w:customStyle="1" w:styleId="127">
    <w:name w:val="Светлая заливка12"/>
    <w:basedOn w:val="a3"/>
    <w:uiPriority w:val="60"/>
    <w:rsid w:val="00B1343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0">
    <w:name w:val="Средний список 122"/>
    <w:basedOn w:val="a3"/>
    <w:uiPriority w:val="65"/>
    <w:rsid w:val="00B1343C"/>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
    <w:name w:val="Сетка таблицы252"/>
    <w:basedOn w:val="a3"/>
    <w:next w:val="aff"/>
    <w:rsid w:val="00B134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ветлая заливка22"/>
    <w:basedOn w:val="a3"/>
    <w:uiPriority w:val="60"/>
    <w:rsid w:val="00B1343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
    <w:name w:val="Сетка таблицы32"/>
    <w:basedOn w:val="a3"/>
    <w:next w:val="aff"/>
    <w:uiPriority w:val="59"/>
    <w:rsid w:val="00B134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4"/>
    <w:uiPriority w:val="99"/>
    <w:semiHidden/>
    <w:unhideWhenUsed/>
    <w:rsid w:val="00B1343C"/>
  </w:style>
  <w:style w:type="table" w:customStyle="1" w:styleId="411">
    <w:name w:val="Сетка таблицы41"/>
    <w:basedOn w:val="a3"/>
    <w:next w:val="aff"/>
    <w:uiPriority w:val="59"/>
    <w:rsid w:val="00B1343C"/>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3"/>
    <w:next w:val="aff"/>
    <w:uiPriority w:val="59"/>
    <w:rsid w:val="00B134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ff"/>
    <w:uiPriority w:val="59"/>
    <w:rsid w:val="00B134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
    <w:basedOn w:val="a3"/>
    <w:next w:val="aff"/>
    <w:uiPriority w:val="59"/>
    <w:rsid w:val="00B426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next w:val="aff"/>
    <w:uiPriority w:val="59"/>
    <w:rsid w:val="00B426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310C"/>
    <w:pPr>
      <w:autoSpaceDE w:val="0"/>
      <w:autoSpaceDN w:val="0"/>
      <w:adjustRightInd w:val="0"/>
    </w:pPr>
    <w:rPr>
      <w:color w:val="000000"/>
      <w:sz w:val="24"/>
      <w:szCs w:val="24"/>
    </w:rPr>
  </w:style>
  <w:style w:type="numbering" w:customStyle="1" w:styleId="84">
    <w:name w:val="Нет списка8"/>
    <w:next w:val="a4"/>
    <w:uiPriority w:val="99"/>
    <w:semiHidden/>
    <w:unhideWhenUsed/>
    <w:rsid w:val="001C424E"/>
  </w:style>
  <w:style w:type="numbering" w:customStyle="1" w:styleId="141">
    <w:name w:val="Нет списка14"/>
    <w:next w:val="a4"/>
    <w:uiPriority w:val="99"/>
    <w:semiHidden/>
    <w:unhideWhenUsed/>
    <w:rsid w:val="001C424E"/>
  </w:style>
  <w:style w:type="table" w:customStyle="1" w:styleId="180">
    <w:name w:val="Сетка таблицы18"/>
    <w:basedOn w:val="a3"/>
    <w:next w:val="aff"/>
    <w:uiPriority w:val="59"/>
    <w:rsid w:val="001C424E"/>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3"/>
    <w:next w:val="53"/>
    <w:rsid w:val="001C424E"/>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
    <w:name w:val="1 / 1.1 / 1.1.5"/>
    <w:basedOn w:val="a4"/>
    <w:next w:val="111111"/>
    <w:rsid w:val="001C424E"/>
  </w:style>
  <w:style w:type="table" w:customStyle="1" w:styleId="TableGrid13">
    <w:name w:val="Table Grid13"/>
    <w:basedOn w:val="a3"/>
    <w:next w:val="aff"/>
    <w:rsid w:val="001C424E"/>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e">
    <w:name w:val="Папушкин3"/>
    <w:basedOn w:val="aff"/>
    <w:rsid w:val="001C424E"/>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3"/>
    <w:next w:val="53"/>
    <w:rsid w:val="001C424E"/>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0">
    <w:name w:val="Столбцы таблицы 33"/>
    <w:basedOn w:val="a3"/>
    <w:next w:val="35"/>
    <w:rsid w:val="001C424E"/>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3"/>
    <w:next w:val="46"/>
    <w:rsid w:val="001C424E"/>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7"/>
    <w:rsid w:val="001C424E"/>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3"/>
    <w:next w:val="-1"/>
    <w:rsid w:val="001C424E"/>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Столбцы таблицы 23"/>
    <w:basedOn w:val="a3"/>
    <w:next w:val="26"/>
    <w:rsid w:val="001C424E"/>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3"/>
    <w:next w:val="-2"/>
    <w:rsid w:val="001C424E"/>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
    <w:name w:val="Современная таблица3"/>
    <w:basedOn w:val="a3"/>
    <w:next w:val="affa"/>
    <w:rsid w:val="001C424E"/>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0">
    <w:name w:val="Средний список 113"/>
    <w:basedOn w:val="a3"/>
    <w:uiPriority w:val="65"/>
    <w:rsid w:val="001C424E"/>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3"/>
    <w:uiPriority w:val="65"/>
    <w:rsid w:val="001C424E"/>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
    <w:name w:val="Простая таблица 23"/>
    <w:basedOn w:val="a3"/>
    <w:next w:val="27"/>
    <w:rsid w:val="001C424E"/>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0">
    <w:name w:val="Стандартная таблица3"/>
    <w:basedOn w:val="a3"/>
    <w:next w:val="affb"/>
    <w:rsid w:val="001C424E"/>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
    <w:name w:val="Классическая таблица 13"/>
    <w:basedOn w:val="a3"/>
    <w:next w:val="14"/>
    <w:rsid w:val="001C424E"/>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3"/>
    <w:next w:val="15"/>
    <w:rsid w:val="001C424E"/>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2">
    <w:name w:val="Изящная таблица 23"/>
    <w:basedOn w:val="a3"/>
    <w:next w:val="28"/>
    <w:rsid w:val="001C424E"/>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3"/>
    <w:next w:val="-10"/>
    <w:rsid w:val="001C424E"/>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3"/>
    <w:next w:val="-20"/>
    <w:rsid w:val="001C424E"/>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
    <w:rsid w:val="001C424E"/>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1">
    <w:name w:val="Изысканная таблица3"/>
    <w:basedOn w:val="a3"/>
    <w:next w:val="affe"/>
    <w:rsid w:val="001C424E"/>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3"/>
    <w:next w:val="16"/>
    <w:rsid w:val="001C424E"/>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3"/>
    <w:next w:val="2a"/>
    <w:rsid w:val="001C424E"/>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90">
    <w:name w:val="Сетка таблицы19"/>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3"/>
    <w:next w:val="82"/>
    <w:rsid w:val="001C424E"/>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5">
    <w:name w:val="Сетка таблицы 23"/>
    <w:basedOn w:val="a3"/>
    <w:next w:val="2f"/>
    <w:rsid w:val="001C424E"/>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2">
    <w:name w:val="Сетка таблицы 14"/>
    <w:basedOn w:val="a3"/>
    <w:next w:val="19"/>
    <w:rsid w:val="001C424E"/>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1">
    <w:name w:val="Нет списка113"/>
    <w:next w:val="a4"/>
    <w:uiPriority w:val="99"/>
    <w:semiHidden/>
    <w:unhideWhenUsed/>
    <w:rsid w:val="001C424E"/>
  </w:style>
  <w:style w:type="table" w:customStyle="1" w:styleId="136">
    <w:name w:val="Светлая заливка13"/>
    <w:basedOn w:val="a3"/>
    <w:uiPriority w:val="60"/>
    <w:rsid w:val="001C424E"/>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0">
    <w:name w:val="Средний список 123"/>
    <w:basedOn w:val="a3"/>
    <w:uiPriority w:val="65"/>
    <w:rsid w:val="001C424E"/>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
    <w:name w:val="Сетка таблицы253"/>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ветлая заливка23"/>
    <w:basedOn w:val="a3"/>
    <w:uiPriority w:val="60"/>
    <w:rsid w:val="001C424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етка таблицы33"/>
    <w:basedOn w:val="a3"/>
    <w:next w:val="aff"/>
    <w:uiPriority w:val="59"/>
    <w:rsid w:val="001C42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3"/>
    <w:next w:val="aff"/>
    <w:uiPriority w:val="59"/>
    <w:rsid w:val="001C42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
    <w:next w:val="a4"/>
    <w:uiPriority w:val="99"/>
    <w:semiHidden/>
    <w:unhideWhenUsed/>
    <w:rsid w:val="001C424E"/>
  </w:style>
  <w:style w:type="numbering" w:customStyle="1" w:styleId="11110">
    <w:name w:val="Нет списка1111"/>
    <w:next w:val="a4"/>
    <w:uiPriority w:val="99"/>
    <w:semiHidden/>
    <w:unhideWhenUsed/>
    <w:rsid w:val="001C424E"/>
  </w:style>
  <w:style w:type="table" w:customStyle="1" w:styleId="532">
    <w:name w:val="Сетка таблицы53"/>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4"/>
    <w:semiHidden/>
    <w:rsid w:val="001C424E"/>
  </w:style>
  <w:style w:type="table" w:customStyle="1" w:styleId="630">
    <w:name w:val="Сетка таблицы63"/>
    <w:basedOn w:val="a3"/>
    <w:next w:val="aff"/>
    <w:uiPriority w:val="59"/>
    <w:rsid w:val="001C424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3"/>
    <w:next w:val="aff"/>
    <w:uiPriority w:val="59"/>
    <w:rsid w:val="001C424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4"/>
    <w:uiPriority w:val="99"/>
    <w:semiHidden/>
    <w:unhideWhenUsed/>
    <w:rsid w:val="001C424E"/>
  </w:style>
  <w:style w:type="numbering" w:customStyle="1" w:styleId="1211">
    <w:name w:val="Нет списка121"/>
    <w:next w:val="a4"/>
    <w:uiPriority w:val="99"/>
    <w:semiHidden/>
    <w:unhideWhenUsed/>
    <w:rsid w:val="001C424E"/>
  </w:style>
  <w:style w:type="table" w:customStyle="1" w:styleId="910">
    <w:name w:val="Сетка таблицы91"/>
    <w:basedOn w:val="a3"/>
    <w:next w:val="aff"/>
    <w:uiPriority w:val="59"/>
    <w:rsid w:val="001C424E"/>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 511"/>
    <w:basedOn w:val="a3"/>
    <w:next w:val="53"/>
    <w:rsid w:val="001C424E"/>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
    <w:name w:val="1 / 1.1 / 1.1.21"/>
    <w:basedOn w:val="a4"/>
    <w:next w:val="111111"/>
    <w:rsid w:val="001C424E"/>
  </w:style>
  <w:style w:type="table" w:customStyle="1" w:styleId="TableGrid111">
    <w:name w:val="Table Grid111"/>
    <w:basedOn w:val="a3"/>
    <w:next w:val="aff"/>
    <w:rsid w:val="001C424E"/>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8">
    <w:name w:val="Папушкин11"/>
    <w:basedOn w:val="aff"/>
    <w:rsid w:val="001C424E"/>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3"/>
    <w:next w:val="53"/>
    <w:rsid w:val="001C424E"/>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Столбцы таблицы 311"/>
    <w:basedOn w:val="a3"/>
    <w:next w:val="35"/>
    <w:rsid w:val="001C424E"/>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3"/>
    <w:next w:val="46"/>
    <w:rsid w:val="001C424E"/>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3"/>
    <w:next w:val="57"/>
    <w:rsid w:val="001C424E"/>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3"/>
    <w:next w:val="-1"/>
    <w:rsid w:val="001C424E"/>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3"/>
    <w:next w:val="26"/>
    <w:rsid w:val="001C424E"/>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3"/>
    <w:next w:val="-2"/>
    <w:rsid w:val="001C424E"/>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Современная таблица11"/>
    <w:basedOn w:val="a3"/>
    <w:next w:val="affa"/>
    <w:rsid w:val="001C424E"/>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
    <w:name w:val="Средний список 1111"/>
    <w:basedOn w:val="a3"/>
    <w:uiPriority w:val="65"/>
    <w:rsid w:val="001C424E"/>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3"/>
    <w:uiPriority w:val="65"/>
    <w:rsid w:val="001C424E"/>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3"/>
    <w:next w:val="27"/>
    <w:rsid w:val="001C424E"/>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a">
    <w:name w:val="Стандартная таблица11"/>
    <w:basedOn w:val="a3"/>
    <w:next w:val="affb"/>
    <w:rsid w:val="001C424E"/>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
    <w:name w:val="Классическая таблица 111"/>
    <w:basedOn w:val="a3"/>
    <w:next w:val="14"/>
    <w:rsid w:val="001C424E"/>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
    <w:name w:val="Простая таблица 111"/>
    <w:basedOn w:val="a3"/>
    <w:next w:val="15"/>
    <w:rsid w:val="001C424E"/>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3"/>
    <w:next w:val="28"/>
    <w:rsid w:val="001C424E"/>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3"/>
    <w:next w:val="-10"/>
    <w:rsid w:val="001C424E"/>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3"/>
    <w:next w:val="-20"/>
    <w:rsid w:val="001C424E"/>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3"/>
    <w:next w:val="-3"/>
    <w:rsid w:val="001C424E"/>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b">
    <w:name w:val="Изысканная таблица11"/>
    <w:basedOn w:val="a3"/>
    <w:next w:val="affe"/>
    <w:rsid w:val="001C424E"/>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4">
    <w:name w:val="Изящная таблица 111"/>
    <w:basedOn w:val="a3"/>
    <w:next w:val="16"/>
    <w:rsid w:val="001C424E"/>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3"/>
    <w:next w:val="2a"/>
    <w:rsid w:val="001C424E"/>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5">
    <w:name w:val="Сетка таблицы111"/>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 811"/>
    <w:basedOn w:val="a3"/>
    <w:next w:val="82"/>
    <w:rsid w:val="001C424E"/>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5">
    <w:name w:val="Сетка таблицы 211"/>
    <w:basedOn w:val="a3"/>
    <w:next w:val="2f"/>
    <w:rsid w:val="001C424E"/>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6">
    <w:name w:val="Сетка таблицы 111"/>
    <w:basedOn w:val="a3"/>
    <w:next w:val="19"/>
    <w:rsid w:val="001C424E"/>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10">
    <w:name w:val="Нет списка11111"/>
    <w:next w:val="a4"/>
    <w:uiPriority w:val="99"/>
    <w:semiHidden/>
    <w:unhideWhenUsed/>
    <w:rsid w:val="001C424E"/>
  </w:style>
  <w:style w:type="table" w:customStyle="1" w:styleId="1117">
    <w:name w:val="Светлая заливка111"/>
    <w:basedOn w:val="a3"/>
    <w:uiPriority w:val="60"/>
    <w:rsid w:val="001C424E"/>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3"/>
    <w:uiPriority w:val="65"/>
    <w:rsid w:val="001C424E"/>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3"/>
    <w:next w:val="aff"/>
    <w:rsid w:val="001C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ветлая заливка211"/>
    <w:basedOn w:val="a3"/>
    <w:uiPriority w:val="60"/>
    <w:rsid w:val="001C424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
    <w:name w:val="Сетка таблицы311"/>
    <w:basedOn w:val="a3"/>
    <w:next w:val="aff"/>
    <w:uiPriority w:val="59"/>
    <w:rsid w:val="001C42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3"/>
    <w:next w:val="aff"/>
    <w:uiPriority w:val="59"/>
    <w:rsid w:val="001C42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3"/>
    <w:next w:val="aff"/>
    <w:uiPriority w:val="59"/>
    <w:rsid w:val="001C42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3"/>
    <w:next w:val="aff"/>
    <w:uiPriority w:val="59"/>
    <w:rsid w:val="001C42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
    <w:name w:val="1 / 1.1 / 1.1.31"/>
    <w:basedOn w:val="a4"/>
    <w:next w:val="111111"/>
    <w:locked/>
    <w:rsid w:val="001C424E"/>
    <w:pPr>
      <w:numPr>
        <w:numId w:val="2"/>
      </w:numPr>
    </w:pPr>
  </w:style>
  <w:style w:type="numbering" w:customStyle="1" w:styleId="513">
    <w:name w:val="Нет списка51"/>
    <w:next w:val="a4"/>
    <w:uiPriority w:val="99"/>
    <w:semiHidden/>
    <w:unhideWhenUsed/>
    <w:rsid w:val="001C424E"/>
  </w:style>
  <w:style w:type="table" w:customStyle="1" w:styleId="1410">
    <w:name w:val="Сетка таблицы141"/>
    <w:basedOn w:val="a3"/>
    <w:next w:val="aff"/>
    <w:uiPriority w:val="59"/>
    <w:rsid w:val="001C424E"/>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 121"/>
    <w:basedOn w:val="a3"/>
    <w:next w:val="19"/>
    <w:rsid w:val="001C424E"/>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1">
    <w:name w:val="Сетка таблицы 15"/>
    <w:basedOn w:val="a3"/>
    <w:next w:val="19"/>
    <w:semiHidden/>
    <w:unhideWhenUsed/>
    <w:rsid w:val="00B03114"/>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22">
    <w:name w:val="Сетка таблицы 112"/>
    <w:basedOn w:val="a3"/>
    <w:next w:val="19"/>
    <w:semiHidden/>
    <w:unhideWhenUsed/>
    <w:rsid w:val="00B03114"/>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00">
    <w:name w:val="Сетка таблицы20"/>
    <w:basedOn w:val="a3"/>
    <w:next w:val="aff"/>
    <w:uiPriority w:val="59"/>
    <w:rsid w:val="00B03114"/>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5608">
    <w:name w:val="xl35608"/>
    <w:basedOn w:val="a1"/>
    <w:rsid w:val="00016C78"/>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09">
    <w:name w:val="xl35609"/>
    <w:basedOn w:val="a1"/>
    <w:rsid w:val="00016C78"/>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10">
    <w:name w:val="xl35610"/>
    <w:basedOn w:val="a1"/>
    <w:rsid w:val="00016C78"/>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11">
    <w:name w:val="xl35611"/>
    <w:basedOn w:val="a1"/>
    <w:rsid w:val="00016C78"/>
    <w:pPr>
      <w:widowControl/>
      <w:pBdr>
        <w:top w:val="single" w:sz="4" w:space="0" w:color="auto"/>
        <w:left w:val="single" w:sz="8" w:space="0" w:color="auto"/>
        <w:bottom w:val="single" w:sz="4" w:space="0" w:color="auto"/>
        <w:right w:val="single" w:sz="4" w:space="0" w:color="auto"/>
      </w:pBdr>
      <w:shd w:val="clear" w:color="80808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2">
    <w:name w:val="xl35612"/>
    <w:basedOn w:val="a1"/>
    <w:rsid w:val="00016C78"/>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3">
    <w:name w:val="xl35613"/>
    <w:basedOn w:val="a1"/>
    <w:rsid w:val="00016C78"/>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4">
    <w:name w:val="xl35614"/>
    <w:basedOn w:val="a1"/>
    <w:rsid w:val="00016C78"/>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15">
    <w:name w:val="xl35615"/>
    <w:basedOn w:val="a1"/>
    <w:rsid w:val="00016C78"/>
    <w:pPr>
      <w:widowControl/>
      <w:pBdr>
        <w:top w:val="single" w:sz="4" w:space="0" w:color="auto"/>
        <w:left w:val="single" w:sz="8" w:space="0" w:color="auto"/>
        <w:bottom w:val="single" w:sz="4" w:space="0" w:color="auto"/>
        <w:right w:val="single" w:sz="4" w:space="0" w:color="auto"/>
      </w:pBdr>
      <w:shd w:val="clear" w:color="808080" w:fill="76933C"/>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5616">
    <w:name w:val="xl35616"/>
    <w:basedOn w:val="a1"/>
    <w:rsid w:val="00016C78"/>
    <w:pPr>
      <w:widowControl/>
      <w:pBdr>
        <w:top w:val="single" w:sz="4" w:space="0" w:color="000000"/>
        <w:left w:val="single" w:sz="4" w:space="0" w:color="000000"/>
        <w:bottom w:val="single" w:sz="4" w:space="0" w:color="000000"/>
      </w:pBdr>
      <w:shd w:val="clear" w:color="FFCC99" w:fill="76933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17">
    <w:name w:val="xl35617"/>
    <w:basedOn w:val="a1"/>
    <w:rsid w:val="00016C78"/>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18">
    <w:name w:val="xl35618"/>
    <w:basedOn w:val="a1"/>
    <w:rsid w:val="00016C78"/>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19">
    <w:name w:val="xl35619"/>
    <w:basedOn w:val="a1"/>
    <w:rsid w:val="00016C78"/>
    <w:pPr>
      <w:widowControl/>
      <w:pBdr>
        <w:top w:val="single" w:sz="4" w:space="0" w:color="auto"/>
        <w:left w:val="single" w:sz="8"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35620">
    <w:name w:val="xl35620"/>
    <w:basedOn w:val="a1"/>
    <w:rsid w:val="00016C78"/>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21">
    <w:name w:val="xl35621"/>
    <w:basedOn w:val="a1"/>
    <w:rsid w:val="00016C78"/>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22">
    <w:name w:val="xl35622"/>
    <w:basedOn w:val="a1"/>
    <w:rsid w:val="00016C78"/>
    <w:pPr>
      <w:widowControl/>
      <w:pBdr>
        <w:top w:val="single" w:sz="8" w:space="0" w:color="auto"/>
        <w:left w:val="single" w:sz="8" w:space="0" w:color="auto"/>
        <w:right w:val="single" w:sz="4" w:space="0" w:color="000000"/>
      </w:pBdr>
      <w:shd w:val="clear" w:color="808080" w:fill="974706"/>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35623">
    <w:name w:val="xl35623"/>
    <w:basedOn w:val="a1"/>
    <w:rsid w:val="00016C78"/>
    <w:pPr>
      <w:widowControl/>
      <w:pBdr>
        <w:top w:val="single" w:sz="8" w:space="0" w:color="auto"/>
        <w:left w:val="single" w:sz="4" w:space="0" w:color="000000"/>
      </w:pBdr>
      <w:shd w:val="clear" w:color="808080" w:fill="974706"/>
      <w:adjustRightInd/>
      <w:spacing w:before="100" w:beforeAutospacing="1" w:after="100" w:afterAutospacing="1"/>
      <w:ind w:firstLine="0"/>
      <w:jc w:val="center"/>
      <w:textAlignment w:val="auto"/>
    </w:pPr>
    <w:rPr>
      <w:rFonts w:eastAsia="Times New Roman" w:cs="Arial"/>
      <w:b/>
      <w:bCs/>
      <w:color w:val="FFFFFF"/>
      <w:spacing w:val="0"/>
      <w:sz w:val="24"/>
      <w:szCs w:val="24"/>
      <w:lang w:eastAsia="ru-RU"/>
    </w:rPr>
  </w:style>
  <w:style w:type="paragraph" w:customStyle="1" w:styleId="xl35624">
    <w:name w:val="xl35624"/>
    <w:basedOn w:val="a1"/>
    <w:rsid w:val="00016C78"/>
    <w:pPr>
      <w:widowControl/>
      <w:pBdr>
        <w:top w:val="single" w:sz="8" w:space="0" w:color="auto"/>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35625">
    <w:name w:val="xl35625"/>
    <w:basedOn w:val="a1"/>
    <w:rsid w:val="00016C78"/>
    <w:pPr>
      <w:widowControl/>
      <w:pBdr>
        <w:top w:val="single" w:sz="8" w:space="0" w:color="auto"/>
        <w:left w:val="single" w:sz="4" w:space="0" w:color="000000"/>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35626">
    <w:name w:val="xl35626"/>
    <w:basedOn w:val="a1"/>
    <w:rsid w:val="00016C78"/>
    <w:pPr>
      <w:widowControl/>
      <w:pBdr>
        <w:top w:val="single" w:sz="4" w:space="0" w:color="auto"/>
        <w:left w:val="single" w:sz="4" w:space="0" w:color="auto"/>
        <w:bottom w:val="single" w:sz="4"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27">
    <w:name w:val="xl35627"/>
    <w:basedOn w:val="a1"/>
    <w:rsid w:val="00016C78"/>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28">
    <w:name w:val="xl35628"/>
    <w:basedOn w:val="a1"/>
    <w:rsid w:val="00016C78"/>
    <w:pPr>
      <w:widowControl/>
      <w:pBdr>
        <w:left w:val="single" w:sz="8" w:space="0" w:color="auto"/>
        <w:bottom w:val="single" w:sz="4" w:space="0" w:color="auto"/>
        <w:right w:val="single" w:sz="4" w:space="0" w:color="auto"/>
      </w:pBdr>
      <w:shd w:val="clear" w:color="80808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29">
    <w:name w:val="xl35629"/>
    <w:basedOn w:val="a1"/>
    <w:rsid w:val="00016C78"/>
    <w:pPr>
      <w:widowControl/>
      <w:pBdr>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30">
    <w:name w:val="xl35630"/>
    <w:basedOn w:val="a1"/>
    <w:rsid w:val="00016C78"/>
    <w:pPr>
      <w:widowControl/>
      <w:pBdr>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31">
    <w:name w:val="xl35631"/>
    <w:basedOn w:val="a1"/>
    <w:rsid w:val="00016C78"/>
    <w:pPr>
      <w:widowControl/>
      <w:pBdr>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32">
    <w:name w:val="xl35632"/>
    <w:basedOn w:val="a1"/>
    <w:rsid w:val="00016C78"/>
    <w:pPr>
      <w:widowControl/>
      <w:pBdr>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33">
    <w:name w:val="xl35633"/>
    <w:basedOn w:val="a1"/>
    <w:rsid w:val="00016C78"/>
    <w:pPr>
      <w:widowControl/>
      <w:pBdr>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34">
    <w:name w:val="xl35634"/>
    <w:basedOn w:val="a1"/>
    <w:rsid w:val="00016C78"/>
    <w:pPr>
      <w:widowControl/>
      <w:pBdr>
        <w:top w:val="single" w:sz="8" w:space="0" w:color="auto"/>
        <w:left w:val="single" w:sz="8" w:space="0" w:color="auto"/>
        <w:bottom w:val="single" w:sz="8" w:space="0" w:color="auto"/>
        <w:right w:val="single" w:sz="4" w:space="0" w:color="auto"/>
      </w:pBdr>
      <w:shd w:val="clear" w:color="808080" w:fill="76933C"/>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5635">
    <w:name w:val="xl35635"/>
    <w:basedOn w:val="a1"/>
    <w:rsid w:val="00016C78"/>
    <w:pPr>
      <w:widowControl/>
      <w:pBdr>
        <w:top w:val="single" w:sz="8" w:space="0" w:color="auto"/>
        <w:left w:val="single" w:sz="4" w:space="0" w:color="000000"/>
        <w:bottom w:val="single" w:sz="8" w:space="0" w:color="auto"/>
      </w:pBdr>
      <w:shd w:val="clear" w:color="FFCC99" w:fill="76933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36">
    <w:name w:val="xl35636"/>
    <w:basedOn w:val="a1"/>
    <w:rsid w:val="00016C78"/>
    <w:pPr>
      <w:widowControl/>
      <w:pBdr>
        <w:top w:val="single" w:sz="8" w:space="0" w:color="auto"/>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37">
    <w:name w:val="xl35637"/>
    <w:basedOn w:val="a1"/>
    <w:rsid w:val="00016C78"/>
    <w:pPr>
      <w:widowControl/>
      <w:pBdr>
        <w:top w:val="single" w:sz="8" w:space="0" w:color="auto"/>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b/>
      <w:bCs/>
      <w:spacing w:val="0"/>
      <w:sz w:val="24"/>
      <w:szCs w:val="24"/>
      <w:lang w:eastAsia="ru-RU"/>
    </w:rPr>
  </w:style>
  <w:style w:type="paragraph" w:customStyle="1" w:styleId="xl35638">
    <w:name w:val="xl35638"/>
    <w:basedOn w:val="a1"/>
    <w:rsid w:val="00016C78"/>
    <w:pPr>
      <w:widowControl/>
      <w:pBdr>
        <w:top w:val="single" w:sz="4" w:space="0" w:color="auto"/>
        <w:left w:val="single" w:sz="4" w:space="9" w:color="auto"/>
        <w:bottom w:val="single" w:sz="4" w:space="0" w:color="auto"/>
        <w:right w:val="single" w:sz="4" w:space="0" w:color="auto"/>
      </w:pBdr>
      <w:shd w:val="clear" w:color="808080" w:fill="D8E4BC"/>
      <w:adjustRightInd/>
      <w:spacing w:before="100" w:beforeAutospacing="1" w:after="100" w:afterAutospacing="1"/>
      <w:ind w:firstLineChars="100" w:firstLine="0"/>
      <w:jc w:val="left"/>
      <w:textAlignment w:val="auto"/>
    </w:pPr>
    <w:rPr>
      <w:rFonts w:ascii="Times New Roman" w:eastAsia="Times New Roman" w:hAnsi="Times New Roman"/>
      <w:spacing w:val="0"/>
      <w:sz w:val="24"/>
      <w:szCs w:val="24"/>
      <w:lang w:eastAsia="ru-RU"/>
    </w:rPr>
  </w:style>
  <w:style w:type="paragraph" w:customStyle="1" w:styleId="xl35639">
    <w:name w:val="xl35639"/>
    <w:basedOn w:val="a1"/>
    <w:rsid w:val="00016C78"/>
    <w:pPr>
      <w:widowControl/>
      <w:pBdr>
        <w:top w:val="single" w:sz="8" w:space="0" w:color="auto"/>
        <w:left w:val="single" w:sz="8" w:space="0" w:color="auto"/>
        <w:bottom w:val="single" w:sz="8" w:space="0" w:color="auto"/>
        <w:right w:val="single" w:sz="4" w:space="0" w:color="auto"/>
      </w:pBdr>
      <w:shd w:val="clear" w:color="808080" w:fill="00B050"/>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5640">
    <w:name w:val="xl35640"/>
    <w:basedOn w:val="a1"/>
    <w:rsid w:val="00016C78"/>
    <w:pPr>
      <w:widowControl/>
      <w:pBdr>
        <w:top w:val="single" w:sz="4" w:space="0" w:color="auto"/>
        <w:left w:val="single" w:sz="4" w:space="0" w:color="auto"/>
        <w:bottom w:val="single" w:sz="4" w:space="0" w:color="auto"/>
        <w:right w:val="single" w:sz="4" w:space="0" w:color="auto"/>
      </w:pBdr>
      <w:shd w:val="clear" w:color="FFCC99" w:fill="00B050"/>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41">
    <w:name w:val="xl35641"/>
    <w:basedOn w:val="a1"/>
    <w:rsid w:val="00016C78"/>
    <w:pPr>
      <w:widowControl/>
      <w:pBdr>
        <w:top w:val="single" w:sz="4" w:space="0" w:color="auto"/>
        <w:left w:val="single" w:sz="4" w:space="0" w:color="auto"/>
        <w:bottom w:val="single" w:sz="4" w:space="0" w:color="auto"/>
        <w:right w:val="single" w:sz="4" w:space="0" w:color="auto"/>
      </w:pBdr>
      <w:shd w:val="clear" w:color="000000" w:fill="00B050"/>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35642">
    <w:name w:val="xl35642"/>
    <w:basedOn w:val="a1"/>
    <w:rsid w:val="00016C78"/>
    <w:pPr>
      <w:widowControl/>
      <w:pBdr>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43">
    <w:name w:val="xl35643"/>
    <w:basedOn w:val="a1"/>
    <w:rsid w:val="00016C78"/>
    <w:pPr>
      <w:widowControl/>
      <w:pBdr>
        <w:left w:val="single" w:sz="8" w:space="18" w:color="auto"/>
        <w:bottom w:val="single" w:sz="4" w:space="0" w:color="auto"/>
        <w:right w:val="single" w:sz="4" w:space="0" w:color="auto"/>
      </w:pBdr>
      <w:shd w:val="clear" w:color="808080" w:fill="D8E4BC"/>
      <w:adjustRightInd/>
      <w:spacing w:before="100" w:beforeAutospacing="1" w:after="100" w:afterAutospacing="1"/>
      <w:ind w:firstLineChars="200" w:firstLine="0"/>
      <w:jc w:val="left"/>
      <w:textAlignment w:val="auto"/>
    </w:pPr>
    <w:rPr>
      <w:rFonts w:ascii="Times New Roman" w:eastAsia="Times New Roman" w:hAnsi="Times New Roman"/>
      <w:spacing w:val="0"/>
      <w:sz w:val="24"/>
      <w:szCs w:val="24"/>
      <w:lang w:eastAsia="ru-RU"/>
    </w:rPr>
  </w:style>
  <w:style w:type="paragraph" w:customStyle="1" w:styleId="xl35644">
    <w:name w:val="xl35644"/>
    <w:basedOn w:val="a1"/>
    <w:rsid w:val="00016C78"/>
    <w:pPr>
      <w:widowControl/>
      <w:pBdr>
        <w:top w:val="single" w:sz="8" w:space="0" w:color="auto"/>
        <w:left w:val="single" w:sz="4"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45">
    <w:name w:val="xl35645"/>
    <w:basedOn w:val="a1"/>
    <w:rsid w:val="00016C78"/>
    <w:pPr>
      <w:widowControl/>
      <w:pBdr>
        <w:top w:val="single" w:sz="8" w:space="0" w:color="auto"/>
        <w:left w:val="single" w:sz="4"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b/>
      <w:bCs/>
      <w:spacing w:val="0"/>
      <w:sz w:val="24"/>
      <w:szCs w:val="24"/>
      <w:lang w:eastAsia="ru-RU"/>
    </w:rPr>
  </w:style>
  <w:style w:type="paragraph" w:customStyle="1" w:styleId="xl35646">
    <w:name w:val="xl35646"/>
    <w:basedOn w:val="a1"/>
    <w:rsid w:val="00016C78"/>
    <w:pPr>
      <w:widowControl/>
      <w:pBdr>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35647">
    <w:name w:val="xl35647"/>
    <w:basedOn w:val="a1"/>
    <w:rsid w:val="00016C78"/>
    <w:pPr>
      <w:widowControl/>
      <w:pBdr>
        <w:left w:val="single" w:sz="4" w:space="0" w:color="auto"/>
        <w:bottom w:val="single" w:sz="8" w:space="0" w:color="auto"/>
        <w:right w:val="single" w:sz="4" w:space="0" w:color="auto"/>
      </w:pBdr>
      <w:shd w:val="clear" w:color="FFCC99" w:fill="76933C"/>
      <w:adjustRightInd/>
      <w:spacing w:before="100" w:beforeAutospacing="1" w:after="100" w:afterAutospacing="1"/>
      <w:ind w:firstLine="0"/>
      <w:jc w:val="right"/>
      <w:textAlignment w:val="auto"/>
    </w:pPr>
    <w:rPr>
      <w:rFonts w:ascii="Times New Roman" w:eastAsia="Times New Roman" w:hAnsi="Times New Roman"/>
      <w:b/>
      <w:bCs/>
      <w:spacing w:val="0"/>
      <w:sz w:val="24"/>
      <w:szCs w:val="24"/>
      <w:lang w:eastAsia="ru-RU"/>
    </w:rPr>
  </w:style>
  <w:style w:type="paragraph" w:customStyle="1" w:styleId="xl35648">
    <w:name w:val="xl35648"/>
    <w:basedOn w:val="a1"/>
    <w:rsid w:val="00016C78"/>
    <w:pPr>
      <w:widowControl/>
      <w:pBdr>
        <w:right w:val="single" w:sz="4" w:space="0" w:color="auto"/>
      </w:pBdr>
      <w:shd w:val="clear" w:color="000000" w:fill="D8E4BC"/>
      <w:adjustRightInd/>
      <w:spacing w:before="100" w:beforeAutospacing="1" w:after="100" w:afterAutospacing="1"/>
      <w:ind w:firstLine="0"/>
      <w:jc w:val="left"/>
      <w:textAlignment w:val="center"/>
    </w:pPr>
    <w:rPr>
      <w:rFonts w:ascii="Tahoma" w:eastAsia="Times New Roman" w:hAnsi="Tahoma" w:cs="Tahoma"/>
      <w:b/>
      <w:bCs/>
      <w:color w:val="000000"/>
      <w:spacing w:val="0"/>
      <w:sz w:val="18"/>
      <w:szCs w:val="18"/>
      <w:lang w:eastAsia="ru-RU"/>
    </w:rPr>
  </w:style>
  <w:style w:type="paragraph" w:customStyle="1" w:styleId="xl35649">
    <w:name w:val="xl35649"/>
    <w:basedOn w:val="a1"/>
    <w:rsid w:val="00016C78"/>
    <w:pPr>
      <w:widowControl/>
      <w:pBdr>
        <w:left w:val="single" w:sz="4" w:space="0" w:color="000000"/>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50">
    <w:name w:val="xl35650"/>
    <w:basedOn w:val="a1"/>
    <w:rsid w:val="00016C78"/>
    <w:pPr>
      <w:widowControl/>
      <w:pBdr>
        <w:left w:val="single" w:sz="4" w:space="0" w:color="auto"/>
        <w:right w:val="single" w:sz="4" w:space="0" w:color="auto"/>
      </w:pBdr>
      <w:shd w:val="clear" w:color="FFCC99" w:fill="FCD5B4"/>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35651">
    <w:name w:val="xl35651"/>
    <w:basedOn w:val="a1"/>
    <w:rsid w:val="00016C78"/>
    <w:pPr>
      <w:widowControl/>
      <w:pBdr>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52">
    <w:name w:val="xl35652"/>
    <w:basedOn w:val="a1"/>
    <w:rsid w:val="00016C78"/>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5653">
    <w:name w:val="xl35653"/>
    <w:basedOn w:val="a1"/>
    <w:rsid w:val="00016C78"/>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ConsPlusTitle">
    <w:name w:val="ConsPlusTitle"/>
    <w:uiPriority w:val="99"/>
    <w:rsid w:val="00ED20B4"/>
    <w:pPr>
      <w:widowControl w:val="0"/>
      <w:autoSpaceDE w:val="0"/>
      <w:autoSpaceDN w:val="0"/>
      <w:adjustRightInd w:val="0"/>
    </w:pPr>
    <w:rPr>
      <w:rFonts w:ascii="Arial" w:hAnsi="Arial" w:cs="Arial"/>
      <w:b/>
      <w:bCs/>
    </w:rPr>
  </w:style>
  <w:style w:type="character" w:customStyle="1" w:styleId="3f2">
    <w:name w:val="Основной текст (3)_"/>
    <w:link w:val="313"/>
    <w:uiPriority w:val="99"/>
    <w:rsid w:val="00ED20B4"/>
    <w:rPr>
      <w:rFonts w:ascii="Arial" w:eastAsia="Arial" w:hAnsi="Arial" w:cs="Arial"/>
      <w:b/>
      <w:bCs/>
      <w:i/>
      <w:iCs/>
      <w:sz w:val="21"/>
      <w:szCs w:val="21"/>
      <w:shd w:val="clear" w:color="auto" w:fill="FFFFFF"/>
    </w:rPr>
  </w:style>
  <w:style w:type="character" w:customStyle="1" w:styleId="4a">
    <w:name w:val="Заголовок №4_"/>
    <w:link w:val="4b"/>
    <w:rsid w:val="00ED20B4"/>
    <w:rPr>
      <w:rFonts w:ascii="Arial" w:eastAsia="Arial" w:hAnsi="Arial" w:cs="Arial"/>
      <w:b/>
      <w:bCs/>
      <w:i/>
      <w:iCs/>
      <w:sz w:val="30"/>
      <w:szCs w:val="30"/>
      <w:shd w:val="clear" w:color="auto" w:fill="FFFFFF"/>
    </w:rPr>
  </w:style>
  <w:style w:type="character" w:customStyle="1" w:styleId="74">
    <w:name w:val="Основной текст (7)_"/>
    <w:link w:val="75"/>
    <w:rsid w:val="00ED20B4"/>
    <w:rPr>
      <w:rFonts w:ascii="Arial" w:eastAsia="Arial" w:hAnsi="Arial" w:cs="Arial"/>
      <w:b/>
      <w:bCs/>
      <w:i/>
      <w:iCs/>
      <w:sz w:val="28"/>
      <w:szCs w:val="28"/>
      <w:shd w:val="clear" w:color="auto" w:fill="FFFFFF"/>
    </w:rPr>
  </w:style>
  <w:style w:type="paragraph" w:customStyle="1" w:styleId="75">
    <w:name w:val="Основной текст (7)"/>
    <w:basedOn w:val="a1"/>
    <w:link w:val="74"/>
    <w:rsid w:val="00ED20B4"/>
    <w:pPr>
      <w:shd w:val="clear" w:color="auto" w:fill="FFFFFF"/>
      <w:adjustRightInd/>
      <w:spacing w:before="1380" w:line="0" w:lineRule="atLeast"/>
      <w:ind w:firstLine="0"/>
      <w:jc w:val="left"/>
      <w:textAlignment w:val="auto"/>
    </w:pPr>
    <w:rPr>
      <w:rFonts w:eastAsia="Arial" w:cs="Arial"/>
      <w:b/>
      <w:bCs/>
      <w:i/>
      <w:iCs/>
      <w:spacing w:val="0"/>
      <w:sz w:val="28"/>
      <w:szCs w:val="28"/>
      <w:lang w:eastAsia="ru-RU"/>
    </w:rPr>
  </w:style>
  <w:style w:type="paragraph" w:customStyle="1" w:styleId="313">
    <w:name w:val="Основной текст (3)1"/>
    <w:basedOn w:val="a1"/>
    <w:link w:val="3f2"/>
    <w:uiPriority w:val="99"/>
    <w:rsid w:val="00ED20B4"/>
    <w:pPr>
      <w:shd w:val="clear" w:color="auto" w:fill="FFFFFF"/>
      <w:adjustRightInd/>
      <w:spacing w:before="0" w:after="0" w:line="288" w:lineRule="exact"/>
      <w:ind w:firstLine="0"/>
      <w:jc w:val="center"/>
      <w:textAlignment w:val="auto"/>
    </w:pPr>
    <w:rPr>
      <w:rFonts w:eastAsia="Arial" w:cs="Arial"/>
      <w:b/>
      <w:bCs/>
      <w:i/>
      <w:iCs/>
      <w:spacing w:val="0"/>
      <w:sz w:val="21"/>
      <w:szCs w:val="21"/>
      <w:lang w:eastAsia="ru-RU"/>
    </w:rPr>
  </w:style>
  <w:style w:type="paragraph" w:customStyle="1" w:styleId="4b">
    <w:name w:val="Заголовок №4"/>
    <w:basedOn w:val="a1"/>
    <w:link w:val="4a"/>
    <w:rsid w:val="00ED20B4"/>
    <w:pPr>
      <w:shd w:val="clear" w:color="auto" w:fill="FFFFFF"/>
      <w:adjustRightInd/>
      <w:spacing w:before="1380" w:after="540" w:line="0" w:lineRule="atLeast"/>
      <w:ind w:hanging="600"/>
      <w:jc w:val="center"/>
      <w:textAlignment w:val="auto"/>
      <w:outlineLvl w:val="3"/>
    </w:pPr>
    <w:rPr>
      <w:rFonts w:eastAsia="Arial" w:cs="Arial"/>
      <w:b/>
      <w:bCs/>
      <w:i/>
      <w:iCs/>
      <w:spacing w:val="0"/>
      <w:sz w:val="30"/>
      <w:szCs w:val="30"/>
      <w:lang w:eastAsia="ru-RU"/>
    </w:rPr>
  </w:style>
  <w:style w:type="character" w:customStyle="1" w:styleId="affff1">
    <w:name w:val="Колонтитул_"/>
    <w:link w:val="1f2"/>
    <w:rsid w:val="00C83E2D"/>
    <w:rPr>
      <w:rFonts w:ascii="Arial" w:eastAsia="Arial" w:hAnsi="Arial" w:cs="Arial"/>
      <w:b/>
      <w:bCs/>
      <w:i/>
      <w:iCs/>
      <w:sz w:val="28"/>
      <w:szCs w:val="28"/>
      <w:shd w:val="clear" w:color="auto" w:fill="FFFFFF"/>
    </w:rPr>
  </w:style>
  <w:style w:type="character" w:customStyle="1" w:styleId="affff2">
    <w:name w:val="Колонтитул"/>
    <w:rsid w:val="00C83E2D"/>
    <w:rPr>
      <w:rFonts w:ascii="Arial" w:eastAsia="Arial" w:hAnsi="Arial" w:cs="Arial"/>
      <w:b/>
      <w:bCs/>
      <w:i/>
      <w:iCs/>
      <w:smallCaps w:val="0"/>
      <w:strike w:val="0"/>
      <w:color w:val="000000"/>
      <w:spacing w:val="0"/>
      <w:w w:val="100"/>
      <w:position w:val="0"/>
      <w:sz w:val="28"/>
      <w:szCs w:val="28"/>
      <w:u w:val="none"/>
      <w:lang w:val="ru-RU" w:eastAsia="ru-RU" w:bidi="ru-RU"/>
    </w:rPr>
  </w:style>
  <w:style w:type="paragraph" w:customStyle="1" w:styleId="1f2">
    <w:name w:val="Колонтитул1"/>
    <w:basedOn w:val="a1"/>
    <w:link w:val="affff1"/>
    <w:rsid w:val="00C83E2D"/>
    <w:pPr>
      <w:shd w:val="clear" w:color="auto" w:fill="FFFFFF"/>
      <w:adjustRightInd/>
      <w:spacing w:before="0" w:after="0" w:line="0" w:lineRule="atLeast"/>
      <w:ind w:firstLine="0"/>
      <w:jc w:val="left"/>
      <w:textAlignment w:val="auto"/>
    </w:pPr>
    <w:rPr>
      <w:rFonts w:eastAsia="Arial" w:cs="Arial"/>
      <w:b/>
      <w:bCs/>
      <w:i/>
      <w:iCs/>
      <w:spacing w:val="0"/>
      <w:sz w:val="28"/>
      <w:szCs w:val="28"/>
      <w:lang w:eastAsia="ru-RU"/>
    </w:rPr>
  </w:style>
  <w:style w:type="character" w:customStyle="1" w:styleId="2f8">
    <w:name w:val="Основной текст (2)_"/>
    <w:link w:val="2f9"/>
    <w:rsid w:val="00724CDF"/>
    <w:rPr>
      <w:sz w:val="28"/>
      <w:szCs w:val="28"/>
      <w:shd w:val="clear" w:color="auto" w:fill="FFFFFF"/>
    </w:rPr>
  </w:style>
  <w:style w:type="character" w:customStyle="1" w:styleId="212pt">
    <w:name w:val="Основной текст (2) + 12 pt"/>
    <w:rsid w:val="00724CD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9">
    <w:name w:val="Основной текст (2)"/>
    <w:basedOn w:val="a1"/>
    <w:link w:val="2f8"/>
    <w:rsid w:val="00724CDF"/>
    <w:pPr>
      <w:shd w:val="clear" w:color="auto" w:fill="FFFFFF"/>
      <w:adjustRightInd/>
      <w:spacing w:before="540" w:after="540" w:line="0" w:lineRule="atLeast"/>
      <w:ind w:firstLine="0"/>
      <w:textAlignment w:val="auto"/>
    </w:pPr>
    <w:rPr>
      <w:rFonts w:ascii="Times New Roman" w:eastAsia="Times New Roman" w:hAnsi="Times New Roman"/>
      <w:spacing w:val="0"/>
      <w:sz w:val="28"/>
      <w:szCs w:val="28"/>
      <w:lang w:eastAsia="ru-RU"/>
    </w:rPr>
  </w:style>
  <w:style w:type="character" w:customStyle="1" w:styleId="2115pt">
    <w:name w:val="Основной текст (2) + 11;5 pt;Полужирный"/>
    <w:rsid w:val="00B12256"/>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85pt">
    <w:name w:val="Основной текст (2) + 8;5 pt"/>
    <w:rsid w:val="00743C0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formattext">
    <w:name w:val="formattext"/>
    <w:basedOn w:val="a1"/>
    <w:rsid w:val="00743C01"/>
    <w:pPr>
      <w:widowControl/>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22100101">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47189119">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6437348">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69623325">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96559188">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27088681">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42235526">
      <w:bodyDiv w:val="1"/>
      <w:marLeft w:val="0"/>
      <w:marRight w:val="0"/>
      <w:marTop w:val="0"/>
      <w:marBottom w:val="0"/>
      <w:divBdr>
        <w:top w:val="none" w:sz="0" w:space="0" w:color="auto"/>
        <w:left w:val="none" w:sz="0" w:space="0" w:color="auto"/>
        <w:bottom w:val="none" w:sz="0" w:space="0" w:color="auto"/>
        <w:right w:val="none" w:sz="0" w:space="0" w:color="auto"/>
      </w:divBdr>
    </w:div>
    <w:div w:id="143083808">
      <w:bodyDiv w:val="1"/>
      <w:marLeft w:val="0"/>
      <w:marRight w:val="0"/>
      <w:marTop w:val="0"/>
      <w:marBottom w:val="0"/>
      <w:divBdr>
        <w:top w:val="none" w:sz="0" w:space="0" w:color="auto"/>
        <w:left w:val="none" w:sz="0" w:space="0" w:color="auto"/>
        <w:bottom w:val="none" w:sz="0" w:space="0" w:color="auto"/>
        <w:right w:val="none" w:sz="0" w:space="0" w:color="auto"/>
      </w:divBdr>
    </w:div>
    <w:div w:id="153492266">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3301856">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196047699">
      <w:bodyDiv w:val="1"/>
      <w:marLeft w:val="0"/>
      <w:marRight w:val="0"/>
      <w:marTop w:val="0"/>
      <w:marBottom w:val="0"/>
      <w:divBdr>
        <w:top w:val="none" w:sz="0" w:space="0" w:color="auto"/>
        <w:left w:val="none" w:sz="0" w:space="0" w:color="auto"/>
        <w:bottom w:val="none" w:sz="0" w:space="0" w:color="auto"/>
        <w:right w:val="none" w:sz="0" w:space="0" w:color="auto"/>
      </w:divBdr>
    </w:div>
    <w:div w:id="198663628">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15089945">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6498415">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46505042">
      <w:bodyDiv w:val="1"/>
      <w:marLeft w:val="0"/>
      <w:marRight w:val="0"/>
      <w:marTop w:val="0"/>
      <w:marBottom w:val="0"/>
      <w:divBdr>
        <w:top w:val="none" w:sz="0" w:space="0" w:color="auto"/>
        <w:left w:val="none" w:sz="0" w:space="0" w:color="auto"/>
        <w:bottom w:val="none" w:sz="0" w:space="0" w:color="auto"/>
        <w:right w:val="none" w:sz="0" w:space="0" w:color="auto"/>
      </w:divBdr>
    </w:div>
    <w:div w:id="256332147">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296491370">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0017062">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3823985">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40011215">
      <w:bodyDiv w:val="1"/>
      <w:marLeft w:val="0"/>
      <w:marRight w:val="0"/>
      <w:marTop w:val="0"/>
      <w:marBottom w:val="0"/>
      <w:divBdr>
        <w:top w:val="none" w:sz="0" w:space="0" w:color="auto"/>
        <w:left w:val="none" w:sz="0" w:space="0" w:color="auto"/>
        <w:bottom w:val="none" w:sz="0" w:space="0" w:color="auto"/>
        <w:right w:val="none" w:sz="0" w:space="0" w:color="auto"/>
      </w:divBdr>
    </w:div>
    <w:div w:id="340738582">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67729926">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3472086">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04241">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3579940">
      <w:bodyDiv w:val="1"/>
      <w:marLeft w:val="0"/>
      <w:marRight w:val="0"/>
      <w:marTop w:val="0"/>
      <w:marBottom w:val="0"/>
      <w:divBdr>
        <w:top w:val="none" w:sz="0" w:space="0" w:color="auto"/>
        <w:left w:val="none" w:sz="0" w:space="0" w:color="auto"/>
        <w:bottom w:val="none" w:sz="0" w:space="0" w:color="auto"/>
        <w:right w:val="none" w:sz="0" w:space="0" w:color="auto"/>
      </w:divBdr>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49084679">
      <w:bodyDiv w:val="1"/>
      <w:marLeft w:val="0"/>
      <w:marRight w:val="0"/>
      <w:marTop w:val="0"/>
      <w:marBottom w:val="0"/>
      <w:divBdr>
        <w:top w:val="none" w:sz="0" w:space="0" w:color="auto"/>
        <w:left w:val="none" w:sz="0" w:space="0" w:color="auto"/>
        <w:bottom w:val="none" w:sz="0" w:space="0" w:color="auto"/>
        <w:right w:val="none" w:sz="0" w:space="0" w:color="auto"/>
      </w:divBdr>
    </w:div>
    <w:div w:id="450825986">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84470827">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05486539">
      <w:bodyDiv w:val="1"/>
      <w:marLeft w:val="0"/>
      <w:marRight w:val="0"/>
      <w:marTop w:val="0"/>
      <w:marBottom w:val="0"/>
      <w:divBdr>
        <w:top w:val="none" w:sz="0" w:space="0" w:color="auto"/>
        <w:left w:val="none" w:sz="0" w:space="0" w:color="auto"/>
        <w:bottom w:val="none" w:sz="0" w:space="0" w:color="auto"/>
        <w:right w:val="none" w:sz="0" w:space="0" w:color="auto"/>
      </w:divBdr>
    </w:div>
    <w:div w:id="511842888">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29104846">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93363678">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601035448">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06350292">
      <w:bodyDiv w:val="1"/>
      <w:marLeft w:val="0"/>
      <w:marRight w:val="0"/>
      <w:marTop w:val="0"/>
      <w:marBottom w:val="0"/>
      <w:divBdr>
        <w:top w:val="none" w:sz="0" w:space="0" w:color="auto"/>
        <w:left w:val="none" w:sz="0" w:space="0" w:color="auto"/>
        <w:bottom w:val="none" w:sz="0" w:space="0" w:color="auto"/>
        <w:right w:val="none" w:sz="0" w:space="0" w:color="auto"/>
      </w:divBdr>
    </w:div>
    <w:div w:id="618953455">
      <w:bodyDiv w:val="1"/>
      <w:marLeft w:val="0"/>
      <w:marRight w:val="0"/>
      <w:marTop w:val="0"/>
      <w:marBottom w:val="0"/>
      <w:divBdr>
        <w:top w:val="none" w:sz="0" w:space="0" w:color="auto"/>
        <w:left w:val="none" w:sz="0" w:space="0" w:color="auto"/>
        <w:bottom w:val="none" w:sz="0" w:space="0" w:color="auto"/>
        <w:right w:val="none" w:sz="0" w:space="0" w:color="auto"/>
      </w:divBdr>
    </w:div>
    <w:div w:id="622421658">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0117107">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66902118">
      <w:bodyDiv w:val="1"/>
      <w:marLeft w:val="0"/>
      <w:marRight w:val="0"/>
      <w:marTop w:val="0"/>
      <w:marBottom w:val="0"/>
      <w:divBdr>
        <w:top w:val="none" w:sz="0" w:space="0" w:color="auto"/>
        <w:left w:val="none" w:sz="0" w:space="0" w:color="auto"/>
        <w:bottom w:val="none" w:sz="0" w:space="0" w:color="auto"/>
        <w:right w:val="none" w:sz="0" w:space="0" w:color="auto"/>
      </w:divBdr>
    </w:div>
    <w:div w:id="671026154">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4962280">
      <w:bodyDiv w:val="1"/>
      <w:marLeft w:val="0"/>
      <w:marRight w:val="0"/>
      <w:marTop w:val="0"/>
      <w:marBottom w:val="0"/>
      <w:divBdr>
        <w:top w:val="none" w:sz="0" w:space="0" w:color="auto"/>
        <w:left w:val="none" w:sz="0" w:space="0" w:color="auto"/>
        <w:bottom w:val="none" w:sz="0" w:space="0" w:color="auto"/>
        <w:right w:val="none" w:sz="0" w:space="0" w:color="auto"/>
      </w:divBdr>
      <w:divsChild>
        <w:div w:id="188377036">
          <w:marLeft w:val="0"/>
          <w:marRight w:val="0"/>
          <w:marTop w:val="0"/>
          <w:marBottom w:val="0"/>
          <w:divBdr>
            <w:top w:val="none" w:sz="0" w:space="0" w:color="auto"/>
            <w:left w:val="none" w:sz="0" w:space="0" w:color="auto"/>
            <w:bottom w:val="none" w:sz="0" w:space="0" w:color="auto"/>
            <w:right w:val="none" w:sz="0" w:space="0" w:color="auto"/>
          </w:divBdr>
          <w:divsChild>
            <w:div w:id="32271751">
              <w:marLeft w:val="0"/>
              <w:marRight w:val="0"/>
              <w:marTop w:val="0"/>
              <w:marBottom w:val="0"/>
              <w:divBdr>
                <w:top w:val="none" w:sz="0" w:space="0" w:color="auto"/>
                <w:left w:val="none" w:sz="0" w:space="0" w:color="auto"/>
                <w:bottom w:val="none" w:sz="0" w:space="0" w:color="auto"/>
                <w:right w:val="none" w:sz="0" w:space="0" w:color="auto"/>
              </w:divBdr>
              <w:divsChild>
                <w:div w:id="131317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86829561">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701323907">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4233227">
      <w:bodyDiv w:val="1"/>
      <w:marLeft w:val="0"/>
      <w:marRight w:val="0"/>
      <w:marTop w:val="0"/>
      <w:marBottom w:val="0"/>
      <w:divBdr>
        <w:top w:val="none" w:sz="0" w:space="0" w:color="auto"/>
        <w:left w:val="none" w:sz="0" w:space="0" w:color="auto"/>
        <w:bottom w:val="none" w:sz="0" w:space="0" w:color="auto"/>
        <w:right w:val="none" w:sz="0" w:space="0" w:color="auto"/>
      </w:divBdr>
    </w:div>
    <w:div w:id="716928438">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4181000">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519315">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0225077">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70200217">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780102632">
      <w:bodyDiv w:val="1"/>
      <w:marLeft w:val="0"/>
      <w:marRight w:val="0"/>
      <w:marTop w:val="0"/>
      <w:marBottom w:val="0"/>
      <w:divBdr>
        <w:top w:val="none" w:sz="0" w:space="0" w:color="auto"/>
        <w:left w:val="none" w:sz="0" w:space="0" w:color="auto"/>
        <w:bottom w:val="none" w:sz="0" w:space="0" w:color="auto"/>
        <w:right w:val="none" w:sz="0" w:space="0" w:color="auto"/>
      </w:divBdr>
    </w:div>
    <w:div w:id="800152440">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08866584">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18570898">
      <w:bodyDiv w:val="1"/>
      <w:marLeft w:val="0"/>
      <w:marRight w:val="0"/>
      <w:marTop w:val="0"/>
      <w:marBottom w:val="0"/>
      <w:divBdr>
        <w:top w:val="none" w:sz="0" w:space="0" w:color="auto"/>
        <w:left w:val="none" w:sz="0" w:space="0" w:color="auto"/>
        <w:bottom w:val="none" w:sz="0" w:space="0" w:color="auto"/>
        <w:right w:val="none" w:sz="0" w:space="0" w:color="auto"/>
      </w:divBdr>
    </w:div>
    <w:div w:id="823283093">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38930988">
      <w:bodyDiv w:val="1"/>
      <w:marLeft w:val="0"/>
      <w:marRight w:val="0"/>
      <w:marTop w:val="0"/>
      <w:marBottom w:val="0"/>
      <w:divBdr>
        <w:top w:val="none" w:sz="0" w:space="0" w:color="auto"/>
        <w:left w:val="none" w:sz="0" w:space="0" w:color="auto"/>
        <w:bottom w:val="none" w:sz="0" w:space="0" w:color="auto"/>
        <w:right w:val="none" w:sz="0" w:space="0" w:color="auto"/>
      </w:divBdr>
    </w:div>
    <w:div w:id="843545339">
      <w:bodyDiv w:val="1"/>
      <w:marLeft w:val="0"/>
      <w:marRight w:val="0"/>
      <w:marTop w:val="0"/>
      <w:marBottom w:val="0"/>
      <w:divBdr>
        <w:top w:val="none" w:sz="0" w:space="0" w:color="auto"/>
        <w:left w:val="none" w:sz="0" w:space="0" w:color="auto"/>
        <w:bottom w:val="none" w:sz="0" w:space="0" w:color="auto"/>
        <w:right w:val="none" w:sz="0" w:space="0" w:color="auto"/>
      </w:divBdr>
    </w:div>
    <w:div w:id="844441522">
      <w:bodyDiv w:val="1"/>
      <w:marLeft w:val="0"/>
      <w:marRight w:val="0"/>
      <w:marTop w:val="0"/>
      <w:marBottom w:val="0"/>
      <w:divBdr>
        <w:top w:val="none" w:sz="0" w:space="0" w:color="auto"/>
        <w:left w:val="none" w:sz="0" w:space="0" w:color="auto"/>
        <w:bottom w:val="none" w:sz="0" w:space="0" w:color="auto"/>
        <w:right w:val="none" w:sz="0" w:space="0" w:color="auto"/>
      </w:divBdr>
    </w:div>
    <w:div w:id="847913884">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4196298">
      <w:bodyDiv w:val="1"/>
      <w:marLeft w:val="0"/>
      <w:marRight w:val="0"/>
      <w:marTop w:val="0"/>
      <w:marBottom w:val="0"/>
      <w:divBdr>
        <w:top w:val="none" w:sz="0" w:space="0" w:color="auto"/>
        <w:left w:val="none" w:sz="0" w:space="0" w:color="auto"/>
        <w:bottom w:val="none" w:sz="0" w:space="0" w:color="auto"/>
        <w:right w:val="none" w:sz="0" w:space="0" w:color="auto"/>
      </w:divBdr>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84023235">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3196580">
      <w:bodyDiv w:val="1"/>
      <w:marLeft w:val="0"/>
      <w:marRight w:val="0"/>
      <w:marTop w:val="0"/>
      <w:marBottom w:val="0"/>
      <w:divBdr>
        <w:top w:val="none" w:sz="0" w:space="0" w:color="auto"/>
        <w:left w:val="none" w:sz="0" w:space="0" w:color="auto"/>
        <w:bottom w:val="none" w:sz="0" w:space="0" w:color="auto"/>
        <w:right w:val="none" w:sz="0" w:space="0" w:color="auto"/>
      </w:divBdr>
    </w:div>
    <w:div w:id="964775880">
      <w:bodyDiv w:val="1"/>
      <w:marLeft w:val="0"/>
      <w:marRight w:val="0"/>
      <w:marTop w:val="0"/>
      <w:marBottom w:val="0"/>
      <w:divBdr>
        <w:top w:val="none" w:sz="0" w:space="0" w:color="auto"/>
        <w:left w:val="none" w:sz="0" w:space="0" w:color="auto"/>
        <w:bottom w:val="none" w:sz="0" w:space="0" w:color="auto"/>
        <w:right w:val="none" w:sz="0" w:space="0" w:color="auto"/>
      </w:divBdr>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75068863">
      <w:bodyDiv w:val="1"/>
      <w:marLeft w:val="0"/>
      <w:marRight w:val="0"/>
      <w:marTop w:val="0"/>
      <w:marBottom w:val="0"/>
      <w:divBdr>
        <w:top w:val="none" w:sz="0" w:space="0" w:color="auto"/>
        <w:left w:val="none" w:sz="0" w:space="0" w:color="auto"/>
        <w:bottom w:val="none" w:sz="0" w:space="0" w:color="auto"/>
        <w:right w:val="none" w:sz="0" w:space="0" w:color="auto"/>
      </w:divBdr>
    </w:div>
    <w:div w:id="976765708">
      <w:bodyDiv w:val="1"/>
      <w:marLeft w:val="0"/>
      <w:marRight w:val="0"/>
      <w:marTop w:val="0"/>
      <w:marBottom w:val="0"/>
      <w:divBdr>
        <w:top w:val="none" w:sz="0" w:space="0" w:color="auto"/>
        <w:left w:val="none" w:sz="0" w:space="0" w:color="auto"/>
        <w:bottom w:val="none" w:sz="0" w:space="0" w:color="auto"/>
        <w:right w:val="none" w:sz="0" w:space="0" w:color="auto"/>
      </w:divBdr>
    </w:div>
    <w:div w:id="981883424">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4431409">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3685401">
      <w:bodyDiv w:val="1"/>
      <w:marLeft w:val="0"/>
      <w:marRight w:val="0"/>
      <w:marTop w:val="0"/>
      <w:marBottom w:val="0"/>
      <w:divBdr>
        <w:top w:val="none" w:sz="0" w:space="0" w:color="auto"/>
        <w:left w:val="none" w:sz="0" w:space="0" w:color="auto"/>
        <w:bottom w:val="none" w:sz="0" w:space="0" w:color="auto"/>
        <w:right w:val="none" w:sz="0" w:space="0" w:color="auto"/>
      </w:divBdr>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48455193">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58627158">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64062885">
      <w:bodyDiv w:val="1"/>
      <w:marLeft w:val="0"/>
      <w:marRight w:val="0"/>
      <w:marTop w:val="0"/>
      <w:marBottom w:val="0"/>
      <w:divBdr>
        <w:top w:val="none" w:sz="0" w:space="0" w:color="auto"/>
        <w:left w:val="none" w:sz="0" w:space="0" w:color="auto"/>
        <w:bottom w:val="none" w:sz="0" w:space="0" w:color="auto"/>
        <w:right w:val="none" w:sz="0" w:space="0" w:color="auto"/>
      </w:divBdr>
    </w:div>
    <w:div w:id="1066342686">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32596942">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38759831">
      <w:bodyDiv w:val="1"/>
      <w:marLeft w:val="0"/>
      <w:marRight w:val="0"/>
      <w:marTop w:val="0"/>
      <w:marBottom w:val="0"/>
      <w:divBdr>
        <w:top w:val="none" w:sz="0" w:space="0" w:color="auto"/>
        <w:left w:val="none" w:sz="0" w:space="0" w:color="auto"/>
        <w:bottom w:val="none" w:sz="0" w:space="0" w:color="auto"/>
        <w:right w:val="none" w:sz="0" w:space="0" w:color="auto"/>
      </w:divBdr>
    </w:div>
    <w:div w:id="1140148324">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59614951">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6188063">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84825976">
      <w:bodyDiv w:val="1"/>
      <w:marLeft w:val="0"/>
      <w:marRight w:val="0"/>
      <w:marTop w:val="0"/>
      <w:marBottom w:val="0"/>
      <w:divBdr>
        <w:top w:val="none" w:sz="0" w:space="0" w:color="auto"/>
        <w:left w:val="none" w:sz="0" w:space="0" w:color="auto"/>
        <w:bottom w:val="none" w:sz="0" w:space="0" w:color="auto"/>
        <w:right w:val="none" w:sz="0" w:space="0" w:color="auto"/>
      </w:divBdr>
    </w:div>
    <w:div w:id="1189175345">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5409607">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2762845">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33348661">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5335641">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70238432">
      <w:bodyDiv w:val="1"/>
      <w:marLeft w:val="0"/>
      <w:marRight w:val="0"/>
      <w:marTop w:val="0"/>
      <w:marBottom w:val="0"/>
      <w:divBdr>
        <w:top w:val="none" w:sz="0" w:space="0" w:color="auto"/>
        <w:left w:val="none" w:sz="0" w:space="0" w:color="auto"/>
        <w:bottom w:val="none" w:sz="0" w:space="0" w:color="auto"/>
        <w:right w:val="none" w:sz="0" w:space="0" w:color="auto"/>
      </w:divBdr>
    </w:div>
    <w:div w:id="1270771514">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285111848">
      <w:bodyDiv w:val="1"/>
      <w:marLeft w:val="0"/>
      <w:marRight w:val="0"/>
      <w:marTop w:val="0"/>
      <w:marBottom w:val="0"/>
      <w:divBdr>
        <w:top w:val="none" w:sz="0" w:space="0" w:color="auto"/>
        <w:left w:val="none" w:sz="0" w:space="0" w:color="auto"/>
        <w:bottom w:val="none" w:sz="0" w:space="0" w:color="auto"/>
        <w:right w:val="none" w:sz="0" w:space="0" w:color="auto"/>
      </w:divBdr>
    </w:div>
    <w:div w:id="1295213664">
      <w:bodyDiv w:val="1"/>
      <w:marLeft w:val="0"/>
      <w:marRight w:val="0"/>
      <w:marTop w:val="0"/>
      <w:marBottom w:val="0"/>
      <w:divBdr>
        <w:top w:val="none" w:sz="0" w:space="0" w:color="auto"/>
        <w:left w:val="none" w:sz="0" w:space="0" w:color="auto"/>
        <w:bottom w:val="none" w:sz="0" w:space="0" w:color="auto"/>
        <w:right w:val="none" w:sz="0" w:space="0" w:color="auto"/>
      </w:divBdr>
    </w:div>
    <w:div w:id="1301038349">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08706507">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7680998">
      <w:bodyDiv w:val="1"/>
      <w:marLeft w:val="0"/>
      <w:marRight w:val="0"/>
      <w:marTop w:val="0"/>
      <w:marBottom w:val="0"/>
      <w:divBdr>
        <w:top w:val="none" w:sz="0" w:space="0" w:color="auto"/>
        <w:left w:val="none" w:sz="0" w:space="0" w:color="auto"/>
        <w:bottom w:val="none" w:sz="0" w:space="0" w:color="auto"/>
        <w:right w:val="none" w:sz="0" w:space="0" w:color="auto"/>
      </w:divBdr>
    </w:div>
    <w:div w:id="1322588611">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51954301">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5866925">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72152028">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75957353">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3773828">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398555263">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06877592">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32579445">
      <w:bodyDiv w:val="1"/>
      <w:marLeft w:val="0"/>
      <w:marRight w:val="0"/>
      <w:marTop w:val="0"/>
      <w:marBottom w:val="0"/>
      <w:divBdr>
        <w:top w:val="none" w:sz="0" w:space="0" w:color="auto"/>
        <w:left w:val="none" w:sz="0" w:space="0" w:color="auto"/>
        <w:bottom w:val="none" w:sz="0" w:space="0" w:color="auto"/>
        <w:right w:val="none" w:sz="0" w:space="0" w:color="auto"/>
      </w:divBdr>
    </w:div>
    <w:div w:id="1437170544">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42450958">
      <w:bodyDiv w:val="1"/>
      <w:marLeft w:val="0"/>
      <w:marRight w:val="0"/>
      <w:marTop w:val="0"/>
      <w:marBottom w:val="0"/>
      <w:divBdr>
        <w:top w:val="none" w:sz="0" w:space="0" w:color="auto"/>
        <w:left w:val="none" w:sz="0" w:space="0" w:color="auto"/>
        <w:bottom w:val="none" w:sz="0" w:space="0" w:color="auto"/>
        <w:right w:val="none" w:sz="0" w:space="0" w:color="auto"/>
      </w:divBdr>
    </w:div>
    <w:div w:id="1442988604">
      <w:bodyDiv w:val="1"/>
      <w:marLeft w:val="0"/>
      <w:marRight w:val="0"/>
      <w:marTop w:val="0"/>
      <w:marBottom w:val="0"/>
      <w:divBdr>
        <w:top w:val="none" w:sz="0" w:space="0" w:color="auto"/>
        <w:left w:val="none" w:sz="0" w:space="0" w:color="auto"/>
        <w:bottom w:val="none" w:sz="0" w:space="0" w:color="auto"/>
        <w:right w:val="none" w:sz="0" w:space="0" w:color="auto"/>
      </w:divBdr>
    </w:div>
    <w:div w:id="1445996854">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79299914">
      <w:bodyDiv w:val="1"/>
      <w:marLeft w:val="0"/>
      <w:marRight w:val="0"/>
      <w:marTop w:val="0"/>
      <w:marBottom w:val="0"/>
      <w:divBdr>
        <w:top w:val="none" w:sz="0" w:space="0" w:color="auto"/>
        <w:left w:val="none" w:sz="0" w:space="0" w:color="auto"/>
        <w:bottom w:val="none" w:sz="0" w:space="0" w:color="auto"/>
        <w:right w:val="none" w:sz="0" w:space="0" w:color="auto"/>
      </w:divBdr>
    </w:div>
    <w:div w:id="1480489340">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495563462">
      <w:bodyDiv w:val="1"/>
      <w:marLeft w:val="0"/>
      <w:marRight w:val="0"/>
      <w:marTop w:val="0"/>
      <w:marBottom w:val="0"/>
      <w:divBdr>
        <w:top w:val="none" w:sz="0" w:space="0" w:color="auto"/>
        <w:left w:val="none" w:sz="0" w:space="0" w:color="auto"/>
        <w:bottom w:val="none" w:sz="0" w:space="0" w:color="auto"/>
        <w:right w:val="none" w:sz="0" w:space="0" w:color="auto"/>
      </w:divBdr>
    </w:div>
    <w:div w:id="1495799780">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05978187">
      <w:bodyDiv w:val="1"/>
      <w:marLeft w:val="0"/>
      <w:marRight w:val="0"/>
      <w:marTop w:val="0"/>
      <w:marBottom w:val="0"/>
      <w:divBdr>
        <w:top w:val="none" w:sz="0" w:space="0" w:color="auto"/>
        <w:left w:val="none" w:sz="0" w:space="0" w:color="auto"/>
        <w:bottom w:val="none" w:sz="0" w:space="0" w:color="auto"/>
        <w:right w:val="none" w:sz="0" w:space="0" w:color="auto"/>
      </w:divBdr>
    </w:div>
    <w:div w:id="1510829934">
      <w:bodyDiv w:val="1"/>
      <w:marLeft w:val="0"/>
      <w:marRight w:val="0"/>
      <w:marTop w:val="0"/>
      <w:marBottom w:val="0"/>
      <w:divBdr>
        <w:top w:val="none" w:sz="0" w:space="0" w:color="auto"/>
        <w:left w:val="none" w:sz="0" w:space="0" w:color="auto"/>
        <w:bottom w:val="none" w:sz="0" w:space="0" w:color="auto"/>
        <w:right w:val="none" w:sz="0" w:space="0" w:color="auto"/>
      </w:divBdr>
    </w:div>
    <w:div w:id="1514807459">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2355453">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0865660">
      <w:bodyDiv w:val="1"/>
      <w:marLeft w:val="0"/>
      <w:marRight w:val="0"/>
      <w:marTop w:val="0"/>
      <w:marBottom w:val="0"/>
      <w:divBdr>
        <w:top w:val="none" w:sz="0" w:space="0" w:color="auto"/>
        <w:left w:val="none" w:sz="0" w:space="0" w:color="auto"/>
        <w:bottom w:val="none" w:sz="0" w:space="0" w:color="auto"/>
        <w:right w:val="none" w:sz="0" w:space="0" w:color="auto"/>
      </w:divBdr>
    </w:div>
    <w:div w:id="1583249433">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0039712">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7106622">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7272195">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86664475">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10448462">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22710040">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2172670">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75516700">
      <w:bodyDiv w:val="1"/>
      <w:marLeft w:val="0"/>
      <w:marRight w:val="0"/>
      <w:marTop w:val="0"/>
      <w:marBottom w:val="0"/>
      <w:divBdr>
        <w:top w:val="none" w:sz="0" w:space="0" w:color="auto"/>
        <w:left w:val="none" w:sz="0" w:space="0" w:color="auto"/>
        <w:bottom w:val="none" w:sz="0" w:space="0" w:color="auto"/>
        <w:right w:val="none" w:sz="0" w:space="0" w:color="auto"/>
      </w:divBdr>
    </w:div>
    <w:div w:id="1777211594">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83763307">
      <w:bodyDiv w:val="1"/>
      <w:marLeft w:val="0"/>
      <w:marRight w:val="0"/>
      <w:marTop w:val="0"/>
      <w:marBottom w:val="0"/>
      <w:divBdr>
        <w:top w:val="none" w:sz="0" w:space="0" w:color="auto"/>
        <w:left w:val="none" w:sz="0" w:space="0" w:color="auto"/>
        <w:bottom w:val="none" w:sz="0" w:space="0" w:color="auto"/>
        <w:right w:val="none" w:sz="0" w:space="0" w:color="auto"/>
      </w:divBdr>
    </w:div>
    <w:div w:id="1785494352">
      <w:bodyDiv w:val="1"/>
      <w:marLeft w:val="0"/>
      <w:marRight w:val="0"/>
      <w:marTop w:val="0"/>
      <w:marBottom w:val="0"/>
      <w:divBdr>
        <w:top w:val="none" w:sz="0" w:space="0" w:color="auto"/>
        <w:left w:val="none" w:sz="0" w:space="0" w:color="auto"/>
        <w:bottom w:val="none" w:sz="0" w:space="0" w:color="auto"/>
        <w:right w:val="none" w:sz="0" w:space="0" w:color="auto"/>
      </w:divBdr>
    </w:div>
    <w:div w:id="1787695163">
      <w:bodyDiv w:val="1"/>
      <w:marLeft w:val="0"/>
      <w:marRight w:val="0"/>
      <w:marTop w:val="0"/>
      <w:marBottom w:val="0"/>
      <w:divBdr>
        <w:top w:val="none" w:sz="0" w:space="0" w:color="auto"/>
        <w:left w:val="none" w:sz="0" w:space="0" w:color="auto"/>
        <w:bottom w:val="none" w:sz="0" w:space="0" w:color="auto"/>
        <w:right w:val="none" w:sz="0" w:space="0" w:color="auto"/>
      </w:divBdr>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10630028">
      <w:bodyDiv w:val="1"/>
      <w:marLeft w:val="0"/>
      <w:marRight w:val="0"/>
      <w:marTop w:val="0"/>
      <w:marBottom w:val="0"/>
      <w:divBdr>
        <w:top w:val="none" w:sz="0" w:space="0" w:color="auto"/>
        <w:left w:val="none" w:sz="0" w:space="0" w:color="auto"/>
        <w:bottom w:val="none" w:sz="0" w:space="0" w:color="auto"/>
        <w:right w:val="none" w:sz="0" w:space="0" w:color="auto"/>
      </w:divBdr>
    </w:div>
    <w:div w:id="1821337350">
      <w:bodyDiv w:val="1"/>
      <w:marLeft w:val="0"/>
      <w:marRight w:val="0"/>
      <w:marTop w:val="0"/>
      <w:marBottom w:val="0"/>
      <w:divBdr>
        <w:top w:val="none" w:sz="0" w:space="0" w:color="auto"/>
        <w:left w:val="none" w:sz="0" w:space="0" w:color="auto"/>
        <w:bottom w:val="none" w:sz="0" w:space="0" w:color="auto"/>
        <w:right w:val="none" w:sz="0" w:space="0" w:color="auto"/>
      </w:divBdr>
    </w:div>
    <w:div w:id="1826700857">
      <w:bodyDiv w:val="1"/>
      <w:marLeft w:val="0"/>
      <w:marRight w:val="0"/>
      <w:marTop w:val="0"/>
      <w:marBottom w:val="0"/>
      <w:divBdr>
        <w:top w:val="none" w:sz="0" w:space="0" w:color="auto"/>
        <w:left w:val="none" w:sz="0" w:space="0" w:color="auto"/>
        <w:bottom w:val="none" w:sz="0" w:space="0" w:color="auto"/>
        <w:right w:val="none" w:sz="0" w:space="0" w:color="auto"/>
      </w:divBdr>
    </w:div>
    <w:div w:id="1828204154">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9274329">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52137247">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3474169">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70676309">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11769380">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7378647">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3684624">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7129517">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60792955">
      <w:bodyDiv w:val="1"/>
      <w:marLeft w:val="0"/>
      <w:marRight w:val="0"/>
      <w:marTop w:val="0"/>
      <w:marBottom w:val="0"/>
      <w:divBdr>
        <w:top w:val="none" w:sz="0" w:space="0" w:color="auto"/>
        <w:left w:val="none" w:sz="0" w:space="0" w:color="auto"/>
        <w:bottom w:val="none" w:sz="0" w:space="0" w:color="auto"/>
        <w:right w:val="none" w:sz="0" w:space="0" w:color="auto"/>
      </w:divBdr>
    </w:div>
    <w:div w:id="1963611483">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8260891">
      <w:bodyDiv w:val="1"/>
      <w:marLeft w:val="0"/>
      <w:marRight w:val="0"/>
      <w:marTop w:val="0"/>
      <w:marBottom w:val="0"/>
      <w:divBdr>
        <w:top w:val="none" w:sz="0" w:space="0" w:color="auto"/>
        <w:left w:val="none" w:sz="0" w:space="0" w:color="auto"/>
        <w:bottom w:val="none" w:sz="0" w:space="0" w:color="auto"/>
        <w:right w:val="none" w:sz="0" w:space="0" w:color="auto"/>
      </w:divBdr>
    </w:div>
    <w:div w:id="1999338663">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03582520">
      <w:bodyDiv w:val="1"/>
      <w:marLeft w:val="0"/>
      <w:marRight w:val="0"/>
      <w:marTop w:val="0"/>
      <w:marBottom w:val="0"/>
      <w:divBdr>
        <w:top w:val="none" w:sz="0" w:space="0" w:color="auto"/>
        <w:left w:val="none" w:sz="0" w:space="0" w:color="auto"/>
        <w:bottom w:val="none" w:sz="0" w:space="0" w:color="auto"/>
        <w:right w:val="none" w:sz="0" w:space="0" w:color="auto"/>
      </w:divBdr>
    </w:div>
    <w:div w:id="2008169035">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4622331">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952272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46132143">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7869703">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73573499">
      <w:bodyDiv w:val="1"/>
      <w:marLeft w:val="0"/>
      <w:marRight w:val="0"/>
      <w:marTop w:val="0"/>
      <w:marBottom w:val="0"/>
      <w:divBdr>
        <w:top w:val="none" w:sz="0" w:space="0" w:color="auto"/>
        <w:left w:val="none" w:sz="0" w:space="0" w:color="auto"/>
        <w:bottom w:val="none" w:sz="0" w:space="0" w:color="auto"/>
        <w:right w:val="none" w:sz="0" w:space="0" w:color="auto"/>
      </w:divBdr>
    </w:div>
    <w:div w:id="2079550760">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83868711">
      <w:bodyDiv w:val="1"/>
      <w:marLeft w:val="0"/>
      <w:marRight w:val="0"/>
      <w:marTop w:val="0"/>
      <w:marBottom w:val="0"/>
      <w:divBdr>
        <w:top w:val="none" w:sz="0" w:space="0" w:color="auto"/>
        <w:left w:val="none" w:sz="0" w:space="0" w:color="auto"/>
        <w:bottom w:val="none" w:sz="0" w:space="0" w:color="auto"/>
        <w:right w:val="none" w:sz="0" w:space="0" w:color="auto"/>
      </w:divBdr>
    </w:div>
    <w:div w:id="2094082656">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100710401">
      <w:bodyDiv w:val="1"/>
      <w:marLeft w:val="0"/>
      <w:marRight w:val="0"/>
      <w:marTop w:val="0"/>
      <w:marBottom w:val="0"/>
      <w:divBdr>
        <w:top w:val="none" w:sz="0" w:space="0" w:color="auto"/>
        <w:left w:val="none" w:sz="0" w:space="0" w:color="auto"/>
        <w:bottom w:val="none" w:sz="0" w:space="0" w:color="auto"/>
        <w:right w:val="none" w:sz="0" w:space="0" w:color="auto"/>
      </w:divBdr>
    </w:div>
    <w:div w:id="2101682661">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37023228">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5.xml"/><Relationship Id="rId26" Type="http://schemas.openxmlformats.org/officeDocument/2006/relationships/chart" Target="charts/chart5.xml"/><Relationship Id="rId39" Type="http://schemas.openxmlformats.org/officeDocument/2006/relationships/hyperlink" Target="consultantplus://offline/ref=E22C9E356E9F5AEC7CC3F00948AE66F84BD75AFDA3CE9A4357CEF7E1106E9C7524BC552E5A172A76U6f6K" TargetMode="External"/><Relationship Id="rId21" Type="http://schemas.openxmlformats.org/officeDocument/2006/relationships/footer" Target="footer8.xml"/><Relationship Id="rId34" Type="http://schemas.openxmlformats.org/officeDocument/2006/relationships/image" Target="media/image7.png"/><Relationship Id="rId42" Type="http://schemas.openxmlformats.org/officeDocument/2006/relationships/footer" Target="footer13.xml"/><Relationship Id="rId47" Type="http://schemas.openxmlformats.org/officeDocument/2006/relationships/footer" Target="footer16.xml"/><Relationship Id="rId50" Type="http://schemas.openxmlformats.org/officeDocument/2006/relationships/hyperlink" Target="file:///C:\Users\lenovo\Downloads\p.12-b-2018g.%20(1).xlsx"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chart" Target="charts/chart4.xml"/><Relationship Id="rId33" Type="http://schemas.openxmlformats.org/officeDocument/2006/relationships/footer" Target="footer9.xml"/><Relationship Id="rId38" Type="http://schemas.openxmlformats.org/officeDocument/2006/relationships/chart" Target="charts/chart12.xml"/><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chart" Target="charts/chart8.xml"/><Relationship Id="rId41" Type="http://schemas.openxmlformats.org/officeDocument/2006/relationships/footer" Target="footer1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footer" Target="footer10.xml"/><Relationship Id="rId40" Type="http://schemas.openxmlformats.org/officeDocument/2006/relationships/footer" Target="footer11.xml"/><Relationship Id="rId45" Type="http://schemas.openxmlformats.org/officeDocument/2006/relationships/footer" Target="footer15.xml"/><Relationship Id="rId53" Type="http://schemas.openxmlformats.org/officeDocument/2006/relationships/footer" Target="footer17.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image" Target="media/image9.wmf"/><Relationship Id="rId49" Type="http://schemas.openxmlformats.org/officeDocument/2006/relationships/hyperlink" Target="file:///C:\Users\lenovo\Downloads\p.12-b-2018g.%20(1).xlsx" TargetMode="Externa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chart" Target="charts/chart10.xml"/><Relationship Id="rId44" Type="http://schemas.openxmlformats.org/officeDocument/2006/relationships/header" Target="header1.xml"/><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image" Target="media/image8.wmf"/><Relationship Id="rId43" Type="http://schemas.openxmlformats.org/officeDocument/2006/relationships/footer" Target="footer14.xml"/><Relationship Id="rId48" Type="http://schemas.openxmlformats.org/officeDocument/2006/relationships/hyperlink" Target="file:///C:\Users\lenovo\Downloads\p.12-b-2018g.%20(1).xlsx" TargetMode="External"/><Relationship Id="rId8" Type="http://schemas.openxmlformats.org/officeDocument/2006/relationships/endnotes" Target="endnotes.xml"/><Relationship Id="rId51" Type="http://schemas.openxmlformats.org/officeDocument/2006/relationships/hyperlink" Target="file:///C:\Users\lenovo\Downloads\p.12-b-2018g.%20(1).xlsx"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D:\&#1054;&#1093;&#1072;\&#1058;&#1057;%20&#1054;&#1093;&#1072;_&#1041;&#1091;&#1083;&#1072;&#1093;&#1090;&#1080;&#1085;&#107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s-02\OTiTPRT$\&#1054;&#1093;&#1072;\&#1056;&#1072;&#1073;&#1086;&#1095;&#1080;&#1077;%20&#1084;&#1072;&#1090;&#1077;&#1088;&#1080;&#1072;&#1083;&#1099;\&#1058;&#1077;&#1084;&#1087;&#1077;&#1088;&#1072;&#1090;&#1091;&#1088;&#1085;&#1099;&#1081;%20&#1075;&#1088;&#1072;&#1092;&#1080;&#1082;%20&#1086;&#1090;%20&#1058;&#1069;&#1062;\2011.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s-02\OTiTPRT$\&#1054;&#1093;&#1072;\&#1056;&#1072;&#1073;&#1086;&#1095;&#1080;&#1077;%20&#1084;&#1072;&#1090;&#1077;&#1088;&#1080;&#1072;&#1083;&#1099;\&#1058;&#1077;&#1084;&#1087;&#1077;&#1088;&#1072;&#1090;&#1091;&#1088;&#1085;&#1099;&#1081;%20&#1075;&#1088;&#1072;&#1092;&#1080;&#1082;%20&#1086;&#1090;%20&#1058;&#1069;&#1062;\2012.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1054;&#1061;&#1040;\&#1060;&#1072;&#1082;&#1090;%20&#1085;&#1072;&#1075;&#1088;\&#1060;&#1072;&#1082;&#1090;%20&#1085;&#1072;&#1075;&#1088;%20&#1054;&#1093;&#1072;.xlsm"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file:///D:\&#1054;&#1093;&#1072;\&#1058;&#1057;%20&#1054;&#1093;&#1072;_&#1041;&#1091;&#1083;&#1072;&#1093;&#1090;&#1080;&#1085;&#107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1054;&#1093;&#1072;\&#1058;&#1057;%20&#1054;&#1093;&#1072;_&#1041;&#1091;&#1083;&#1072;&#1093;&#1090;&#1080;&#1085;&#107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1054;&#1093;&#1072;\&#1058;&#1057;%20&#1054;&#1093;&#1072;_&#1041;&#1091;&#1083;&#1072;&#1093;&#1090;&#1080;&#1085;&#107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s-02\OTiTPRT$\&#1054;&#1093;&#1072;\&#1056;&#1072;&#1073;&#1086;&#1095;&#1080;&#1077;%20&#1084;&#1072;&#1090;&#1077;&#1088;&#1080;&#1072;&#1083;&#1099;\&#1058;&#1077;&#1084;&#1087;&#1077;&#1088;&#1072;&#1090;&#1091;&#1088;&#1085;&#1099;&#1081;%20&#1075;&#1088;&#1072;&#1092;&#1080;&#1082;%20&#1086;&#1090;%20&#1058;&#1069;&#1062;\201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s-02\OTiTPRT$\&#1054;&#1093;&#1072;\&#1056;&#1072;&#1073;&#1086;&#1095;&#1080;&#1077;%20&#1084;&#1072;&#1090;&#1077;&#1088;&#1080;&#1072;&#1083;&#1099;\&#1058;&#1077;&#1084;&#1087;&#1077;&#1088;&#1072;&#1090;&#1091;&#1088;&#1085;&#1099;&#1081;%20&#1075;&#1088;&#1072;&#1092;&#1080;&#1082;%20&#1086;&#1090;%20&#1058;&#1069;&#1062;\201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s-02\OTiTPRT$\&#1054;&#1093;&#1072;\&#1056;&#1072;&#1073;&#1086;&#1095;&#1080;&#1077;%20&#1084;&#1072;&#1090;&#1077;&#1088;&#1080;&#1072;&#1083;&#1099;\&#1058;&#1077;&#1084;&#1087;&#1077;&#1088;&#1072;&#1090;&#1091;&#1088;&#1085;&#1099;&#1081;%20&#1075;&#1088;&#1072;&#1092;&#1080;&#1082;%20&#1086;&#1090;%20&#1058;&#1069;&#1062;\2012.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s-02\OTiTPRT$\&#1054;&#1093;&#1072;\&#1056;&#1072;&#1073;&#1086;&#1095;&#1080;&#1077;%20&#1084;&#1072;&#1090;&#1077;&#1088;&#1080;&#1072;&#1083;&#1099;\&#1058;&#1077;&#1084;&#1087;&#1077;&#1088;&#1072;&#1090;&#1091;&#1088;&#1085;&#1099;&#1081;%20&#1075;&#1088;&#1072;&#1092;&#1080;&#1082;%20&#1086;&#1090;%20&#1058;&#1069;&#1062;\2010.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62675184469864"/>
          <c:y val="4.779124932725913E-2"/>
          <c:w val="0.59371504976972223"/>
          <c:h val="0.78495522262975881"/>
        </c:manualLayout>
      </c:layout>
      <c:pieChart>
        <c:varyColors val="1"/>
        <c:ser>
          <c:idx val="1"/>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черновик!$P$3:$P$12</c:f>
              <c:strCache>
                <c:ptCount val="10"/>
                <c:pt idx="0">
                  <c:v>d=50</c:v>
                </c:pt>
                <c:pt idx="1">
                  <c:v>d=70</c:v>
                </c:pt>
                <c:pt idx="2">
                  <c:v>d=80</c:v>
                </c:pt>
                <c:pt idx="3">
                  <c:v>d=100</c:v>
                </c:pt>
                <c:pt idx="4">
                  <c:v>d=150</c:v>
                </c:pt>
                <c:pt idx="5">
                  <c:v>d=200</c:v>
                </c:pt>
                <c:pt idx="6">
                  <c:v>d=250</c:v>
                </c:pt>
                <c:pt idx="7">
                  <c:v>d=300</c:v>
                </c:pt>
                <c:pt idx="8">
                  <c:v>d=400</c:v>
                </c:pt>
                <c:pt idx="9">
                  <c:v>d=500</c:v>
                </c:pt>
              </c:strCache>
            </c:strRef>
          </c:cat>
          <c:val>
            <c:numRef>
              <c:f>черновик!$O$3:$O$12</c:f>
              <c:numCache>
                <c:formatCode>0.00</c:formatCode>
                <c:ptCount val="10"/>
                <c:pt idx="0">
                  <c:v>7.1810369961658918E-2</c:v>
                </c:pt>
                <c:pt idx="1">
                  <c:v>5.9781364917439704E-2</c:v>
                </c:pt>
                <c:pt idx="2">
                  <c:v>5.4335865370447586E-2</c:v>
                </c:pt>
                <c:pt idx="3">
                  <c:v>0.2246856376125074</c:v>
                </c:pt>
                <c:pt idx="4">
                  <c:v>0.30418303399283336</c:v>
                </c:pt>
                <c:pt idx="5">
                  <c:v>6.8361867082159009E-2</c:v>
                </c:pt>
                <c:pt idx="6">
                  <c:v>8.1086842707513651E-2</c:v>
                </c:pt>
                <c:pt idx="7">
                  <c:v>2.3794669868549338E-2</c:v>
                </c:pt>
                <c:pt idx="8">
                  <c:v>5.0053451794632241E-2</c:v>
                </c:pt>
                <c:pt idx="9">
                  <c:v>5.8991344257772457E-2</c:v>
                </c:pt>
              </c:numCache>
            </c:numRef>
          </c:val>
          <c:extLst xmlns:c16r2="http://schemas.microsoft.com/office/drawing/2015/06/chart">
            <c:ext xmlns:c16="http://schemas.microsoft.com/office/drawing/2014/chart" uri="{C3380CC4-5D6E-409C-BE32-E72D297353CC}">
              <c16:uniqueId val="{00000000-52B6-4A21-A8AC-F492C0275761}"/>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6.9708314762541468E-2"/>
          <c:y val="0.84481848763924594"/>
          <c:w val="0.9"/>
          <c:h val="6.0144801333565548E-2"/>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Расход сетевой воды</c:v>
          </c:tx>
          <c:spPr>
            <a:ln w="28575">
              <a:noFill/>
            </a:ln>
          </c:spPr>
          <c:dLbls>
            <c:dLbl>
              <c:idx val="16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0F5-4F66-9FFD-BF66E00FB6B4}"/>
                </c:ext>
              </c:extLst>
            </c:dLbl>
            <c:dLbl>
              <c:idx val="16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F5-4F66-9FFD-BF66E00FB6B4}"/>
                </c:ext>
              </c:extLst>
            </c:dLbl>
            <c:dLbl>
              <c:idx val="165"/>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0F5-4F66-9FFD-BF66E00FB6B4}"/>
                </c:ext>
              </c:extLst>
            </c:dLbl>
            <c:dLbl>
              <c:idx val="166"/>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0F5-4F66-9FFD-BF66E00FB6B4}"/>
                </c:ext>
              </c:extLst>
            </c:dLbl>
            <c:dLbl>
              <c:idx val="168"/>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0F5-4F66-9FFD-BF66E00FB6B4}"/>
                </c:ext>
              </c:extLst>
            </c:dLbl>
            <c:dLbl>
              <c:idx val="169"/>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0F5-4F66-9FFD-BF66E00FB6B4}"/>
                </c:ext>
              </c:extLst>
            </c:dLbl>
            <c:dLbl>
              <c:idx val="17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0F5-4F66-9FFD-BF66E00FB6B4}"/>
                </c:ext>
              </c:extLst>
            </c:dLbl>
            <c:dLbl>
              <c:idx val="176"/>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0F5-4F66-9FFD-BF66E00FB6B4}"/>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xVal>
            <c:numRef>
              <c:f>'расход 2011'!$B$6:$B$271</c:f>
              <c:numCache>
                <c:formatCode>0.0</c:formatCode>
                <c:ptCount val="266"/>
                <c:pt idx="0">
                  <c:v>-8.3000000000000007</c:v>
                </c:pt>
                <c:pt idx="1">
                  <c:v>-10.8</c:v>
                </c:pt>
                <c:pt idx="2">
                  <c:v>-13.6</c:v>
                </c:pt>
                <c:pt idx="3">
                  <c:v>-14.5</c:v>
                </c:pt>
                <c:pt idx="4">
                  <c:v>-16.5</c:v>
                </c:pt>
                <c:pt idx="5">
                  <c:v>-19.8</c:v>
                </c:pt>
                <c:pt idx="6">
                  <c:v>-19</c:v>
                </c:pt>
                <c:pt idx="7">
                  <c:v>-16.100000000000001</c:v>
                </c:pt>
                <c:pt idx="8">
                  <c:v>-10</c:v>
                </c:pt>
                <c:pt idx="9">
                  <c:v>-13.4</c:v>
                </c:pt>
                <c:pt idx="10">
                  <c:v>-18.5</c:v>
                </c:pt>
                <c:pt idx="11">
                  <c:v>-21.3</c:v>
                </c:pt>
                <c:pt idx="12">
                  <c:v>-22.3</c:v>
                </c:pt>
                <c:pt idx="13">
                  <c:v>-13.1</c:v>
                </c:pt>
                <c:pt idx="14">
                  <c:v>-3.7</c:v>
                </c:pt>
                <c:pt idx="15">
                  <c:v>-4.2</c:v>
                </c:pt>
                <c:pt idx="16">
                  <c:v>-4.4000000000000004</c:v>
                </c:pt>
                <c:pt idx="17">
                  <c:v>-11.5</c:v>
                </c:pt>
                <c:pt idx="18">
                  <c:v>-9.5</c:v>
                </c:pt>
                <c:pt idx="19">
                  <c:v>-10.6</c:v>
                </c:pt>
                <c:pt idx="20">
                  <c:v>-5.6</c:v>
                </c:pt>
                <c:pt idx="21">
                  <c:v>-7.1</c:v>
                </c:pt>
                <c:pt idx="22">
                  <c:v>-13.5</c:v>
                </c:pt>
                <c:pt idx="23">
                  <c:v>-18.600000000000001</c:v>
                </c:pt>
                <c:pt idx="24">
                  <c:v>-18.399999999999999</c:v>
                </c:pt>
                <c:pt idx="25">
                  <c:v>-19.899999999999999</c:v>
                </c:pt>
                <c:pt idx="26">
                  <c:v>-19.5</c:v>
                </c:pt>
                <c:pt idx="27">
                  <c:v>-21.8</c:v>
                </c:pt>
                <c:pt idx="28">
                  <c:v>-23.2</c:v>
                </c:pt>
                <c:pt idx="29">
                  <c:v>-23</c:v>
                </c:pt>
                <c:pt idx="30">
                  <c:v>-22</c:v>
                </c:pt>
                <c:pt idx="31">
                  <c:v>-21.5</c:v>
                </c:pt>
                <c:pt idx="32">
                  <c:v>-14.9</c:v>
                </c:pt>
                <c:pt idx="33">
                  <c:v>-14.2</c:v>
                </c:pt>
                <c:pt idx="34">
                  <c:v>-12.7</c:v>
                </c:pt>
                <c:pt idx="35">
                  <c:v>-18</c:v>
                </c:pt>
                <c:pt idx="36">
                  <c:v>-12.2</c:v>
                </c:pt>
                <c:pt idx="37">
                  <c:v>-6.3</c:v>
                </c:pt>
                <c:pt idx="38">
                  <c:v>-5.3</c:v>
                </c:pt>
                <c:pt idx="39">
                  <c:v>-6.3</c:v>
                </c:pt>
                <c:pt idx="40">
                  <c:v>-7.5</c:v>
                </c:pt>
                <c:pt idx="41">
                  <c:v>-18.100000000000001</c:v>
                </c:pt>
                <c:pt idx="42">
                  <c:v>-21.5</c:v>
                </c:pt>
                <c:pt idx="43">
                  <c:v>-19.2</c:v>
                </c:pt>
                <c:pt idx="44">
                  <c:v>-23.4</c:v>
                </c:pt>
                <c:pt idx="45">
                  <c:v>-20.6</c:v>
                </c:pt>
                <c:pt idx="46">
                  <c:v>-20.399999999999999</c:v>
                </c:pt>
                <c:pt idx="47">
                  <c:v>-19.5</c:v>
                </c:pt>
                <c:pt idx="48">
                  <c:v>-17.600000000000001</c:v>
                </c:pt>
                <c:pt idx="49">
                  <c:v>-20</c:v>
                </c:pt>
                <c:pt idx="50">
                  <c:v>-17.100000000000001</c:v>
                </c:pt>
                <c:pt idx="51">
                  <c:v>-16.3</c:v>
                </c:pt>
                <c:pt idx="52">
                  <c:v>-17.600000000000001</c:v>
                </c:pt>
                <c:pt idx="53">
                  <c:v>-8.6</c:v>
                </c:pt>
                <c:pt idx="54">
                  <c:v>-7.7</c:v>
                </c:pt>
                <c:pt idx="55">
                  <c:v>-16.3</c:v>
                </c:pt>
                <c:pt idx="56">
                  <c:v>-19.399999999999999</c:v>
                </c:pt>
                <c:pt idx="57">
                  <c:v>-20.100000000000001</c:v>
                </c:pt>
                <c:pt idx="58">
                  <c:v>-16.3</c:v>
                </c:pt>
                <c:pt idx="59">
                  <c:v>-15.2</c:v>
                </c:pt>
                <c:pt idx="60">
                  <c:v>-11.8</c:v>
                </c:pt>
                <c:pt idx="61">
                  <c:v>-12.3</c:v>
                </c:pt>
                <c:pt idx="62">
                  <c:v>-15.9</c:v>
                </c:pt>
                <c:pt idx="63">
                  <c:v>-12.8</c:v>
                </c:pt>
                <c:pt idx="64">
                  <c:v>-16.399999999999999</c:v>
                </c:pt>
                <c:pt idx="65">
                  <c:v>-16.899999999999999</c:v>
                </c:pt>
                <c:pt idx="66">
                  <c:v>-12.2</c:v>
                </c:pt>
                <c:pt idx="67">
                  <c:v>-8.4</c:v>
                </c:pt>
                <c:pt idx="68">
                  <c:v>-8.6</c:v>
                </c:pt>
                <c:pt idx="69">
                  <c:v>-10.199999999999999</c:v>
                </c:pt>
                <c:pt idx="70">
                  <c:v>-13</c:v>
                </c:pt>
                <c:pt idx="71">
                  <c:v>-13.1</c:v>
                </c:pt>
                <c:pt idx="72">
                  <c:v>-14</c:v>
                </c:pt>
                <c:pt idx="73">
                  <c:v>-11.6</c:v>
                </c:pt>
                <c:pt idx="74">
                  <c:v>-13.3</c:v>
                </c:pt>
                <c:pt idx="75">
                  <c:v>-15.1</c:v>
                </c:pt>
                <c:pt idx="76">
                  <c:v>-9.1999999999999993</c:v>
                </c:pt>
                <c:pt idx="77">
                  <c:v>-8.6</c:v>
                </c:pt>
                <c:pt idx="78">
                  <c:v>-9.9</c:v>
                </c:pt>
                <c:pt idx="79">
                  <c:v>-11.5</c:v>
                </c:pt>
                <c:pt idx="80">
                  <c:v>-13.6</c:v>
                </c:pt>
                <c:pt idx="81">
                  <c:v>-13.1</c:v>
                </c:pt>
                <c:pt idx="82">
                  <c:v>-12</c:v>
                </c:pt>
                <c:pt idx="83">
                  <c:v>-11.1</c:v>
                </c:pt>
                <c:pt idx="84">
                  <c:v>-11.8</c:v>
                </c:pt>
                <c:pt idx="85">
                  <c:v>-5.6</c:v>
                </c:pt>
                <c:pt idx="86">
                  <c:v>-5.0999999999999996</c:v>
                </c:pt>
                <c:pt idx="87">
                  <c:v>-6.8</c:v>
                </c:pt>
                <c:pt idx="88">
                  <c:v>-1.5</c:v>
                </c:pt>
                <c:pt idx="89">
                  <c:v>-2.8</c:v>
                </c:pt>
                <c:pt idx="90">
                  <c:v>-4.9000000000000004</c:v>
                </c:pt>
                <c:pt idx="91">
                  <c:v>-8.3000000000000007</c:v>
                </c:pt>
                <c:pt idx="92">
                  <c:v>-8.9</c:v>
                </c:pt>
                <c:pt idx="93">
                  <c:v>-3</c:v>
                </c:pt>
                <c:pt idx="94">
                  <c:v>-3.2</c:v>
                </c:pt>
                <c:pt idx="95">
                  <c:v>-7.9</c:v>
                </c:pt>
                <c:pt idx="96">
                  <c:v>-5</c:v>
                </c:pt>
                <c:pt idx="97">
                  <c:v>-4.2</c:v>
                </c:pt>
                <c:pt idx="98">
                  <c:v>-4.8</c:v>
                </c:pt>
                <c:pt idx="99">
                  <c:v>-1.5</c:v>
                </c:pt>
                <c:pt idx="100">
                  <c:v>-3.1</c:v>
                </c:pt>
                <c:pt idx="101">
                  <c:v>-2.4</c:v>
                </c:pt>
                <c:pt idx="102">
                  <c:v>-3.7</c:v>
                </c:pt>
                <c:pt idx="103">
                  <c:v>-5.9</c:v>
                </c:pt>
                <c:pt idx="104">
                  <c:v>-4.4000000000000004</c:v>
                </c:pt>
                <c:pt idx="105">
                  <c:v>0.5</c:v>
                </c:pt>
                <c:pt idx="106">
                  <c:v>-2.7</c:v>
                </c:pt>
                <c:pt idx="107">
                  <c:v>-2.9</c:v>
                </c:pt>
                <c:pt idx="108">
                  <c:v>-2.2999999999999998</c:v>
                </c:pt>
                <c:pt idx="109">
                  <c:v>-3.4</c:v>
                </c:pt>
                <c:pt idx="110">
                  <c:v>-3.3</c:v>
                </c:pt>
                <c:pt idx="111">
                  <c:v>-4</c:v>
                </c:pt>
                <c:pt idx="112">
                  <c:v>-3.2</c:v>
                </c:pt>
                <c:pt idx="113">
                  <c:v>-2.9</c:v>
                </c:pt>
                <c:pt idx="114">
                  <c:v>-2.4</c:v>
                </c:pt>
                <c:pt idx="115">
                  <c:v>-2.4</c:v>
                </c:pt>
                <c:pt idx="116">
                  <c:v>-2.9</c:v>
                </c:pt>
                <c:pt idx="117">
                  <c:v>-2.4</c:v>
                </c:pt>
                <c:pt idx="118">
                  <c:v>-2.4</c:v>
                </c:pt>
                <c:pt idx="119">
                  <c:v>-2.5</c:v>
                </c:pt>
                <c:pt idx="120">
                  <c:v>-1.7</c:v>
                </c:pt>
                <c:pt idx="121">
                  <c:v>-1.4</c:v>
                </c:pt>
                <c:pt idx="122">
                  <c:v>-1.1000000000000001</c:v>
                </c:pt>
                <c:pt idx="123">
                  <c:v>-0.8</c:v>
                </c:pt>
                <c:pt idx="124">
                  <c:v>-2.4</c:v>
                </c:pt>
                <c:pt idx="125">
                  <c:v>0.8</c:v>
                </c:pt>
                <c:pt idx="126">
                  <c:v>-1.3</c:v>
                </c:pt>
                <c:pt idx="127">
                  <c:v>-2.6</c:v>
                </c:pt>
                <c:pt idx="128">
                  <c:v>-2.7</c:v>
                </c:pt>
                <c:pt idx="129">
                  <c:v>-2.2000000000000002</c:v>
                </c:pt>
                <c:pt idx="130">
                  <c:v>-0.8</c:v>
                </c:pt>
                <c:pt idx="131">
                  <c:v>4</c:v>
                </c:pt>
                <c:pt idx="132">
                  <c:v>0.8</c:v>
                </c:pt>
                <c:pt idx="133">
                  <c:v>1.7</c:v>
                </c:pt>
                <c:pt idx="134">
                  <c:v>3.3</c:v>
                </c:pt>
                <c:pt idx="135">
                  <c:v>8.6999999999999993</c:v>
                </c:pt>
                <c:pt idx="136">
                  <c:v>-0.4</c:v>
                </c:pt>
                <c:pt idx="137">
                  <c:v>0.8</c:v>
                </c:pt>
                <c:pt idx="138">
                  <c:v>-0.2</c:v>
                </c:pt>
                <c:pt idx="139">
                  <c:v>-0.5</c:v>
                </c:pt>
                <c:pt idx="140">
                  <c:v>1.1000000000000001</c:v>
                </c:pt>
                <c:pt idx="141">
                  <c:v>0.6</c:v>
                </c:pt>
                <c:pt idx="142">
                  <c:v>5.8</c:v>
                </c:pt>
                <c:pt idx="143">
                  <c:v>6.7</c:v>
                </c:pt>
                <c:pt idx="144">
                  <c:v>1.3</c:v>
                </c:pt>
                <c:pt idx="145">
                  <c:v>7.4</c:v>
                </c:pt>
                <c:pt idx="146">
                  <c:v>7</c:v>
                </c:pt>
                <c:pt idx="147">
                  <c:v>4.8</c:v>
                </c:pt>
                <c:pt idx="148">
                  <c:v>3.1</c:v>
                </c:pt>
                <c:pt idx="149">
                  <c:v>2.9</c:v>
                </c:pt>
                <c:pt idx="150">
                  <c:v>8.6999999999999993</c:v>
                </c:pt>
                <c:pt idx="151">
                  <c:v>14</c:v>
                </c:pt>
                <c:pt idx="152">
                  <c:v>10.8</c:v>
                </c:pt>
                <c:pt idx="153">
                  <c:v>10.3</c:v>
                </c:pt>
                <c:pt idx="154">
                  <c:v>7.5</c:v>
                </c:pt>
                <c:pt idx="155">
                  <c:v>4.9000000000000004</c:v>
                </c:pt>
                <c:pt idx="156">
                  <c:v>4.9000000000000004</c:v>
                </c:pt>
                <c:pt idx="157">
                  <c:v>6.7</c:v>
                </c:pt>
                <c:pt idx="158">
                  <c:v>5.7</c:v>
                </c:pt>
                <c:pt idx="159">
                  <c:v>3.9</c:v>
                </c:pt>
                <c:pt idx="160">
                  <c:v>4.2</c:v>
                </c:pt>
                <c:pt idx="161">
                  <c:v>3.2</c:v>
                </c:pt>
                <c:pt idx="162">
                  <c:v>1.5</c:v>
                </c:pt>
                <c:pt idx="164">
                  <c:v>6.4</c:v>
                </c:pt>
                <c:pt idx="167">
                  <c:v>10.3</c:v>
                </c:pt>
                <c:pt idx="171">
                  <c:v>1.7</c:v>
                </c:pt>
                <c:pt idx="172">
                  <c:v>0.7</c:v>
                </c:pt>
                <c:pt idx="173">
                  <c:v>1</c:v>
                </c:pt>
                <c:pt idx="174">
                  <c:v>1.2</c:v>
                </c:pt>
                <c:pt idx="175">
                  <c:v>2.4</c:v>
                </c:pt>
                <c:pt idx="177">
                  <c:v>6.1</c:v>
                </c:pt>
                <c:pt idx="178">
                  <c:v>5.6</c:v>
                </c:pt>
                <c:pt idx="179">
                  <c:v>3.8</c:v>
                </c:pt>
                <c:pt idx="180">
                  <c:v>3.3</c:v>
                </c:pt>
                <c:pt idx="181">
                  <c:v>7.8</c:v>
                </c:pt>
                <c:pt idx="182">
                  <c:v>11.3</c:v>
                </c:pt>
                <c:pt idx="183">
                  <c:v>4</c:v>
                </c:pt>
                <c:pt idx="184">
                  <c:v>1.2</c:v>
                </c:pt>
                <c:pt idx="185">
                  <c:v>5.8</c:v>
                </c:pt>
                <c:pt idx="186">
                  <c:v>3.6</c:v>
                </c:pt>
                <c:pt idx="187">
                  <c:v>0.3</c:v>
                </c:pt>
                <c:pt idx="188">
                  <c:v>6.9</c:v>
                </c:pt>
                <c:pt idx="189">
                  <c:v>8.1</c:v>
                </c:pt>
                <c:pt idx="190">
                  <c:v>4.8</c:v>
                </c:pt>
                <c:pt idx="191">
                  <c:v>0.8</c:v>
                </c:pt>
                <c:pt idx="192">
                  <c:v>3</c:v>
                </c:pt>
                <c:pt idx="193">
                  <c:v>7.8</c:v>
                </c:pt>
                <c:pt idx="194">
                  <c:v>7.5</c:v>
                </c:pt>
                <c:pt idx="195">
                  <c:v>0.5</c:v>
                </c:pt>
                <c:pt idx="196">
                  <c:v>3.3</c:v>
                </c:pt>
                <c:pt idx="197">
                  <c:v>0.4</c:v>
                </c:pt>
                <c:pt idx="198">
                  <c:v>-0.5</c:v>
                </c:pt>
                <c:pt idx="199">
                  <c:v>0.1</c:v>
                </c:pt>
                <c:pt idx="200">
                  <c:v>2.1</c:v>
                </c:pt>
                <c:pt idx="201">
                  <c:v>0.4</c:v>
                </c:pt>
                <c:pt idx="202">
                  <c:v>-0.2</c:v>
                </c:pt>
                <c:pt idx="203">
                  <c:v>2.1</c:v>
                </c:pt>
                <c:pt idx="204">
                  <c:v>0</c:v>
                </c:pt>
                <c:pt idx="205">
                  <c:v>-0.2</c:v>
                </c:pt>
                <c:pt idx="206">
                  <c:v>1.8</c:v>
                </c:pt>
                <c:pt idx="207">
                  <c:v>-1.5</c:v>
                </c:pt>
                <c:pt idx="208">
                  <c:v>-3</c:v>
                </c:pt>
                <c:pt idx="209">
                  <c:v>-2.6</c:v>
                </c:pt>
                <c:pt idx="210">
                  <c:v>-2.7</c:v>
                </c:pt>
                <c:pt idx="211">
                  <c:v>-4.5</c:v>
                </c:pt>
                <c:pt idx="212">
                  <c:v>-4</c:v>
                </c:pt>
                <c:pt idx="213">
                  <c:v>-0.9</c:v>
                </c:pt>
                <c:pt idx="214">
                  <c:v>-1.3</c:v>
                </c:pt>
                <c:pt idx="215">
                  <c:v>-6.3</c:v>
                </c:pt>
                <c:pt idx="216">
                  <c:v>-5.3</c:v>
                </c:pt>
                <c:pt idx="217">
                  <c:v>-5.8</c:v>
                </c:pt>
                <c:pt idx="218">
                  <c:v>-3.4</c:v>
                </c:pt>
                <c:pt idx="219">
                  <c:v>-6.4</c:v>
                </c:pt>
                <c:pt idx="220">
                  <c:v>-6.5</c:v>
                </c:pt>
                <c:pt idx="221">
                  <c:v>-6.1</c:v>
                </c:pt>
                <c:pt idx="222">
                  <c:v>-5.6</c:v>
                </c:pt>
                <c:pt idx="223">
                  <c:v>-8.8000000000000007</c:v>
                </c:pt>
                <c:pt idx="224">
                  <c:v>-6.1</c:v>
                </c:pt>
                <c:pt idx="225">
                  <c:v>-2</c:v>
                </c:pt>
                <c:pt idx="226">
                  <c:v>-2.7</c:v>
                </c:pt>
                <c:pt idx="227">
                  <c:v>-7.7</c:v>
                </c:pt>
                <c:pt idx="228">
                  <c:v>-6.8</c:v>
                </c:pt>
                <c:pt idx="229">
                  <c:v>-4.0999999999999996</c:v>
                </c:pt>
                <c:pt idx="230">
                  <c:v>-6.9</c:v>
                </c:pt>
                <c:pt idx="231">
                  <c:v>-8</c:v>
                </c:pt>
                <c:pt idx="232">
                  <c:v>-9.8000000000000007</c:v>
                </c:pt>
                <c:pt idx="233">
                  <c:v>-9.4</c:v>
                </c:pt>
                <c:pt idx="234">
                  <c:v>-11</c:v>
                </c:pt>
                <c:pt idx="235">
                  <c:v>-8.1</c:v>
                </c:pt>
                <c:pt idx="236">
                  <c:v>-13.8</c:v>
                </c:pt>
                <c:pt idx="237">
                  <c:v>-12.8</c:v>
                </c:pt>
                <c:pt idx="238">
                  <c:v>-10.1</c:v>
                </c:pt>
                <c:pt idx="239">
                  <c:v>-10.199999999999999</c:v>
                </c:pt>
                <c:pt idx="240">
                  <c:v>-8.1</c:v>
                </c:pt>
                <c:pt idx="241">
                  <c:v>-7</c:v>
                </c:pt>
                <c:pt idx="242">
                  <c:v>-8.6</c:v>
                </c:pt>
                <c:pt idx="243">
                  <c:v>-9.5</c:v>
                </c:pt>
                <c:pt idx="244">
                  <c:v>-13.6</c:v>
                </c:pt>
                <c:pt idx="245">
                  <c:v>-13.1</c:v>
                </c:pt>
                <c:pt idx="246">
                  <c:v>-14.7</c:v>
                </c:pt>
                <c:pt idx="247">
                  <c:v>-14.5</c:v>
                </c:pt>
                <c:pt idx="248">
                  <c:v>-15</c:v>
                </c:pt>
                <c:pt idx="249">
                  <c:v>-16</c:v>
                </c:pt>
                <c:pt idx="250">
                  <c:v>-16.399999999999999</c:v>
                </c:pt>
                <c:pt idx="251">
                  <c:v>-12.2</c:v>
                </c:pt>
                <c:pt idx="252">
                  <c:v>-9.1999999999999993</c:v>
                </c:pt>
                <c:pt idx="253">
                  <c:v>-13.6</c:v>
                </c:pt>
                <c:pt idx="254">
                  <c:v>-19.600000000000001</c:v>
                </c:pt>
                <c:pt idx="255">
                  <c:v>-21.5</c:v>
                </c:pt>
                <c:pt idx="256">
                  <c:v>-20.100000000000001</c:v>
                </c:pt>
                <c:pt idx="257">
                  <c:v>-8.1</c:v>
                </c:pt>
                <c:pt idx="258">
                  <c:v>-5.2</c:v>
                </c:pt>
                <c:pt idx="259">
                  <c:v>-6.2</c:v>
                </c:pt>
                <c:pt idx="260">
                  <c:v>-6.3</c:v>
                </c:pt>
                <c:pt idx="261">
                  <c:v>-2.8</c:v>
                </c:pt>
                <c:pt idx="262">
                  <c:v>-8.4</c:v>
                </c:pt>
                <c:pt idx="263">
                  <c:v>-15.4</c:v>
                </c:pt>
                <c:pt idx="264">
                  <c:v>-15.7</c:v>
                </c:pt>
                <c:pt idx="265">
                  <c:v>-15</c:v>
                </c:pt>
              </c:numCache>
            </c:numRef>
          </c:xVal>
          <c:yVal>
            <c:numRef>
              <c:f>'расход 2011'!$D$6:$D$271</c:f>
              <c:numCache>
                <c:formatCode>#,##0</c:formatCode>
                <c:ptCount val="266"/>
                <c:pt idx="0">
                  <c:v>44340</c:v>
                </c:pt>
                <c:pt idx="1">
                  <c:v>44430</c:v>
                </c:pt>
                <c:pt idx="2">
                  <c:v>44540</c:v>
                </c:pt>
                <c:pt idx="3">
                  <c:v>44450</c:v>
                </c:pt>
                <c:pt idx="4">
                  <c:v>44480</c:v>
                </c:pt>
                <c:pt idx="5">
                  <c:v>44610</c:v>
                </c:pt>
                <c:pt idx="6">
                  <c:v>44580</c:v>
                </c:pt>
                <c:pt idx="7">
                  <c:v>44860</c:v>
                </c:pt>
                <c:pt idx="8">
                  <c:v>44870</c:v>
                </c:pt>
                <c:pt idx="9">
                  <c:v>44720</c:v>
                </c:pt>
                <c:pt idx="10">
                  <c:v>45170</c:v>
                </c:pt>
                <c:pt idx="11">
                  <c:v>45050</c:v>
                </c:pt>
                <c:pt idx="12">
                  <c:v>45280</c:v>
                </c:pt>
                <c:pt idx="13">
                  <c:v>45060</c:v>
                </c:pt>
                <c:pt idx="14">
                  <c:v>44740</c:v>
                </c:pt>
                <c:pt idx="15">
                  <c:v>44620</c:v>
                </c:pt>
                <c:pt idx="16">
                  <c:v>44800</c:v>
                </c:pt>
                <c:pt idx="17">
                  <c:v>44610</c:v>
                </c:pt>
                <c:pt idx="18">
                  <c:v>44570</c:v>
                </c:pt>
                <c:pt idx="19">
                  <c:v>44830</c:v>
                </c:pt>
                <c:pt idx="20">
                  <c:v>47190</c:v>
                </c:pt>
                <c:pt idx="21">
                  <c:v>45220</c:v>
                </c:pt>
                <c:pt idx="22">
                  <c:v>45490</c:v>
                </c:pt>
                <c:pt idx="23">
                  <c:v>45480</c:v>
                </c:pt>
                <c:pt idx="24">
                  <c:v>45390</c:v>
                </c:pt>
                <c:pt idx="25">
                  <c:v>45560</c:v>
                </c:pt>
                <c:pt idx="26">
                  <c:v>45280</c:v>
                </c:pt>
                <c:pt idx="27">
                  <c:v>45360</c:v>
                </c:pt>
                <c:pt idx="28">
                  <c:v>45400</c:v>
                </c:pt>
                <c:pt idx="29">
                  <c:v>45660</c:v>
                </c:pt>
                <c:pt idx="30">
                  <c:v>45450</c:v>
                </c:pt>
                <c:pt idx="31">
                  <c:v>45560</c:v>
                </c:pt>
                <c:pt idx="32">
                  <c:v>45620</c:v>
                </c:pt>
                <c:pt idx="33">
                  <c:v>45580</c:v>
                </c:pt>
                <c:pt idx="34">
                  <c:v>45600</c:v>
                </c:pt>
                <c:pt idx="35">
                  <c:v>45400</c:v>
                </c:pt>
                <c:pt idx="36">
                  <c:v>45290</c:v>
                </c:pt>
                <c:pt idx="37">
                  <c:v>45510</c:v>
                </c:pt>
                <c:pt idx="38">
                  <c:v>45080</c:v>
                </c:pt>
                <c:pt idx="39">
                  <c:v>45120</c:v>
                </c:pt>
                <c:pt idx="40">
                  <c:v>45500</c:v>
                </c:pt>
                <c:pt idx="41">
                  <c:v>45510</c:v>
                </c:pt>
                <c:pt idx="42">
                  <c:v>45720</c:v>
                </c:pt>
                <c:pt idx="43">
                  <c:v>45690</c:v>
                </c:pt>
                <c:pt idx="44">
                  <c:v>45530</c:v>
                </c:pt>
                <c:pt idx="45">
                  <c:v>45490</c:v>
                </c:pt>
                <c:pt idx="46">
                  <c:v>45470</c:v>
                </c:pt>
                <c:pt idx="47">
                  <c:v>45490</c:v>
                </c:pt>
                <c:pt idx="48">
                  <c:v>45550</c:v>
                </c:pt>
                <c:pt idx="49">
                  <c:v>45740</c:v>
                </c:pt>
                <c:pt idx="50">
                  <c:v>45420</c:v>
                </c:pt>
                <c:pt idx="51">
                  <c:v>46045</c:v>
                </c:pt>
                <c:pt idx="52">
                  <c:v>45430</c:v>
                </c:pt>
                <c:pt idx="53">
                  <c:v>45610</c:v>
                </c:pt>
                <c:pt idx="54">
                  <c:v>45870</c:v>
                </c:pt>
                <c:pt idx="55">
                  <c:v>45380</c:v>
                </c:pt>
                <c:pt idx="56">
                  <c:v>45240</c:v>
                </c:pt>
                <c:pt idx="57">
                  <c:v>45420</c:v>
                </c:pt>
                <c:pt idx="58">
                  <c:v>45430</c:v>
                </c:pt>
                <c:pt idx="59">
                  <c:v>45380</c:v>
                </c:pt>
                <c:pt idx="60">
                  <c:v>45250</c:v>
                </c:pt>
                <c:pt idx="61">
                  <c:v>44800</c:v>
                </c:pt>
                <c:pt idx="62">
                  <c:v>45020</c:v>
                </c:pt>
                <c:pt idx="63">
                  <c:v>44520</c:v>
                </c:pt>
                <c:pt idx="64">
                  <c:v>44160</c:v>
                </c:pt>
                <c:pt idx="65">
                  <c:v>44370</c:v>
                </c:pt>
                <c:pt idx="66">
                  <c:v>44590</c:v>
                </c:pt>
                <c:pt idx="67">
                  <c:v>45570</c:v>
                </c:pt>
                <c:pt idx="68">
                  <c:v>45550</c:v>
                </c:pt>
                <c:pt idx="69">
                  <c:v>45260</c:v>
                </c:pt>
                <c:pt idx="70">
                  <c:v>45170</c:v>
                </c:pt>
                <c:pt idx="71">
                  <c:v>45530</c:v>
                </c:pt>
                <c:pt idx="72">
                  <c:v>45240</c:v>
                </c:pt>
                <c:pt idx="73">
                  <c:v>43260</c:v>
                </c:pt>
                <c:pt idx="74">
                  <c:v>43650</c:v>
                </c:pt>
                <c:pt idx="75">
                  <c:v>44400</c:v>
                </c:pt>
                <c:pt idx="76">
                  <c:v>44220</c:v>
                </c:pt>
                <c:pt idx="77">
                  <c:v>44330</c:v>
                </c:pt>
                <c:pt idx="78">
                  <c:v>44090</c:v>
                </c:pt>
                <c:pt idx="79">
                  <c:v>44220</c:v>
                </c:pt>
                <c:pt idx="80">
                  <c:v>43970</c:v>
                </c:pt>
                <c:pt idx="81">
                  <c:v>44120</c:v>
                </c:pt>
                <c:pt idx="82">
                  <c:v>43830</c:v>
                </c:pt>
                <c:pt idx="83">
                  <c:v>43850</c:v>
                </c:pt>
                <c:pt idx="84">
                  <c:v>42220</c:v>
                </c:pt>
                <c:pt idx="85">
                  <c:v>44370</c:v>
                </c:pt>
                <c:pt idx="86">
                  <c:v>44390</c:v>
                </c:pt>
                <c:pt idx="87">
                  <c:v>44380</c:v>
                </c:pt>
                <c:pt idx="88">
                  <c:v>44400</c:v>
                </c:pt>
                <c:pt idx="89">
                  <c:v>44340</c:v>
                </c:pt>
                <c:pt idx="90">
                  <c:v>44340</c:v>
                </c:pt>
                <c:pt idx="91">
                  <c:v>44330</c:v>
                </c:pt>
                <c:pt idx="92">
                  <c:v>44220</c:v>
                </c:pt>
                <c:pt idx="93">
                  <c:v>43720</c:v>
                </c:pt>
                <c:pt idx="94">
                  <c:v>43870</c:v>
                </c:pt>
                <c:pt idx="95">
                  <c:v>44140</c:v>
                </c:pt>
                <c:pt idx="96">
                  <c:v>43460</c:v>
                </c:pt>
                <c:pt idx="97">
                  <c:v>43970</c:v>
                </c:pt>
                <c:pt idx="98">
                  <c:v>43850</c:v>
                </c:pt>
                <c:pt idx="99">
                  <c:v>44010</c:v>
                </c:pt>
                <c:pt idx="100">
                  <c:v>44020</c:v>
                </c:pt>
                <c:pt idx="101">
                  <c:v>43900</c:v>
                </c:pt>
                <c:pt idx="102">
                  <c:v>44070</c:v>
                </c:pt>
                <c:pt idx="103">
                  <c:v>44290</c:v>
                </c:pt>
                <c:pt idx="104">
                  <c:v>44340</c:v>
                </c:pt>
                <c:pt idx="105">
                  <c:v>44290</c:v>
                </c:pt>
                <c:pt idx="106">
                  <c:v>44110</c:v>
                </c:pt>
                <c:pt idx="107">
                  <c:v>43520</c:v>
                </c:pt>
                <c:pt idx="108">
                  <c:v>43620</c:v>
                </c:pt>
                <c:pt idx="109">
                  <c:v>43560</c:v>
                </c:pt>
                <c:pt idx="110">
                  <c:v>43810</c:v>
                </c:pt>
                <c:pt idx="111">
                  <c:v>43720</c:v>
                </c:pt>
                <c:pt idx="112">
                  <c:v>43540</c:v>
                </c:pt>
                <c:pt idx="113">
                  <c:v>43710</c:v>
                </c:pt>
                <c:pt idx="114">
                  <c:v>43830</c:v>
                </c:pt>
                <c:pt idx="115">
                  <c:v>43635</c:v>
                </c:pt>
                <c:pt idx="116">
                  <c:v>43710</c:v>
                </c:pt>
                <c:pt idx="117">
                  <c:v>43830</c:v>
                </c:pt>
                <c:pt idx="118">
                  <c:v>43635</c:v>
                </c:pt>
                <c:pt idx="119">
                  <c:v>43725</c:v>
                </c:pt>
                <c:pt idx="120">
                  <c:v>43795</c:v>
                </c:pt>
                <c:pt idx="121">
                  <c:v>43875</c:v>
                </c:pt>
                <c:pt idx="122">
                  <c:v>43935</c:v>
                </c:pt>
                <c:pt idx="123">
                  <c:v>43980</c:v>
                </c:pt>
                <c:pt idx="124">
                  <c:v>44320</c:v>
                </c:pt>
                <c:pt idx="125">
                  <c:v>44240</c:v>
                </c:pt>
                <c:pt idx="126">
                  <c:v>44040</c:v>
                </c:pt>
                <c:pt idx="127">
                  <c:v>44190</c:v>
                </c:pt>
                <c:pt idx="128">
                  <c:v>44090</c:v>
                </c:pt>
                <c:pt idx="129">
                  <c:v>44090</c:v>
                </c:pt>
                <c:pt idx="130">
                  <c:v>44000</c:v>
                </c:pt>
                <c:pt idx="131">
                  <c:v>44445</c:v>
                </c:pt>
                <c:pt idx="132">
                  <c:v>44460</c:v>
                </c:pt>
                <c:pt idx="133">
                  <c:v>44510</c:v>
                </c:pt>
                <c:pt idx="134">
                  <c:v>44500</c:v>
                </c:pt>
                <c:pt idx="135">
                  <c:v>44355</c:v>
                </c:pt>
                <c:pt idx="136">
                  <c:v>43930</c:v>
                </c:pt>
                <c:pt idx="137">
                  <c:v>44400</c:v>
                </c:pt>
                <c:pt idx="138">
                  <c:v>44035</c:v>
                </c:pt>
                <c:pt idx="139">
                  <c:v>44270</c:v>
                </c:pt>
                <c:pt idx="140">
                  <c:v>44380</c:v>
                </c:pt>
                <c:pt idx="141">
                  <c:v>44400</c:v>
                </c:pt>
                <c:pt idx="142">
                  <c:v>44340</c:v>
                </c:pt>
                <c:pt idx="143">
                  <c:v>44235</c:v>
                </c:pt>
                <c:pt idx="144">
                  <c:v>44340</c:v>
                </c:pt>
                <c:pt idx="145">
                  <c:v>44830</c:v>
                </c:pt>
                <c:pt idx="146">
                  <c:v>44400</c:v>
                </c:pt>
                <c:pt idx="147">
                  <c:v>44400</c:v>
                </c:pt>
                <c:pt idx="148">
                  <c:v>44400</c:v>
                </c:pt>
                <c:pt idx="149">
                  <c:v>44400</c:v>
                </c:pt>
                <c:pt idx="150">
                  <c:v>44555</c:v>
                </c:pt>
                <c:pt idx="151">
                  <c:v>44175</c:v>
                </c:pt>
                <c:pt idx="152">
                  <c:v>44400</c:v>
                </c:pt>
                <c:pt idx="153">
                  <c:v>44400</c:v>
                </c:pt>
                <c:pt idx="154">
                  <c:v>44400</c:v>
                </c:pt>
                <c:pt idx="155">
                  <c:v>44400</c:v>
                </c:pt>
                <c:pt idx="156">
                  <c:v>44400</c:v>
                </c:pt>
                <c:pt idx="157">
                  <c:v>44420</c:v>
                </c:pt>
                <c:pt idx="158">
                  <c:v>44400</c:v>
                </c:pt>
                <c:pt idx="159">
                  <c:v>44280</c:v>
                </c:pt>
                <c:pt idx="160">
                  <c:v>44280</c:v>
                </c:pt>
                <c:pt idx="161">
                  <c:v>44095</c:v>
                </c:pt>
                <c:pt idx="162">
                  <c:v>44310</c:v>
                </c:pt>
                <c:pt idx="167">
                  <c:v>29150</c:v>
                </c:pt>
                <c:pt idx="171">
                  <c:v>40930</c:v>
                </c:pt>
                <c:pt idx="172">
                  <c:v>39930</c:v>
                </c:pt>
                <c:pt idx="173">
                  <c:v>40465</c:v>
                </c:pt>
                <c:pt idx="174">
                  <c:v>40785</c:v>
                </c:pt>
                <c:pt idx="175">
                  <c:v>40675</c:v>
                </c:pt>
                <c:pt idx="177">
                  <c:v>40535</c:v>
                </c:pt>
                <c:pt idx="178">
                  <c:v>40720</c:v>
                </c:pt>
                <c:pt idx="179">
                  <c:v>40905</c:v>
                </c:pt>
                <c:pt idx="180">
                  <c:v>40800</c:v>
                </c:pt>
                <c:pt idx="181">
                  <c:v>40800</c:v>
                </c:pt>
                <c:pt idx="182">
                  <c:v>40750</c:v>
                </c:pt>
                <c:pt idx="183">
                  <c:v>41260</c:v>
                </c:pt>
                <c:pt idx="184">
                  <c:v>41260</c:v>
                </c:pt>
                <c:pt idx="185">
                  <c:v>40860</c:v>
                </c:pt>
                <c:pt idx="186">
                  <c:v>40970</c:v>
                </c:pt>
                <c:pt idx="187">
                  <c:v>41690</c:v>
                </c:pt>
                <c:pt idx="188">
                  <c:v>41030</c:v>
                </c:pt>
                <c:pt idx="189">
                  <c:v>41090</c:v>
                </c:pt>
                <c:pt idx="190">
                  <c:v>40715</c:v>
                </c:pt>
                <c:pt idx="191">
                  <c:v>40775</c:v>
                </c:pt>
                <c:pt idx="192">
                  <c:v>40575</c:v>
                </c:pt>
                <c:pt idx="193">
                  <c:v>40495</c:v>
                </c:pt>
                <c:pt idx="194">
                  <c:v>40625</c:v>
                </c:pt>
                <c:pt idx="195">
                  <c:v>40800</c:v>
                </c:pt>
                <c:pt idx="196">
                  <c:v>40585</c:v>
                </c:pt>
                <c:pt idx="197">
                  <c:v>40500</c:v>
                </c:pt>
                <c:pt idx="198">
                  <c:v>40745</c:v>
                </c:pt>
                <c:pt idx="199">
                  <c:v>40800</c:v>
                </c:pt>
                <c:pt idx="200">
                  <c:v>40760</c:v>
                </c:pt>
                <c:pt idx="201">
                  <c:v>40020</c:v>
                </c:pt>
                <c:pt idx="202">
                  <c:v>40190</c:v>
                </c:pt>
                <c:pt idx="203">
                  <c:v>40685</c:v>
                </c:pt>
                <c:pt idx="204">
                  <c:v>40190</c:v>
                </c:pt>
                <c:pt idx="205">
                  <c:v>39685</c:v>
                </c:pt>
                <c:pt idx="206">
                  <c:v>39860</c:v>
                </c:pt>
                <c:pt idx="207">
                  <c:v>39600</c:v>
                </c:pt>
                <c:pt idx="208">
                  <c:v>39600</c:v>
                </c:pt>
                <c:pt idx="209">
                  <c:v>40010</c:v>
                </c:pt>
                <c:pt idx="210">
                  <c:v>40040</c:v>
                </c:pt>
                <c:pt idx="211">
                  <c:v>40800</c:v>
                </c:pt>
                <c:pt idx="212">
                  <c:v>40710</c:v>
                </c:pt>
                <c:pt idx="213">
                  <c:v>41540</c:v>
                </c:pt>
                <c:pt idx="214">
                  <c:v>40730</c:v>
                </c:pt>
                <c:pt idx="215">
                  <c:v>40800</c:v>
                </c:pt>
                <c:pt idx="216">
                  <c:v>40800</c:v>
                </c:pt>
                <c:pt idx="217">
                  <c:v>40800</c:v>
                </c:pt>
                <c:pt idx="218">
                  <c:v>41755</c:v>
                </c:pt>
                <c:pt idx="219">
                  <c:v>41910</c:v>
                </c:pt>
                <c:pt idx="220">
                  <c:v>41915</c:v>
                </c:pt>
                <c:pt idx="221">
                  <c:v>42300</c:v>
                </c:pt>
                <c:pt idx="222">
                  <c:v>42650</c:v>
                </c:pt>
                <c:pt idx="223">
                  <c:v>42210</c:v>
                </c:pt>
                <c:pt idx="224">
                  <c:v>42085</c:v>
                </c:pt>
                <c:pt idx="225">
                  <c:v>42000</c:v>
                </c:pt>
                <c:pt idx="226">
                  <c:v>42360</c:v>
                </c:pt>
                <c:pt idx="227">
                  <c:v>42190</c:v>
                </c:pt>
                <c:pt idx="228">
                  <c:v>42000</c:v>
                </c:pt>
                <c:pt idx="229">
                  <c:v>42000</c:v>
                </c:pt>
                <c:pt idx="230">
                  <c:v>42000</c:v>
                </c:pt>
                <c:pt idx="231">
                  <c:v>41930</c:v>
                </c:pt>
                <c:pt idx="232">
                  <c:v>42875</c:v>
                </c:pt>
                <c:pt idx="233">
                  <c:v>44860</c:v>
                </c:pt>
                <c:pt idx="234">
                  <c:v>47090</c:v>
                </c:pt>
                <c:pt idx="235">
                  <c:v>47660</c:v>
                </c:pt>
                <c:pt idx="236">
                  <c:v>48000</c:v>
                </c:pt>
                <c:pt idx="237">
                  <c:v>48000</c:v>
                </c:pt>
                <c:pt idx="238">
                  <c:v>48000</c:v>
                </c:pt>
                <c:pt idx="239">
                  <c:v>48000</c:v>
                </c:pt>
                <c:pt idx="240">
                  <c:v>48100</c:v>
                </c:pt>
                <c:pt idx="241">
                  <c:v>48175</c:v>
                </c:pt>
                <c:pt idx="242">
                  <c:v>49265</c:v>
                </c:pt>
                <c:pt idx="243">
                  <c:v>48085</c:v>
                </c:pt>
                <c:pt idx="244">
                  <c:v>48000</c:v>
                </c:pt>
                <c:pt idx="245">
                  <c:v>48000</c:v>
                </c:pt>
                <c:pt idx="246">
                  <c:v>47985</c:v>
                </c:pt>
                <c:pt idx="247">
                  <c:v>47980</c:v>
                </c:pt>
                <c:pt idx="248">
                  <c:v>48000</c:v>
                </c:pt>
                <c:pt idx="249">
                  <c:v>47880</c:v>
                </c:pt>
                <c:pt idx="250">
                  <c:v>48000</c:v>
                </c:pt>
                <c:pt idx="251">
                  <c:v>48095</c:v>
                </c:pt>
                <c:pt idx="252">
                  <c:v>48085</c:v>
                </c:pt>
                <c:pt idx="253">
                  <c:v>48000</c:v>
                </c:pt>
                <c:pt idx="254">
                  <c:v>47990</c:v>
                </c:pt>
                <c:pt idx="255">
                  <c:v>48000</c:v>
                </c:pt>
                <c:pt idx="256">
                  <c:v>47000</c:v>
                </c:pt>
                <c:pt idx="257">
                  <c:v>47000</c:v>
                </c:pt>
                <c:pt idx="258">
                  <c:v>47000</c:v>
                </c:pt>
                <c:pt idx="259">
                  <c:v>48000</c:v>
                </c:pt>
                <c:pt idx="260">
                  <c:v>47950</c:v>
                </c:pt>
                <c:pt idx="261">
                  <c:v>47000</c:v>
                </c:pt>
                <c:pt idx="262">
                  <c:v>47000</c:v>
                </c:pt>
                <c:pt idx="263">
                  <c:v>47000</c:v>
                </c:pt>
                <c:pt idx="264">
                  <c:v>47985</c:v>
                </c:pt>
                <c:pt idx="265">
                  <c:v>47955</c:v>
                </c:pt>
              </c:numCache>
            </c:numRef>
          </c:yVal>
          <c:smooth val="0"/>
          <c:extLst xmlns:c16r2="http://schemas.microsoft.com/office/drawing/2015/06/chart">
            <c:ext xmlns:c16="http://schemas.microsoft.com/office/drawing/2014/chart" uri="{C3380CC4-5D6E-409C-BE32-E72D297353CC}">
              <c16:uniqueId val="{00000008-40F5-4F66-9FFD-BF66E00FB6B4}"/>
            </c:ext>
          </c:extLst>
        </c:ser>
        <c:dLbls>
          <c:showLegendKey val="0"/>
          <c:showVal val="0"/>
          <c:showCatName val="0"/>
          <c:showSerName val="0"/>
          <c:showPercent val="0"/>
          <c:showBubbleSize val="0"/>
        </c:dLbls>
        <c:axId val="168372480"/>
        <c:axId val="168395136"/>
      </c:scatterChart>
      <c:valAx>
        <c:axId val="168372480"/>
        <c:scaling>
          <c:orientation val="minMax"/>
          <c:max val="10"/>
          <c:min val="-30"/>
        </c:scaling>
        <c:delete val="0"/>
        <c:axPos val="b"/>
        <c:majorGridlines/>
        <c:title>
          <c:tx>
            <c:rich>
              <a:bodyPr/>
              <a:lstStyle/>
              <a:p>
                <a:pPr>
                  <a:defRPr/>
                </a:pPr>
                <a:r>
                  <a:rPr lang="ru-RU"/>
                  <a:t>Температура наружного воздуха, </a:t>
                </a:r>
                <a:r>
                  <a:rPr lang="ru-RU" baseline="30000"/>
                  <a:t>о</a:t>
                </a:r>
                <a:r>
                  <a:rPr lang="ru-RU"/>
                  <a:t>С</a:t>
                </a:r>
              </a:p>
            </c:rich>
          </c:tx>
          <c:layout>
            <c:manualLayout>
              <c:xMode val="edge"/>
              <c:yMode val="edge"/>
              <c:x val="0.37502057804904565"/>
              <c:y val="0.91983781207787729"/>
            </c:manualLayout>
          </c:layout>
          <c:overlay val="0"/>
        </c:title>
        <c:numFmt formatCode="0" sourceLinked="0"/>
        <c:majorTickMark val="out"/>
        <c:minorTickMark val="none"/>
        <c:tickLblPos val="nextTo"/>
        <c:crossAx val="168395136"/>
        <c:crosses val="autoZero"/>
        <c:crossBetween val="midCat"/>
      </c:valAx>
      <c:valAx>
        <c:axId val="168395136"/>
        <c:scaling>
          <c:orientation val="minMax"/>
        </c:scaling>
        <c:delete val="0"/>
        <c:axPos val="l"/>
        <c:majorGridlines/>
        <c:title>
          <c:tx>
            <c:rich>
              <a:bodyPr rot="-5400000" vert="horz"/>
              <a:lstStyle/>
              <a:p>
                <a:pPr>
                  <a:defRPr/>
                </a:pPr>
                <a:r>
                  <a:rPr lang="ru-RU"/>
                  <a:t>Расход сетевой воды, м</a:t>
                </a:r>
                <a:r>
                  <a:rPr lang="ru-RU" baseline="30000"/>
                  <a:t>3</a:t>
                </a:r>
                <a:r>
                  <a:rPr lang="ru-RU"/>
                  <a:t>/сут.</a:t>
                </a:r>
              </a:p>
            </c:rich>
          </c:tx>
          <c:layout>
            <c:manualLayout>
              <c:xMode val="edge"/>
              <c:yMode val="edge"/>
              <c:x val="1.5779092702169626E-2"/>
              <c:y val="0.24950383544366647"/>
            </c:manualLayout>
          </c:layout>
          <c:overlay val="0"/>
        </c:title>
        <c:numFmt formatCode="#,##0" sourceLinked="1"/>
        <c:majorTickMark val="out"/>
        <c:minorTickMark val="none"/>
        <c:tickLblPos val="nextTo"/>
        <c:crossAx val="168372480"/>
        <c:crossesAt val="-30"/>
        <c:crossBetween val="midCat"/>
      </c:valAx>
    </c:plotArea>
    <c:plotVisOnly val="1"/>
    <c:dispBlanksAs val="gap"/>
    <c:showDLblsOverMax val="0"/>
  </c:chart>
  <c:txPr>
    <a:bodyPr/>
    <a:lstStyle/>
    <a:p>
      <a:pPr>
        <a:defRPr b="1" i="0" baseline="0"/>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Расход сетевой воды</c:v>
          </c:tx>
          <c:spPr>
            <a:ln w="28575">
              <a:noFill/>
            </a:ln>
          </c:spPr>
          <c:dLbls>
            <c:dLbl>
              <c:idx val="15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002-49B7-9642-4EDD838059E9}"/>
                </c:ext>
              </c:extLst>
            </c:dLbl>
            <c:dLbl>
              <c:idx val="154"/>
              <c:layout>
                <c:manualLayout>
                  <c:x val="-1.9102196752626553E-2"/>
                  <c:y val="4.4395121710216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002-49B7-9642-4EDD838059E9}"/>
                </c:ext>
              </c:extLst>
            </c:dLbl>
            <c:dLbl>
              <c:idx val="168"/>
              <c:layout>
                <c:manualLayout>
                  <c:x val="-0.15281757402101243"/>
                  <c:y val="2.959674780681107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002-49B7-9642-4EDD838059E9}"/>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xVal>
            <c:numRef>
              <c:f>'расход 2012'!$B$6:$B$257</c:f>
              <c:numCache>
                <c:formatCode>0.0</c:formatCode>
                <c:ptCount val="252"/>
                <c:pt idx="0">
                  <c:v>-16.100000000000001</c:v>
                </c:pt>
                <c:pt idx="1">
                  <c:v>-16.8</c:v>
                </c:pt>
                <c:pt idx="2">
                  <c:v>-10.9</c:v>
                </c:pt>
                <c:pt idx="3">
                  <c:v>-3.2</c:v>
                </c:pt>
                <c:pt idx="4">
                  <c:v>-10.1</c:v>
                </c:pt>
                <c:pt idx="5">
                  <c:v>-18.399999999999999</c:v>
                </c:pt>
                <c:pt idx="6">
                  <c:v>-19.2</c:v>
                </c:pt>
                <c:pt idx="7">
                  <c:v>-19.3</c:v>
                </c:pt>
                <c:pt idx="8">
                  <c:v>-22.3</c:v>
                </c:pt>
                <c:pt idx="9">
                  <c:v>-20</c:v>
                </c:pt>
                <c:pt idx="10">
                  <c:v>-16.100000000000001</c:v>
                </c:pt>
                <c:pt idx="11">
                  <c:v>-18.8</c:v>
                </c:pt>
                <c:pt idx="12">
                  <c:v>-19</c:v>
                </c:pt>
                <c:pt idx="13">
                  <c:v>-13.6</c:v>
                </c:pt>
                <c:pt idx="14">
                  <c:v>-13.9</c:v>
                </c:pt>
                <c:pt idx="15">
                  <c:v>-11</c:v>
                </c:pt>
                <c:pt idx="16">
                  <c:v>-14.3</c:v>
                </c:pt>
                <c:pt idx="17">
                  <c:v>-16.899999999999999</c:v>
                </c:pt>
                <c:pt idx="18">
                  <c:v>-20.8</c:v>
                </c:pt>
                <c:pt idx="19">
                  <c:v>-18.100000000000001</c:v>
                </c:pt>
                <c:pt idx="20">
                  <c:v>-19.399999999999999</c:v>
                </c:pt>
                <c:pt idx="21">
                  <c:v>-8</c:v>
                </c:pt>
                <c:pt idx="22">
                  <c:v>-2.9</c:v>
                </c:pt>
                <c:pt idx="23">
                  <c:v>-1.6</c:v>
                </c:pt>
                <c:pt idx="24">
                  <c:v>-7.8</c:v>
                </c:pt>
                <c:pt idx="25">
                  <c:v>-7</c:v>
                </c:pt>
                <c:pt idx="26">
                  <c:v>-4.8</c:v>
                </c:pt>
                <c:pt idx="27">
                  <c:v>-6.4</c:v>
                </c:pt>
                <c:pt idx="28">
                  <c:v>-11.6</c:v>
                </c:pt>
                <c:pt idx="29">
                  <c:v>-16.7</c:v>
                </c:pt>
                <c:pt idx="30">
                  <c:v>-18.8</c:v>
                </c:pt>
                <c:pt idx="31">
                  <c:v>-20.9</c:v>
                </c:pt>
                <c:pt idx="32">
                  <c:v>-20.9</c:v>
                </c:pt>
                <c:pt idx="33">
                  <c:v>-22.3</c:v>
                </c:pt>
                <c:pt idx="34">
                  <c:v>-22.5</c:v>
                </c:pt>
                <c:pt idx="35">
                  <c:v>-20.9</c:v>
                </c:pt>
                <c:pt idx="36">
                  <c:v>-21.8</c:v>
                </c:pt>
                <c:pt idx="37">
                  <c:v>-22.3</c:v>
                </c:pt>
                <c:pt idx="38">
                  <c:v>-24.7</c:v>
                </c:pt>
                <c:pt idx="39">
                  <c:v>-22.9</c:v>
                </c:pt>
                <c:pt idx="40">
                  <c:v>-20.5</c:v>
                </c:pt>
                <c:pt idx="41">
                  <c:v>-25.9</c:v>
                </c:pt>
                <c:pt idx="42">
                  <c:v>-23.3</c:v>
                </c:pt>
                <c:pt idx="43">
                  <c:v>-21.3</c:v>
                </c:pt>
                <c:pt idx="44">
                  <c:v>-21.3</c:v>
                </c:pt>
                <c:pt idx="45">
                  <c:v>-19.5</c:v>
                </c:pt>
                <c:pt idx="46">
                  <c:v>-16.899999999999999</c:v>
                </c:pt>
                <c:pt idx="47">
                  <c:v>-19.8</c:v>
                </c:pt>
                <c:pt idx="48">
                  <c:v>-21.5</c:v>
                </c:pt>
                <c:pt idx="49">
                  <c:v>-21.3</c:v>
                </c:pt>
                <c:pt idx="50">
                  <c:v>-20.5</c:v>
                </c:pt>
                <c:pt idx="51">
                  <c:v>-22.9</c:v>
                </c:pt>
                <c:pt idx="52">
                  <c:v>-23.6</c:v>
                </c:pt>
                <c:pt idx="53">
                  <c:v>-23.1</c:v>
                </c:pt>
                <c:pt idx="54">
                  <c:v>-23.7</c:v>
                </c:pt>
                <c:pt idx="55">
                  <c:v>-21.8</c:v>
                </c:pt>
                <c:pt idx="56">
                  <c:v>-20.7</c:v>
                </c:pt>
                <c:pt idx="57">
                  <c:v>-18.600000000000001</c:v>
                </c:pt>
                <c:pt idx="58">
                  <c:v>-21.6</c:v>
                </c:pt>
                <c:pt idx="59">
                  <c:v>-18.100000000000001</c:v>
                </c:pt>
                <c:pt idx="60">
                  <c:v>-19.600000000000001</c:v>
                </c:pt>
                <c:pt idx="61">
                  <c:v>-18.100000000000001</c:v>
                </c:pt>
                <c:pt idx="62">
                  <c:v>-18.100000000000001</c:v>
                </c:pt>
                <c:pt idx="63">
                  <c:v>-19.100000000000001</c:v>
                </c:pt>
                <c:pt idx="64">
                  <c:v>-17.600000000000001</c:v>
                </c:pt>
                <c:pt idx="65">
                  <c:v>-14.4</c:v>
                </c:pt>
                <c:pt idx="66">
                  <c:v>-14.8</c:v>
                </c:pt>
                <c:pt idx="67">
                  <c:v>-15</c:v>
                </c:pt>
                <c:pt idx="68">
                  <c:v>-15.5</c:v>
                </c:pt>
                <c:pt idx="69">
                  <c:v>-13.8</c:v>
                </c:pt>
                <c:pt idx="70">
                  <c:v>-9.6999999999999993</c:v>
                </c:pt>
                <c:pt idx="71">
                  <c:v>-12.6</c:v>
                </c:pt>
                <c:pt idx="72">
                  <c:v>-11.2</c:v>
                </c:pt>
                <c:pt idx="73">
                  <c:v>-9.6999999999999993</c:v>
                </c:pt>
                <c:pt idx="74">
                  <c:v>-11.9</c:v>
                </c:pt>
                <c:pt idx="75">
                  <c:v>-8.8000000000000007</c:v>
                </c:pt>
                <c:pt idx="76">
                  <c:v>-5.8</c:v>
                </c:pt>
                <c:pt idx="77">
                  <c:v>-19.399999999999999</c:v>
                </c:pt>
                <c:pt idx="78">
                  <c:v>-14.7</c:v>
                </c:pt>
                <c:pt idx="79">
                  <c:v>-8.4</c:v>
                </c:pt>
                <c:pt idx="80">
                  <c:v>-11.9</c:v>
                </c:pt>
                <c:pt idx="81">
                  <c:v>-12.5</c:v>
                </c:pt>
                <c:pt idx="82">
                  <c:v>-9.8000000000000007</c:v>
                </c:pt>
                <c:pt idx="83">
                  <c:v>-10.1</c:v>
                </c:pt>
                <c:pt idx="84">
                  <c:v>-11.5</c:v>
                </c:pt>
                <c:pt idx="85">
                  <c:v>-9.1</c:v>
                </c:pt>
                <c:pt idx="86">
                  <c:v>-11.1</c:v>
                </c:pt>
                <c:pt idx="87">
                  <c:v>-7.6</c:v>
                </c:pt>
                <c:pt idx="88">
                  <c:v>-11.2</c:v>
                </c:pt>
                <c:pt idx="89">
                  <c:v>-10.6</c:v>
                </c:pt>
                <c:pt idx="90">
                  <c:v>-15.1</c:v>
                </c:pt>
                <c:pt idx="91">
                  <c:v>-14.7</c:v>
                </c:pt>
                <c:pt idx="92">
                  <c:v>-11.2</c:v>
                </c:pt>
                <c:pt idx="93">
                  <c:v>-8.4</c:v>
                </c:pt>
                <c:pt idx="94">
                  <c:v>-6</c:v>
                </c:pt>
                <c:pt idx="95">
                  <c:v>-4.7</c:v>
                </c:pt>
                <c:pt idx="96">
                  <c:v>-6.9</c:v>
                </c:pt>
                <c:pt idx="97">
                  <c:v>-10.1</c:v>
                </c:pt>
                <c:pt idx="98">
                  <c:v>-9.9</c:v>
                </c:pt>
                <c:pt idx="99">
                  <c:v>-6</c:v>
                </c:pt>
                <c:pt idx="100">
                  <c:v>-1.5</c:v>
                </c:pt>
                <c:pt idx="101">
                  <c:v>-1.2</c:v>
                </c:pt>
                <c:pt idx="102">
                  <c:v>-1.1000000000000001</c:v>
                </c:pt>
                <c:pt idx="103">
                  <c:v>0.1</c:v>
                </c:pt>
                <c:pt idx="104">
                  <c:v>0.3</c:v>
                </c:pt>
                <c:pt idx="105">
                  <c:v>2.2000000000000002</c:v>
                </c:pt>
                <c:pt idx="106">
                  <c:v>2.1</c:v>
                </c:pt>
                <c:pt idx="107">
                  <c:v>-0.2</c:v>
                </c:pt>
                <c:pt idx="108">
                  <c:v>1.8</c:v>
                </c:pt>
                <c:pt idx="109">
                  <c:v>3</c:v>
                </c:pt>
                <c:pt idx="110">
                  <c:v>7.8</c:v>
                </c:pt>
                <c:pt idx="111">
                  <c:v>1.5</c:v>
                </c:pt>
                <c:pt idx="112">
                  <c:v>7.6</c:v>
                </c:pt>
                <c:pt idx="113">
                  <c:v>3</c:v>
                </c:pt>
                <c:pt idx="114">
                  <c:v>5.3</c:v>
                </c:pt>
                <c:pt idx="115">
                  <c:v>9.6</c:v>
                </c:pt>
                <c:pt idx="116">
                  <c:v>6.8</c:v>
                </c:pt>
                <c:pt idx="117">
                  <c:v>6.6</c:v>
                </c:pt>
                <c:pt idx="118">
                  <c:v>5.7</c:v>
                </c:pt>
                <c:pt idx="119">
                  <c:v>6.8</c:v>
                </c:pt>
                <c:pt idx="120">
                  <c:v>2.2999999999999998</c:v>
                </c:pt>
                <c:pt idx="121">
                  <c:v>2.4</c:v>
                </c:pt>
                <c:pt idx="122">
                  <c:v>6.1</c:v>
                </c:pt>
                <c:pt idx="123">
                  <c:v>5</c:v>
                </c:pt>
                <c:pt idx="124">
                  <c:v>2</c:v>
                </c:pt>
                <c:pt idx="125">
                  <c:v>1.8</c:v>
                </c:pt>
                <c:pt idx="126">
                  <c:v>0.6</c:v>
                </c:pt>
                <c:pt idx="127">
                  <c:v>0.6</c:v>
                </c:pt>
                <c:pt idx="128">
                  <c:v>1.8</c:v>
                </c:pt>
                <c:pt idx="129">
                  <c:v>0.9</c:v>
                </c:pt>
                <c:pt idx="130">
                  <c:v>0.5</c:v>
                </c:pt>
                <c:pt idx="131">
                  <c:v>2.5</c:v>
                </c:pt>
                <c:pt idx="132">
                  <c:v>5.9</c:v>
                </c:pt>
                <c:pt idx="133">
                  <c:v>7.8</c:v>
                </c:pt>
                <c:pt idx="134">
                  <c:v>8.9</c:v>
                </c:pt>
                <c:pt idx="135">
                  <c:v>8.6999999999999993</c:v>
                </c:pt>
                <c:pt idx="136">
                  <c:v>7.2</c:v>
                </c:pt>
                <c:pt idx="137">
                  <c:v>3.9</c:v>
                </c:pt>
                <c:pt idx="138">
                  <c:v>2.8</c:v>
                </c:pt>
                <c:pt idx="139">
                  <c:v>6.9</c:v>
                </c:pt>
                <c:pt idx="140">
                  <c:v>10.199999999999999</c:v>
                </c:pt>
                <c:pt idx="141">
                  <c:v>11.4</c:v>
                </c:pt>
                <c:pt idx="142">
                  <c:v>10.4</c:v>
                </c:pt>
                <c:pt idx="143">
                  <c:v>8.3000000000000007</c:v>
                </c:pt>
                <c:pt idx="144">
                  <c:v>6.7</c:v>
                </c:pt>
                <c:pt idx="145">
                  <c:v>6.1</c:v>
                </c:pt>
                <c:pt idx="146">
                  <c:v>2.9</c:v>
                </c:pt>
                <c:pt idx="147">
                  <c:v>5.2</c:v>
                </c:pt>
                <c:pt idx="148">
                  <c:v>13.4</c:v>
                </c:pt>
                <c:pt idx="149">
                  <c:v>11.5</c:v>
                </c:pt>
                <c:pt idx="150">
                  <c:v>6.8</c:v>
                </c:pt>
                <c:pt idx="151">
                  <c:v>6.4</c:v>
                </c:pt>
                <c:pt idx="152">
                  <c:v>10.6</c:v>
                </c:pt>
                <c:pt idx="155">
                  <c:v>11.2</c:v>
                </c:pt>
                <c:pt idx="156">
                  <c:v>11.8</c:v>
                </c:pt>
                <c:pt idx="157">
                  <c:v>13.1</c:v>
                </c:pt>
                <c:pt idx="158">
                  <c:v>6.4</c:v>
                </c:pt>
                <c:pt idx="159">
                  <c:v>7.5</c:v>
                </c:pt>
                <c:pt idx="160">
                  <c:v>8.8000000000000007</c:v>
                </c:pt>
                <c:pt idx="161">
                  <c:v>8.5</c:v>
                </c:pt>
                <c:pt idx="162">
                  <c:v>10.4</c:v>
                </c:pt>
                <c:pt idx="163">
                  <c:v>9.8000000000000007</c:v>
                </c:pt>
                <c:pt idx="164">
                  <c:v>11</c:v>
                </c:pt>
                <c:pt idx="165">
                  <c:v>10</c:v>
                </c:pt>
                <c:pt idx="166">
                  <c:v>2.2000000000000002</c:v>
                </c:pt>
                <c:pt idx="167">
                  <c:v>2.1</c:v>
                </c:pt>
                <c:pt idx="169">
                  <c:v>6</c:v>
                </c:pt>
                <c:pt idx="170">
                  <c:v>6.3</c:v>
                </c:pt>
                <c:pt idx="171">
                  <c:v>6.1</c:v>
                </c:pt>
                <c:pt idx="172">
                  <c:v>5.4</c:v>
                </c:pt>
                <c:pt idx="173">
                  <c:v>7.9</c:v>
                </c:pt>
                <c:pt idx="174">
                  <c:v>6.7</c:v>
                </c:pt>
                <c:pt idx="175">
                  <c:v>6.5</c:v>
                </c:pt>
                <c:pt idx="176">
                  <c:v>7</c:v>
                </c:pt>
                <c:pt idx="177">
                  <c:v>2.8</c:v>
                </c:pt>
                <c:pt idx="178">
                  <c:v>-0.7</c:v>
                </c:pt>
                <c:pt idx="179">
                  <c:v>1.1000000000000001</c:v>
                </c:pt>
                <c:pt idx="180">
                  <c:v>0.5</c:v>
                </c:pt>
                <c:pt idx="181">
                  <c:v>-0.1</c:v>
                </c:pt>
                <c:pt idx="182">
                  <c:v>0.6</c:v>
                </c:pt>
                <c:pt idx="183">
                  <c:v>1.2</c:v>
                </c:pt>
                <c:pt idx="184">
                  <c:v>0.5</c:v>
                </c:pt>
                <c:pt idx="185">
                  <c:v>1.5</c:v>
                </c:pt>
                <c:pt idx="186">
                  <c:v>4.9000000000000004</c:v>
                </c:pt>
                <c:pt idx="187">
                  <c:v>6.5</c:v>
                </c:pt>
                <c:pt idx="188">
                  <c:v>5.8</c:v>
                </c:pt>
                <c:pt idx="189">
                  <c:v>5.4</c:v>
                </c:pt>
                <c:pt idx="190">
                  <c:v>5.0999999999999996</c:v>
                </c:pt>
                <c:pt idx="191">
                  <c:v>5.5</c:v>
                </c:pt>
                <c:pt idx="192">
                  <c:v>5.3</c:v>
                </c:pt>
                <c:pt idx="193">
                  <c:v>3.6</c:v>
                </c:pt>
                <c:pt idx="194">
                  <c:v>1.5</c:v>
                </c:pt>
                <c:pt idx="195">
                  <c:v>0.9</c:v>
                </c:pt>
                <c:pt idx="196">
                  <c:v>0.5</c:v>
                </c:pt>
                <c:pt idx="197">
                  <c:v>0.7</c:v>
                </c:pt>
                <c:pt idx="198">
                  <c:v>0.9</c:v>
                </c:pt>
                <c:pt idx="199">
                  <c:v>-0.8</c:v>
                </c:pt>
                <c:pt idx="200">
                  <c:v>-2.5</c:v>
                </c:pt>
                <c:pt idx="201">
                  <c:v>-0.5</c:v>
                </c:pt>
                <c:pt idx="202">
                  <c:v>-0.1</c:v>
                </c:pt>
                <c:pt idx="203">
                  <c:v>0.3</c:v>
                </c:pt>
                <c:pt idx="204">
                  <c:v>-0.9</c:v>
                </c:pt>
                <c:pt idx="205">
                  <c:v>-3.2</c:v>
                </c:pt>
                <c:pt idx="206">
                  <c:v>-3</c:v>
                </c:pt>
                <c:pt idx="207">
                  <c:v>-4.0999999999999996</c:v>
                </c:pt>
                <c:pt idx="208">
                  <c:v>-5.9</c:v>
                </c:pt>
                <c:pt idx="209">
                  <c:v>-5.0999999999999996</c:v>
                </c:pt>
                <c:pt idx="210">
                  <c:v>-9</c:v>
                </c:pt>
                <c:pt idx="211">
                  <c:v>-10.9</c:v>
                </c:pt>
                <c:pt idx="212">
                  <c:v>-9.5</c:v>
                </c:pt>
                <c:pt idx="213">
                  <c:v>-13.1</c:v>
                </c:pt>
                <c:pt idx="214">
                  <c:v>-12.1</c:v>
                </c:pt>
                <c:pt idx="215">
                  <c:v>-13.6</c:v>
                </c:pt>
                <c:pt idx="216">
                  <c:v>-13.7</c:v>
                </c:pt>
                <c:pt idx="217">
                  <c:v>-9.9</c:v>
                </c:pt>
                <c:pt idx="218">
                  <c:v>-13.6</c:v>
                </c:pt>
                <c:pt idx="219">
                  <c:v>-2.2999999999999998</c:v>
                </c:pt>
                <c:pt idx="220">
                  <c:v>-10.6</c:v>
                </c:pt>
                <c:pt idx="221">
                  <c:v>-8.1</c:v>
                </c:pt>
                <c:pt idx="222">
                  <c:v>-13.8</c:v>
                </c:pt>
                <c:pt idx="223">
                  <c:v>-12.8</c:v>
                </c:pt>
                <c:pt idx="224">
                  <c:v>-10.1</c:v>
                </c:pt>
                <c:pt idx="225">
                  <c:v>-10.199999999999999</c:v>
                </c:pt>
                <c:pt idx="226">
                  <c:v>-8.1</c:v>
                </c:pt>
                <c:pt idx="227">
                  <c:v>-7</c:v>
                </c:pt>
                <c:pt idx="228">
                  <c:v>-8.6</c:v>
                </c:pt>
                <c:pt idx="229">
                  <c:v>-9.5</c:v>
                </c:pt>
                <c:pt idx="230">
                  <c:v>-13.6</c:v>
                </c:pt>
                <c:pt idx="231">
                  <c:v>-13.1</c:v>
                </c:pt>
                <c:pt idx="232">
                  <c:v>-14.7</c:v>
                </c:pt>
                <c:pt idx="233">
                  <c:v>-14.5</c:v>
                </c:pt>
                <c:pt idx="234">
                  <c:v>-15</c:v>
                </c:pt>
                <c:pt idx="235">
                  <c:v>-16</c:v>
                </c:pt>
                <c:pt idx="236">
                  <c:v>-16.399999999999999</c:v>
                </c:pt>
                <c:pt idx="237">
                  <c:v>-12.2</c:v>
                </c:pt>
                <c:pt idx="238">
                  <c:v>-9.1999999999999993</c:v>
                </c:pt>
                <c:pt idx="239">
                  <c:v>-13.6</c:v>
                </c:pt>
                <c:pt idx="240">
                  <c:v>-19.600000000000001</c:v>
                </c:pt>
                <c:pt idx="241">
                  <c:v>-21.5</c:v>
                </c:pt>
                <c:pt idx="242">
                  <c:v>-20.100000000000001</c:v>
                </c:pt>
                <c:pt idx="243">
                  <c:v>-8.1</c:v>
                </c:pt>
                <c:pt idx="244">
                  <c:v>-5.2</c:v>
                </c:pt>
                <c:pt idx="245">
                  <c:v>-6.2</c:v>
                </c:pt>
                <c:pt idx="246">
                  <c:v>-6.3</c:v>
                </c:pt>
                <c:pt idx="247">
                  <c:v>-2.8</c:v>
                </c:pt>
                <c:pt idx="248">
                  <c:v>-8.4</c:v>
                </c:pt>
                <c:pt idx="249">
                  <c:v>-15.4</c:v>
                </c:pt>
                <c:pt idx="250">
                  <c:v>-15.7</c:v>
                </c:pt>
                <c:pt idx="251">
                  <c:v>-15</c:v>
                </c:pt>
              </c:numCache>
            </c:numRef>
          </c:xVal>
          <c:yVal>
            <c:numRef>
              <c:f>'расход 2012'!$D$6:$D$257</c:f>
              <c:numCache>
                <c:formatCode>#,##0</c:formatCode>
                <c:ptCount val="252"/>
                <c:pt idx="0">
                  <c:v>48000</c:v>
                </c:pt>
                <c:pt idx="1">
                  <c:v>48000</c:v>
                </c:pt>
                <c:pt idx="2">
                  <c:v>48000</c:v>
                </c:pt>
                <c:pt idx="3">
                  <c:v>48000</c:v>
                </c:pt>
                <c:pt idx="4">
                  <c:v>47405</c:v>
                </c:pt>
                <c:pt idx="5">
                  <c:v>48000</c:v>
                </c:pt>
                <c:pt idx="6">
                  <c:v>48040</c:v>
                </c:pt>
                <c:pt idx="7">
                  <c:v>47795</c:v>
                </c:pt>
                <c:pt idx="8">
                  <c:v>48090</c:v>
                </c:pt>
                <c:pt idx="9">
                  <c:v>48035</c:v>
                </c:pt>
                <c:pt idx="10">
                  <c:v>48795</c:v>
                </c:pt>
                <c:pt idx="11">
                  <c:v>46580</c:v>
                </c:pt>
                <c:pt idx="12">
                  <c:v>47085</c:v>
                </c:pt>
                <c:pt idx="13">
                  <c:v>46885</c:v>
                </c:pt>
                <c:pt idx="14">
                  <c:v>47030</c:v>
                </c:pt>
                <c:pt idx="15">
                  <c:v>46830</c:v>
                </c:pt>
                <c:pt idx="16">
                  <c:v>46800</c:v>
                </c:pt>
                <c:pt idx="17">
                  <c:v>46800</c:v>
                </c:pt>
                <c:pt idx="18">
                  <c:v>46745</c:v>
                </c:pt>
                <c:pt idx="19">
                  <c:v>46800</c:v>
                </c:pt>
                <c:pt idx="20">
                  <c:v>46655</c:v>
                </c:pt>
                <c:pt idx="21">
                  <c:v>46560</c:v>
                </c:pt>
                <c:pt idx="22">
                  <c:v>46610</c:v>
                </c:pt>
                <c:pt idx="23">
                  <c:v>46310</c:v>
                </c:pt>
                <c:pt idx="24">
                  <c:v>46095</c:v>
                </c:pt>
                <c:pt idx="25">
                  <c:v>45935</c:v>
                </c:pt>
                <c:pt idx="26">
                  <c:v>46640</c:v>
                </c:pt>
                <c:pt idx="27">
                  <c:v>46415</c:v>
                </c:pt>
                <c:pt idx="28">
                  <c:v>46445</c:v>
                </c:pt>
                <c:pt idx="29">
                  <c:v>46245</c:v>
                </c:pt>
                <c:pt idx="30">
                  <c:v>46725</c:v>
                </c:pt>
                <c:pt idx="31">
                  <c:v>46390</c:v>
                </c:pt>
                <c:pt idx="32">
                  <c:v>46140</c:v>
                </c:pt>
                <c:pt idx="33">
                  <c:v>45960</c:v>
                </c:pt>
                <c:pt idx="34">
                  <c:v>46010</c:v>
                </c:pt>
                <c:pt idx="35">
                  <c:v>45875</c:v>
                </c:pt>
                <c:pt idx="36">
                  <c:v>45875</c:v>
                </c:pt>
                <c:pt idx="37">
                  <c:v>46040</c:v>
                </c:pt>
                <c:pt idx="38">
                  <c:v>46140</c:v>
                </c:pt>
                <c:pt idx="39">
                  <c:v>45890</c:v>
                </c:pt>
                <c:pt idx="40">
                  <c:v>45620</c:v>
                </c:pt>
                <c:pt idx="41">
                  <c:v>45890</c:v>
                </c:pt>
                <c:pt idx="42">
                  <c:v>45940</c:v>
                </c:pt>
                <c:pt idx="43">
                  <c:v>45810</c:v>
                </c:pt>
                <c:pt idx="44">
                  <c:v>45885</c:v>
                </c:pt>
                <c:pt idx="45">
                  <c:v>46805</c:v>
                </c:pt>
                <c:pt idx="46">
                  <c:v>47980</c:v>
                </c:pt>
                <c:pt idx="47">
                  <c:v>46980</c:v>
                </c:pt>
                <c:pt idx="48">
                  <c:v>46930</c:v>
                </c:pt>
                <c:pt idx="49">
                  <c:v>46800</c:v>
                </c:pt>
                <c:pt idx="50">
                  <c:v>46830</c:v>
                </c:pt>
                <c:pt idx="51">
                  <c:v>47040</c:v>
                </c:pt>
                <c:pt idx="52">
                  <c:v>47040</c:v>
                </c:pt>
                <c:pt idx="53">
                  <c:v>46920</c:v>
                </c:pt>
                <c:pt idx="54">
                  <c:v>46920</c:v>
                </c:pt>
                <c:pt idx="55">
                  <c:v>46935</c:v>
                </c:pt>
                <c:pt idx="56">
                  <c:v>46800</c:v>
                </c:pt>
                <c:pt idx="57">
                  <c:v>46800</c:v>
                </c:pt>
                <c:pt idx="58">
                  <c:v>46800</c:v>
                </c:pt>
                <c:pt idx="59">
                  <c:v>46800</c:v>
                </c:pt>
                <c:pt idx="60">
                  <c:v>46800</c:v>
                </c:pt>
                <c:pt idx="61">
                  <c:v>46700</c:v>
                </c:pt>
                <c:pt idx="62">
                  <c:v>46800</c:v>
                </c:pt>
                <c:pt idx="63">
                  <c:v>46900</c:v>
                </c:pt>
                <c:pt idx="64">
                  <c:v>46970</c:v>
                </c:pt>
                <c:pt idx="65">
                  <c:v>46800</c:v>
                </c:pt>
                <c:pt idx="66">
                  <c:v>46760</c:v>
                </c:pt>
                <c:pt idx="67">
                  <c:v>46810</c:v>
                </c:pt>
                <c:pt idx="68">
                  <c:v>46800</c:v>
                </c:pt>
                <c:pt idx="69">
                  <c:v>46800</c:v>
                </c:pt>
                <c:pt idx="70">
                  <c:v>47230</c:v>
                </c:pt>
                <c:pt idx="71">
                  <c:v>46815</c:v>
                </c:pt>
                <c:pt idx="72">
                  <c:v>46800</c:v>
                </c:pt>
                <c:pt idx="73">
                  <c:v>46800</c:v>
                </c:pt>
                <c:pt idx="74">
                  <c:v>46800</c:v>
                </c:pt>
                <c:pt idx="75">
                  <c:v>46800</c:v>
                </c:pt>
                <c:pt idx="76">
                  <c:v>46800</c:v>
                </c:pt>
                <c:pt idx="77">
                  <c:v>46800</c:v>
                </c:pt>
                <c:pt idx="78">
                  <c:v>46800</c:v>
                </c:pt>
                <c:pt idx="79">
                  <c:v>46800</c:v>
                </c:pt>
                <c:pt idx="80">
                  <c:v>46770</c:v>
                </c:pt>
                <c:pt idx="81">
                  <c:v>46800</c:v>
                </c:pt>
                <c:pt idx="82">
                  <c:v>46800</c:v>
                </c:pt>
                <c:pt idx="83">
                  <c:v>46800</c:v>
                </c:pt>
                <c:pt idx="84">
                  <c:v>46800</c:v>
                </c:pt>
                <c:pt idx="85">
                  <c:v>46800</c:v>
                </c:pt>
                <c:pt idx="86">
                  <c:v>46765</c:v>
                </c:pt>
                <c:pt idx="87">
                  <c:v>47120</c:v>
                </c:pt>
                <c:pt idx="88">
                  <c:v>46680</c:v>
                </c:pt>
                <c:pt idx="89">
                  <c:v>46845</c:v>
                </c:pt>
                <c:pt idx="90">
                  <c:v>47250</c:v>
                </c:pt>
                <c:pt idx="91">
                  <c:v>47280</c:v>
                </c:pt>
                <c:pt idx="92">
                  <c:v>46285</c:v>
                </c:pt>
                <c:pt idx="93">
                  <c:v>47160</c:v>
                </c:pt>
                <c:pt idx="94">
                  <c:v>46780</c:v>
                </c:pt>
                <c:pt idx="95">
                  <c:v>46745</c:v>
                </c:pt>
                <c:pt idx="96">
                  <c:v>46800</c:v>
                </c:pt>
                <c:pt idx="97">
                  <c:v>46800</c:v>
                </c:pt>
                <c:pt idx="98">
                  <c:v>46800</c:v>
                </c:pt>
                <c:pt idx="99">
                  <c:v>46740</c:v>
                </c:pt>
                <c:pt idx="100">
                  <c:v>46700</c:v>
                </c:pt>
                <c:pt idx="101">
                  <c:v>46535</c:v>
                </c:pt>
                <c:pt idx="102">
                  <c:v>46620</c:v>
                </c:pt>
                <c:pt idx="103">
                  <c:v>46840</c:v>
                </c:pt>
                <c:pt idx="104">
                  <c:v>46810</c:v>
                </c:pt>
                <c:pt idx="105">
                  <c:v>46850</c:v>
                </c:pt>
                <c:pt idx="106">
                  <c:v>46820</c:v>
                </c:pt>
                <c:pt idx="107">
                  <c:v>46800</c:v>
                </c:pt>
                <c:pt idx="108">
                  <c:v>46800</c:v>
                </c:pt>
                <c:pt idx="109">
                  <c:v>46470</c:v>
                </c:pt>
                <c:pt idx="110">
                  <c:v>46675</c:v>
                </c:pt>
                <c:pt idx="111">
                  <c:v>46800</c:v>
                </c:pt>
                <c:pt idx="112">
                  <c:v>46735</c:v>
                </c:pt>
                <c:pt idx="113">
                  <c:v>46800</c:v>
                </c:pt>
                <c:pt idx="114">
                  <c:v>46800</c:v>
                </c:pt>
                <c:pt idx="115">
                  <c:v>46800</c:v>
                </c:pt>
                <c:pt idx="116">
                  <c:v>46800</c:v>
                </c:pt>
                <c:pt idx="117">
                  <c:v>46825</c:v>
                </c:pt>
                <c:pt idx="118">
                  <c:v>46800</c:v>
                </c:pt>
                <c:pt idx="119">
                  <c:v>46800</c:v>
                </c:pt>
                <c:pt idx="120">
                  <c:v>46775</c:v>
                </c:pt>
                <c:pt idx="121">
                  <c:v>46800</c:v>
                </c:pt>
                <c:pt idx="122">
                  <c:v>46685</c:v>
                </c:pt>
                <c:pt idx="123">
                  <c:v>44855</c:v>
                </c:pt>
                <c:pt idx="124">
                  <c:v>45890</c:v>
                </c:pt>
                <c:pt idx="125">
                  <c:v>46140</c:v>
                </c:pt>
                <c:pt idx="126">
                  <c:v>45945</c:v>
                </c:pt>
                <c:pt idx="127">
                  <c:v>46140</c:v>
                </c:pt>
                <c:pt idx="128">
                  <c:v>46530</c:v>
                </c:pt>
                <c:pt idx="129">
                  <c:v>46790</c:v>
                </c:pt>
                <c:pt idx="130">
                  <c:v>46800</c:v>
                </c:pt>
                <c:pt idx="131">
                  <c:v>46625</c:v>
                </c:pt>
                <c:pt idx="132">
                  <c:v>46800</c:v>
                </c:pt>
                <c:pt idx="133">
                  <c:v>46800</c:v>
                </c:pt>
                <c:pt idx="134">
                  <c:v>46390</c:v>
                </c:pt>
                <c:pt idx="135">
                  <c:v>46465</c:v>
                </c:pt>
                <c:pt idx="136">
                  <c:v>45910</c:v>
                </c:pt>
                <c:pt idx="137">
                  <c:v>46215</c:v>
                </c:pt>
                <c:pt idx="138">
                  <c:v>46715</c:v>
                </c:pt>
                <c:pt idx="139">
                  <c:v>46630</c:v>
                </c:pt>
                <c:pt idx="140">
                  <c:v>46320</c:v>
                </c:pt>
                <c:pt idx="141">
                  <c:v>46400</c:v>
                </c:pt>
                <c:pt idx="142">
                  <c:v>45750</c:v>
                </c:pt>
                <c:pt idx="143">
                  <c:v>46415</c:v>
                </c:pt>
                <c:pt idx="144">
                  <c:v>46950</c:v>
                </c:pt>
                <c:pt idx="145">
                  <c:v>46655</c:v>
                </c:pt>
                <c:pt idx="146">
                  <c:v>46755</c:v>
                </c:pt>
                <c:pt idx="147">
                  <c:v>46425</c:v>
                </c:pt>
                <c:pt idx="148">
                  <c:v>46085</c:v>
                </c:pt>
                <c:pt idx="149">
                  <c:v>46460</c:v>
                </c:pt>
                <c:pt idx="150">
                  <c:v>46480</c:v>
                </c:pt>
                <c:pt idx="151">
                  <c:v>46580</c:v>
                </c:pt>
                <c:pt idx="152">
                  <c:v>4790</c:v>
                </c:pt>
                <c:pt idx="155">
                  <c:v>36307</c:v>
                </c:pt>
                <c:pt idx="156">
                  <c:v>37188</c:v>
                </c:pt>
                <c:pt idx="157">
                  <c:v>38936</c:v>
                </c:pt>
                <c:pt idx="158">
                  <c:v>38873</c:v>
                </c:pt>
                <c:pt idx="159">
                  <c:v>38755</c:v>
                </c:pt>
                <c:pt idx="160">
                  <c:v>38734</c:v>
                </c:pt>
                <c:pt idx="161">
                  <c:v>43921</c:v>
                </c:pt>
                <c:pt idx="162">
                  <c:v>43819</c:v>
                </c:pt>
                <c:pt idx="163">
                  <c:v>43855</c:v>
                </c:pt>
                <c:pt idx="164">
                  <c:v>43730</c:v>
                </c:pt>
                <c:pt idx="165">
                  <c:v>43823</c:v>
                </c:pt>
                <c:pt idx="166">
                  <c:v>43801</c:v>
                </c:pt>
                <c:pt idx="167">
                  <c:v>43627</c:v>
                </c:pt>
                <c:pt idx="169">
                  <c:v>43816</c:v>
                </c:pt>
                <c:pt idx="170">
                  <c:v>43158</c:v>
                </c:pt>
                <c:pt idx="171">
                  <c:v>42544</c:v>
                </c:pt>
                <c:pt idx="172">
                  <c:v>42309</c:v>
                </c:pt>
                <c:pt idx="173">
                  <c:v>42710</c:v>
                </c:pt>
                <c:pt idx="174">
                  <c:v>42746</c:v>
                </c:pt>
                <c:pt idx="175">
                  <c:v>42395</c:v>
                </c:pt>
                <c:pt idx="176">
                  <c:v>41540</c:v>
                </c:pt>
                <c:pt idx="177">
                  <c:v>42104</c:v>
                </c:pt>
                <c:pt idx="178">
                  <c:v>43004</c:v>
                </c:pt>
                <c:pt idx="179">
                  <c:v>42555</c:v>
                </c:pt>
                <c:pt idx="180">
                  <c:v>42006</c:v>
                </c:pt>
                <c:pt idx="181">
                  <c:v>41036</c:v>
                </c:pt>
                <c:pt idx="182">
                  <c:v>42455</c:v>
                </c:pt>
                <c:pt idx="183">
                  <c:v>42049</c:v>
                </c:pt>
                <c:pt idx="184">
                  <c:v>41803</c:v>
                </c:pt>
                <c:pt idx="185">
                  <c:v>41768</c:v>
                </c:pt>
                <c:pt idx="186">
                  <c:v>41722</c:v>
                </c:pt>
                <c:pt idx="187">
                  <c:v>41653</c:v>
                </c:pt>
                <c:pt idx="188">
                  <c:v>41496</c:v>
                </c:pt>
                <c:pt idx="189">
                  <c:v>41428</c:v>
                </c:pt>
                <c:pt idx="190">
                  <c:v>41391</c:v>
                </c:pt>
                <c:pt idx="191">
                  <c:v>41600</c:v>
                </c:pt>
                <c:pt idx="192">
                  <c:v>41718</c:v>
                </c:pt>
                <c:pt idx="193">
                  <c:v>41728</c:v>
                </c:pt>
                <c:pt idx="194">
                  <c:v>41593</c:v>
                </c:pt>
                <c:pt idx="195">
                  <c:v>41691</c:v>
                </c:pt>
                <c:pt idx="196">
                  <c:v>41935</c:v>
                </c:pt>
                <c:pt idx="197">
                  <c:v>41993</c:v>
                </c:pt>
                <c:pt idx="198">
                  <c:v>42032</c:v>
                </c:pt>
                <c:pt idx="199">
                  <c:v>41851</c:v>
                </c:pt>
                <c:pt idx="200">
                  <c:v>41875</c:v>
                </c:pt>
                <c:pt idx="201">
                  <c:v>41928</c:v>
                </c:pt>
                <c:pt idx="202">
                  <c:v>41789</c:v>
                </c:pt>
                <c:pt idx="203">
                  <c:v>41644</c:v>
                </c:pt>
                <c:pt idx="204">
                  <c:v>41584</c:v>
                </c:pt>
                <c:pt idx="205">
                  <c:v>41578</c:v>
                </c:pt>
                <c:pt idx="206">
                  <c:v>41736</c:v>
                </c:pt>
                <c:pt idx="207">
                  <c:v>42539</c:v>
                </c:pt>
                <c:pt idx="208">
                  <c:v>42614</c:v>
                </c:pt>
                <c:pt idx="209">
                  <c:v>42716</c:v>
                </c:pt>
                <c:pt idx="210">
                  <c:v>43617</c:v>
                </c:pt>
                <c:pt idx="211">
                  <c:v>43998</c:v>
                </c:pt>
                <c:pt idx="212">
                  <c:v>44045</c:v>
                </c:pt>
                <c:pt idx="213">
                  <c:v>44516</c:v>
                </c:pt>
                <c:pt idx="214">
                  <c:v>44772</c:v>
                </c:pt>
                <c:pt idx="215">
                  <c:v>44764</c:v>
                </c:pt>
                <c:pt idx="216">
                  <c:v>44783</c:v>
                </c:pt>
                <c:pt idx="217">
                  <c:v>44819</c:v>
                </c:pt>
                <c:pt idx="218">
                  <c:v>44777</c:v>
                </c:pt>
                <c:pt idx="219">
                  <c:v>44748</c:v>
                </c:pt>
                <c:pt idx="220">
                  <c:v>44930</c:v>
                </c:pt>
                <c:pt idx="221">
                  <c:v>47660</c:v>
                </c:pt>
                <c:pt idx="222">
                  <c:v>48000</c:v>
                </c:pt>
                <c:pt idx="223">
                  <c:v>48000</c:v>
                </c:pt>
                <c:pt idx="224">
                  <c:v>48000</c:v>
                </c:pt>
                <c:pt idx="225">
                  <c:v>48000</c:v>
                </c:pt>
                <c:pt idx="226">
                  <c:v>48100</c:v>
                </c:pt>
                <c:pt idx="227">
                  <c:v>48175</c:v>
                </c:pt>
                <c:pt idx="228">
                  <c:v>49265</c:v>
                </c:pt>
                <c:pt idx="229">
                  <c:v>48085</c:v>
                </c:pt>
                <c:pt idx="230">
                  <c:v>48000</c:v>
                </c:pt>
                <c:pt idx="231">
                  <c:v>48000</c:v>
                </c:pt>
                <c:pt idx="232">
                  <c:v>47985</c:v>
                </c:pt>
                <c:pt idx="233">
                  <c:v>47980</c:v>
                </c:pt>
                <c:pt idx="234">
                  <c:v>48000</c:v>
                </c:pt>
                <c:pt idx="235">
                  <c:v>47880</c:v>
                </c:pt>
                <c:pt idx="236">
                  <c:v>48000</c:v>
                </c:pt>
                <c:pt idx="237">
                  <c:v>48095</c:v>
                </c:pt>
                <c:pt idx="238">
                  <c:v>48085</c:v>
                </c:pt>
                <c:pt idx="239">
                  <c:v>48000</c:v>
                </c:pt>
                <c:pt idx="240">
                  <c:v>47990</c:v>
                </c:pt>
                <c:pt idx="241">
                  <c:v>48000</c:v>
                </c:pt>
                <c:pt idx="242">
                  <c:v>47000</c:v>
                </c:pt>
                <c:pt idx="243">
                  <c:v>47000</c:v>
                </c:pt>
                <c:pt idx="244">
                  <c:v>47000</c:v>
                </c:pt>
                <c:pt idx="245">
                  <c:v>48000</c:v>
                </c:pt>
                <c:pt idx="246">
                  <c:v>47950</c:v>
                </c:pt>
                <c:pt idx="247">
                  <c:v>47000</c:v>
                </c:pt>
                <c:pt idx="248">
                  <c:v>47000</c:v>
                </c:pt>
                <c:pt idx="249">
                  <c:v>47000</c:v>
                </c:pt>
                <c:pt idx="250">
                  <c:v>47985</c:v>
                </c:pt>
                <c:pt idx="251">
                  <c:v>47955</c:v>
                </c:pt>
              </c:numCache>
            </c:numRef>
          </c:yVal>
          <c:smooth val="0"/>
          <c:extLst xmlns:c16r2="http://schemas.microsoft.com/office/drawing/2015/06/chart">
            <c:ext xmlns:c16="http://schemas.microsoft.com/office/drawing/2014/chart" uri="{C3380CC4-5D6E-409C-BE32-E72D297353CC}">
              <c16:uniqueId val="{00000003-2002-49B7-9642-4EDD838059E9}"/>
            </c:ext>
          </c:extLst>
        </c:ser>
        <c:dLbls>
          <c:showLegendKey val="0"/>
          <c:showVal val="0"/>
          <c:showCatName val="0"/>
          <c:showSerName val="0"/>
          <c:showPercent val="0"/>
          <c:showBubbleSize val="0"/>
        </c:dLbls>
        <c:axId val="168565376"/>
        <c:axId val="168571648"/>
      </c:scatterChart>
      <c:valAx>
        <c:axId val="168565376"/>
        <c:scaling>
          <c:orientation val="minMax"/>
          <c:max val="10"/>
          <c:min val="-30"/>
        </c:scaling>
        <c:delete val="0"/>
        <c:axPos val="b"/>
        <c:majorGridlines/>
        <c:title>
          <c:tx>
            <c:rich>
              <a:bodyPr/>
              <a:lstStyle/>
              <a:p>
                <a:pPr>
                  <a:defRPr/>
                </a:pPr>
                <a:r>
                  <a:rPr lang="ru-RU"/>
                  <a:t>Температура наружного воздуха, </a:t>
                </a:r>
                <a:r>
                  <a:rPr lang="ru-RU" baseline="30000"/>
                  <a:t>о</a:t>
                </a:r>
                <a:r>
                  <a:rPr lang="ru-RU"/>
                  <a:t>С</a:t>
                </a:r>
              </a:p>
            </c:rich>
          </c:tx>
          <c:overlay val="0"/>
        </c:title>
        <c:numFmt formatCode="0" sourceLinked="0"/>
        <c:majorTickMark val="out"/>
        <c:minorTickMark val="none"/>
        <c:tickLblPos val="nextTo"/>
        <c:crossAx val="168571648"/>
        <c:crosses val="autoZero"/>
        <c:crossBetween val="midCat"/>
      </c:valAx>
      <c:valAx>
        <c:axId val="168571648"/>
        <c:scaling>
          <c:orientation val="minMax"/>
          <c:min val="0"/>
        </c:scaling>
        <c:delete val="0"/>
        <c:axPos val="l"/>
        <c:majorGridlines/>
        <c:title>
          <c:tx>
            <c:rich>
              <a:bodyPr rot="-5400000" vert="horz"/>
              <a:lstStyle/>
              <a:p>
                <a:pPr>
                  <a:defRPr/>
                </a:pPr>
                <a:r>
                  <a:rPr lang="ru-RU"/>
                  <a:t>Расход сетевой воды, м</a:t>
                </a:r>
                <a:r>
                  <a:rPr lang="ru-RU" baseline="30000"/>
                  <a:t>3</a:t>
                </a:r>
                <a:r>
                  <a:rPr lang="ru-RU"/>
                  <a:t>/сут.</a:t>
                </a:r>
              </a:p>
            </c:rich>
          </c:tx>
          <c:overlay val="0"/>
        </c:title>
        <c:numFmt formatCode="#,##0" sourceLinked="1"/>
        <c:majorTickMark val="out"/>
        <c:minorTickMark val="none"/>
        <c:tickLblPos val="nextTo"/>
        <c:crossAx val="168565376"/>
        <c:crossesAt val="-30"/>
        <c:crossBetween val="midCat"/>
      </c:valAx>
    </c:plotArea>
    <c:plotVisOnly val="1"/>
    <c:dispBlanksAs val="gap"/>
    <c:showDLblsOverMax val="0"/>
  </c:chart>
  <c:txPr>
    <a:bodyPr/>
    <a:lstStyle/>
    <a:p>
      <a:pPr>
        <a:defRPr b="1" i="0" baseline="0"/>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057536852116023E-2"/>
          <c:y val="3.4749618991851451E-2"/>
          <c:w val="0.89637660485021398"/>
          <c:h val="0.76074487339488606"/>
        </c:manualLayout>
      </c:layout>
      <c:scatterChart>
        <c:scatterStyle val="lineMarker"/>
        <c:varyColors val="0"/>
        <c:ser>
          <c:idx val="1"/>
          <c:order val="0"/>
          <c:tx>
            <c:v>Q</c:v>
          </c:tx>
          <c:spPr>
            <a:ln w="28575">
              <a:noFill/>
            </a:ln>
          </c:spPr>
          <c:marker>
            <c:symbol val="none"/>
          </c:marker>
          <c:trendline>
            <c:name>линейная интерполяция в зоне регулирования</c:name>
            <c:spPr>
              <a:ln w="28575">
                <a:solidFill>
                  <a:srgbClr val="0070C0"/>
                </a:solidFill>
              </a:ln>
            </c:spPr>
            <c:trendlineType val="linear"/>
            <c:forward val="25"/>
            <c:backward val="17"/>
            <c:dispRSqr val="0"/>
            <c:dispEq val="1"/>
            <c:trendlineLbl>
              <c:layout>
                <c:manualLayout>
                  <c:x val="-0.70403225987621731"/>
                  <c:y val="-0.33788941201521272"/>
                </c:manualLayout>
              </c:layout>
              <c:numFmt formatCode="General" sourceLinked="0"/>
              <c:spPr>
                <a:solidFill>
                  <a:schemeClr val="bg1">
                    <a:lumMod val="85000"/>
                  </a:schemeClr>
                </a:solidFill>
                <a:ln>
                  <a:solidFill>
                    <a:srgbClr val="0070C0"/>
                  </a:solidFill>
                </a:ln>
              </c:spPr>
              <c:txPr>
                <a:bodyPr/>
                <a:lstStyle/>
                <a:p>
                  <a:pPr>
                    <a:defRPr/>
                  </a:pPr>
                  <a:endParaRPr lang="ru-RU"/>
                </a:p>
              </c:txPr>
            </c:trendlineLbl>
          </c:trendline>
          <c:xVal>
            <c:numRef>
              <c:f>'исх (2)'!$B$3:$B$254</c:f>
              <c:numCache>
                <c:formatCode>General</c:formatCode>
                <c:ptCount val="103"/>
                <c:pt idx="0">
                  <c:v>-10.9</c:v>
                </c:pt>
                <c:pt idx="1">
                  <c:v>-3.2</c:v>
                </c:pt>
                <c:pt idx="2">
                  <c:v>-10.1</c:v>
                </c:pt>
                <c:pt idx="3">
                  <c:v>-13.6</c:v>
                </c:pt>
                <c:pt idx="4">
                  <c:v>-13.9</c:v>
                </c:pt>
                <c:pt idx="5">
                  <c:v>-11</c:v>
                </c:pt>
                <c:pt idx="6">
                  <c:v>-14.3</c:v>
                </c:pt>
                <c:pt idx="7">
                  <c:v>-8</c:v>
                </c:pt>
                <c:pt idx="8">
                  <c:v>-2.9</c:v>
                </c:pt>
                <c:pt idx="9">
                  <c:v>-1.6</c:v>
                </c:pt>
                <c:pt idx="10">
                  <c:v>-7.8</c:v>
                </c:pt>
                <c:pt idx="11">
                  <c:v>-7</c:v>
                </c:pt>
                <c:pt idx="12">
                  <c:v>-4.8</c:v>
                </c:pt>
                <c:pt idx="13">
                  <c:v>-6.4</c:v>
                </c:pt>
                <c:pt idx="14">
                  <c:v>-11.6</c:v>
                </c:pt>
                <c:pt idx="15">
                  <c:v>-14.4</c:v>
                </c:pt>
                <c:pt idx="16">
                  <c:v>-14.8</c:v>
                </c:pt>
                <c:pt idx="17">
                  <c:v>-15</c:v>
                </c:pt>
                <c:pt idx="18">
                  <c:v>-15.5</c:v>
                </c:pt>
                <c:pt idx="19">
                  <c:v>-13.8</c:v>
                </c:pt>
                <c:pt idx="20">
                  <c:v>-9.6999999999999993</c:v>
                </c:pt>
                <c:pt idx="21">
                  <c:v>-12.6</c:v>
                </c:pt>
                <c:pt idx="22">
                  <c:v>-11.2</c:v>
                </c:pt>
                <c:pt idx="23">
                  <c:v>-9.6999999999999993</c:v>
                </c:pt>
                <c:pt idx="24">
                  <c:v>-11.9</c:v>
                </c:pt>
                <c:pt idx="25">
                  <c:v>-8.8000000000000007</c:v>
                </c:pt>
                <c:pt idx="26">
                  <c:v>-5.8</c:v>
                </c:pt>
                <c:pt idx="27">
                  <c:v>-14.7</c:v>
                </c:pt>
                <c:pt idx="28">
                  <c:v>-8.4</c:v>
                </c:pt>
                <c:pt idx="29">
                  <c:v>-11.9</c:v>
                </c:pt>
                <c:pt idx="30">
                  <c:v>-12.5</c:v>
                </c:pt>
                <c:pt idx="31">
                  <c:v>-9.8000000000000007</c:v>
                </c:pt>
                <c:pt idx="32">
                  <c:v>-10.1</c:v>
                </c:pt>
                <c:pt idx="33">
                  <c:v>-11.5</c:v>
                </c:pt>
                <c:pt idx="34">
                  <c:v>-9.1</c:v>
                </c:pt>
                <c:pt idx="35">
                  <c:v>-11.1</c:v>
                </c:pt>
                <c:pt idx="36">
                  <c:v>-7.6</c:v>
                </c:pt>
                <c:pt idx="37">
                  <c:v>-11.2</c:v>
                </c:pt>
                <c:pt idx="38">
                  <c:v>-10.6</c:v>
                </c:pt>
                <c:pt idx="39">
                  <c:v>-15.1</c:v>
                </c:pt>
                <c:pt idx="40">
                  <c:v>-14.7</c:v>
                </c:pt>
                <c:pt idx="41">
                  <c:v>-11.2</c:v>
                </c:pt>
                <c:pt idx="42">
                  <c:v>-8.4</c:v>
                </c:pt>
                <c:pt idx="43">
                  <c:v>-6</c:v>
                </c:pt>
                <c:pt idx="44">
                  <c:v>-4.7</c:v>
                </c:pt>
                <c:pt idx="45">
                  <c:v>-6.9</c:v>
                </c:pt>
                <c:pt idx="46">
                  <c:v>-10.1</c:v>
                </c:pt>
                <c:pt idx="47">
                  <c:v>-9.9</c:v>
                </c:pt>
                <c:pt idx="48">
                  <c:v>-6</c:v>
                </c:pt>
                <c:pt idx="49">
                  <c:v>-1.5</c:v>
                </c:pt>
                <c:pt idx="50">
                  <c:v>-1.2</c:v>
                </c:pt>
                <c:pt idx="51">
                  <c:v>-1.1000000000000001</c:v>
                </c:pt>
                <c:pt idx="52">
                  <c:v>-0.2</c:v>
                </c:pt>
                <c:pt idx="53">
                  <c:v>-0.7</c:v>
                </c:pt>
                <c:pt idx="54">
                  <c:v>-0.1</c:v>
                </c:pt>
                <c:pt idx="55">
                  <c:v>-0.8</c:v>
                </c:pt>
                <c:pt idx="56">
                  <c:v>-2.5</c:v>
                </c:pt>
                <c:pt idx="57">
                  <c:v>-0.5</c:v>
                </c:pt>
                <c:pt idx="58">
                  <c:v>-0.1</c:v>
                </c:pt>
                <c:pt idx="59">
                  <c:v>-0.9</c:v>
                </c:pt>
                <c:pt idx="60">
                  <c:v>-3.2</c:v>
                </c:pt>
                <c:pt idx="61">
                  <c:v>-3</c:v>
                </c:pt>
                <c:pt idx="62">
                  <c:v>-4.0999999999999996</c:v>
                </c:pt>
                <c:pt idx="63">
                  <c:v>-5.9</c:v>
                </c:pt>
                <c:pt idx="64">
                  <c:v>-5.0999999999999996</c:v>
                </c:pt>
                <c:pt idx="65">
                  <c:v>-9</c:v>
                </c:pt>
                <c:pt idx="66">
                  <c:v>-10.9</c:v>
                </c:pt>
                <c:pt idx="67">
                  <c:v>-9.5</c:v>
                </c:pt>
                <c:pt idx="68">
                  <c:v>-13.1</c:v>
                </c:pt>
                <c:pt idx="69">
                  <c:v>-12.1</c:v>
                </c:pt>
                <c:pt idx="70">
                  <c:v>-13.6</c:v>
                </c:pt>
                <c:pt idx="71">
                  <c:v>-13.7</c:v>
                </c:pt>
                <c:pt idx="72">
                  <c:v>-9.9</c:v>
                </c:pt>
                <c:pt idx="73">
                  <c:v>-13.6</c:v>
                </c:pt>
                <c:pt idx="74">
                  <c:v>-2.2999999999999998</c:v>
                </c:pt>
                <c:pt idx="75">
                  <c:v>-10.6</c:v>
                </c:pt>
                <c:pt idx="76">
                  <c:v>-8.1</c:v>
                </c:pt>
                <c:pt idx="77">
                  <c:v>-13.8</c:v>
                </c:pt>
                <c:pt idx="78">
                  <c:v>-12.8</c:v>
                </c:pt>
                <c:pt idx="79">
                  <c:v>-10.1</c:v>
                </c:pt>
                <c:pt idx="80">
                  <c:v>-10.199999999999999</c:v>
                </c:pt>
                <c:pt idx="81">
                  <c:v>-8.1</c:v>
                </c:pt>
                <c:pt idx="82">
                  <c:v>-7</c:v>
                </c:pt>
                <c:pt idx="83">
                  <c:v>-8.6</c:v>
                </c:pt>
                <c:pt idx="84">
                  <c:v>-9.5</c:v>
                </c:pt>
                <c:pt idx="85">
                  <c:v>-13.6</c:v>
                </c:pt>
                <c:pt idx="86">
                  <c:v>-13.1</c:v>
                </c:pt>
                <c:pt idx="87">
                  <c:v>-14.7</c:v>
                </c:pt>
                <c:pt idx="88">
                  <c:v>-14.5</c:v>
                </c:pt>
                <c:pt idx="89">
                  <c:v>-15</c:v>
                </c:pt>
                <c:pt idx="90">
                  <c:v>-16</c:v>
                </c:pt>
                <c:pt idx="91">
                  <c:v>-12.2</c:v>
                </c:pt>
                <c:pt idx="92">
                  <c:v>-9.1999999999999993</c:v>
                </c:pt>
                <c:pt idx="93">
                  <c:v>-13.6</c:v>
                </c:pt>
                <c:pt idx="94">
                  <c:v>-8.1</c:v>
                </c:pt>
                <c:pt idx="95">
                  <c:v>-5.2</c:v>
                </c:pt>
                <c:pt idx="96">
                  <c:v>-6.2</c:v>
                </c:pt>
                <c:pt idx="97">
                  <c:v>-6.3</c:v>
                </c:pt>
                <c:pt idx="98">
                  <c:v>-2.8</c:v>
                </c:pt>
                <c:pt idx="99">
                  <c:v>-8.4</c:v>
                </c:pt>
                <c:pt idx="100">
                  <c:v>-15.4</c:v>
                </c:pt>
                <c:pt idx="101">
                  <c:v>-15.7</c:v>
                </c:pt>
                <c:pt idx="102">
                  <c:v>-15</c:v>
                </c:pt>
              </c:numCache>
            </c:numRef>
          </c:xVal>
          <c:yVal>
            <c:numRef>
              <c:f>'исх (2)'!$I$3:$I$254</c:f>
              <c:numCache>
                <c:formatCode>0.0</c:formatCode>
                <c:ptCount val="103"/>
                <c:pt idx="0">
                  <c:v>72.625</c:v>
                </c:pt>
                <c:pt idx="1">
                  <c:v>46.291666666666664</c:v>
                </c:pt>
                <c:pt idx="2">
                  <c:v>65.666666666666671</c:v>
                </c:pt>
                <c:pt idx="3">
                  <c:v>73.125</c:v>
                </c:pt>
                <c:pt idx="4">
                  <c:v>76.541666666666671</c:v>
                </c:pt>
                <c:pt idx="5">
                  <c:v>62.708333333333336</c:v>
                </c:pt>
                <c:pt idx="6">
                  <c:v>70.916666666666671</c:v>
                </c:pt>
                <c:pt idx="7">
                  <c:v>56.666666666666664</c:v>
                </c:pt>
                <c:pt idx="8">
                  <c:v>44.916666666666664</c:v>
                </c:pt>
                <c:pt idx="9">
                  <c:v>43.708333333333336</c:v>
                </c:pt>
                <c:pt idx="10">
                  <c:v>54</c:v>
                </c:pt>
                <c:pt idx="11">
                  <c:v>57.416666666666664</c:v>
                </c:pt>
                <c:pt idx="12">
                  <c:v>61.75</c:v>
                </c:pt>
                <c:pt idx="13">
                  <c:v>51</c:v>
                </c:pt>
                <c:pt idx="14">
                  <c:v>62.5</c:v>
                </c:pt>
                <c:pt idx="15">
                  <c:v>74.375</c:v>
                </c:pt>
                <c:pt idx="16">
                  <c:v>73.958333333333329</c:v>
                </c:pt>
                <c:pt idx="17">
                  <c:v>70.75</c:v>
                </c:pt>
                <c:pt idx="18">
                  <c:v>72.875</c:v>
                </c:pt>
                <c:pt idx="19">
                  <c:v>67.791666666666671</c:v>
                </c:pt>
                <c:pt idx="20">
                  <c:v>66.291666666666671</c:v>
                </c:pt>
                <c:pt idx="21">
                  <c:v>57.833333333333336</c:v>
                </c:pt>
                <c:pt idx="22">
                  <c:v>58.041666666666664</c:v>
                </c:pt>
                <c:pt idx="23">
                  <c:v>60.916666666666664</c:v>
                </c:pt>
                <c:pt idx="24">
                  <c:v>53.625</c:v>
                </c:pt>
                <c:pt idx="25">
                  <c:v>58.75</c:v>
                </c:pt>
                <c:pt idx="26">
                  <c:v>52.833333333333336</c:v>
                </c:pt>
                <c:pt idx="27">
                  <c:v>79.875</c:v>
                </c:pt>
                <c:pt idx="28">
                  <c:v>67.916666666666671</c:v>
                </c:pt>
                <c:pt idx="29">
                  <c:v>62.208333333333336</c:v>
                </c:pt>
                <c:pt idx="30">
                  <c:v>62.333333333333336</c:v>
                </c:pt>
                <c:pt idx="31">
                  <c:v>60.291666666666664</c:v>
                </c:pt>
                <c:pt idx="32">
                  <c:v>59.416666666666664</c:v>
                </c:pt>
                <c:pt idx="33">
                  <c:v>60.041666666666664</c:v>
                </c:pt>
                <c:pt idx="34">
                  <c:v>60.083333333333336</c:v>
                </c:pt>
                <c:pt idx="35">
                  <c:v>61.416666666666664</c:v>
                </c:pt>
                <c:pt idx="36">
                  <c:v>59.166666666666664</c:v>
                </c:pt>
                <c:pt idx="37">
                  <c:v>61.125</c:v>
                </c:pt>
                <c:pt idx="38">
                  <c:v>65.75</c:v>
                </c:pt>
                <c:pt idx="39">
                  <c:v>72.083333333333329</c:v>
                </c:pt>
                <c:pt idx="40">
                  <c:v>72.541666666666671</c:v>
                </c:pt>
                <c:pt idx="41">
                  <c:v>63.333333333333336</c:v>
                </c:pt>
                <c:pt idx="42">
                  <c:v>60.166666666666664</c:v>
                </c:pt>
                <c:pt idx="43">
                  <c:v>63.125</c:v>
                </c:pt>
                <c:pt idx="44">
                  <c:v>61.583333333333336</c:v>
                </c:pt>
                <c:pt idx="45">
                  <c:v>59.791666666666664</c:v>
                </c:pt>
                <c:pt idx="46">
                  <c:v>61.625</c:v>
                </c:pt>
                <c:pt idx="47">
                  <c:v>60.458333333333336</c:v>
                </c:pt>
                <c:pt idx="48">
                  <c:v>57.791666666666664</c:v>
                </c:pt>
                <c:pt idx="49">
                  <c:v>56.125</c:v>
                </c:pt>
                <c:pt idx="50">
                  <c:v>49.291666666666664</c:v>
                </c:pt>
                <c:pt idx="51">
                  <c:v>47.666666666666664</c:v>
                </c:pt>
                <c:pt idx="52">
                  <c:v>32.583333333333336</c:v>
                </c:pt>
                <c:pt idx="53">
                  <c:v>33</c:v>
                </c:pt>
                <c:pt idx="54">
                  <c:v>30.958333333333332</c:v>
                </c:pt>
                <c:pt idx="55">
                  <c:v>33.5</c:v>
                </c:pt>
                <c:pt idx="56">
                  <c:v>37</c:v>
                </c:pt>
                <c:pt idx="57">
                  <c:v>35.416666666666664</c:v>
                </c:pt>
                <c:pt idx="58">
                  <c:v>33.166666666666664</c:v>
                </c:pt>
                <c:pt idx="59">
                  <c:v>34</c:v>
                </c:pt>
                <c:pt idx="60">
                  <c:v>35.833333333333336</c:v>
                </c:pt>
                <c:pt idx="61">
                  <c:v>38.375</c:v>
                </c:pt>
                <c:pt idx="62">
                  <c:v>38.791666666666664</c:v>
                </c:pt>
                <c:pt idx="63">
                  <c:v>40.541666666666664</c:v>
                </c:pt>
                <c:pt idx="64">
                  <c:v>39.583333333333336</c:v>
                </c:pt>
                <c:pt idx="65">
                  <c:v>51.208333333333336</c:v>
                </c:pt>
                <c:pt idx="66">
                  <c:v>53.208333333333336</c:v>
                </c:pt>
                <c:pt idx="67">
                  <c:v>53.375</c:v>
                </c:pt>
                <c:pt idx="68">
                  <c:v>59.666666666666664</c:v>
                </c:pt>
                <c:pt idx="69">
                  <c:v>62.083333333333336</c:v>
                </c:pt>
                <c:pt idx="70">
                  <c:v>61.208333333333336</c:v>
                </c:pt>
                <c:pt idx="71">
                  <c:v>59.583333333333336</c:v>
                </c:pt>
                <c:pt idx="72">
                  <c:v>59.291666666666664</c:v>
                </c:pt>
                <c:pt idx="73">
                  <c:v>59</c:v>
                </c:pt>
                <c:pt idx="74">
                  <c:v>53.125</c:v>
                </c:pt>
                <c:pt idx="75">
                  <c:v>54.208333333333336</c:v>
                </c:pt>
                <c:pt idx="76">
                  <c:v>48.291666666666664</c:v>
                </c:pt>
                <c:pt idx="77">
                  <c:v>75.416666666666671</c:v>
                </c:pt>
                <c:pt idx="78">
                  <c:v>67.333333333333329</c:v>
                </c:pt>
                <c:pt idx="79">
                  <c:v>65.625</c:v>
                </c:pt>
                <c:pt idx="80">
                  <c:v>58.375</c:v>
                </c:pt>
                <c:pt idx="81">
                  <c:v>57.583333333333336</c:v>
                </c:pt>
                <c:pt idx="82">
                  <c:v>54.5</c:v>
                </c:pt>
                <c:pt idx="83">
                  <c:v>55.375</c:v>
                </c:pt>
                <c:pt idx="84">
                  <c:v>58</c:v>
                </c:pt>
                <c:pt idx="85">
                  <c:v>68.791666666666671</c:v>
                </c:pt>
                <c:pt idx="86">
                  <c:v>68.75</c:v>
                </c:pt>
                <c:pt idx="87">
                  <c:v>76.208333333333329</c:v>
                </c:pt>
                <c:pt idx="88">
                  <c:v>73.458333333333329</c:v>
                </c:pt>
                <c:pt idx="89">
                  <c:v>72.791666666666671</c:v>
                </c:pt>
                <c:pt idx="90">
                  <c:v>76.875</c:v>
                </c:pt>
                <c:pt idx="91">
                  <c:v>76.333333333333329</c:v>
                </c:pt>
                <c:pt idx="92">
                  <c:v>68</c:v>
                </c:pt>
                <c:pt idx="93">
                  <c:v>67.083333333333329</c:v>
                </c:pt>
                <c:pt idx="94">
                  <c:v>54.875</c:v>
                </c:pt>
                <c:pt idx="95">
                  <c:v>53.833333333333336</c:v>
                </c:pt>
                <c:pt idx="96">
                  <c:v>56.375</c:v>
                </c:pt>
                <c:pt idx="97">
                  <c:v>60.958333333333336</c:v>
                </c:pt>
                <c:pt idx="98">
                  <c:v>45.416666666666664</c:v>
                </c:pt>
                <c:pt idx="99">
                  <c:v>58.166666666666664</c:v>
                </c:pt>
                <c:pt idx="100">
                  <c:v>54.416666666666664</c:v>
                </c:pt>
                <c:pt idx="101">
                  <c:v>65.875</c:v>
                </c:pt>
                <c:pt idx="102">
                  <c:v>72.041666666666671</c:v>
                </c:pt>
              </c:numCache>
            </c:numRef>
          </c:yVal>
          <c:smooth val="0"/>
          <c:extLst xmlns:c16r2="http://schemas.microsoft.com/office/drawing/2015/06/chart">
            <c:ext xmlns:c16="http://schemas.microsoft.com/office/drawing/2014/chart" uri="{C3380CC4-5D6E-409C-BE32-E72D297353CC}">
              <c16:uniqueId val="{00000001-2CBD-40DD-8019-FBC5961C91CD}"/>
            </c:ext>
          </c:extLst>
        </c:ser>
        <c:ser>
          <c:idx val="0"/>
          <c:order val="1"/>
          <c:tx>
            <c:v>Qфакт</c:v>
          </c:tx>
          <c:spPr>
            <a:ln w="28575">
              <a:noFill/>
            </a:ln>
          </c:spPr>
          <c:marker>
            <c:symbol val="triangle"/>
            <c:size val="4"/>
            <c:spPr>
              <a:solidFill>
                <a:srgbClr val="FF0000"/>
              </a:solidFill>
              <a:ln>
                <a:solidFill>
                  <a:srgbClr val="FF0000"/>
                </a:solidFill>
              </a:ln>
            </c:spPr>
          </c:marker>
          <c:xVal>
            <c:numRef>
              <c:f>исх!$B$4:$B$255</c:f>
              <c:numCache>
                <c:formatCode>General</c:formatCode>
                <c:ptCount val="252"/>
                <c:pt idx="0">
                  <c:v>-16.100000000000001</c:v>
                </c:pt>
                <c:pt idx="1">
                  <c:v>-16.8</c:v>
                </c:pt>
                <c:pt idx="2">
                  <c:v>-10.9</c:v>
                </c:pt>
                <c:pt idx="3">
                  <c:v>-3.2</c:v>
                </c:pt>
                <c:pt idx="4">
                  <c:v>-10.1</c:v>
                </c:pt>
                <c:pt idx="5">
                  <c:v>-18.399999999999999</c:v>
                </c:pt>
                <c:pt idx="6">
                  <c:v>-19.2</c:v>
                </c:pt>
                <c:pt idx="7">
                  <c:v>-19.3</c:v>
                </c:pt>
                <c:pt idx="8">
                  <c:v>-22.3</c:v>
                </c:pt>
                <c:pt idx="9">
                  <c:v>-20</c:v>
                </c:pt>
                <c:pt idx="10">
                  <c:v>-16.100000000000001</c:v>
                </c:pt>
                <c:pt idx="11">
                  <c:v>-18.8</c:v>
                </c:pt>
                <c:pt idx="12">
                  <c:v>-19</c:v>
                </c:pt>
                <c:pt idx="13">
                  <c:v>-13.6</c:v>
                </c:pt>
                <c:pt idx="14">
                  <c:v>-13.9</c:v>
                </c:pt>
                <c:pt idx="15">
                  <c:v>-11</c:v>
                </c:pt>
                <c:pt idx="16">
                  <c:v>-14.3</c:v>
                </c:pt>
                <c:pt idx="17">
                  <c:v>-16.899999999999999</c:v>
                </c:pt>
                <c:pt idx="18">
                  <c:v>-20.8</c:v>
                </c:pt>
                <c:pt idx="19">
                  <c:v>-18.100000000000001</c:v>
                </c:pt>
                <c:pt idx="20">
                  <c:v>-19.399999999999999</c:v>
                </c:pt>
                <c:pt idx="21">
                  <c:v>-8</c:v>
                </c:pt>
                <c:pt idx="22">
                  <c:v>-2.9</c:v>
                </c:pt>
                <c:pt idx="23">
                  <c:v>-1.6</c:v>
                </c:pt>
                <c:pt idx="24">
                  <c:v>-7.8</c:v>
                </c:pt>
                <c:pt idx="25">
                  <c:v>-7</c:v>
                </c:pt>
                <c:pt idx="26">
                  <c:v>-4.8</c:v>
                </c:pt>
                <c:pt idx="27">
                  <c:v>-6.4</c:v>
                </c:pt>
                <c:pt idx="28">
                  <c:v>-11.6</c:v>
                </c:pt>
                <c:pt idx="29">
                  <c:v>-16.7</c:v>
                </c:pt>
                <c:pt idx="30">
                  <c:v>-18.8</c:v>
                </c:pt>
                <c:pt idx="31">
                  <c:v>-20.9</c:v>
                </c:pt>
                <c:pt idx="32">
                  <c:v>-20.9</c:v>
                </c:pt>
                <c:pt idx="33">
                  <c:v>-22.3</c:v>
                </c:pt>
                <c:pt idx="34">
                  <c:v>-22.5</c:v>
                </c:pt>
                <c:pt idx="35">
                  <c:v>-20.9</c:v>
                </c:pt>
                <c:pt idx="36">
                  <c:v>-21.8</c:v>
                </c:pt>
                <c:pt idx="37">
                  <c:v>-22.3</c:v>
                </c:pt>
                <c:pt idx="38">
                  <c:v>-24.7</c:v>
                </c:pt>
                <c:pt idx="39">
                  <c:v>-22.9</c:v>
                </c:pt>
                <c:pt idx="40">
                  <c:v>-20.5</c:v>
                </c:pt>
                <c:pt idx="41">
                  <c:v>-25.9</c:v>
                </c:pt>
                <c:pt idx="42">
                  <c:v>-23.3</c:v>
                </c:pt>
                <c:pt idx="43">
                  <c:v>-21.3</c:v>
                </c:pt>
                <c:pt idx="44">
                  <c:v>-21.3</c:v>
                </c:pt>
                <c:pt idx="45">
                  <c:v>-19.5</c:v>
                </c:pt>
                <c:pt idx="46">
                  <c:v>-16.899999999999999</c:v>
                </c:pt>
                <c:pt idx="47">
                  <c:v>-19.8</c:v>
                </c:pt>
                <c:pt idx="48">
                  <c:v>-21.5</c:v>
                </c:pt>
                <c:pt idx="49">
                  <c:v>-21.3</c:v>
                </c:pt>
                <c:pt idx="50">
                  <c:v>-20.5</c:v>
                </c:pt>
                <c:pt idx="51">
                  <c:v>-22.9</c:v>
                </c:pt>
                <c:pt idx="52">
                  <c:v>-23.6</c:v>
                </c:pt>
                <c:pt idx="53">
                  <c:v>-23.1</c:v>
                </c:pt>
                <c:pt idx="54">
                  <c:v>-23.7</c:v>
                </c:pt>
                <c:pt idx="55">
                  <c:v>-21.8</c:v>
                </c:pt>
                <c:pt idx="56">
                  <c:v>-20.7</c:v>
                </c:pt>
                <c:pt idx="57">
                  <c:v>-18.600000000000001</c:v>
                </c:pt>
                <c:pt idx="58">
                  <c:v>-21.6</c:v>
                </c:pt>
                <c:pt idx="59">
                  <c:v>-18.100000000000001</c:v>
                </c:pt>
                <c:pt idx="60">
                  <c:v>-19.600000000000001</c:v>
                </c:pt>
                <c:pt idx="61">
                  <c:v>-18.100000000000001</c:v>
                </c:pt>
                <c:pt idx="62">
                  <c:v>-18.100000000000001</c:v>
                </c:pt>
                <c:pt idx="63">
                  <c:v>-19.100000000000001</c:v>
                </c:pt>
                <c:pt idx="64">
                  <c:v>-17.600000000000001</c:v>
                </c:pt>
                <c:pt idx="65">
                  <c:v>-14.4</c:v>
                </c:pt>
                <c:pt idx="66">
                  <c:v>-14.8</c:v>
                </c:pt>
                <c:pt idx="67">
                  <c:v>-15</c:v>
                </c:pt>
                <c:pt idx="68">
                  <c:v>-15.5</c:v>
                </c:pt>
                <c:pt idx="69">
                  <c:v>-13.8</c:v>
                </c:pt>
                <c:pt idx="70">
                  <c:v>-9.6999999999999993</c:v>
                </c:pt>
                <c:pt idx="71">
                  <c:v>-12.6</c:v>
                </c:pt>
                <c:pt idx="72">
                  <c:v>-11.2</c:v>
                </c:pt>
                <c:pt idx="73">
                  <c:v>-9.6999999999999993</c:v>
                </c:pt>
                <c:pt idx="74">
                  <c:v>-11.9</c:v>
                </c:pt>
                <c:pt idx="75">
                  <c:v>-8.8000000000000007</c:v>
                </c:pt>
                <c:pt idx="76">
                  <c:v>-5.8</c:v>
                </c:pt>
                <c:pt idx="77">
                  <c:v>-19.399999999999999</c:v>
                </c:pt>
                <c:pt idx="78">
                  <c:v>-14.7</c:v>
                </c:pt>
                <c:pt idx="79">
                  <c:v>-8.4</c:v>
                </c:pt>
                <c:pt idx="80">
                  <c:v>-11.9</c:v>
                </c:pt>
                <c:pt idx="81">
                  <c:v>-12.5</c:v>
                </c:pt>
                <c:pt idx="82">
                  <c:v>-9.8000000000000007</c:v>
                </c:pt>
                <c:pt idx="83">
                  <c:v>-10.1</c:v>
                </c:pt>
                <c:pt idx="84">
                  <c:v>-11.5</c:v>
                </c:pt>
                <c:pt idx="85">
                  <c:v>-9.1</c:v>
                </c:pt>
                <c:pt idx="86">
                  <c:v>-11.1</c:v>
                </c:pt>
                <c:pt idx="87">
                  <c:v>-7.6</c:v>
                </c:pt>
                <c:pt idx="88">
                  <c:v>-11.2</c:v>
                </c:pt>
                <c:pt idx="89">
                  <c:v>-10.6</c:v>
                </c:pt>
                <c:pt idx="90">
                  <c:v>-15.1</c:v>
                </c:pt>
                <c:pt idx="91">
                  <c:v>-14.7</c:v>
                </c:pt>
                <c:pt idx="92">
                  <c:v>-11.2</c:v>
                </c:pt>
                <c:pt idx="93">
                  <c:v>-8.4</c:v>
                </c:pt>
                <c:pt idx="94">
                  <c:v>-6</c:v>
                </c:pt>
                <c:pt idx="95">
                  <c:v>-4.7</c:v>
                </c:pt>
                <c:pt idx="96">
                  <c:v>-6.9</c:v>
                </c:pt>
                <c:pt idx="97">
                  <c:v>-10.1</c:v>
                </c:pt>
                <c:pt idx="98">
                  <c:v>-9.9</c:v>
                </c:pt>
                <c:pt idx="99">
                  <c:v>-6</c:v>
                </c:pt>
                <c:pt idx="100">
                  <c:v>-1.5</c:v>
                </c:pt>
                <c:pt idx="101">
                  <c:v>-1.2</c:v>
                </c:pt>
                <c:pt idx="102">
                  <c:v>-1.1000000000000001</c:v>
                </c:pt>
                <c:pt idx="103">
                  <c:v>0.1</c:v>
                </c:pt>
                <c:pt idx="104">
                  <c:v>0.3</c:v>
                </c:pt>
                <c:pt idx="105">
                  <c:v>2.2000000000000002</c:v>
                </c:pt>
                <c:pt idx="106">
                  <c:v>2.1</c:v>
                </c:pt>
                <c:pt idx="107">
                  <c:v>-0.2</c:v>
                </c:pt>
                <c:pt idx="108">
                  <c:v>1.8</c:v>
                </c:pt>
                <c:pt idx="109">
                  <c:v>3</c:v>
                </c:pt>
                <c:pt idx="110">
                  <c:v>7.8</c:v>
                </c:pt>
                <c:pt idx="111">
                  <c:v>1.5</c:v>
                </c:pt>
                <c:pt idx="112">
                  <c:v>7.6</c:v>
                </c:pt>
                <c:pt idx="113">
                  <c:v>3</c:v>
                </c:pt>
                <c:pt idx="114">
                  <c:v>5.3</c:v>
                </c:pt>
                <c:pt idx="115">
                  <c:v>9.6</c:v>
                </c:pt>
                <c:pt idx="116">
                  <c:v>6.8</c:v>
                </c:pt>
                <c:pt idx="117">
                  <c:v>6.6</c:v>
                </c:pt>
                <c:pt idx="118">
                  <c:v>5.7</c:v>
                </c:pt>
                <c:pt idx="119">
                  <c:v>6.8</c:v>
                </c:pt>
                <c:pt idx="120">
                  <c:v>2.2999999999999998</c:v>
                </c:pt>
                <c:pt idx="121">
                  <c:v>2.4</c:v>
                </c:pt>
                <c:pt idx="122">
                  <c:v>6.1</c:v>
                </c:pt>
                <c:pt idx="123">
                  <c:v>5</c:v>
                </c:pt>
                <c:pt idx="124">
                  <c:v>2</c:v>
                </c:pt>
                <c:pt idx="125">
                  <c:v>1.8</c:v>
                </c:pt>
                <c:pt idx="126">
                  <c:v>0.6</c:v>
                </c:pt>
                <c:pt idx="127">
                  <c:v>0.6</c:v>
                </c:pt>
                <c:pt idx="128">
                  <c:v>1.8</c:v>
                </c:pt>
                <c:pt idx="129">
                  <c:v>0.9</c:v>
                </c:pt>
                <c:pt idx="130">
                  <c:v>0.5</c:v>
                </c:pt>
                <c:pt idx="131">
                  <c:v>2.5</c:v>
                </c:pt>
                <c:pt idx="132">
                  <c:v>5.9</c:v>
                </c:pt>
                <c:pt idx="133">
                  <c:v>7.8</c:v>
                </c:pt>
                <c:pt idx="134">
                  <c:v>8.9</c:v>
                </c:pt>
                <c:pt idx="135">
                  <c:v>8.6999999999999993</c:v>
                </c:pt>
                <c:pt idx="136">
                  <c:v>7.2</c:v>
                </c:pt>
                <c:pt idx="137">
                  <c:v>3.9</c:v>
                </c:pt>
                <c:pt idx="138">
                  <c:v>2.8</c:v>
                </c:pt>
                <c:pt idx="139">
                  <c:v>6.9</c:v>
                </c:pt>
                <c:pt idx="140">
                  <c:v>10.199999999999999</c:v>
                </c:pt>
                <c:pt idx="141">
                  <c:v>11.4</c:v>
                </c:pt>
                <c:pt idx="142">
                  <c:v>10.4</c:v>
                </c:pt>
                <c:pt idx="143">
                  <c:v>8.3000000000000007</c:v>
                </c:pt>
                <c:pt idx="144">
                  <c:v>6.7</c:v>
                </c:pt>
                <c:pt idx="145">
                  <c:v>6.1</c:v>
                </c:pt>
                <c:pt idx="146">
                  <c:v>2.9</c:v>
                </c:pt>
                <c:pt idx="147">
                  <c:v>5.2</c:v>
                </c:pt>
                <c:pt idx="148">
                  <c:v>13.4</c:v>
                </c:pt>
                <c:pt idx="149">
                  <c:v>11.5</c:v>
                </c:pt>
                <c:pt idx="150">
                  <c:v>6.8</c:v>
                </c:pt>
                <c:pt idx="151">
                  <c:v>6.4</c:v>
                </c:pt>
                <c:pt idx="152">
                  <c:v>10.6</c:v>
                </c:pt>
                <c:pt idx="153">
                  <c:v>6.5</c:v>
                </c:pt>
                <c:pt idx="154">
                  <c:v>9.4</c:v>
                </c:pt>
                <c:pt idx="155">
                  <c:v>11.2</c:v>
                </c:pt>
                <c:pt idx="156">
                  <c:v>11.8</c:v>
                </c:pt>
                <c:pt idx="157">
                  <c:v>13.1</c:v>
                </c:pt>
                <c:pt idx="158">
                  <c:v>6.4</c:v>
                </c:pt>
                <c:pt idx="159">
                  <c:v>7.5</c:v>
                </c:pt>
                <c:pt idx="160">
                  <c:v>8.8000000000000007</c:v>
                </c:pt>
                <c:pt idx="161">
                  <c:v>8.5</c:v>
                </c:pt>
                <c:pt idx="162">
                  <c:v>10.4</c:v>
                </c:pt>
                <c:pt idx="163">
                  <c:v>9.8000000000000007</c:v>
                </c:pt>
                <c:pt idx="164">
                  <c:v>11</c:v>
                </c:pt>
                <c:pt idx="165">
                  <c:v>10</c:v>
                </c:pt>
                <c:pt idx="166">
                  <c:v>2.2000000000000002</c:v>
                </c:pt>
                <c:pt idx="167">
                  <c:v>2.1</c:v>
                </c:pt>
                <c:pt idx="168">
                  <c:v>6.2</c:v>
                </c:pt>
                <c:pt idx="169">
                  <c:v>6</c:v>
                </c:pt>
                <c:pt idx="170">
                  <c:v>6.3</c:v>
                </c:pt>
                <c:pt idx="171">
                  <c:v>6.1</c:v>
                </c:pt>
                <c:pt idx="172">
                  <c:v>5.4</c:v>
                </c:pt>
                <c:pt idx="173">
                  <c:v>7.9</c:v>
                </c:pt>
                <c:pt idx="174">
                  <c:v>6.7</c:v>
                </c:pt>
                <c:pt idx="175">
                  <c:v>6.5</c:v>
                </c:pt>
                <c:pt idx="176">
                  <c:v>7</c:v>
                </c:pt>
                <c:pt idx="177">
                  <c:v>2.8</c:v>
                </c:pt>
                <c:pt idx="178">
                  <c:v>-0.7</c:v>
                </c:pt>
                <c:pt idx="179">
                  <c:v>1.1000000000000001</c:v>
                </c:pt>
                <c:pt idx="180">
                  <c:v>0.5</c:v>
                </c:pt>
                <c:pt idx="181">
                  <c:v>-0.1</c:v>
                </c:pt>
                <c:pt idx="182">
                  <c:v>0.6</c:v>
                </c:pt>
                <c:pt idx="183">
                  <c:v>1.2</c:v>
                </c:pt>
                <c:pt idx="184">
                  <c:v>0.5</c:v>
                </c:pt>
                <c:pt idx="185">
                  <c:v>1.5</c:v>
                </c:pt>
                <c:pt idx="186">
                  <c:v>4.9000000000000004</c:v>
                </c:pt>
                <c:pt idx="187">
                  <c:v>6.5</c:v>
                </c:pt>
                <c:pt idx="188">
                  <c:v>5.8</c:v>
                </c:pt>
                <c:pt idx="189">
                  <c:v>5.4</c:v>
                </c:pt>
                <c:pt idx="190">
                  <c:v>5.0999999999999996</c:v>
                </c:pt>
                <c:pt idx="191">
                  <c:v>5.5</c:v>
                </c:pt>
                <c:pt idx="192">
                  <c:v>5.3</c:v>
                </c:pt>
                <c:pt idx="193">
                  <c:v>3.6</c:v>
                </c:pt>
                <c:pt idx="194">
                  <c:v>1.5</c:v>
                </c:pt>
                <c:pt idx="195">
                  <c:v>0.9</c:v>
                </c:pt>
                <c:pt idx="196">
                  <c:v>0.5</c:v>
                </c:pt>
                <c:pt idx="197">
                  <c:v>0.7</c:v>
                </c:pt>
                <c:pt idx="198">
                  <c:v>0.9</c:v>
                </c:pt>
                <c:pt idx="199">
                  <c:v>-0.8</c:v>
                </c:pt>
                <c:pt idx="200">
                  <c:v>-2.5</c:v>
                </c:pt>
                <c:pt idx="201">
                  <c:v>-0.5</c:v>
                </c:pt>
                <c:pt idx="202">
                  <c:v>-0.1</c:v>
                </c:pt>
                <c:pt idx="203">
                  <c:v>0.3</c:v>
                </c:pt>
                <c:pt idx="204">
                  <c:v>-0.9</c:v>
                </c:pt>
                <c:pt idx="205">
                  <c:v>-3.2</c:v>
                </c:pt>
                <c:pt idx="206">
                  <c:v>-3</c:v>
                </c:pt>
                <c:pt idx="207">
                  <c:v>-4.0999999999999996</c:v>
                </c:pt>
                <c:pt idx="208">
                  <c:v>-5.9</c:v>
                </c:pt>
                <c:pt idx="209">
                  <c:v>-5.0999999999999996</c:v>
                </c:pt>
                <c:pt idx="210">
                  <c:v>-9</c:v>
                </c:pt>
                <c:pt idx="211">
                  <c:v>-10.9</c:v>
                </c:pt>
                <c:pt idx="212">
                  <c:v>-9.5</c:v>
                </c:pt>
                <c:pt idx="213">
                  <c:v>-13.1</c:v>
                </c:pt>
                <c:pt idx="214">
                  <c:v>-12.1</c:v>
                </c:pt>
                <c:pt idx="215">
                  <c:v>-13.6</c:v>
                </c:pt>
                <c:pt idx="216">
                  <c:v>-13.7</c:v>
                </c:pt>
                <c:pt idx="217">
                  <c:v>-9.9</c:v>
                </c:pt>
                <c:pt idx="218">
                  <c:v>-13.6</c:v>
                </c:pt>
                <c:pt idx="219">
                  <c:v>-2.2999999999999998</c:v>
                </c:pt>
                <c:pt idx="220">
                  <c:v>-10.6</c:v>
                </c:pt>
                <c:pt idx="221">
                  <c:v>-8.1</c:v>
                </c:pt>
                <c:pt idx="222">
                  <c:v>-13.8</c:v>
                </c:pt>
                <c:pt idx="223">
                  <c:v>-12.8</c:v>
                </c:pt>
                <c:pt idx="224">
                  <c:v>-10.1</c:v>
                </c:pt>
                <c:pt idx="225">
                  <c:v>-10.199999999999999</c:v>
                </c:pt>
                <c:pt idx="226">
                  <c:v>-8.1</c:v>
                </c:pt>
                <c:pt idx="227">
                  <c:v>-7</c:v>
                </c:pt>
                <c:pt idx="228">
                  <c:v>-8.6</c:v>
                </c:pt>
                <c:pt idx="229">
                  <c:v>-9.5</c:v>
                </c:pt>
                <c:pt idx="230">
                  <c:v>-13.6</c:v>
                </c:pt>
                <c:pt idx="231">
                  <c:v>-13.1</c:v>
                </c:pt>
                <c:pt idx="232">
                  <c:v>-14.7</c:v>
                </c:pt>
                <c:pt idx="233">
                  <c:v>-14.5</c:v>
                </c:pt>
                <c:pt idx="234">
                  <c:v>-15</c:v>
                </c:pt>
                <c:pt idx="235">
                  <c:v>-16</c:v>
                </c:pt>
                <c:pt idx="236">
                  <c:v>-16.399999999999999</c:v>
                </c:pt>
                <c:pt idx="237">
                  <c:v>-12.2</c:v>
                </c:pt>
                <c:pt idx="238">
                  <c:v>-9.1999999999999993</c:v>
                </c:pt>
                <c:pt idx="239">
                  <c:v>-13.6</c:v>
                </c:pt>
                <c:pt idx="240">
                  <c:v>-19.600000000000001</c:v>
                </c:pt>
                <c:pt idx="241">
                  <c:v>-21.5</c:v>
                </c:pt>
                <c:pt idx="242">
                  <c:v>-20.100000000000001</c:v>
                </c:pt>
                <c:pt idx="243">
                  <c:v>-8.1</c:v>
                </c:pt>
                <c:pt idx="244">
                  <c:v>-5.2</c:v>
                </c:pt>
                <c:pt idx="245">
                  <c:v>-6.2</c:v>
                </c:pt>
                <c:pt idx="246">
                  <c:v>-6.3</c:v>
                </c:pt>
                <c:pt idx="247">
                  <c:v>-2.8</c:v>
                </c:pt>
                <c:pt idx="248">
                  <c:v>-8.4</c:v>
                </c:pt>
                <c:pt idx="249">
                  <c:v>-15.4</c:v>
                </c:pt>
                <c:pt idx="250">
                  <c:v>-15.7</c:v>
                </c:pt>
                <c:pt idx="251">
                  <c:v>-15</c:v>
                </c:pt>
              </c:numCache>
            </c:numRef>
          </c:xVal>
          <c:yVal>
            <c:numRef>
              <c:f>исх!$I$4:$I$255</c:f>
              <c:numCache>
                <c:formatCode>0.0</c:formatCode>
                <c:ptCount val="252"/>
                <c:pt idx="0">
                  <c:v>76.75</c:v>
                </c:pt>
                <c:pt idx="1">
                  <c:v>80.666666666666671</c:v>
                </c:pt>
                <c:pt idx="2">
                  <c:v>72.625</c:v>
                </c:pt>
                <c:pt idx="3">
                  <c:v>46.291666666666664</c:v>
                </c:pt>
                <c:pt idx="4">
                  <c:v>65.666666666666671</c:v>
                </c:pt>
                <c:pt idx="5">
                  <c:v>81.25</c:v>
                </c:pt>
                <c:pt idx="6">
                  <c:v>81.333333333333329</c:v>
                </c:pt>
                <c:pt idx="7">
                  <c:v>80.125</c:v>
                </c:pt>
                <c:pt idx="8">
                  <c:v>93.083333333333329</c:v>
                </c:pt>
                <c:pt idx="9">
                  <c:v>88.666666666666671</c:v>
                </c:pt>
                <c:pt idx="10">
                  <c:v>82.541666666666671</c:v>
                </c:pt>
                <c:pt idx="11">
                  <c:v>84.791666666666671</c:v>
                </c:pt>
                <c:pt idx="12">
                  <c:v>83.625</c:v>
                </c:pt>
                <c:pt idx="13">
                  <c:v>73.125</c:v>
                </c:pt>
                <c:pt idx="14">
                  <c:v>76.541666666666671</c:v>
                </c:pt>
                <c:pt idx="15">
                  <c:v>62.708333333333336</c:v>
                </c:pt>
                <c:pt idx="16">
                  <c:v>70.916666666666671</c:v>
                </c:pt>
                <c:pt idx="17">
                  <c:v>74.208333333333329</c:v>
                </c:pt>
                <c:pt idx="18">
                  <c:v>78.041666666666671</c:v>
                </c:pt>
                <c:pt idx="19">
                  <c:v>73.25</c:v>
                </c:pt>
                <c:pt idx="20">
                  <c:v>77.5</c:v>
                </c:pt>
                <c:pt idx="21">
                  <c:v>56.666666666666664</c:v>
                </c:pt>
                <c:pt idx="22">
                  <c:v>44.916666666666664</c:v>
                </c:pt>
                <c:pt idx="23">
                  <c:v>43.708333333333336</c:v>
                </c:pt>
                <c:pt idx="24">
                  <c:v>54</c:v>
                </c:pt>
                <c:pt idx="25">
                  <c:v>57.416666666666664</c:v>
                </c:pt>
                <c:pt idx="26">
                  <c:v>61.75</c:v>
                </c:pt>
                <c:pt idx="27">
                  <c:v>51</c:v>
                </c:pt>
                <c:pt idx="28">
                  <c:v>62.5</c:v>
                </c:pt>
                <c:pt idx="29">
                  <c:v>75.416666666666671</c:v>
                </c:pt>
                <c:pt idx="30">
                  <c:v>81.791666666666671</c:v>
                </c:pt>
                <c:pt idx="31">
                  <c:v>78.25</c:v>
                </c:pt>
                <c:pt idx="32">
                  <c:v>78.458333333333329</c:v>
                </c:pt>
                <c:pt idx="33">
                  <c:v>82</c:v>
                </c:pt>
                <c:pt idx="34">
                  <c:v>78.666666666666671</c:v>
                </c:pt>
                <c:pt idx="35">
                  <c:v>80.5</c:v>
                </c:pt>
                <c:pt idx="36">
                  <c:v>79.916666666666671</c:v>
                </c:pt>
                <c:pt idx="37">
                  <c:v>81.916666666666671</c:v>
                </c:pt>
                <c:pt idx="38">
                  <c:v>83.541666666666671</c:v>
                </c:pt>
                <c:pt idx="39">
                  <c:v>83.666666666666671</c:v>
                </c:pt>
                <c:pt idx="40">
                  <c:v>81.458333333333329</c:v>
                </c:pt>
                <c:pt idx="41">
                  <c:v>85.166666666666671</c:v>
                </c:pt>
                <c:pt idx="42">
                  <c:v>87.375</c:v>
                </c:pt>
                <c:pt idx="43">
                  <c:v>82.083333333333329</c:v>
                </c:pt>
                <c:pt idx="44">
                  <c:v>81.791666666666671</c:v>
                </c:pt>
                <c:pt idx="45">
                  <c:v>81.208333333333329</c:v>
                </c:pt>
                <c:pt idx="46">
                  <c:v>75.708333333333329</c:v>
                </c:pt>
                <c:pt idx="47">
                  <c:v>78</c:v>
                </c:pt>
                <c:pt idx="48">
                  <c:v>80.25</c:v>
                </c:pt>
                <c:pt idx="49">
                  <c:v>84.375</c:v>
                </c:pt>
                <c:pt idx="50">
                  <c:v>78.291666666666671</c:v>
                </c:pt>
                <c:pt idx="51">
                  <c:v>80.791666666666671</c:v>
                </c:pt>
                <c:pt idx="52">
                  <c:v>83.916666666666671</c:v>
                </c:pt>
                <c:pt idx="53">
                  <c:v>85.666666666666671</c:v>
                </c:pt>
                <c:pt idx="54">
                  <c:v>84.541666666666671</c:v>
                </c:pt>
                <c:pt idx="55">
                  <c:v>82.333333333333329</c:v>
                </c:pt>
                <c:pt idx="56">
                  <c:v>80.583333333333329</c:v>
                </c:pt>
                <c:pt idx="57">
                  <c:v>81.583333333333329</c:v>
                </c:pt>
                <c:pt idx="58">
                  <c:v>84.166666666666671</c:v>
                </c:pt>
                <c:pt idx="59">
                  <c:v>74.583333333333329</c:v>
                </c:pt>
                <c:pt idx="60">
                  <c:v>77.75</c:v>
                </c:pt>
                <c:pt idx="61">
                  <c:v>79.25</c:v>
                </c:pt>
                <c:pt idx="62">
                  <c:v>79.25</c:v>
                </c:pt>
                <c:pt idx="63">
                  <c:v>80.083333333333329</c:v>
                </c:pt>
                <c:pt idx="64">
                  <c:v>76.25</c:v>
                </c:pt>
                <c:pt idx="65">
                  <c:v>74.375</c:v>
                </c:pt>
                <c:pt idx="66">
                  <c:v>73.958333333333329</c:v>
                </c:pt>
                <c:pt idx="67">
                  <c:v>70.75</c:v>
                </c:pt>
                <c:pt idx="68">
                  <c:v>72.875</c:v>
                </c:pt>
                <c:pt idx="69">
                  <c:v>67.791666666666671</c:v>
                </c:pt>
                <c:pt idx="70">
                  <c:v>66.291666666666671</c:v>
                </c:pt>
                <c:pt idx="71">
                  <c:v>57.833333333333336</c:v>
                </c:pt>
                <c:pt idx="72">
                  <c:v>58.041666666666664</c:v>
                </c:pt>
                <c:pt idx="73">
                  <c:v>60.916666666666664</c:v>
                </c:pt>
                <c:pt idx="74">
                  <c:v>53.625</c:v>
                </c:pt>
                <c:pt idx="75">
                  <c:v>58.75</c:v>
                </c:pt>
                <c:pt idx="76">
                  <c:v>52.833333333333336</c:v>
                </c:pt>
                <c:pt idx="77">
                  <c:v>77.375</c:v>
                </c:pt>
                <c:pt idx="78">
                  <c:v>79.875</c:v>
                </c:pt>
                <c:pt idx="79">
                  <c:v>67.916666666666671</c:v>
                </c:pt>
                <c:pt idx="80">
                  <c:v>62.208333333333336</c:v>
                </c:pt>
                <c:pt idx="81">
                  <c:v>62.333333333333336</c:v>
                </c:pt>
                <c:pt idx="82">
                  <c:v>60.291666666666664</c:v>
                </c:pt>
                <c:pt idx="83">
                  <c:v>59.416666666666664</c:v>
                </c:pt>
                <c:pt idx="84">
                  <c:v>60.041666666666664</c:v>
                </c:pt>
                <c:pt idx="85">
                  <c:v>60.083333333333336</c:v>
                </c:pt>
                <c:pt idx="86">
                  <c:v>61.416666666666664</c:v>
                </c:pt>
                <c:pt idx="87">
                  <c:v>59.166666666666664</c:v>
                </c:pt>
                <c:pt idx="88">
                  <c:v>61.125</c:v>
                </c:pt>
                <c:pt idx="89">
                  <c:v>65.75</c:v>
                </c:pt>
                <c:pt idx="90">
                  <c:v>72.083333333333329</c:v>
                </c:pt>
                <c:pt idx="91">
                  <c:v>72.541666666666671</c:v>
                </c:pt>
                <c:pt idx="92">
                  <c:v>63.333333333333336</c:v>
                </c:pt>
                <c:pt idx="93">
                  <c:v>60.166666666666664</c:v>
                </c:pt>
                <c:pt idx="94">
                  <c:v>63.125</c:v>
                </c:pt>
                <c:pt idx="95">
                  <c:v>61.583333333333336</c:v>
                </c:pt>
                <c:pt idx="96">
                  <c:v>59.791666666666664</c:v>
                </c:pt>
                <c:pt idx="97">
                  <c:v>61.625</c:v>
                </c:pt>
                <c:pt idx="98">
                  <c:v>60.458333333333336</c:v>
                </c:pt>
                <c:pt idx="99">
                  <c:v>57.791666666666664</c:v>
                </c:pt>
                <c:pt idx="100">
                  <c:v>56.125</c:v>
                </c:pt>
                <c:pt idx="101">
                  <c:v>49.291666666666664</c:v>
                </c:pt>
                <c:pt idx="102">
                  <c:v>47.666666666666664</c:v>
                </c:pt>
                <c:pt idx="103">
                  <c:v>38.166666666666664</c:v>
                </c:pt>
                <c:pt idx="104">
                  <c:v>37.166666666666664</c:v>
                </c:pt>
                <c:pt idx="105">
                  <c:v>36</c:v>
                </c:pt>
                <c:pt idx="106">
                  <c:v>31.875</c:v>
                </c:pt>
                <c:pt idx="107">
                  <c:v>32.583333333333336</c:v>
                </c:pt>
                <c:pt idx="108">
                  <c:v>29.583333333333332</c:v>
                </c:pt>
                <c:pt idx="109">
                  <c:v>36.041666666666664</c:v>
                </c:pt>
                <c:pt idx="110">
                  <c:v>22.375</c:v>
                </c:pt>
                <c:pt idx="111">
                  <c:v>32</c:v>
                </c:pt>
                <c:pt idx="112">
                  <c:v>25.083333333333332</c:v>
                </c:pt>
                <c:pt idx="113">
                  <c:v>25.125</c:v>
                </c:pt>
                <c:pt idx="114">
                  <c:v>22.833333333333332</c:v>
                </c:pt>
                <c:pt idx="115">
                  <c:v>27</c:v>
                </c:pt>
                <c:pt idx="116">
                  <c:v>24.708333333333332</c:v>
                </c:pt>
                <c:pt idx="117">
                  <c:v>28.75</c:v>
                </c:pt>
                <c:pt idx="118">
                  <c:v>27</c:v>
                </c:pt>
                <c:pt idx="119">
                  <c:v>28.791666666666668</c:v>
                </c:pt>
                <c:pt idx="120">
                  <c:v>32.583333333333336</c:v>
                </c:pt>
                <c:pt idx="121">
                  <c:v>38.208333333333336</c:v>
                </c:pt>
                <c:pt idx="122">
                  <c:v>29.083333333333332</c:v>
                </c:pt>
                <c:pt idx="123">
                  <c:v>30.5</c:v>
                </c:pt>
                <c:pt idx="124">
                  <c:v>32.125</c:v>
                </c:pt>
                <c:pt idx="125">
                  <c:v>37.208333333333336</c:v>
                </c:pt>
                <c:pt idx="126">
                  <c:v>41.041666666666664</c:v>
                </c:pt>
                <c:pt idx="127">
                  <c:v>38.625</c:v>
                </c:pt>
                <c:pt idx="128">
                  <c:v>40.25</c:v>
                </c:pt>
                <c:pt idx="129">
                  <c:v>39.25</c:v>
                </c:pt>
                <c:pt idx="130">
                  <c:v>38.458333333333336</c:v>
                </c:pt>
                <c:pt idx="131">
                  <c:v>31.5</c:v>
                </c:pt>
                <c:pt idx="132">
                  <c:v>32.333333333333336</c:v>
                </c:pt>
                <c:pt idx="133">
                  <c:v>27.666666666666668</c:v>
                </c:pt>
                <c:pt idx="134">
                  <c:v>28.25</c:v>
                </c:pt>
                <c:pt idx="135">
                  <c:v>27.041666666666668</c:v>
                </c:pt>
                <c:pt idx="136">
                  <c:v>25.583333333333332</c:v>
                </c:pt>
                <c:pt idx="137">
                  <c:v>30.958333333333332</c:v>
                </c:pt>
                <c:pt idx="138">
                  <c:v>31.083333333333332</c:v>
                </c:pt>
                <c:pt idx="139">
                  <c:v>29.458333333333332</c:v>
                </c:pt>
                <c:pt idx="140">
                  <c:v>25.458333333333332</c:v>
                </c:pt>
                <c:pt idx="141">
                  <c:v>25.916666666666668</c:v>
                </c:pt>
                <c:pt idx="142">
                  <c:v>27.041666666666668</c:v>
                </c:pt>
                <c:pt idx="143">
                  <c:v>30.291666666666668</c:v>
                </c:pt>
                <c:pt idx="144">
                  <c:v>15.833333333333334</c:v>
                </c:pt>
                <c:pt idx="145">
                  <c:v>24.75</c:v>
                </c:pt>
                <c:pt idx="146">
                  <c:v>20.458333333333332</c:v>
                </c:pt>
                <c:pt idx="147">
                  <c:v>20.458333333333332</c:v>
                </c:pt>
                <c:pt idx="148">
                  <c:v>18.833333333333332</c:v>
                </c:pt>
                <c:pt idx="149">
                  <c:v>21.916666666666668</c:v>
                </c:pt>
                <c:pt idx="150">
                  <c:v>21.458333333333332</c:v>
                </c:pt>
                <c:pt idx="151">
                  <c:v>12.291666666666666</c:v>
                </c:pt>
                <c:pt idx="152">
                  <c:v>1.5833333333333333</c:v>
                </c:pt>
                <c:pt idx="153">
                  <c:v>1.5833333333333333</c:v>
                </c:pt>
                <c:pt idx="154">
                  <c:v>7.958333333333333</c:v>
                </c:pt>
                <c:pt idx="155">
                  <c:v>7.833333333333333</c:v>
                </c:pt>
                <c:pt idx="156">
                  <c:v>13.333333333333334</c:v>
                </c:pt>
                <c:pt idx="157">
                  <c:v>8.0833333333333339</c:v>
                </c:pt>
                <c:pt idx="158">
                  <c:v>18.541666666666668</c:v>
                </c:pt>
                <c:pt idx="159">
                  <c:v>13.25</c:v>
                </c:pt>
                <c:pt idx="160">
                  <c:v>10.041666666666666</c:v>
                </c:pt>
                <c:pt idx="161">
                  <c:v>18.166666666666668</c:v>
                </c:pt>
                <c:pt idx="162">
                  <c:v>15.5</c:v>
                </c:pt>
                <c:pt idx="163">
                  <c:v>16.708333333333332</c:v>
                </c:pt>
                <c:pt idx="164">
                  <c:v>15.041666666666666</c:v>
                </c:pt>
                <c:pt idx="165">
                  <c:v>16.875</c:v>
                </c:pt>
                <c:pt idx="166">
                  <c:v>24.5</c:v>
                </c:pt>
                <c:pt idx="167">
                  <c:v>23.958333333333332</c:v>
                </c:pt>
                <c:pt idx="168">
                  <c:v>17.5</c:v>
                </c:pt>
                <c:pt idx="169">
                  <c:v>23.375</c:v>
                </c:pt>
                <c:pt idx="170">
                  <c:v>24.083333333333332</c:v>
                </c:pt>
                <c:pt idx="171">
                  <c:v>23.25</c:v>
                </c:pt>
                <c:pt idx="172">
                  <c:v>22.333333333333332</c:v>
                </c:pt>
                <c:pt idx="173">
                  <c:v>22.208333333333332</c:v>
                </c:pt>
                <c:pt idx="174">
                  <c:v>20.958333333333332</c:v>
                </c:pt>
                <c:pt idx="175">
                  <c:v>21.416666666666668</c:v>
                </c:pt>
                <c:pt idx="176">
                  <c:v>21.083333333333332</c:v>
                </c:pt>
                <c:pt idx="177">
                  <c:v>28</c:v>
                </c:pt>
                <c:pt idx="178">
                  <c:v>33</c:v>
                </c:pt>
                <c:pt idx="179">
                  <c:v>32.916666666666664</c:v>
                </c:pt>
                <c:pt idx="180">
                  <c:v>33</c:v>
                </c:pt>
                <c:pt idx="181">
                  <c:v>30.958333333333332</c:v>
                </c:pt>
                <c:pt idx="182">
                  <c:v>33.208333333333336</c:v>
                </c:pt>
                <c:pt idx="183">
                  <c:v>30.166666666666668</c:v>
                </c:pt>
                <c:pt idx="184">
                  <c:v>30.541666666666668</c:v>
                </c:pt>
                <c:pt idx="185">
                  <c:v>30.791666666666668</c:v>
                </c:pt>
                <c:pt idx="186">
                  <c:v>30.458333333333332</c:v>
                </c:pt>
                <c:pt idx="187">
                  <c:v>30.916666666666668</c:v>
                </c:pt>
                <c:pt idx="188">
                  <c:v>30.708333333333332</c:v>
                </c:pt>
                <c:pt idx="189">
                  <c:v>29.5</c:v>
                </c:pt>
                <c:pt idx="190">
                  <c:v>24.958333333333332</c:v>
                </c:pt>
                <c:pt idx="191">
                  <c:v>26.291666666666668</c:v>
                </c:pt>
                <c:pt idx="192">
                  <c:v>31.625</c:v>
                </c:pt>
                <c:pt idx="193">
                  <c:v>27.916666666666668</c:v>
                </c:pt>
                <c:pt idx="194">
                  <c:v>32.833333333333336</c:v>
                </c:pt>
                <c:pt idx="195">
                  <c:v>28.75</c:v>
                </c:pt>
                <c:pt idx="196">
                  <c:v>29.791666666666668</c:v>
                </c:pt>
                <c:pt idx="197">
                  <c:v>31.458333333333332</c:v>
                </c:pt>
                <c:pt idx="198">
                  <c:v>32</c:v>
                </c:pt>
                <c:pt idx="199">
                  <c:v>33.5</c:v>
                </c:pt>
                <c:pt idx="200">
                  <c:v>37</c:v>
                </c:pt>
                <c:pt idx="201">
                  <c:v>35.416666666666664</c:v>
                </c:pt>
                <c:pt idx="202">
                  <c:v>33.166666666666664</c:v>
                </c:pt>
                <c:pt idx="203">
                  <c:v>32.166666666666664</c:v>
                </c:pt>
                <c:pt idx="204">
                  <c:v>34</c:v>
                </c:pt>
                <c:pt idx="205">
                  <c:v>35.833333333333336</c:v>
                </c:pt>
                <c:pt idx="206">
                  <c:v>38.375</c:v>
                </c:pt>
                <c:pt idx="207">
                  <c:v>38.791666666666664</c:v>
                </c:pt>
                <c:pt idx="208">
                  <c:v>40.541666666666664</c:v>
                </c:pt>
                <c:pt idx="209">
                  <c:v>39.583333333333336</c:v>
                </c:pt>
                <c:pt idx="210">
                  <c:v>51.208333333333336</c:v>
                </c:pt>
                <c:pt idx="211">
                  <c:v>53.208333333333336</c:v>
                </c:pt>
                <c:pt idx="212">
                  <c:v>53.375</c:v>
                </c:pt>
                <c:pt idx="213">
                  <c:v>59.666666666666664</c:v>
                </c:pt>
                <c:pt idx="214">
                  <c:v>62.083333333333336</c:v>
                </c:pt>
                <c:pt idx="215">
                  <c:v>61.208333333333336</c:v>
                </c:pt>
                <c:pt idx="216">
                  <c:v>59.583333333333336</c:v>
                </c:pt>
                <c:pt idx="217">
                  <c:v>59.291666666666664</c:v>
                </c:pt>
                <c:pt idx="218">
                  <c:v>59</c:v>
                </c:pt>
                <c:pt idx="219">
                  <c:v>53.125</c:v>
                </c:pt>
                <c:pt idx="220">
                  <c:v>54.208333333333336</c:v>
                </c:pt>
                <c:pt idx="221">
                  <c:v>48.291666666666664</c:v>
                </c:pt>
                <c:pt idx="222">
                  <c:v>75.416666666666671</c:v>
                </c:pt>
                <c:pt idx="223">
                  <c:v>67.333333333333329</c:v>
                </c:pt>
                <c:pt idx="224">
                  <c:v>65.625</c:v>
                </c:pt>
                <c:pt idx="225">
                  <c:v>58.375</c:v>
                </c:pt>
                <c:pt idx="226">
                  <c:v>57.583333333333336</c:v>
                </c:pt>
                <c:pt idx="227">
                  <c:v>54.5</c:v>
                </c:pt>
                <c:pt idx="228">
                  <c:v>55.375</c:v>
                </c:pt>
                <c:pt idx="229">
                  <c:v>58</c:v>
                </c:pt>
                <c:pt idx="230">
                  <c:v>68.791666666666671</c:v>
                </c:pt>
                <c:pt idx="231">
                  <c:v>68.75</c:v>
                </c:pt>
                <c:pt idx="232">
                  <c:v>76.208333333333329</c:v>
                </c:pt>
                <c:pt idx="233">
                  <c:v>73.458333333333329</c:v>
                </c:pt>
                <c:pt idx="234">
                  <c:v>72.791666666666671</c:v>
                </c:pt>
                <c:pt idx="235">
                  <c:v>76.875</c:v>
                </c:pt>
                <c:pt idx="236">
                  <c:v>76.041666666666671</c:v>
                </c:pt>
                <c:pt idx="237">
                  <c:v>76.333333333333329</c:v>
                </c:pt>
                <c:pt idx="238">
                  <c:v>68</c:v>
                </c:pt>
                <c:pt idx="239">
                  <c:v>67.083333333333329</c:v>
                </c:pt>
                <c:pt idx="240">
                  <c:v>82.416666666666671</c:v>
                </c:pt>
                <c:pt idx="241">
                  <c:v>85.625</c:v>
                </c:pt>
                <c:pt idx="242">
                  <c:v>60.541666666666664</c:v>
                </c:pt>
                <c:pt idx="243">
                  <c:v>54.875</c:v>
                </c:pt>
                <c:pt idx="244">
                  <c:v>53.833333333333336</c:v>
                </c:pt>
                <c:pt idx="245">
                  <c:v>56.375</c:v>
                </c:pt>
                <c:pt idx="246">
                  <c:v>60.958333333333336</c:v>
                </c:pt>
                <c:pt idx="247">
                  <c:v>45.416666666666664</c:v>
                </c:pt>
                <c:pt idx="248">
                  <c:v>58.166666666666664</c:v>
                </c:pt>
                <c:pt idx="249">
                  <c:v>54.416666666666664</c:v>
                </c:pt>
                <c:pt idx="250">
                  <c:v>65.875</c:v>
                </c:pt>
                <c:pt idx="251">
                  <c:v>72.041666666666671</c:v>
                </c:pt>
              </c:numCache>
            </c:numRef>
          </c:yVal>
          <c:smooth val="0"/>
          <c:extLst xmlns:c16r2="http://schemas.microsoft.com/office/drawing/2015/06/chart">
            <c:ext xmlns:c16="http://schemas.microsoft.com/office/drawing/2014/chart" uri="{C3380CC4-5D6E-409C-BE32-E72D297353CC}">
              <c16:uniqueId val="{00000002-2CBD-40DD-8019-FBC5961C91CD}"/>
            </c:ext>
          </c:extLst>
        </c:ser>
        <c:dLbls>
          <c:showLegendKey val="0"/>
          <c:showVal val="0"/>
          <c:showCatName val="0"/>
          <c:showSerName val="0"/>
          <c:showPercent val="0"/>
          <c:showBubbleSize val="0"/>
        </c:dLbls>
        <c:axId val="168597760"/>
        <c:axId val="168608512"/>
      </c:scatterChart>
      <c:valAx>
        <c:axId val="168597760"/>
        <c:scaling>
          <c:orientation val="minMax"/>
          <c:max val="10"/>
          <c:min val="-30"/>
        </c:scaling>
        <c:delete val="0"/>
        <c:axPos val="b"/>
        <c:majorGridlines/>
        <c:title>
          <c:tx>
            <c:rich>
              <a:bodyPr/>
              <a:lstStyle/>
              <a:p>
                <a:pPr>
                  <a:defRPr/>
                </a:pPr>
                <a:r>
                  <a:rPr lang="ru-RU"/>
                  <a:t>Температура наружного воздуха, </a:t>
                </a:r>
                <a:r>
                  <a:rPr lang="ru-RU" baseline="30000"/>
                  <a:t>о</a:t>
                </a:r>
                <a:r>
                  <a:rPr lang="ru-RU"/>
                  <a:t>С</a:t>
                </a:r>
              </a:p>
            </c:rich>
          </c:tx>
          <c:overlay val="0"/>
        </c:title>
        <c:numFmt formatCode="General" sourceLinked="1"/>
        <c:majorTickMark val="out"/>
        <c:minorTickMark val="none"/>
        <c:tickLblPos val="nextTo"/>
        <c:crossAx val="168608512"/>
        <c:crosses val="autoZero"/>
        <c:crossBetween val="midCat"/>
        <c:majorUnit val="5"/>
      </c:valAx>
      <c:valAx>
        <c:axId val="168608512"/>
        <c:scaling>
          <c:orientation val="minMax"/>
          <c:min val="0"/>
        </c:scaling>
        <c:delete val="0"/>
        <c:axPos val="l"/>
        <c:majorGridlines/>
        <c:title>
          <c:tx>
            <c:rich>
              <a:bodyPr rot="-5400000" vert="horz"/>
              <a:lstStyle/>
              <a:p>
                <a:pPr>
                  <a:defRPr/>
                </a:pPr>
                <a:r>
                  <a:rPr lang="ru-RU"/>
                  <a:t>Средний за сутки часовой отпуск тепловой энергии, Гкал/ч</a:t>
                </a:r>
              </a:p>
            </c:rich>
          </c:tx>
          <c:overlay val="0"/>
        </c:title>
        <c:numFmt formatCode="0" sourceLinked="0"/>
        <c:majorTickMark val="out"/>
        <c:minorTickMark val="none"/>
        <c:tickLblPos val="nextTo"/>
        <c:crossAx val="168597760"/>
        <c:crosses val="autoZero"/>
        <c:crossBetween val="midCat"/>
      </c:valAx>
    </c:plotArea>
    <c:legend>
      <c:legendPos val="b"/>
      <c:legendEntry>
        <c:idx val="0"/>
        <c:delete val="1"/>
      </c:legendEntry>
      <c:overlay val="0"/>
      <c:spPr>
        <a:ln>
          <a:solidFill>
            <a:srgbClr val="00B050"/>
          </a:solidFill>
        </a:ln>
      </c:sp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62675184469864"/>
          <c:y val="4.779124932725913E-2"/>
          <c:w val="0.59371504976972223"/>
          <c:h val="0.78495522262975881"/>
        </c:manualLayout>
      </c:layout>
      <c:pieChart>
        <c:varyColors val="1"/>
        <c:ser>
          <c:idx val="1"/>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черновик!$Z$3:$Z$9</c:f>
              <c:strCache>
                <c:ptCount val="7"/>
                <c:pt idx="0">
                  <c:v>d=32</c:v>
                </c:pt>
                <c:pt idx="1">
                  <c:v>d=50</c:v>
                </c:pt>
                <c:pt idx="2">
                  <c:v>d=70</c:v>
                </c:pt>
                <c:pt idx="3">
                  <c:v>d=80</c:v>
                </c:pt>
                <c:pt idx="4">
                  <c:v>d=114</c:v>
                </c:pt>
                <c:pt idx="5">
                  <c:v>d=150</c:v>
                </c:pt>
                <c:pt idx="6">
                  <c:v>d=200</c:v>
                </c:pt>
              </c:strCache>
            </c:strRef>
          </c:cat>
          <c:val>
            <c:numRef>
              <c:f>черновик!$Y$3:$Y$9</c:f>
              <c:numCache>
                <c:formatCode>0%</c:formatCode>
                <c:ptCount val="7"/>
                <c:pt idx="0">
                  <c:v>5.8900523560209424E-2</c:v>
                </c:pt>
                <c:pt idx="1">
                  <c:v>0.13975030205396696</c:v>
                </c:pt>
                <c:pt idx="2">
                  <c:v>0.14136125654450263</c:v>
                </c:pt>
                <c:pt idx="3">
                  <c:v>8.497784937575513E-2</c:v>
                </c:pt>
                <c:pt idx="4">
                  <c:v>0.3081957309706001</c:v>
                </c:pt>
                <c:pt idx="5">
                  <c:v>0.23489730165122835</c:v>
                </c:pt>
                <c:pt idx="6">
                  <c:v>2.8896496173983086E-2</c:v>
                </c:pt>
              </c:numCache>
            </c:numRef>
          </c:val>
          <c:extLst xmlns:c16r2="http://schemas.microsoft.com/office/drawing/2015/06/chart">
            <c:ext xmlns:c16="http://schemas.microsoft.com/office/drawing/2014/chart" uri="{C3380CC4-5D6E-409C-BE32-E72D297353CC}">
              <c16:uniqueId val="{00000000-F5DE-4FE9-85D4-3BB0764FE5D2}"/>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6.9708314762541468E-2"/>
          <c:y val="0.84481848763924594"/>
          <c:w val="0.9"/>
          <c:h val="6.0144801333565548E-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черновик!$M$44:$M$46</c:f>
              <c:strCache>
                <c:ptCount val="3"/>
                <c:pt idx="0">
                  <c:v>Магистральные</c:v>
                </c:pt>
                <c:pt idx="1">
                  <c:v>Распределительные от ПНС</c:v>
                </c:pt>
                <c:pt idx="2">
                  <c:v>Распределительные от котельных</c:v>
                </c:pt>
              </c:strCache>
            </c:strRef>
          </c:cat>
          <c:val>
            <c:numRef>
              <c:f>черновик!$N$44:$N$46</c:f>
              <c:numCache>
                <c:formatCode>#,##0</c:formatCode>
                <c:ptCount val="3"/>
                <c:pt idx="0">
                  <c:v>8905</c:v>
                </c:pt>
                <c:pt idx="1">
                  <c:v>64796</c:v>
                </c:pt>
                <c:pt idx="2">
                  <c:v>19864</c:v>
                </c:pt>
              </c:numCache>
            </c:numRef>
          </c:val>
          <c:extLst xmlns:c16r2="http://schemas.microsoft.com/office/drawing/2015/06/chart">
            <c:ext xmlns:c16="http://schemas.microsoft.com/office/drawing/2014/chart" uri="{C3380CC4-5D6E-409C-BE32-E72D297353CC}">
              <c16:uniqueId val="{00000000-86B4-40D1-BF57-59E60666D121}"/>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3694575678040244"/>
          <c:y val="0.23032990667833186"/>
          <c:w val="0.31860979877515311"/>
          <c:h val="0.41896981627296587"/>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черновик!$M$44:$M$46</c:f>
              <c:strCache>
                <c:ptCount val="3"/>
                <c:pt idx="0">
                  <c:v>Магистральные</c:v>
                </c:pt>
                <c:pt idx="1">
                  <c:v>Распределительные от ПНС</c:v>
                </c:pt>
                <c:pt idx="2">
                  <c:v>Распределительные от котельных</c:v>
                </c:pt>
              </c:strCache>
            </c:strRef>
          </c:cat>
          <c:val>
            <c:numRef>
              <c:f>черновик!$O$44:$O$46</c:f>
              <c:numCache>
                <c:formatCode>#,##0</c:formatCode>
                <c:ptCount val="3"/>
                <c:pt idx="0">
                  <c:v>7170</c:v>
                </c:pt>
                <c:pt idx="1">
                  <c:v>11258</c:v>
                </c:pt>
                <c:pt idx="2">
                  <c:v>2030</c:v>
                </c:pt>
              </c:numCache>
            </c:numRef>
          </c:val>
          <c:extLst xmlns:c16r2="http://schemas.microsoft.com/office/drawing/2015/06/chart">
            <c:ext xmlns:c16="http://schemas.microsoft.com/office/drawing/2014/chart" uri="{C3380CC4-5D6E-409C-BE32-E72D297353CC}">
              <c16:uniqueId val="{00000000-DB9F-4B46-A03B-02A372C3EF00}"/>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3694575678040244"/>
          <c:y val="0.23032990667833186"/>
          <c:w val="0.31860979877515311"/>
          <c:h val="0.41896981627296587"/>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ru-RU"/>
              <a:t>м</a:t>
            </a:r>
          </a:p>
        </c:rich>
      </c:tx>
      <c:overlay val="0"/>
      <c:spPr>
        <a:noFill/>
        <a:ln w="25399">
          <a:noFill/>
        </a:ln>
      </c:spPr>
    </c:title>
    <c:autoTitleDeleted val="0"/>
    <c:plotArea>
      <c:layout/>
      <c:barChart>
        <c:barDir val="col"/>
        <c:grouping val="clustered"/>
        <c:varyColors val="0"/>
        <c:ser>
          <c:idx val="0"/>
          <c:order val="0"/>
          <c:tx>
            <c:strRef>
              <c:f>Лист1!$B$1</c:f>
              <c:strCache>
                <c:ptCount val="1"/>
                <c:pt idx="0">
                  <c:v>30</c:v>
                </c:pt>
              </c:strCache>
            </c:strRef>
          </c:tx>
          <c:spPr>
            <a:solidFill>
              <a:srgbClr val="5B9BD5"/>
            </a:solidFill>
            <a:ln w="25399">
              <a:noFill/>
            </a:ln>
          </c:spPr>
          <c:invertIfNegative val="0"/>
          <c:dLbls>
            <c:spPr>
              <a:noFill/>
              <a:ln w="2539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Лист1!$B$2:$B$3</c:f>
              <c:numCache>
                <c:formatCode>General</c:formatCode>
                <c:ptCount val="2"/>
                <c:pt idx="0">
                  <c:v>1208</c:v>
                </c:pt>
              </c:numCache>
            </c:numRef>
          </c:val>
          <c:extLst xmlns:c16r2="http://schemas.microsoft.com/office/drawing/2015/06/chart">
            <c:ext xmlns:c16="http://schemas.microsoft.com/office/drawing/2014/chart" uri="{C3380CC4-5D6E-409C-BE32-E72D297353CC}">
              <c16:uniqueId val="{00000000-7880-40B8-BBD1-FA4FC4DB9763}"/>
            </c:ext>
          </c:extLst>
        </c:ser>
        <c:ser>
          <c:idx val="1"/>
          <c:order val="1"/>
          <c:tx>
            <c:strRef>
              <c:f>Лист1!$C$1</c:f>
              <c:strCache>
                <c:ptCount val="1"/>
                <c:pt idx="0">
                  <c:v>50</c:v>
                </c:pt>
              </c:strCache>
            </c:strRef>
          </c:tx>
          <c:spPr>
            <a:solidFill>
              <a:srgbClr val="ED7D31"/>
            </a:solidFill>
            <a:ln w="25399">
              <a:noFill/>
            </a:ln>
          </c:spPr>
          <c:invertIfNegative val="0"/>
          <c:dLbls>
            <c:spPr>
              <a:noFill/>
              <a:ln w="2539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Лист1!$C$2:$C$3</c:f>
              <c:numCache>
                <c:formatCode>General</c:formatCode>
                <c:ptCount val="2"/>
                <c:pt idx="0">
                  <c:v>2140</c:v>
                </c:pt>
              </c:numCache>
            </c:numRef>
          </c:val>
          <c:extLst xmlns:c16r2="http://schemas.microsoft.com/office/drawing/2015/06/chart">
            <c:ext xmlns:c16="http://schemas.microsoft.com/office/drawing/2014/chart" uri="{C3380CC4-5D6E-409C-BE32-E72D297353CC}">
              <c16:uniqueId val="{00000001-7880-40B8-BBD1-FA4FC4DB9763}"/>
            </c:ext>
          </c:extLst>
        </c:ser>
        <c:ser>
          <c:idx val="2"/>
          <c:order val="2"/>
          <c:tx>
            <c:strRef>
              <c:f>Лист1!$D$1</c:f>
              <c:strCache>
                <c:ptCount val="1"/>
                <c:pt idx="0">
                  <c:v>70</c:v>
                </c:pt>
              </c:strCache>
            </c:strRef>
          </c:tx>
          <c:spPr>
            <a:solidFill>
              <a:srgbClr val="A5A5A5"/>
            </a:solidFill>
            <a:ln w="25399">
              <a:noFill/>
            </a:ln>
          </c:spPr>
          <c:invertIfNegative val="0"/>
          <c:dLbls>
            <c:spPr>
              <a:noFill/>
              <a:ln w="2539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Лист1!$D$2:$D$3</c:f>
              <c:numCache>
                <c:formatCode>General</c:formatCode>
                <c:ptCount val="2"/>
                <c:pt idx="0">
                  <c:v>2050</c:v>
                </c:pt>
                <c:pt idx="1">
                  <c:v>260</c:v>
                </c:pt>
              </c:numCache>
            </c:numRef>
          </c:val>
          <c:extLst xmlns:c16r2="http://schemas.microsoft.com/office/drawing/2015/06/chart">
            <c:ext xmlns:c16="http://schemas.microsoft.com/office/drawing/2014/chart" uri="{C3380CC4-5D6E-409C-BE32-E72D297353CC}">
              <c16:uniqueId val="{00000002-7880-40B8-BBD1-FA4FC4DB9763}"/>
            </c:ext>
          </c:extLst>
        </c:ser>
        <c:ser>
          <c:idx val="3"/>
          <c:order val="3"/>
          <c:tx>
            <c:strRef>
              <c:f>Лист1!$E$1</c:f>
              <c:strCache>
                <c:ptCount val="1"/>
                <c:pt idx="0">
                  <c:v>80</c:v>
                </c:pt>
              </c:strCache>
            </c:strRef>
          </c:tx>
          <c:spPr>
            <a:solidFill>
              <a:srgbClr val="FFC000"/>
            </a:solidFill>
            <a:ln w="25399">
              <a:noFill/>
            </a:ln>
          </c:spPr>
          <c:invertIfNegative val="0"/>
          <c:dLbls>
            <c:spPr>
              <a:noFill/>
              <a:ln w="2539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Лист1!$E$2:$E$3</c:f>
              <c:numCache>
                <c:formatCode>General</c:formatCode>
                <c:ptCount val="2"/>
                <c:pt idx="0">
                  <c:v>1291</c:v>
                </c:pt>
                <c:pt idx="1">
                  <c:v>184</c:v>
                </c:pt>
              </c:numCache>
            </c:numRef>
          </c:val>
          <c:extLst xmlns:c16r2="http://schemas.microsoft.com/office/drawing/2015/06/chart">
            <c:ext xmlns:c16="http://schemas.microsoft.com/office/drawing/2014/chart" uri="{C3380CC4-5D6E-409C-BE32-E72D297353CC}">
              <c16:uniqueId val="{00000003-7880-40B8-BBD1-FA4FC4DB9763}"/>
            </c:ext>
          </c:extLst>
        </c:ser>
        <c:ser>
          <c:idx val="4"/>
          <c:order val="4"/>
          <c:tx>
            <c:strRef>
              <c:f>Лист1!$F$1</c:f>
              <c:strCache>
                <c:ptCount val="1"/>
                <c:pt idx="0">
                  <c:v>100</c:v>
                </c:pt>
              </c:strCache>
            </c:strRef>
          </c:tx>
          <c:spPr>
            <a:solidFill>
              <a:srgbClr val="4472C4"/>
            </a:solidFill>
            <a:ln w="25399">
              <a:noFill/>
            </a:ln>
          </c:spPr>
          <c:invertIfNegative val="0"/>
          <c:dLbls>
            <c:spPr>
              <a:noFill/>
              <a:ln w="2539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Лист1!$F$2:$F$3</c:f>
              <c:numCache>
                <c:formatCode>General</c:formatCode>
                <c:ptCount val="2"/>
                <c:pt idx="0">
                  <c:v>5166</c:v>
                </c:pt>
                <c:pt idx="1">
                  <c:v>80</c:v>
                </c:pt>
              </c:numCache>
            </c:numRef>
          </c:val>
          <c:extLst xmlns:c16r2="http://schemas.microsoft.com/office/drawing/2015/06/chart">
            <c:ext xmlns:c16="http://schemas.microsoft.com/office/drawing/2014/chart" uri="{C3380CC4-5D6E-409C-BE32-E72D297353CC}">
              <c16:uniqueId val="{00000004-7880-40B8-BBD1-FA4FC4DB9763}"/>
            </c:ext>
          </c:extLst>
        </c:ser>
        <c:ser>
          <c:idx val="5"/>
          <c:order val="5"/>
          <c:tx>
            <c:strRef>
              <c:f>Лист1!$G$1</c:f>
              <c:strCache>
                <c:ptCount val="1"/>
                <c:pt idx="0">
                  <c:v>150</c:v>
                </c:pt>
              </c:strCache>
            </c:strRef>
          </c:tx>
          <c:spPr>
            <a:solidFill>
              <a:srgbClr val="70AD47"/>
            </a:solidFill>
            <a:ln w="25399">
              <a:noFill/>
            </a:ln>
          </c:spPr>
          <c:invertIfNegative val="0"/>
          <c:dLbls>
            <c:spPr>
              <a:noFill/>
              <a:ln w="2539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Лист1!$G$2:$G$3</c:f>
              <c:numCache>
                <c:formatCode>General</c:formatCode>
                <c:ptCount val="2"/>
                <c:pt idx="0">
                  <c:v>4427</c:v>
                </c:pt>
                <c:pt idx="1">
                  <c:v>932</c:v>
                </c:pt>
              </c:numCache>
            </c:numRef>
          </c:val>
          <c:extLst xmlns:c16r2="http://schemas.microsoft.com/office/drawing/2015/06/chart">
            <c:ext xmlns:c16="http://schemas.microsoft.com/office/drawing/2014/chart" uri="{C3380CC4-5D6E-409C-BE32-E72D297353CC}">
              <c16:uniqueId val="{00000005-7880-40B8-BBD1-FA4FC4DB9763}"/>
            </c:ext>
          </c:extLst>
        </c:ser>
        <c:ser>
          <c:idx val="6"/>
          <c:order val="6"/>
          <c:tx>
            <c:strRef>
              <c:f>Лист1!$H$1</c:f>
              <c:strCache>
                <c:ptCount val="1"/>
                <c:pt idx="0">
                  <c:v>250</c:v>
                </c:pt>
              </c:strCache>
            </c:strRef>
          </c:tx>
          <c:spPr>
            <a:solidFill>
              <a:schemeClr val="accent1">
                <a:lumMod val="60000"/>
              </a:schemeClr>
            </a:solidFill>
            <a:ln>
              <a:noFill/>
            </a:ln>
            <a:effectLst/>
          </c:spPr>
          <c:invertIfNegative val="0"/>
          <c:dLbls>
            <c:spPr>
              <a:noFill/>
              <a:ln w="2539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подземная прокладка</c:v>
                </c:pt>
                <c:pt idx="1">
                  <c:v>надземная прокладка</c:v>
                </c:pt>
              </c:strCache>
            </c:strRef>
          </c:cat>
          <c:val>
            <c:numRef>
              <c:f>Лист1!$H$2:$H$3</c:f>
              <c:numCache>
                <c:formatCode>General</c:formatCode>
                <c:ptCount val="2"/>
                <c:pt idx="1">
                  <c:v>168</c:v>
                </c:pt>
              </c:numCache>
            </c:numRef>
          </c:val>
          <c:extLst xmlns:c16r2="http://schemas.microsoft.com/office/drawing/2015/06/chart">
            <c:ext xmlns:c16="http://schemas.microsoft.com/office/drawing/2014/chart" uri="{C3380CC4-5D6E-409C-BE32-E72D297353CC}">
              <c16:uniqueId val="{00000006-7880-40B8-BBD1-FA4FC4DB9763}"/>
            </c:ext>
          </c:extLst>
        </c:ser>
        <c:dLbls>
          <c:showLegendKey val="0"/>
          <c:showVal val="0"/>
          <c:showCatName val="0"/>
          <c:showSerName val="0"/>
          <c:showPercent val="0"/>
          <c:showBubbleSize val="0"/>
        </c:dLbls>
        <c:gapWidth val="219"/>
        <c:overlap val="-27"/>
        <c:axId val="130810240"/>
        <c:axId val="130811776"/>
      </c:barChart>
      <c:catAx>
        <c:axId val="130810240"/>
        <c:scaling>
          <c:orientation val="minMax"/>
        </c:scaling>
        <c:delete val="0"/>
        <c:axPos val="b"/>
        <c:numFmt formatCode="General" sourceLinked="1"/>
        <c:majorTickMark val="none"/>
        <c:minorTickMark val="none"/>
        <c:tickLblPos val="nextTo"/>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30811776"/>
        <c:crosses val="autoZero"/>
        <c:auto val="1"/>
        <c:lblAlgn val="ctr"/>
        <c:lblOffset val="100"/>
        <c:noMultiLvlLbl val="0"/>
      </c:catAx>
      <c:valAx>
        <c:axId val="130811776"/>
        <c:scaling>
          <c:orientation val="minMax"/>
        </c:scaling>
        <c:delete val="0"/>
        <c:axPos val="l"/>
        <c:majorGridlines>
          <c:spPr>
            <a:ln w="9513"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30810240"/>
        <c:crosses val="autoZero"/>
        <c:crossBetween val="between"/>
      </c:valAx>
      <c:spPr>
        <a:noFill/>
        <a:ln w="25399">
          <a:noFill/>
        </a:ln>
      </c:spPr>
    </c:plotArea>
    <c:legend>
      <c:legendPos val="b"/>
      <c:overlay val="0"/>
      <c:spPr>
        <a:noFill/>
        <a:ln w="25399">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Тп</c:v>
          </c:tx>
          <c:spPr>
            <a:ln w="28575">
              <a:noFill/>
            </a:ln>
          </c:spPr>
          <c:marker>
            <c:symbol val="triangle"/>
            <c:size val="4"/>
          </c:marker>
          <c:xVal>
            <c:numRef>
              <c:f>'2010'!$B$10:$B$270</c:f>
              <c:numCache>
                <c:formatCode>0.0</c:formatCode>
                <c:ptCount val="261"/>
                <c:pt idx="0">
                  <c:v>-6.1</c:v>
                </c:pt>
                <c:pt idx="1">
                  <c:v>-6</c:v>
                </c:pt>
                <c:pt idx="2">
                  <c:v>-3.9</c:v>
                </c:pt>
                <c:pt idx="3">
                  <c:v>-3.1</c:v>
                </c:pt>
                <c:pt idx="4">
                  <c:v>-4.4000000000000004</c:v>
                </c:pt>
                <c:pt idx="5">
                  <c:v>-6.1</c:v>
                </c:pt>
                <c:pt idx="6">
                  <c:v>-11.1</c:v>
                </c:pt>
                <c:pt idx="7">
                  <c:v>-13.2</c:v>
                </c:pt>
                <c:pt idx="8">
                  <c:v>-18.8</c:v>
                </c:pt>
                <c:pt idx="9">
                  <c:v>-15.6</c:v>
                </c:pt>
                <c:pt idx="10">
                  <c:v>-23.3</c:v>
                </c:pt>
                <c:pt idx="11">
                  <c:v>-24.8</c:v>
                </c:pt>
                <c:pt idx="12">
                  <c:v>-23.1</c:v>
                </c:pt>
                <c:pt idx="13">
                  <c:v>-23.7</c:v>
                </c:pt>
                <c:pt idx="14">
                  <c:v>-17.8</c:v>
                </c:pt>
                <c:pt idx="15">
                  <c:v>-23.3</c:v>
                </c:pt>
                <c:pt idx="16">
                  <c:v>-24.5</c:v>
                </c:pt>
                <c:pt idx="17">
                  <c:v>-22.9</c:v>
                </c:pt>
                <c:pt idx="18">
                  <c:v>-17.8</c:v>
                </c:pt>
                <c:pt idx="19">
                  <c:v>-19.899999999999999</c:v>
                </c:pt>
                <c:pt idx="20">
                  <c:v>-22.6</c:v>
                </c:pt>
                <c:pt idx="21">
                  <c:v>-20.5</c:v>
                </c:pt>
                <c:pt idx="22">
                  <c:v>-17.600000000000001</c:v>
                </c:pt>
                <c:pt idx="23">
                  <c:v>-18.600000000000001</c:v>
                </c:pt>
                <c:pt idx="24">
                  <c:v>-15.1</c:v>
                </c:pt>
                <c:pt idx="25">
                  <c:v>-20.3</c:v>
                </c:pt>
                <c:pt idx="26">
                  <c:v>-19.899999999999999</c:v>
                </c:pt>
                <c:pt idx="27">
                  <c:v>-21</c:v>
                </c:pt>
                <c:pt idx="28">
                  <c:v>-21.9</c:v>
                </c:pt>
                <c:pt idx="29">
                  <c:v>-22.4</c:v>
                </c:pt>
                <c:pt idx="30">
                  <c:v>-24.3</c:v>
                </c:pt>
                <c:pt idx="31">
                  <c:v>-24.1</c:v>
                </c:pt>
                <c:pt idx="32">
                  <c:v>-17.600000000000001</c:v>
                </c:pt>
                <c:pt idx="33">
                  <c:v>-19.600000000000001</c:v>
                </c:pt>
                <c:pt idx="34">
                  <c:v>-12.8</c:v>
                </c:pt>
                <c:pt idx="35">
                  <c:v>-5.4</c:v>
                </c:pt>
                <c:pt idx="36">
                  <c:v>-6.6</c:v>
                </c:pt>
                <c:pt idx="37">
                  <c:v>-14.7</c:v>
                </c:pt>
                <c:pt idx="38">
                  <c:v>-14.9</c:v>
                </c:pt>
                <c:pt idx="39">
                  <c:v>-13.4</c:v>
                </c:pt>
                <c:pt idx="40">
                  <c:v>-22.4</c:v>
                </c:pt>
                <c:pt idx="41">
                  <c:v>-22.8</c:v>
                </c:pt>
                <c:pt idx="42">
                  <c:v>-25.4</c:v>
                </c:pt>
                <c:pt idx="43">
                  <c:v>-24.9</c:v>
                </c:pt>
                <c:pt idx="44">
                  <c:v>-24.9</c:v>
                </c:pt>
                <c:pt idx="45">
                  <c:v>-25.6</c:v>
                </c:pt>
                <c:pt idx="46">
                  <c:v>-22.8</c:v>
                </c:pt>
                <c:pt idx="47">
                  <c:v>-22</c:v>
                </c:pt>
                <c:pt idx="48">
                  <c:v>-20.5</c:v>
                </c:pt>
                <c:pt idx="49">
                  <c:v>-15.4</c:v>
                </c:pt>
                <c:pt idx="50">
                  <c:v>-16.5</c:v>
                </c:pt>
                <c:pt idx="51">
                  <c:v>-16.899999999999999</c:v>
                </c:pt>
                <c:pt idx="52">
                  <c:v>-18.3</c:v>
                </c:pt>
                <c:pt idx="53">
                  <c:v>-12.6</c:v>
                </c:pt>
                <c:pt idx="54">
                  <c:v>-6.6</c:v>
                </c:pt>
                <c:pt idx="55">
                  <c:v>-8</c:v>
                </c:pt>
                <c:pt idx="56">
                  <c:v>-14.4</c:v>
                </c:pt>
                <c:pt idx="57">
                  <c:v>-15</c:v>
                </c:pt>
                <c:pt idx="58">
                  <c:v>-19.399999999999999</c:v>
                </c:pt>
                <c:pt idx="59">
                  <c:v>-21.7</c:v>
                </c:pt>
                <c:pt idx="60">
                  <c:v>-20.7</c:v>
                </c:pt>
                <c:pt idx="61">
                  <c:v>-19.600000000000001</c:v>
                </c:pt>
                <c:pt idx="62">
                  <c:v>-21</c:v>
                </c:pt>
                <c:pt idx="63">
                  <c:v>-16.3</c:v>
                </c:pt>
                <c:pt idx="64">
                  <c:v>-14.2</c:v>
                </c:pt>
                <c:pt idx="65">
                  <c:v>-19.600000000000001</c:v>
                </c:pt>
                <c:pt idx="66">
                  <c:v>-18.600000000000001</c:v>
                </c:pt>
                <c:pt idx="67">
                  <c:v>-13.1</c:v>
                </c:pt>
                <c:pt idx="68">
                  <c:v>-11.1</c:v>
                </c:pt>
                <c:pt idx="69">
                  <c:v>-8.1999999999999993</c:v>
                </c:pt>
                <c:pt idx="70">
                  <c:v>-7</c:v>
                </c:pt>
                <c:pt idx="71">
                  <c:v>-9</c:v>
                </c:pt>
                <c:pt idx="72">
                  <c:v>-15</c:v>
                </c:pt>
                <c:pt idx="73">
                  <c:v>-16.3</c:v>
                </c:pt>
                <c:pt idx="74">
                  <c:v>-15.1</c:v>
                </c:pt>
                <c:pt idx="75">
                  <c:v>-17.600000000000001</c:v>
                </c:pt>
                <c:pt idx="76">
                  <c:v>-16.899999999999999</c:v>
                </c:pt>
                <c:pt idx="77">
                  <c:v>-15.4</c:v>
                </c:pt>
                <c:pt idx="78">
                  <c:v>-13.6</c:v>
                </c:pt>
                <c:pt idx="79">
                  <c:v>-11.2</c:v>
                </c:pt>
                <c:pt idx="80">
                  <c:v>-14</c:v>
                </c:pt>
                <c:pt idx="81">
                  <c:v>-10.7</c:v>
                </c:pt>
                <c:pt idx="82">
                  <c:v>-10.7</c:v>
                </c:pt>
                <c:pt idx="83">
                  <c:v>-9.8000000000000007</c:v>
                </c:pt>
                <c:pt idx="84">
                  <c:v>-9.4</c:v>
                </c:pt>
                <c:pt idx="85">
                  <c:v>-8.1999999999999993</c:v>
                </c:pt>
                <c:pt idx="86">
                  <c:v>-11.1</c:v>
                </c:pt>
                <c:pt idx="87">
                  <c:v>-11.9</c:v>
                </c:pt>
                <c:pt idx="88">
                  <c:v>-8.5</c:v>
                </c:pt>
                <c:pt idx="89">
                  <c:v>-6.4</c:v>
                </c:pt>
                <c:pt idx="90">
                  <c:v>-7.1</c:v>
                </c:pt>
                <c:pt idx="91">
                  <c:v>-12.8</c:v>
                </c:pt>
                <c:pt idx="92">
                  <c:v>-14.8</c:v>
                </c:pt>
                <c:pt idx="93">
                  <c:v>-11</c:v>
                </c:pt>
                <c:pt idx="94">
                  <c:v>-10.9</c:v>
                </c:pt>
                <c:pt idx="95">
                  <c:v>-8</c:v>
                </c:pt>
                <c:pt idx="96">
                  <c:v>-6.4</c:v>
                </c:pt>
                <c:pt idx="97">
                  <c:v>-10.7</c:v>
                </c:pt>
                <c:pt idx="98">
                  <c:v>-10.8</c:v>
                </c:pt>
                <c:pt idx="99">
                  <c:v>-12.6</c:v>
                </c:pt>
                <c:pt idx="100">
                  <c:v>-13.8</c:v>
                </c:pt>
                <c:pt idx="101">
                  <c:v>-9.8000000000000007</c:v>
                </c:pt>
                <c:pt idx="102">
                  <c:v>-5</c:v>
                </c:pt>
                <c:pt idx="103">
                  <c:v>-7.3</c:v>
                </c:pt>
                <c:pt idx="104">
                  <c:v>-8.8000000000000007</c:v>
                </c:pt>
                <c:pt idx="105">
                  <c:v>-6.8</c:v>
                </c:pt>
                <c:pt idx="106">
                  <c:v>-6.4</c:v>
                </c:pt>
                <c:pt idx="107">
                  <c:v>-6.9</c:v>
                </c:pt>
                <c:pt idx="108">
                  <c:v>-7.6</c:v>
                </c:pt>
                <c:pt idx="109">
                  <c:v>-5.0999999999999996</c:v>
                </c:pt>
                <c:pt idx="110">
                  <c:v>-3.5</c:v>
                </c:pt>
                <c:pt idx="111">
                  <c:v>-1.6</c:v>
                </c:pt>
                <c:pt idx="112">
                  <c:v>-4.9000000000000004</c:v>
                </c:pt>
                <c:pt idx="113">
                  <c:v>-3.6</c:v>
                </c:pt>
                <c:pt idx="114">
                  <c:v>-4.2</c:v>
                </c:pt>
                <c:pt idx="115">
                  <c:v>-2</c:v>
                </c:pt>
                <c:pt idx="116">
                  <c:v>1.1000000000000001</c:v>
                </c:pt>
                <c:pt idx="118">
                  <c:v>3.1</c:v>
                </c:pt>
                <c:pt idx="119">
                  <c:v>-1.5</c:v>
                </c:pt>
                <c:pt idx="120">
                  <c:v>-0.9</c:v>
                </c:pt>
                <c:pt idx="121">
                  <c:v>-1.3</c:v>
                </c:pt>
                <c:pt idx="122">
                  <c:v>-1</c:v>
                </c:pt>
                <c:pt idx="123">
                  <c:v>-1.2</c:v>
                </c:pt>
                <c:pt idx="124">
                  <c:v>0.5</c:v>
                </c:pt>
                <c:pt idx="125">
                  <c:v>-0.8</c:v>
                </c:pt>
                <c:pt idx="126">
                  <c:v>-2</c:v>
                </c:pt>
                <c:pt idx="127">
                  <c:v>-1.1000000000000001</c:v>
                </c:pt>
                <c:pt idx="128">
                  <c:v>-0.7</c:v>
                </c:pt>
                <c:pt idx="129">
                  <c:v>-0.3</c:v>
                </c:pt>
                <c:pt idx="130">
                  <c:v>-0.5</c:v>
                </c:pt>
                <c:pt idx="131">
                  <c:v>-1</c:v>
                </c:pt>
                <c:pt idx="132">
                  <c:v>0.5</c:v>
                </c:pt>
                <c:pt idx="133">
                  <c:v>-1.5</c:v>
                </c:pt>
                <c:pt idx="134">
                  <c:v>-0.8</c:v>
                </c:pt>
                <c:pt idx="135">
                  <c:v>0.2</c:v>
                </c:pt>
                <c:pt idx="136">
                  <c:v>0.2</c:v>
                </c:pt>
                <c:pt idx="137">
                  <c:v>-0.6</c:v>
                </c:pt>
                <c:pt idx="138">
                  <c:v>-0.1</c:v>
                </c:pt>
                <c:pt idx="139">
                  <c:v>1.2</c:v>
                </c:pt>
                <c:pt idx="140">
                  <c:v>-0.7</c:v>
                </c:pt>
                <c:pt idx="141">
                  <c:v>1.3</c:v>
                </c:pt>
                <c:pt idx="142">
                  <c:v>0.4</c:v>
                </c:pt>
                <c:pt idx="143">
                  <c:v>1.4</c:v>
                </c:pt>
                <c:pt idx="144">
                  <c:v>1.9</c:v>
                </c:pt>
                <c:pt idx="145">
                  <c:v>3.4</c:v>
                </c:pt>
                <c:pt idx="146">
                  <c:v>2.5</c:v>
                </c:pt>
                <c:pt idx="147">
                  <c:v>9.1999999999999993</c:v>
                </c:pt>
                <c:pt idx="148">
                  <c:v>12.1</c:v>
                </c:pt>
                <c:pt idx="149">
                  <c:v>1.9</c:v>
                </c:pt>
                <c:pt idx="150">
                  <c:v>1.3</c:v>
                </c:pt>
                <c:pt idx="151">
                  <c:v>2.1</c:v>
                </c:pt>
                <c:pt idx="152">
                  <c:v>2.8</c:v>
                </c:pt>
                <c:pt idx="153">
                  <c:v>4</c:v>
                </c:pt>
                <c:pt idx="154">
                  <c:v>11.2</c:v>
                </c:pt>
                <c:pt idx="155">
                  <c:v>13.3</c:v>
                </c:pt>
                <c:pt idx="156">
                  <c:v>11.9</c:v>
                </c:pt>
                <c:pt idx="157">
                  <c:v>13.9</c:v>
                </c:pt>
                <c:pt idx="158">
                  <c:v>12.3</c:v>
                </c:pt>
                <c:pt idx="162">
                  <c:v>6.7</c:v>
                </c:pt>
                <c:pt idx="164">
                  <c:v>5.9</c:v>
                </c:pt>
                <c:pt idx="165">
                  <c:v>6.6</c:v>
                </c:pt>
                <c:pt idx="166">
                  <c:v>8.1</c:v>
                </c:pt>
                <c:pt idx="167">
                  <c:v>7.1</c:v>
                </c:pt>
                <c:pt idx="168">
                  <c:v>5.9</c:v>
                </c:pt>
                <c:pt idx="169">
                  <c:v>3.6</c:v>
                </c:pt>
                <c:pt idx="170">
                  <c:v>3.1</c:v>
                </c:pt>
                <c:pt idx="171">
                  <c:v>5.5</c:v>
                </c:pt>
                <c:pt idx="172">
                  <c:v>3.7</c:v>
                </c:pt>
                <c:pt idx="173">
                  <c:v>3.2</c:v>
                </c:pt>
                <c:pt idx="174">
                  <c:v>7.4</c:v>
                </c:pt>
                <c:pt idx="175">
                  <c:v>4.7</c:v>
                </c:pt>
                <c:pt idx="176">
                  <c:v>6.9</c:v>
                </c:pt>
                <c:pt idx="177">
                  <c:v>5.5</c:v>
                </c:pt>
                <c:pt idx="178">
                  <c:v>7.8</c:v>
                </c:pt>
                <c:pt idx="179">
                  <c:v>4.0999999999999996</c:v>
                </c:pt>
                <c:pt idx="180">
                  <c:v>2.7</c:v>
                </c:pt>
                <c:pt idx="181">
                  <c:v>3.8</c:v>
                </c:pt>
                <c:pt idx="182">
                  <c:v>2.8</c:v>
                </c:pt>
                <c:pt idx="183">
                  <c:v>5</c:v>
                </c:pt>
                <c:pt idx="184">
                  <c:v>4.9000000000000004</c:v>
                </c:pt>
                <c:pt idx="185">
                  <c:v>2.1</c:v>
                </c:pt>
                <c:pt idx="186">
                  <c:v>-0.8</c:v>
                </c:pt>
                <c:pt idx="187">
                  <c:v>-1.7</c:v>
                </c:pt>
                <c:pt idx="188">
                  <c:v>0</c:v>
                </c:pt>
                <c:pt idx="189">
                  <c:v>0</c:v>
                </c:pt>
                <c:pt idx="190">
                  <c:v>1</c:v>
                </c:pt>
                <c:pt idx="191">
                  <c:v>-0.1</c:v>
                </c:pt>
                <c:pt idx="192">
                  <c:v>-2.4</c:v>
                </c:pt>
                <c:pt idx="193">
                  <c:v>-3.2</c:v>
                </c:pt>
                <c:pt idx="194">
                  <c:v>-3.4</c:v>
                </c:pt>
                <c:pt idx="195">
                  <c:v>-3.4</c:v>
                </c:pt>
                <c:pt idx="196">
                  <c:v>-4.4000000000000004</c:v>
                </c:pt>
                <c:pt idx="197">
                  <c:v>-4.0999999999999996</c:v>
                </c:pt>
                <c:pt idx="198">
                  <c:v>-4.0999999999999996</c:v>
                </c:pt>
                <c:pt idx="199">
                  <c:v>-0.8</c:v>
                </c:pt>
                <c:pt idx="200">
                  <c:v>0.7</c:v>
                </c:pt>
                <c:pt idx="201">
                  <c:v>-2.9</c:v>
                </c:pt>
                <c:pt idx="202">
                  <c:v>-2.8</c:v>
                </c:pt>
                <c:pt idx="203">
                  <c:v>-4.0999999999999996</c:v>
                </c:pt>
                <c:pt idx="204">
                  <c:v>-4.4000000000000004</c:v>
                </c:pt>
                <c:pt idx="205">
                  <c:v>-5.3</c:v>
                </c:pt>
                <c:pt idx="206">
                  <c:v>-3</c:v>
                </c:pt>
                <c:pt idx="207">
                  <c:v>-4.0999999999999996</c:v>
                </c:pt>
                <c:pt idx="208">
                  <c:v>-1.7</c:v>
                </c:pt>
                <c:pt idx="209">
                  <c:v>-2.1</c:v>
                </c:pt>
                <c:pt idx="210">
                  <c:v>-3.6</c:v>
                </c:pt>
                <c:pt idx="211">
                  <c:v>-5.3</c:v>
                </c:pt>
                <c:pt idx="212">
                  <c:v>-3.1</c:v>
                </c:pt>
                <c:pt idx="213">
                  <c:v>-2.6</c:v>
                </c:pt>
                <c:pt idx="214">
                  <c:v>-3.4</c:v>
                </c:pt>
                <c:pt idx="215">
                  <c:v>-6.6</c:v>
                </c:pt>
                <c:pt idx="216">
                  <c:v>-7.6</c:v>
                </c:pt>
                <c:pt idx="217">
                  <c:v>-3.3</c:v>
                </c:pt>
                <c:pt idx="218">
                  <c:v>-4</c:v>
                </c:pt>
                <c:pt idx="219">
                  <c:v>-3.1</c:v>
                </c:pt>
                <c:pt idx="220">
                  <c:v>-3.1</c:v>
                </c:pt>
                <c:pt idx="221">
                  <c:v>-0.8</c:v>
                </c:pt>
                <c:pt idx="222">
                  <c:v>-6.5</c:v>
                </c:pt>
                <c:pt idx="223">
                  <c:v>-7.2</c:v>
                </c:pt>
                <c:pt idx="224">
                  <c:v>-6.1</c:v>
                </c:pt>
                <c:pt idx="225">
                  <c:v>-3.6</c:v>
                </c:pt>
                <c:pt idx="226">
                  <c:v>-4.5999999999999996</c:v>
                </c:pt>
                <c:pt idx="227">
                  <c:v>-4</c:v>
                </c:pt>
                <c:pt idx="228">
                  <c:v>-4.9000000000000004</c:v>
                </c:pt>
                <c:pt idx="229">
                  <c:v>-7.2</c:v>
                </c:pt>
                <c:pt idx="230">
                  <c:v>-10.4</c:v>
                </c:pt>
                <c:pt idx="231">
                  <c:v>-14.5</c:v>
                </c:pt>
                <c:pt idx="232">
                  <c:v>-1.8</c:v>
                </c:pt>
                <c:pt idx="233">
                  <c:v>-2</c:v>
                </c:pt>
                <c:pt idx="234">
                  <c:v>-2.9</c:v>
                </c:pt>
                <c:pt idx="235">
                  <c:v>-13</c:v>
                </c:pt>
                <c:pt idx="236">
                  <c:v>-11.2</c:v>
                </c:pt>
                <c:pt idx="237">
                  <c:v>-14.2</c:v>
                </c:pt>
                <c:pt idx="238">
                  <c:v>-7.7</c:v>
                </c:pt>
                <c:pt idx="239">
                  <c:v>-14.8</c:v>
                </c:pt>
                <c:pt idx="240">
                  <c:v>-15.3</c:v>
                </c:pt>
                <c:pt idx="241">
                  <c:v>-7.3</c:v>
                </c:pt>
                <c:pt idx="242">
                  <c:v>-19</c:v>
                </c:pt>
                <c:pt idx="243">
                  <c:v>-22.2</c:v>
                </c:pt>
                <c:pt idx="244">
                  <c:v>-20.7</c:v>
                </c:pt>
                <c:pt idx="245">
                  <c:v>-26.1</c:v>
                </c:pt>
                <c:pt idx="246">
                  <c:v>-25.6</c:v>
                </c:pt>
                <c:pt idx="247">
                  <c:v>-25.5</c:v>
                </c:pt>
                <c:pt idx="248">
                  <c:v>-24</c:v>
                </c:pt>
                <c:pt idx="249">
                  <c:v>-11</c:v>
                </c:pt>
                <c:pt idx="250">
                  <c:v>-10.199999999999999</c:v>
                </c:pt>
                <c:pt idx="251">
                  <c:v>-18.8</c:v>
                </c:pt>
                <c:pt idx="252">
                  <c:v>-7.3</c:v>
                </c:pt>
                <c:pt idx="253">
                  <c:v>-4.0999999999999996</c:v>
                </c:pt>
                <c:pt idx="254">
                  <c:v>-3</c:v>
                </c:pt>
                <c:pt idx="255">
                  <c:v>-3.6</c:v>
                </c:pt>
                <c:pt idx="256">
                  <c:v>-3.4</c:v>
                </c:pt>
                <c:pt idx="257">
                  <c:v>-2.6</c:v>
                </c:pt>
                <c:pt idx="258">
                  <c:v>-3.5</c:v>
                </c:pt>
                <c:pt idx="259">
                  <c:v>-4.9000000000000004</c:v>
                </c:pt>
                <c:pt idx="260">
                  <c:v>-5.4</c:v>
                </c:pt>
              </c:numCache>
            </c:numRef>
          </c:xVal>
          <c:yVal>
            <c:numRef>
              <c:f>'2010'!$D$10:$D$270</c:f>
              <c:numCache>
                <c:formatCode>0.00</c:formatCode>
                <c:ptCount val="261"/>
                <c:pt idx="0">
                  <c:v>81.94</c:v>
                </c:pt>
                <c:pt idx="1">
                  <c:v>79.59</c:v>
                </c:pt>
                <c:pt idx="2">
                  <c:v>76.790000000000006</c:v>
                </c:pt>
                <c:pt idx="3">
                  <c:v>73.349999999999994</c:v>
                </c:pt>
                <c:pt idx="4">
                  <c:v>74</c:v>
                </c:pt>
                <c:pt idx="5">
                  <c:v>75</c:v>
                </c:pt>
                <c:pt idx="6">
                  <c:v>87.04</c:v>
                </c:pt>
                <c:pt idx="7">
                  <c:v>90.65</c:v>
                </c:pt>
                <c:pt idx="8">
                  <c:v>103.54</c:v>
                </c:pt>
                <c:pt idx="9">
                  <c:v>95.94</c:v>
                </c:pt>
                <c:pt idx="10">
                  <c:v>109.48</c:v>
                </c:pt>
                <c:pt idx="11">
                  <c:v>112.06</c:v>
                </c:pt>
                <c:pt idx="12">
                  <c:v>112.63</c:v>
                </c:pt>
                <c:pt idx="13">
                  <c:v>113.02</c:v>
                </c:pt>
                <c:pt idx="14">
                  <c:v>102.06</c:v>
                </c:pt>
                <c:pt idx="15">
                  <c:v>106.34</c:v>
                </c:pt>
                <c:pt idx="16">
                  <c:v>111.5</c:v>
                </c:pt>
                <c:pt idx="17">
                  <c:v>112</c:v>
                </c:pt>
                <c:pt idx="18">
                  <c:v>109.76</c:v>
                </c:pt>
                <c:pt idx="19">
                  <c:v>98.97</c:v>
                </c:pt>
                <c:pt idx="20">
                  <c:v>95.63</c:v>
                </c:pt>
                <c:pt idx="21">
                  <c:v>107.59</c:v>
                </c:pt>
                <c:pt idx="22">
                  <c:v>107.02</c:v>
                </c:pt>
                <c:pt idx="23">
                  <c:v>106.33</c:v>
                </c:pt>
                <c:pt idx="24">
                  <c:v>98.23</c:v>
                </c:pt>
                <c:pt idx="25">
                  <c:v>94.12</c:v>
                </c:pt>
                <c:pt idx="26">
                  <c:v>100.83</c:v>
                </c:pt>
                <c:pt idx="27">
                  <c:v>107.27</c:v>
                </c:pt>
                <c:pt idx="28">
                  <c:v>107.77</c:v>
                </c:pt>
                <c:pt idx="29">
                  <c:v>108.48</c:v>
                </c:pt>
                <c:pt idx="30">
                  <c:v>110.02</c:v>
                </c:pt>
                <c:pt idx="31">
                  <c:v>109.58</c:v>
                </c:pt>
                <c:pt idx="32">
                  <c:v>102.57</c:v>
                </c:pt>
                <c:pt idx="33">
                  <c:v>110.12</c:v>
                </c:pt>
                <c:pt idx="34">
                  <c:v>99.61</c:v>
                </c:pt>
                <c:pt idx="35">
                  <c:v>80.06</c:v>
                </c:pt>
                <c:pt idx="36">
                  <c:v>80.89</c:v>
                </c:pt>
                <c:pt idx="37">
                  <c:v>92.19</c:v>
                </c:pt>
                <c:pt idx="38">
                  <c:v>98.71</c:v>
                </c:pt>
                <c:pt idx="39">
                  <c:v>95.85</c:v>
                </c:pt>
                <c:pt idx="40">
                  <c:v>104.97</c:v>
                </c:pt>
                <c:pt idx="41">
                  <c:v>110.1</c:v>
                </c:pt>
                <c:pt idx="42">
                  <c:v>110</c:v>
                </c:pt>
                <c:pt idx="43">
                  <c:v>108</c:v>
                </c:pt>
                <c:pt idx="44">
                  <c:v>107.8</c:v>
                </c:pt>
                <c:pt idx="45">
                  <c:v>107.33</c:v>
                </c:pt>
                <c:pt idx="46">
                  <c:v>106.75</c:v>
                </c:pt>
                <c:pt idx="47">
                  <c:v>107.67</c:v>
                </c:pt>
                <c:pt idx="48">
                  <c:v>109.13</c:v>
                </c:pt>
                <c:pt idx="49">
                  <c:v>107.72</c:v>
                </c:pt>
                <c:pt idx="50">
                  <c:v>91.44</c:v>
                </c:pt>
                <c:pt idx="51">
                  <c:v>103.9</c:v>
                </c:pt>
                <c:pt idx="52">
                  <c:v>107.12</c:v>
                </c:pt>
                <c:pt idx="53">
                  <c:v>103.29</c:v>
                </c:pt>
                <c:pt idx="54">
                  <c:v>81.349999999999994</c:v>
                </c:pt>
                <c:pt idx="55">
                  <c:v>79.92</c:v>
                </c:pt>
                <c:pt idx="56">
                  <c:v>85.09</c:v>
                </c:pt>
                <c:pt idx="57">
                  <c:v>101.64</c:v>
                </c:pt>
                <c:pt idx="58">
                  <c:v>104.9</c:v>
                </c:pt>
                <c:pt idx="59">
                  <c:v>105.04</c:v>
                </c:pt>
                <c:pt idx="60">
                  <c:v>105.38</c:v>
                </c:pt>
                <c:pt idx="61">
                  <c:v>105.21</c:v>
                </c:pt>
                <c:pt idx="62">
                  <c:v>102.06</c:v>
                </c:pt>
                <c:pt idx="63">
                  <c:v>101.71</c:v>
                </c:pt>
                <c:pt idx="64">
                  <c:v>93.58</c:v>
                </c:pt>
                <c:pt idx="65">
                  <c:v>96</c:v>
                </c:pt>
                <c:pt idx="66">
                  <c:v>100.73</c:v>
                </c:pt>
                <c:pt idx="67">
                  <c:v>99.5</c:v>
                </c:pt>
                <c:pt idx="68">
                  <c:v>96.66</c:v>
                </c:pt>
                <c:pt idx="69">
                  <c:v>90.94</c:v>
                </c:pt>
                <c:pt idx="70">
                  <c:v>85.05</c:v>
                </c:pt>
                <c:pt idx="71">
                  <c:v>88.95</c:v>
                </c:pt>
                <c:pt idx="72">
                  <c:v>100.19</c:v>
                </c:pt>
                <c:pt idx="73">
                  <c:v>98.85</c:v>
                </c:pt>
                <c:pt idx="74">
                  <c:v>96.56</c:v>
                </c:pt>
                <c:pt idx="75">
                  <c:v>102.13</c:v>
                </c:pt>
                <c:pt idx="76">
                  <c:v>99.27</c:v>
                </c:pt>
                <c:pt idx="77">
                  <c:v>99.4</c:v>
                </c:pt>
                <c:pt idx="78">
                  <c:v>96.33</c:v>
                </c:pt>
                <c:pt idx="79">
                  <c:v>93.77</c:v>
                </c:pt>
                <c:pt idx="80">
                  <c:v>93.3</c:v>
                </c:pt>
                <c:pt idx="81">
                  <c:v>90.86</c:v>
                </c:pt>
                <c:pt idx="82">
                  <c:v>89.77</c:v>
                </c:pt>
                <c:pt idx="83">
                  <c:v>87.91</c:v>
                </c:pt>
                <c:pt idx="84">
                  <c:v>87.83</c:v>
                </c:pt>
                <c:pt idx="85">
                  <c:v>85.2</c:v>
                </c:pt>
                <c:pt idx="86">
                  <c:v>84.69</c:v>
                </c:pt>
                <c:pt idx="87">
                  <c:v>92.06</c:v>
                </c:pt>
                <c:pt idx="88">
                  <c:v>89.58</c:v>
                </c:pt>
                <c:pt idx="89">
                  <c:v>80.64</c:v>
                </c:pt>
                <c:pt idx="90">
                  <c:v>78.83</c:v>
                </c:pt>
                <c:pt idx="91">
                  <c:v>83.52</c:v>
                </c:pt>
                <c:pt idx="92">
                  <c:v>90.1</c:v>
                </c:pt>
                <c:pt idx="93">
                  <c:v>86.45</c:v>
                </c:pt>
                <c:pt idx="94">
                  <c:v>84</c:v>
                </c:pt>
                <c:pt idx="95">
                  <c:v>86.91</c:v>
                </c:pt>
                <c:pt idx="96">
                  <c:v>80.87</c:v>
                </c:pt>
                <c:pt idx="97">
                  <c:v>83.99</c:v>
                </c:pt>
                <c:pt idx="98">
                  <c:v>85.7</c:v>
                </c:pt>
                <c:pt idx="99">
                  <c:v>87.29</c:v>
                </c:pt>
                <c:pt idx="100">
                  <c:v>88.7</c:v>
                </c:pt>
                <c:pt idx="101">
                  <c:v>90.04</c:v>
                </c:pt>
                <c:pt idx="102">
                  <c:v>79.14</c:v>
                </c:pt>
                <c:pt idx="103">
                  <c:v>79.67</c:v>
                </c:pt>
                <c:pt idx="104">
                  <c:v>83.92</c:v>
                </c:pt>
                <c:pt idx="105">
                  <c:v>79.78</c:v>
                </c:pt>
                <c:pt idx="106">
                  <c:v>79.73</c:v>
                </c:pt>
                <c:pt idx="107">
                  <c:v>80.5</c:v>
                </c:pt>
                <c:pt idx="108">
                  <c:v>83.02</c:v>
                </c:pt>
                <c:pt idx="109">
                  <c:v>81.290000000000006</c:v>
                </c:pt>
                <c:pt idx="110">
                  <c:v>77.12</c:v>
                </c:pt>
                <c:pt idx="111">
                  <c:v>70.48</c:v>
                </c:pt>
                <c:pt idx="112">
                  <c:v>66.62</c:v>
                </c:pt>
                <c:pt idx="113">
                  <c:v>65.44</c:v>
                </c:pt>
                <c:pt idx="114">
                  <c:v>64.27</c:v>
                </c:pt>
                <c:pt idx="115">
                  <c:v>66.349999999999994</c:v>
                </c:pt>
                <c:pt idx="116">
                  <c:v>70.38</c:v>
                </c:pt>
                <c:pt idx="118">
                  <c:v>63.56</c:v>
                </c:pt>
                <c:pt idx="119">
                  <c:v>66.23</c:v>
                </c:pt>
                <c:pt idx="120">
                  <c:v>65.73</c:v>
                </c:pt>
                <c:pt idx="121">
                  <c:v>65.790000000000006</c:v>
                </c:pt>
                <c:pt idx="122">
                  <c:v>65.75</c:v>
                </c:pt>
                <c:pt idx="123">
                  <c:v>66.33</c:v>
                </c:pt>
                <c:pt idx="124">
                  <c:v>67.790000000000006</c:v>
                </c:pt>
                <c:pt idx="125">
                  <c:v>67.63</c:v>
                </c:pt>
                <c:pt idx="126">
                  <c:v>65.52</c:v>
                </c:pt>
                <c:pt idx="127">
                  <c:v>64.98</c:v>
                </c:pt>
                <c:pt idx="128">
                  <c:v>67.58</c:v>
                </c:pt>
                <c:pt idx="129">
                  <c:v>66.25</c:v>
                </c:pt>
                <c:pt idx="130">
                  <c:v>66</c:v>
                </c:pt>
                <c:pt idx="131">
                  <c:v>66.040000000000006</c:v>
                </c:pt>
                <c:pt idx="132">
                  <c:v>66.47</c:v>
                </c:pt>
                <c:pt idx="133">
                  <c:v>66.5</c:v>
                </c:pt>
                <c:pt idx="134">
                  <c:v>64</c:v>
                </c:pt>
                <c:pt idx="135">
                  <c:v>64</c:v>
                </c:pt>
                <c:pt idx="136">
                  <c:v>64.5</c:v>
                </c:pt>
                <c:pt idx="137">
                  <c:v>64.5</c:v>
                </c:pt>
                <c:pt idx="138">
                  <c:v>64</c:v>
                </c:pt>
                <c:pt idx="139">
                  <c:v>62</c:v>
                </c:pt>
                <c:pt idx="140">
                  <c:v>63.5</c:v>
                </c:pt>
                <c:pt idx="141">
                  <c:v>64</c:v>
                </c:pt>
                <c:pt idx="142">
                  <c:v>64</c:v>
                </c:pt>
                <c:pt idx="143">
                  <c:v>64.5</c:v>
                </c:pt>
                <c:pt idx="144">
                  <c:v>64</c:v>
                </c:pt>
                <c:pt idx="145">
                  <c:v>58</c:v>
                </c:pt>
                <c:pt idx="146">
                  <c:v>55</c:v>
                </c:pt>
                <c:pt idx="147">
                  <c:v>57</c:v>
                </c:pt>
                <c:pt idx="148">
                  <c:v>57</c:v>
                </c:pt>
                <c:pt idx="149">
                  <c:v>54</c:v>
                </c:pt>
                <c:pt idx="150">
                  <c:v>54.13</c:v>
                </c:pt>
                <c:pt idx="151">
                  <c:v>51.5</c:v>
                </c:pt>
                <c:pt idx="152">
                  <c:v>51</c:v>
                </c:pt>
                <c:pt idx="153">
                  <c:v>52</c:v>
                </c:pt>
                <c:pt idx="154">
                  <c:v>54.5</c:v>
                </c:pt>
                <c:pt idx="155">
                  <c:v>56.83</c:v>
                </c:pt>
                <c:pt idx="156">
                  <c:v>62.5</c:v>
                </c:pt>
                <c:pt idx="157">
                  <c:v>57.13</c:v>
                </c:pt>
                <c:pt idx="158">
                  <c:v>61.46</c:v>
                </c:pt>
                <c:pt idx="162">
                  <c:v>54.13</c:v>
                </c:pt>
                <c:pt idx="164">
                  <c:v>59</c:v>
                </c:pt>
                <c:pt idx="165">
                  <c:v>48.82</c:v>
                </c:pt>
                <c:pt idx="166">
                  <c:v>44.87</c:v>
                </c:pt>
                <c:pt idx="167">
                  <c:v>45.29</c:v>
                </c:pt>
                <c:pt idx="168">
                  <c:v>51.59</c:v>
                </c:pt>
                <c:pt idx="169">
                  <c:v>53.01</c:v>
                </c:pt>
                <c:pt idx="170">
                  <c:v>54.5</c:v>
                </c:pt>
                <c:pt idx="171">
                  <c:v>56</c:v>
                </c:pt>
                <c:pt idx="172">
                  <c:v>48.66</c:v>
                </c:pt>
                <c:pt idx="173">
                  <c:v>47.55</c:v>
                </c:pt>
                <c:pt idx="174">
                  <c:v>53.46</c:v>
                </c:pt>
                <c:pt idx="175">
                  <c:v>53.17</c:v>
                </c:pt>
                <c:pt idx="176">
                  <c:v>51.79</c:v>
                </c:pt>
                <c:pt idx="177">
                  <c:v>54.75</c:v>
                </c:pt>
                <c:pt idx="178">
                  <c:v>55.17</c:v>
                </c:pt>
                <c:pt idx="179">
                  <c:v>51.75</c:v>
                </c:pt>
                <c:pt idx="180">
                  <c:v>53.25</c:v>
                </c:pt>
                <c:pt idx="181">
                  <c:v>50.92</c:v>
                </c:pt>
                <c:pt idx="182">
                  <c:v>50.75</c:v>
                </c:pt>
                <c:pt idx="183">
                  <c:v>52.05</c:v>
                </c:pt>
                <c:pt idx="184">
                  <c:v>55.92</c:v>
                </c:pt>
                <c:pt idx="185">
                  <c:v>59.15</c:v>
                </c:pt>
                <c:pt idx="186">
                  <c:v>64.22</c:v>
                </c:pt>
                <c:pt idx="187">
                  <c:v>70.319999999999993</c:v>
                </c:pt>
                <c:pt idx="188">
                  <c:v>68.08</c:v>
                </c:pt>
                <c:pt idx="189">
                  <c:v>67.37</c:v>
                </c:pt>
                <c:pt idx="190">
                  <c:v>66.8</c:v>
                </c:pt>
                <c:pt idx="191">
                  <c:v>67.150000000000006</c:v>
                </c:pt>
                <c:pt idx="192">
                  <c:v>66.66</c:v>
                </c:pt>
                <c:pt idx="193">
                  <c:v>70.09</c:v>
                </c:pt>
                <c:pt idx="194">
                  <c:v>70.59</c:v>
                </c:pt>
                <c:pt idx="195">
                  <c:v>68.12</c:v>
                </c:pt>
                <c:pt idx="196">
                  <c:v>68.06</c:v>
                </c:pt>
                <c:pt idx="197">
                  <c:v>71.540000000000006</c:v>
                </c:pt>
                <c:pt idx="198">
                  <c:v>71.599999999999994</c:v>
                </c:pt>
                <c:pt idx="199">
                  <c:v>69.209999999999994</c:v>
                </c:pt>
                <c:pt idx="200">
                  <c:v>62.96</c:v>
                </c:pt>
                <c:pt idx="201">
                  <c:v>70.56</c:v>
                </c:pt>
                <c:pt idx="202">
                  <c:v>70.92</c:v>
                </c:pt>
                <c:pt idx="203">
                  <c:v>72.12</c:v>
                </c:pt>
                <c:pt idx="204">
                  <c:v>74.2</c:v>
                </c:pt>
                <c:pt idx="205">
                  <c:v>73.38</c:v>
                </c:pt>
                <c:pt idx="206">
                  <c:v>73.67</c:v>
                </c:pt>
                <c:pt idx="207">
                  <c:v>71.39</c:v>
                </c:pt>
                <c:pt idx="208">
                  <c:v>66.33</c:v>
                </c:pt>
                <c:pt idx="209">
                  <c:v>66.34</c:v>
                </c:pt>
                <c:pt idx="210">
                  <c:v>72.38</c:v>
                </c:pt>
                <c:pt idx="211">
                  <c:v>77.88</c:v>
                </c:pt>
                <c:pt idx="212">
                  <c:v>75.13</c:v>
                </c:pt>
                <c:pt idx="213">
                  <c:v>72.040000000000006</c:v>
                </c:pt>
                <c:pt idx="214">
                  <c:v>71.790000000000006</c:v>
                </c:pt>
                <c:pt idx="215">
                  <c:v>70.959999999999994</c:v>
                </c:pt>
                <c:pt idx="216">
                  <c:v>72.17</c:v>
                </c:pt>
                <c:pt idx="217">
                  <c:v>69.58</c:v>
                </c:pt>
                <c:pt idx="218">
                  <c:v>70.67</c:v>
                </c:pt>
                <c:pt idx="219">
                  <c:v>75.540000000000006</c:v>
                </c:pt>
                <c:pt idx="220">
                  <c:v>73.959999999999994</c:v>
                </c:pt>
                <c:pt idx="221">
                  <c:v>68.09</c:v>
                </c:pt>
                <c:pt idx="222">
                  <c:v>73.63</c:v>
                </c:pt>
                <c:pt idx="223">
                  <c:v>75.17</c:v>
                </c:pt>
                <c:pt idx="224">
                  <c:v>75.209999999999994</c:v>
                </c:pt>
                <c:pt idx="225">
                  <c:v>69.3</c:v>
                </c:pt>
                <c:pt idx="226">
                  <c:v>74.25</c:v>
                </c:pt>
                <c:pt idx="227">
                  <c:v>77.28</c:v>
                </c:pt>
                <c:pt idx="228">
                  <c:v>72.680000000000007</c:v>
                </c:pt>
                <c:pt idx="229">
                  <c:v>72.489999999999995</c:v>
                </c:pt>
                <c:pt idx="230">
                  <c:v>87.52</c:v>
                </c:pt>
                <c:pt idx="231">
                  <c:v>91.9</c:v>
                </c:pt>
                <c:pt idx="232">
                  <c:v>84.69</c:v>
                </c:pt>
                <c:pt idx="233">
                  <c:v>71.81</c:v>
                </c:pt>
                <c:pt idx="234">
                  <c:v>71.63</c:v>
                </c:pt>
                <c:pt idx="235">
                  <c:v>85.9</c:v>
                </c:pt>
                <c:pt idx="236">
                  <c:v>95.33</c:v>
                </c:pt>
                <c:pt idx="237">
                  <c:v>99.06</c:v>
                </c:pt>
                <c:pt idx="238">
                  <c:v>85.1</c:v>
                </c:pt>
                <c:pt idx="239">
                  <c:v>91</c:v>
                </c:pt>
                <c:pt idx="240">
                  <c:v>102.3</c:v>
                </c:pt>
                <c:pt idx="241">
                  <c:v>85.17</c:v>
                </c:pt>
                <c:pt idx="242">
                  <c:v>94.77</c:v>
                </c:pt>
                <c:pt idx="243">
                  <c:v>106.65</c:v>
                </c:pt>
                <c:pt idx="244">
                  <c:v>102.63</c:v>
                </c:pt>
                <c:pt idx="245">
                  <c:v>106.88</c:v>
                </c:pt>
                <c:pt idx="246">
                  <c:v>108.08</c:v>
                </c:pt>
                <c:pt idx="247">
                  <c:v>105.96</c:v>
                </c:pt>
                <c:pt idx="248">
                  <c:v>95.1</c:v>
                </c:pt>
                <c:pt idx="249">
                  <c:v>93.16</c:v>
                </c:pt>
                <c:pt idx="250">
                  <c:v>89.7</c:v>
                </c:pt>
                <c:pt idx="251">
                  <c:v>89.17</c:v>
                </c:pt>
                <c:pt idx="252">
                  <c:v>91.73</c:v>
                </c:pt>
                <c:pt idx="253">
                  <c:v>89.12</c:v>
                </c:pt>
                <c:pt idx="254">
                  <c:v>83.98</c:v>
                </c:pt>
                <c:pt idx="255">
                  <c:v>84.38</c:v>
                </c:pt>
                <c:pt idx="256">
                  <c:v>83.29</c:v>
                </c:pt>
                <c:pt idx="257">
                  <c:v>82.31</c:v>
                </c:pt>
                <c:pt idx="258">
                  <c:v>83.83</c:v>
                </c:pt>
                <c:pt idx="259">
                  <c:v>82</c:v>
                </c:pt>
                <c:pt idx="260">
                  <c:v>81.849999999999994</c:v>
                </c:pt>
              </c:numCache>
            </c:numRef>
          </c:yVal>
          <c:smooth val="0"/>
          <c:extLst xmlns:c16r2="http://schemas.microsoft.com/office/drawing/2015/06/chart">
            <c:ext xmlns:c16="http://schemas.microsoft.com/office/drawing/2014/chart" uri="{C3380CC4-5D6E-409C-BE32-E72D297353CC}">
              <c16:uniqueId val="{00000000-AE2E-4618-93C4-7AE78F935906}"/>
            </c:ext>
          </c:extLst>
        </c:ser>
        <c:ser>
          <c:idx val="1"/>
          <c:order val="1"/>
          <c:tx>
            <c:v>То</c:v>
          </c:tx>
          <c:spPr>
            <a:ln w="28575">
              <a:noFill/>
            </a:ln>
          </c:spPr>
          <c:marker>
            <c:symbol val="circle"/>
            <c:size val="4"/>
          </c:marker>
          <c:dLbls>
            <c:dLbl>
              <c:idx val="117"/>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E2E-4618-93C4-7AE78F935906}"/>
                </c:ext>
              </c:extLst>
            </c:dLbl>
            <c:dLbl>
              <c:idx val="16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E2E-4618-93C4-7AE78F935906}"/>
                </c:ext>
              </c:extLst>
            </c:dLbl>
            <c:dLbl>
              <c:idx val="16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E2E-4618-93C4-7AE78F935906}"/>
                </c:ext>
              </c:extLst>
            </c:dLbl>
            <c:dLbl>
              <c:idx val="16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E2E-4618-93C4-7AE78F935906}"/>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xVal>
            <c:numRef>
              <c:f>'2010'!$B$10:$B$270</c:f>
              <c:numCache>
                <c:formatCode>0.0</c:formatCode>
                <c:ptCount val="261"/>
                <c:pt idx="0">
                  <c:v>-6.1</c:v>
                </c:pt>
                <c:pt idx="1">
                  <c:v>-6</c:v>
                </c:pt>
                <c:pt idx="2">
                  <c:v>-3.9</c:v>
                </c:pt>
                <c:pt idx="3">
                  <c:v>-3.1</c:v>
                </c:pt>
                <c:pt idx="4">
                  <c:v>-4.4000000000000004</c:v>
                </c:pt>
                <c:pt idx="5">
                  <c:v>-6.1</c:v>
                </c:pt>
                <c:pt idx="6">
                  <c:v>-11.1</c:v>
                </c:pt>
                <c:pt idx="7">
                  <c:v>-13.2</c:v>
                </c:pt>
                <c:pt idx="8">
                  <c:v>-18.8</c:v>
                </c:pt>
                <c:pt idx="9">
                  <c:v>-15.6</c:v>
                </c:pt>
                <c:pt idx="10">
                  <c:v>-23.3</c:v>
                </c:pt>
                <c:pt idx="11">
                  <c:v>-24.8</c:v>
                </c:pt>
                <c:pt idx="12">
                  <c:v>-23.1</c:v>
                </c:pt>
                <c:pt idx="13">
                  <c:v>-23.7</c:v>
                </c:pt>
                <c:pt idx="14">
                  <c:v>-17.8</c:v>
                </c:pt>
                <c:pt idx="15">
                  <c:v>-23.3</c:v>
                </c:pt>
                <c:pt idx="16">
                  <c:v>-24.5</c:v>
                </c:pt>
                <c:pt idx="17">
                  <c:v>-22.9</c:v>
                </c:pt>
                <c:pt idx="18">
                  <c:v>-17.8</c:v>
                </c:pt>
                <c:pt idx="19">
                  <c:v>-19.899999999999999</c:v>
                </c:pt>
                <c:pt idx="20">
                  <c:v>-22.6</c:v>
                </c:pt>
                <c:pt idx="21">
                  <c:v>-20.5</c:v>
                </c:pt>
                <c:pt idx="22">
                  <c:v>-17.600000000000001</c:v>
                </c:pt>
                <c:pt idx="23">
                  <c:v>-18.600000000000001</c:v>
                </c:pt>
                <c:pt idx="24">
                  <c:v>-15.1</c:v>
                </c:pt>
                <c:pt idx="25">
                  <c:v>-20.3</c:v>
                </c:pt>
                <c:pt idx="26">
                  <c:v>-19.899999999999999</c:v>
                </c:pt>
                <c:pt idx="27">
                  <c:v>-21</c:v>
                </c:pt>
                <c:pt idx="28">
                  <c:v>-21.9</c:v>
                </c:pt>
                <c:pt idx="29">
                  <c:v>-22.4</c:v>
                </c:pt>
                <c:pt idx="30">
                  <c:v>-24.3</c:v>
                </c:pt>
                <c:pt idx="31">
                  <c:v>-24.1</c:v>
                </c:pt>
                <c:pt idx="32">
                  <c:v>-17.600000000000001</c:v>
                </c:pt>
                <c:pt idx="33">
                  <c:v>-19.600000000000001</c:v>
                </c:pt>
                <c:pt idx="34">
                  <c:v>-12.8</c:v>
                </c:pt>
                <c:pt idx="35">
                  <c:v>-5.4</c:v>
                </c:pt>
                <c:pt idx="36">
                  <c:v>-6.6</c:v>
                </c:pt>
                <c:pt idx="37">
                  <c:v>-14.7</c:v>
                </c:pt>
                <c:pt idx="38">
                  <c:v>-14.9</c:v>
                </c:pt>
                <c:pt idx="39">
                  <c:v>-13.4</c:v>
                </c:pt>
                <c:pt idx="40">
                  <c:v>-22.4</c:v>
                </c:pt>
                <c:pt idx="41">
                  <c:v>-22.8</c:v>
                </c:pt>
                <c:pt idx="42">
                  <c:v>-25.4</c:v>
                </c:pt>
                <c:pt idx="43">
                  <c:v>-24.9</c:v>
                </c:pt>
                <c:pt idx="44">
                  <c:v>-24.9</c:v>
                </c:pt>
                <c:pt idx="45">
                  <c:v>-25.6</c:v>
                </c:pt>
                <c:pt idx="46">
                  <c:v>-22.8</c:v>
                </c:pt>
                <c:pt idx="47">
                  <c:v>-22</c:v>
                </c:pt>
                <c:pt idx="48">
                  <c:v>-20.5</c:v>
                </c:pt>
                <c:pt idx="49">
                  <c:v>-15.4</c:v>
                </c:pt>
                <c:pt idx="50">
                  <c:v>-16.5</c:v>
                </c:pt>
                <c:pt idx="51">
                  <c:v>-16.899999999999999</c:v>
                </c:pt>
                <c:pt idx="52">
                  <c:v>-18.3</c:v>
                </c:pt>
                <c:pt idx="53">
                  <c:v>-12.6</c:v>
                </c:pt>
                <c:pt idx="54">
                  <c:v>-6.6</c:v>
                </c:pt>
                <c:pt idx="55">
                  <c:v>-8</c:v>
                </c:pt>
                <c:pt idx="56">
                  <c:v>-14.4</c:v>
                </c:pt>
                <c:pt idx="57">
                  <c:v>-15</c:v>
                </c:pt>
                <c:pt idx="58">
                  <c:v>-19.399999999999999</c:v>
                </c:pt>
                <c:pt idx="59">
                  <c:v>-21.7</c:v>
                </c:pt>
                <c:pt idx="60">
                  <c:v>-20.7</c:v>
                </c:pt>
                <c:pt idx="61">
                  <c:v>-19.600000000000001</c:v>
                </c:pt>
                <c:pt idx="62">
                  <c:v>-21</c:v>
                </c:pt>
                <c:pt idx="63">
                  <c:v>-16.3</c:v>
                </c:pt>
                <c:pt idx="64">
                  <c:v>-14.2</c:v>
                </c:pt>
                <c:pt idx="65">
                  <c:v>-19.600000000000001</c:v>
                </c:pt>
                <c:pt idx="66">
                  <c:v>-18.600000000000001</c:v>
                </c:pt>
                <c:pt idx="67">
                  <c:v>-13.1</c:v>
                </c:pt>
                <c:pt idx="68">
                  <c:v>-11.1</c:v>
                </c:pt>
                <c:pt idx="69">
                  <c:v>-8.1999999999999993</c:v>
                </c:pt>
                <c:pt idx="70">
                  <c:v>-7</c:v>
                </c:pt>
                <c:pt idx="71">
                  <c:v>-9</c:v>
                </c:pt>
                <c:pt idx="72">
                  <c:v>-15</c:v>
                </c:pt>
                <c:pt idx="73">
                  <c:v>-16.3</c:v>
                </c:pt>
                <c:pt idx="74">
                  <c:v>-15.1</c:v>
                </c:pt>
                <c:pt idx="75">
                  <c:v>-17.600000000000001</c:v>
                </c:pt>
                <c:pt idx="76">
                  <c:v>-16.899999999999999</c:v>
                </c:pt>
                <c:pt idx="77">
                  <c:v>-15.4</c:v>
                </c:pt>
                <c:pt idx="78">
                  <c:v>-13.6</c:v>
                </c:pt>
                <c:pt idx="79">
                  <c:v>-11.2</c:v>
                </c:pt>
                <c:pt idx="80">
                  <c:v>-14</c:v>
                </c:pt>
                <c:pt idx="81">
                  <c:v>-10.7</c:v>
                </c:pt>
                <c:pt idx="82">
                  <c:v>-10.7</c:v>
                </c:pt>
                <c:pt idx="83">
                  <c:v>-9.8000000000000007</c:v>
                </c:pt>
                <c:pt idx="84">
                  <c:v>-9.4</c:v>
                </c:pt>
                <c:pt idx="85">
                  <c:v>-8.1999999999999993</c:v>
                </c:pt>
                <c:pt idx="86">
                  <c:v>-11.1</c:v>
                </c:pt>
                <c:pt idx="87">
                  <c:v>-11.9</c:v>
                </c:pt>
                <c:pt idx="88">
                  <c:v>-8.5</c:v>
                </c:pt>
                <c:pt idx="89">
                  <c:v>-6.4</c:v>
                </c:pt>
                <c:pt idx="90">
                  <c:v>-7.1</c:v>
                </c:pt>
                <c:pt idx="91">
                  <c:v>-12.8</c:v>
                </c:pt>
                <c:pt idx="92">
                  <c:v>-14.8</c:v>
                </c:pt>
                <c:pt idx="93">
                  <c:v>-11</c:v>
                </c:pt>
                <c:pt idx="94">
                  <c:v>-10.9</c:v>
                </c:pt>
                <c:pt idx="95">
                  <c:v>-8</c:v>
                </c:pt>
                <c:pt idx="96">
                  <c:v>-6.4</c:v>
                </c:pt>
                <c:pt idx="97">
                  <c:v>-10.7</c:v>
                </c:pt>
                <c:pt idx="98">
                  <c:v>-10.8</c:v>
                </c:pt>
                <c:pt idx="99">
                  <c:v>-12.6</c:v>
                </c:pt>
                <c:pt idx="100">
                  <c:v>-13.8</c:v>
                </c:pt>
                <c:pt idx="101">
                  <c:v>-9.8000000000000007</c:v>
                </c:pt>
                <c:pt idx="102">
                  <c:v>-5</c:v>
                </c:pt>
                <c:pt idx="103">
                  <c:v>-7.3</c:v>
                </c:pt>
                <c:pt idx="104">
                  <c:v>-8.8000000000000007</c:v>
                </c:pt>
                <c:pt idx="105">
                  <c:v>-6.8</c:v>
                </c:pt>
                <c:pt idx="106">
                  <c:v>-6.4</c:v>
                </c:pt>
                <c:pt idx="107">
                  <c:v>-6.9</c:v>
                </c:pt>
                <c:pt idx="108">
                  <c:v>-7.6</c:v>
                </c:pt>
                <c:pt idx="109">
                  <c:v>-5.0999999999999996</c:v>
                </c:pt>
                <c:pt idx="110">
                  <c:v>-3.5</c:v>
                </c:pt>
                <c:pt idx="111">
                  <c:v>-1.6</c:v>
                </c:pt>
                <c:pt idx="112">
                  <c:v>-4.9000000000000004</c:v>
                </c:pt>
                <c:pt idx="113">
                  <c:v>-3.6</c:v>
                </c:pt>
                <c:pt idx="114">
                  <c:v>-4.2</c:v>
                </c:pt>
                <c:pt idx="115">
                  <c:v>-2</c:v>
                </c:pt>
                <c:pt idx="116">
                  <c:v>1.1000000000000001</c:v>
                </c:pt>
                <c:pt idx="118">
                  <c:v>3.1</c:v>
                </c:pt>
                <c:pt idx="119">
                  <c:v>-1.5</c:v>
                </c:pt>
                <c:pt idx="120">
                  <c:v>-0.9</c:v>
                </c:pt>
                <c:pt idx="121">
                  <c:v>-1.3</c:v>
                </c:pt>
                <c:pt idx="122">
                  <c:v>-1</c:v>
                </c:pt>
                <c:pt idx="123">
                  <c:v>-1.2</c:v>
                </c:pt>
                <c:pt idx="124">
                  <c:v>0.5</c:v>
                </c:pt>
                <c:pt idx="125">
                  <c:v>-0.8</c:v>
                </c:pt>
                <c:pt idx="126">
                  <c:v>-2</c:v>
                </c:pt>
                <c:pt idx="127">
                  <c:v>-1.1000000000000001</c:v>
                </c:pt>
                <c:pt idx="128">
                  <c:v>-0.7</c:v>
                </c:pt>
                <c:pt idx="129">
                  <c:v>-0.3</c:v>
                </c:pt>
                <c:pt idx="130">
                  <c:v>-0.5</c:v>
                </c:pt>
                <c:pt idx="131">
                  <c:v>-1</c:v>
                </c:pt>
                <c:pt idx="132">
                  <c:v>0.5</c:v>
                </c:pt>
                <c:pt idx="133">
                  <c:v>-1.5</c:v>
                </c:pt>
                <c:pt idx="134">
                  <c:v>-0.8</c:v>
                </c:pt>
                <c:pt idx="135">
                  <c:v>0.2</c:v>
                </c:pt>
                <c:pt idx="136">
                  <c:v>0.2</c:v>
                </c:pt>
                <c:pt idx="137">
                  <c:v>-0.6</c:v>
                </c:pt>
                <c:pt idx="138">
                  <c:v>-0.1</c:v>
                </c:pt>
                <c:pt idx="139">
                  <c:v>1.2</c:v>
                </c:pt>
                <c:pt idx="140">
                  <c:v>-0.7</c:v>
                </c:pt>
                <c:pt idx="141">
                  <c:v>1.3</c:v>
                </c:pt>
                <c:pt idx="142">
                  <c:v>0.4</c:v>
                </c:pt>
                <c:pt idx="143">
                  <c:v>1.4</c:v>
                </c:pt>
                <c:pt idx="144">
                  <c:v>1.9</c:v>
                </c:pt>
                <c:pt idx="145">
                  <c:v>3.4</c:v>
                </c:pt>
                <c:pt idx="146">
                  <c:v>2.5</c:v>
                </c:pt>
                <c:pt idx="147">
                  <c:v>9.1999999999999993</c:v>
                </c:pt>
                <c:pt idx="148">
                  <c:v>12.1</c:v>
                </c:pt>
                <c:pt idx="149">
                  <c:v>1.9</c:v>
                </c:pt>
                <c:pt idx="150">
                  <c:v>1.3</c:v>
                </c:pt>
                <c:pt idx="151">
                  <c:v>2.1</c:v>
                </c:pt>
                <c:pt idx="152">
                  <c:v>2.8</c:v>
                </c:pt>
                <c:pt idx="153">
                  <c:v>4</c:v>
                </c:pt>
                <c:pt idx="154">
                  <c:v>11.2</c:v>
                </c:pt>
                <c:pt idx="155">
                  <c:v>13.3</c:v>
                </c:pt>
                <c:pt idx="156">
                  <c:v>11.9</c:v>
                </c:pt>
                <c:pt idx="157">
                  <c:v>13.9</c:v>
                </c:pt>
                <c:pt idx="158">
                  <c:v>12.3</c:v>
                </c:pt>
                <c:pt idx="162">
                  <c:v>6.7</c:v>
                </c:pt>
                <c:pt idx="164">
                  <c:v>5.9</c:v>
                </c:pt>
                <c:pt idx="165">
                  <c:v>6.6</c:v>
                </c:pt>
                <c:pt idx="166">
                  <c:v>8.1</c:v>
                </c:pt>
                <c:pt idx="167">
                  <c:v>7.1</c:v>
                </c:pt>
                <c:pt idx="168">
                  <c:v>5.9</c:v>
                </c:pt>
                <c:pt idx="169">
                  <c:v>3.6</c:v>
                </c:pt>
                <c:pt idx="170">
                  <c:v>3.1</c:v>
                </c:pt>
                <c:pt idx="171">
                  <c:v>5.5</c:v>
                </c:pt>
                <c:pt idx="172">
                  <c:v>3.7</c:v>
                </c:pt>
                <c:pt idx="173">
                  <c:v>3.2</c:v>
                </c:pt>
                <c:pt idx="174">
                  <c:v>7.4</c:v>
                </c:pt>
                <c:pt idx="175">
                  <c:v>4.7</c:v>
                </c:pt>
                <c:pt idx="176">
                  <c:v>6.9</c:v>
                </c:pt>
                <c:pt idx="177">
                  <c:v>5.5</c:v>
                </c:pt>
                <c:pt idx="178">
                  <c:v>7.8</c:v>
                </c:pt>
                <c:pt idx="179">
                  <c:v>4.0999999999999996</c:v>
                </c:pt>
                <c:pt idx="180">
                  <c:v>2.7</c:v>
                </c:pt>
                <c:pt idx="181">
                  <c:v>3.8</c:v>
                </c:pt>
                <c:pt idx="182">
                  <c:v>2.8</c:v>
                </c:pt>
                <c:pt idx="183">
                  <c:v>5</c:v>
                </c:pt>
                <c:pt idx="184">
                  <c:v>4.9000000000000004</c:v>
                </c:pt>
                <c:pt idx="185">
                  <c:v>2.1</c:v>
                </c:pt>
                <c:pt idx="186">
                  <c:v>-0.8</c:v>
                </c:pt>
                <c:pt idx="187">
                  <c:v>-1.7</c:v>
                </c:pt>
                <c:pt idx="188">
                  <c:v>0</c:v>
                </c:pt>
                <c:pt idx="189">
                  <c:v>0</c:v>
                </c:pt>
                <c:pt idx="190">
                  <c:v>1</c:v>
                </c:pt>
                <c:pt idx="191">
                  <c:v>-0.1</c:v>
                </c:pt>
                <c:pt idx="192">
                  <c:v>-2.4</c:v>
                </c:pt>
                <c:pt idx="193">
                  <c:v>-3.2</c:v>
                </c:pt>
                <c:pt idx="194">
                  <c:v>-3.4</c:v>
                </c:pt>
                <c:pt idx="195">
                  <c:v>-3.4</c:v>
                </c:pt>
                <c:pt idx="196">
                  <c:v>-4.4000000000000004</c:v>
                </c:pt>
                <c:pt idx="197">
                  <c:v>-4.0999999999999996</c:v>
                </c:pt>
                <c:pt idx="198">
                  <c:v>-4.0999999999999996</c:v>
                </c:pt>
                <c:pt idx="199">
                  <c:v>-0.8</c:v>
                </c:pt>
                <c:pt idx="200">
                  <c:v>0.7</c:v>
                </c:pt>
                <c:pt idx="201">
                  <c:v>-2.9</c:v>
                </c:pt>
                <c:pt idx="202">
                  <c:v>-2.8</c:v>
                </c:pt>
                <c:pt idx="203">
                  <c:v>-4.0999999999999996</c:v>
                </c:pt>
                <c:pt idx="204">
                  <c:v>-4.4000000000000004</c:v>
                </c:pt>
                <c:pt idx="205">
                  <c:v>-5.3</c:v>
                </c:pt>
                <c:pt idx="206">
                  <c:v>-3</c:v>
                </c:pt>
                <c:pt idx="207">
                  <c:v>-4.0999999999999996</c:v>
                </c:pt>
                <c:pt idx="208">
                  <c:v>-1.7</c:v>
                </c:pt>
                <c:pt idx="209">
                  <c:v>-2.1</c:v>
                </c:pt>
                <c:pt idx="210">
                  <c:v>-3.6</c:v>
                </c:pt>
                <c:pt idx="211">
                  <c:v>-5.3</c:v>
                </c:pt>
                <c:pt idx="212">
                  <c:v>-3.1</c:v>
                </c:pt>
                <c:pt idx="213">
                  <c:v>-2.6</c:v>
                </c:pt>
                <c:pt idx="214">
                  <c:v>-3.4</c:v>
                </c:pt>
                <c:pt idx="215">
                  <c:v>-6.6</c:v>
                </c:pt>
                <c:pt idx="216">
                  <c:v>-7.6</c:v>
                </c:pt>
                <c:pt idx="217">
                  <c:v>-3.3</c:v>
                </c:pt>
                <c:pt idx="218">
                  <c:v>-4</c:v>
                </c:pt>
                <c:pt idx="219">
                  <c:v>-3.1</c:v>
                </c:pt>
                <c:pt idx="220">
                  <c:v>-3.1</c:v>
                </c:pt>
                <c:pt idx="221">
                  <c:v>-0.8</c:v>
                </c:pt>
                <c:pt idx="222">
                  <c:v>-6.5</c:v>
                </c:pt>
                <c:pt idx="223">
                  <c:v>-7.2</c:v>
                </c:pt>
                <c:pt idx="224">
                  <c:v>-6.1</c:v>
                </c:pt>
                <c:pt idx="225">
                  <c:v>-3.6</c:v>
                </c:pt>
                <c:pt idx="226">
                  <c:v>-4.5999999999999996</c:v>
                </c:pt>
                <c:pt idx="227">
                  <c:v>-4</c:v>
                </c:pt>
                <c:pt idx="228">
                  <c:v>-4.9000000000000004</c:v>
                </c:pt>
                <c:pt idx="229">
                  <c:v>-7.2</c:v>
                </c:pt>
                <c:pt idx="230">
                  <c:v>-10.4</c:v>
                </c:pt>
                <c:pt idx="231">
                  <c:v>-14.5</c:v>
                </c:pt>
                <c:pt idx="232">
                  <c:v>-1.8</c:v>
                </c:pt>
                <c:pt idx="233">
                  <c:v>-2</c:v>
                </c:pt>
                <c:pt idx="234">
                  <c:v>-2.9</c:v>
                </c:pt>
                <c:pt idx="235">
                  <c:v>-13</c:v>
                </c:pt>
                <c:pt idx="236">
                  <c:v>-11.2</c:v>
                </c:pt>
                <c:pt idx="237">
                  <c:v>-14.2</c:v>
                </c:pt>
                <c:pt idx="238">
                  <c:v>-7.7</c:v>
                </c:pt>
                <c:pt idx="239">
                  <c:v>-14.8</c:v>
                </c:pt>
                <c:pt idx="240">
                  <c:v>-15.3</c:v>
                </c:pt>
                <c:pt idx="241">
                  <c:v>-7.3</c:v>
                </c:pt>
                <c:pt idx="242">
                  <c:v>-19</c:v>
                </c:pt>
                <c:pt idx="243">
                  <c:v>-22.2</c:v>
                </c:pt>
                <c:pt idx="244">
                  <c:v>-20.7</c:v>
                </c:pt>
                <c:pt idx="245">
                  <c:v>-26.1</c:v>
                </c:pt>
                <c:pt idx="246">
                  <c:v>-25.6</c:v>
                </c:pt>
                <c:pt idx="247">
                  <c:v>-25.5</c:v>
                </c:pt>
                <c:pt idx="248">
                  <c:v>-24</c:v>
                </c:pt>
                <c:pt idx="249">
                  <c:v>-11</c:v>
                </c:pt>
                <c:pt idx="250">
                  <c:v>-10.199999999999999</c:v>
                </c:pt>
                <c:pt idx="251">
                  <c:v>-18.8</c:v>
                </c:pt>
                <c:pt idx="252">
                  <c:v>-7.3</c:v>
                </c:pt>
                <c:pt idx="253">
                  <c:v>-4.0999999999999996</c:v>
                </c:pt>
                <c:pt idx="254">
                  <c:v>-3</c:v>
                </c:pt>
                <c:pt idx="255">
                  <c:v>-3.6</c:v>
                </c:pt>
                <c:pt idx="256">
                  <c:v>-3.4</c:v>
                </c:pt>
                <c:pt idx="257">
                  <c:v>-2.6</c:v>
                </c:pt>
                <c:pt idx="258">
                  <c:v>-3.5</c:v>
                </c:pt>
                <c:pt idx="259">
                  <c:v>-4.9000000000000004</c:v>
                </c:pt>
                <c:pt idx="260">
                  <c:v>-5.4</c:v>
                </c:pt>
              </c:numCache>
            </c:numRef>
          </c:xVal>
          <c:yVal>
            <c:numRef>
              <c:f>'2010'!$G$10:$G$270</c:f>
              <c:numCache>
                <c:formatCode>0.00</c:formatCode>
                <c:ptCount val="261"/>
                <c:pt idx="0">
                  <c:v>54.13</c:v>
                </c:pt>
                <c:pt idx="1">
                  <c:v>53.27</c:v>
                </c:pt>
                <c:pt idx="2">
                  <c:v>52.08</c:v>
                </c:pt>
                <c:pt idx="3">
                  <c:v>51.42</c:v>
                </c:pt>
                <c:pt idx="4">
                  <c:v>51.25</c:v>
                </c:pt>
                <c:pt idx="5">
                  <c:v>52.6</c:v>
                </c:pt>
                <c:pt idx="6">
                  <c:v>54.94</c:v>
                </c:pt>
                <c:pt idx="7">
                  <c:v>57.63</c:v>
                </c:pt>
                <c:pt idx="8">
                  <c:v>63.81</c:v>
                </c:pt>
                <c:pt idx="9">
                  <c:v>59.23</c:v>
                </c:pt>
                <c:pt idx="10">
                  <c:v>65.209999999999994</c:v>
                </c:pt>
                <c:pt idx="11">
                  <c:v>68</c:v>
                </c:pt>
                <c:pt idx="12">
                  <c:v>69.38</c:v>
                </c:pt>
                <c:pt idx="13">
                  <c:v>70.13</c:v>
                </c:pt>
                <c:pt idx="14">
                  <c:v>68.08</c:v>
                </c:pt>
                <c:pt idx="15">
                  <c:v>64.83</c:v>
                </c:pt>
                <c:pt idx="16">
                  <c:v>68.75</c:v>
                </c:pt>
                <c:pt idx="17">
                  <c:v>70</c:v>
                </c:pt>
                <c:pt idx="18">
                  <c:v>69.5</c:v>
                </c:pt>
                <c:pt idx="19">
                  <c:v>62.51</c:v>
                </c:pt>
                <c:pt idx="20">
                  <c:v>57.38</c:v>
                </c:pt>
                <c:pt idx="21">
                  <c:v>65.5</c:v>
                </c:pt>
                <c:pt idx="22">
                  <c:v>66.73</c:v>
                </c:pt>
                <c:pt idx="23">
                  <c:v>67</c:v>
                </c:pt>
                <c:pt idx="24">
                  <c:v>62.91</c:v>
                </c:pt>
                <c:pt idx="25">
                  <c:v>58.05</c:v>
                </c:pt>
                <c:pt idx="26">
                  <c:v>60.46</c:v>
                </c:pt>
                <c:pt idx="27">
                  <c:v>66.290000000000006</c:v>
                </c:pt>
                <c:pt idx="28">
                  <c:v>66.44</c:v>
                </c:pt>
                <c:pt idx="29">
                  <c:v>67.900000000000006</c:v>
                </c:pt>
                <c:pt idx="30">
                  <c:v>67.709999999999994</c:v>
                </c:pt>
                <c:pt idx="31">
                  <c:v>67.75</c:v>
                </c:pt>
                <c:pt idx="32">
                  <c:v>63.92</c:v>
                </c:pt>
                <c:pt idx="33">
                  <c:v>68.25</c:v>
                </c:pt>
                <c:pt idx="34">
                  <c:v>65.25</c:v>
                </c:pt>
                <c:pt idx="35">
                  <c:v>54.24</c:v>
                </c:pt>
                <c:pt idx="36">
                  <c:v>53.15</c:v>
                </c:pt>
                <c:pt idx="37">
                  <c:v>57.9</c:v>
                </c:pt>
                <c:pt idx="38">
                  <c:v>63.42</c:v>
                </c:pt>
                <c:pt idx="39">
                  <c:v>61.64</c:v>
                </c:pt>
                <c:pt idx="40">
                  <c:v>64.73</c:v>
                </c:pt>
                <c:pt idx="41">
                  <c:v>67.92</c:v>
                </c:pt>
                <c:pt idx="42">
                  <c:v>68</c:v>
                </c:pt>
                <c:pt idx="43">
                  <c:v>68</c:v>
                </c:pt>
                <c:pt idx="44">
                  <c:v>66.83</c:v>
                </c:pt>
                <c:pt idx="45">
                  <c:v>66.64</c:v>
                </c:pt>
                <c:pt idx="46">
                  <c:v>67.099999999999994</c:v>
                </c:pt>
                <c:pt idx="47">
                  <c:v>67.599999999999994</c:v>
                </c:pt>
                <c:pt idx="48">
                  <c:v>70.37</c:v>
                </c:pt>
                <c:pt idx="49">
                  <c:v>68.83</c:v>
                </c:pt>
                <c:pt idx="50">
                  <c:v>61.22</c:v>
                </c:pt>
                <c:pt idx="51">
                  <c:v>65.77</c:v>
                </c:pt>
                <c:pt idx="52">
                  <c:v>68.790000000000006</c:v>
                </c:pt>
                <c:pt idx="53">
                  <c:v>67.38</c:v>
                </c:pt>
                <c:pt idx="54">
                  <c:v>56.62</c:v>
                </c:pt>
                <c:pt idx="55">
                  <c:v>53.65</c:v>
                </c:pt>
                <c:pt idx="56">
                  <c:v>54.19</c:v>
                </c:pt>
                <c:pt idx="57">
                  <c:v>63.1</c:v>
                </c:pt>
                <c:pt idx="58">
                  <c:v>65.849999999999994</c:v>
                </c:pt>
                <c:pt idx="59">
                  <c:v>65.94</c:v>
                </c:pt>
                <c:pt idx="60">
                  <c:v>65.92</c:v>
                </c:pt>
                <c:pt idx="61">
                  <c:v>66.900000000000006</c:v>
                </c:pt>
                <c:pt idx="62">
                  <c:v>63.83</c:v>
                </c:pt>
                <c:pt idx="63">
                  <c:v>63.43</c:v>
                </c:pt>
                <c:pt idx="64">
                  <c:v>59.25</c:v>
                </c:pt>
                <c:pt idx="65">
                  <c:v>58.75</c:v>
                </c:pt>
                <c:pt idx="66">
                  <c:v>61.02</c:v>
                </c:pt>
                <c:pt idx="67">
                  <c:v>62.06</c:v>
                </c:pt>
                <c:pt idx="68">
                  <c:v>57.18</c:v>
                </c:pt>
                <c:pt idx="69">
                  <c:v>58.1</c:v>
                </c:pt>
                <c:pt idx="70">
                  <c:v>54.91</c:v>
                </c:pt>
                <c:pt idx="71">
                  <c:v>53.4</c:v>
                </c:pt>
                <c:pt idx="72">
                  <c:v>59.52</c:v>
                </c:pt>
                <c:pt idx="73">
                  <c:v>62.03</c:v>
                </c:pt>
                <c:pt idx="74">
                  <c:v>60.23</c:v>
                </c:pt>
                <c:pt idx="75">
                  <c:v>62.14</c:v>
                </c:pt>
                <c:pt idx="76">
                  <c:v>62.6</c:v>
                </c:pt>
                <c:pt idx="77">
                  <c:v>61.79</c:v>
                </c:pt>
                <c:pt idx="78">
                  <c:v>61.07</c:v>
                </c:pt>
                <c:pt idx="79">
                  <c:v>59.72</c:v>
                </c:pt>
                <c:pt idx="80">
                  <c:v>58.54</c:v>
                </c:pt>
                <c:pt idx="81">
                  <c:v>58.79</c:v>
                </c:pt>
                <c:pt idx="82">
                  <c:v>56</c:v>
                </c:pt>
                <c:pt idx="83">
                  <c:v>56.15</c:v>
                </c:pt>
                <c:pt idx="84">
                  <c:v>55.27</c:v>
                </c:pt>
                <c:pt idx="85">
                  <c:v>54.83</c:v>
                </c:pt>
                <c:pt idx="86">
                  <c:v>53.23</c:v>
                </c:pt>
                <c:pt idx="87">
                  <c:v>57.52</c:v>
                </c:pt>
                <c:pt idx="88">
                  <c:v>56.94</c:v>
                </c:pt>
                <c:pt idx="89">
                  <c:v>53.97</c:v>
                </c:pt>
                <c:pt idx="90">
                  <c:v>51.92</c:v>
                </c:pt>
                <c:pt idx="91">
                  <c:v>52</c:v>
                </c:pt>
                <c:pt idx="92">
                  <c:v>56.85</c:v>
                </c:pt>
                <c:pt idx="93">
                  <c:v>56.12</c:v>
                </c:pt>
                <c:pt idx="94">
                  <c:v>54.37</c:v>
                </c:pt>
                <c:pt idx="95">
                  <c:v>56.54</c:v>
                </c:pt>
                <c:pt idx="96">
                  <c:v>53.67</c:v>
                </c:pt>
                <c:pt idx="97">
                  <c:v>53.31</c:v>
                </c:pt>
                <c:pt idx="98">
                  <c:v>54.98</c:v>
                </c:pt>
                <c:pt idx="99">
                  <c:v>55.9</c:v>
                </c:pt>
                <c:pt idx="100">
                  <c:v>57.31</c:v>
                </c:pt>
                <c:pt idx="101">
                  <c:v>58.79</c:v>
                </c:pt>
                <c:pt idx="102">
                  <c:v>53.34</c:v>
                </c:pt>
                <c:pt idx="103">
                  <c:v>49.73</c:v>
                </c:pt>
                <c:pt idx="104">
                  <c:v>53.77</c:v>
                </c:pt>
                <c:pt idx="105">
                  <c:v>52.86</c:v>
                </c:pt>
                <c:pt idx="106">
                  <c:v>52</c:v>
                </c:pt>
                <c:pt idx="107">
                  <c:v>52.17</c:v>
                </c:pt>
                <c:pt idx="108">
                  <c:v>54.13</c:v>
                </c:pt>
                <c:pt idx="109">
                  <c:v>53.33</c:v>
                </c:pt>
                <c:pt idx="110">
                  <c:v>51.93</c:v>
                </c:pt>
                <c:pt idx="111">
                  <c:v>49.02</c:v>
                </c:pt>
                <c:pt idx="112">
                  <c:v>45.69</c:v>
                </c:pt>
                <c:pt idx="113">
                  <c:v>45.5</c:v>
                </c:pt>
                <c:pt idx="114">
                  <c:v>44.33</c:v>
                </c:pt>
                <c:pt idx="115">
                  <c:v>44.75</c:v>
                </c:pt>
                <c:pt idx="116">
                  <c:v>47.16</c:v>
                </c:pt>
                <c:pt idx="118">
                  <c:v>44.76</c:v>
                </c:pt>
                <c:pt idx="119">
                  <c:v>44.41</c:v>
                </c:pt>
                <c:pt idx="120">
                  <c:v>45.35</c:v>
                </c:pt>
                <c:pt idx="121">
                  <c:v>44.69</c:v>
                </c:pt>
                <c:pt idx="122">
                  <c:v>44.46</c:v>
                </c:pt>
                <c:pt idx="123">
                  <c:v>45.5</c:v>
                </c:pt>
                <c:pt idx="124">
                  <c:v>46.21</c:v>
                </c:pt>
                <c:pt idx="125">
                  <c:v>46.14</c:v>
                </c:pt>
                <c:pt idx="126">
                  <c:v>44.31</c:v>
                </c:pt>
                <c:pt idx="127">
                  <c:v>42.33</c:v>
                </c:pt>
                <c:pt idx="128">
                  <c:v>44.13</c:v>
                </c:pt>
                <c:pt idx="129">
                  <c:v>44.77</c:v>
                </c:pt>
                <c:pt idx="130">
                  <c:v>45</c:v>
                </c:pt>
                <c:pt idx="131">
                  <c:v>45.27</c:v>
                </c:pt>
                <c:pt idx="132">
                  <c:v>45.54</c:v>
                </c:pt>
                <c:pt idx="133">
                  <c:v>45.5</c:v>
                </c:pt>
                <c:pt idx="134">
                  <c:v>44</c:v>
                </c:pt>
                <c:pt idx="135">
                  <c:v>44</c:v>
                </c:pt>
                <c:pt idx="136">
                  <c:v>44</c:v>
                </c:pt>
                <c:pt idx="137">
                  <c:v>44.5</c:v>
                </c:pt>
                <c:pt idx="138">
                  <c:v>44</c:v>
                </c:pt>
                <c:pt idx="139">
                  <c:v>44</c:v>
                </c:pt>
                <c:pt idx="140">
                  <c:v>43.5</c:v>
                </c:pt>
                <c:pt idx="141">
                  <c:v>44</c:v>
                </c:pt>
                <c:pt idx="142">
                  <c:v>44</c:v>
                </c:pt>
                <c:pt idx="143">
                  <c:v>45.5</c:v>
                </c:pt>
                <c:pt idx="144">
                  <c:v>45</c:v>
                </c:pt>
                <c:pt idx="145">
                  <c:v>42.5</c:v>
                </c:pt>
                <c:pt idx="146">
                  <c:v>40</c:v>
                </c:pt>
                <c:pt idx="147">
                  <c:v>41</c:v>
                </c:pt>
                <c:pt idx="148">
                  <c:v>42</c:v>
                </c:pt>
                <c:pt idx="149">
                  <c:v>40</c:v>
                </c:pt>
                <c:pt idx="150">
                  <c:v>40</c:v>
                </c:pt>
                <c:pt idx="151">
                  <c:v>38.5</c:v>
                </c:pt>
                <c:pt idx="152">
                  <c:v>38</c:v>
                </c:pt>
                <c:pt idx="153">
                  <c:v>39</c:v>
                </c:pt>
                <c:pt idx="154">
                  <c:v>40</c:v>
                </c:pt>
                <c:pt idx="155">
                  <c:v>40.299999999999997</c:v>
                </c:pt>
                <c:pt idx="156">
                  <c:v>44.5</c:v>
                </c:pt>
                <c:pt idx="157">
                  <c:v>43.08</c:v>
                </c:pt>
                <c:pt idx="158">
                  <c:v>50.71</c:v>
                </c:pt>
                <c:pt idx="162">
                  <c:v>41.11</c:v>
                </c:pt>
                <c:pt idx="164">
                  <c:v>45.09</c:v>
                </c:pt>
                <c:pt idx="165">
                  <c:v>36.03</c:v>
                </c:pt>
                <c:pt idx="166">
                  <c:v>34.840000000000003</c:v>
                </c:pt>
                <c:pt idx="167">
                  <c:v>32.119999999999997</c:v>
                </c:pt>
                <c:pt idx="168">
                  <c:v>37.21</c:v>
                </c:pt>
                <c:pt idx="169">
                  <c:v>39</c:v>
                </c:pt>
                <c:pt idx="170">
                  <c:v>40</c:v>
                </c:pt>
                <c:pt idx="171">
                  <c:v>41.5</c:v>
                </c:pt>
                <c:pt idx="172">
                  <c:v>38.75</c:v>
                </c:pt>
                <c:pt idx="173">
                  <c:v>36.97</c:v>
                </c:pt>
                <c:pt idx="174">
                  <c:v>40.25</c:v>
                </c:pt>
                <c:pt idx="175">
                  <c:v>40.29</c:v>
                </c:pt>
                <c:pt idx="176">
                  <c:v>39</c:v>
                </c:pt>
                <c:pt idx="177">
                  <c:v>40.92</c:v>
                </c:pt>
                <c:pt idx="178">
                  <c:v>41</c:v>
                </c:pt>
                <c:pt idx="179">
                  <c:v>38.75</c:v>
                </c:pt>
                <c:pt idx="180">
                  <c:v>40.46</c:v>
                </c:pt>
                <c:pt idx="181">
                  <c:v>38.79</c:v>
                </c:pt>
                <c:pt idx="182">
                  <c:v>38.880000000000003</c:v>
                </c:pt>
                <c:pt idx="183">
                  <c:v>38.33</c:v>
                </c:pt>
                <c:pt idx="184">
                  <c:v>39.96</c:v>
                </c:pt>
                <c:pt idx="185">
                  <c:v>39.119999999999997</c:v>
                </c:pt>
                <c:pt idx="186">
                  <c:v>42.96</c:v>
                </c:pt>
                <c:pt idx="187">
                  <c:v>47.21</c:v>
                </c:pt>
                <c:pt idx="188">
                  <c:v>47.78</c:v>
                </c:pt>
                <c:pt idx="189">
                  <c:v>47.29</c:v>
                </c:pt>
                <c:pt idx="190">
                  <c:v>47.08</c:v>
                </c:pt>
                <c:pt idx="191">
                  <c:v>47.28</c:v>
                </c:pt>
                <c:pt idx="192">
                  <c:v>46.99</c:v>
                </c:pt>
                <c:pt idx="193">
                  <c:v>48.58</c:v>
                </c:pt>
                <c:pt idx="194">
                  <c:v>49.41</c:v>
                </c:pt>
                <c:pt idx="195">
                  <c:v>46.88</c:v>
                </c:pt>
                <c:pt idx="196">
                  <c:v>47.75</c:v>
                </c:pt>
                <c:pt idx="197">
                  <c:v>50.58</c:v>
                </c:pt>
                <c:pt idx="198">
                  <c:v>49.92</c:v>
                </c:pt>
                <c:pt idx="199">
                  <c:v>49.58</c:v>
                </c:pt>
                <c:pt idx="200">
                  <c:v>46.37</c:v>
                </c:pt>
                <c:pt idx="201">
                  <c:v>49.52</c:v>
                </c:pt>
                <c:pt idx="202">
                  <c:v>50.21</c:v>
                </c:pt>
                <c:pt idx="203">
                  <c:v>52.75</c:v>
                </c:pt>
                <c:pt idx="204">
                  <c:v>53.91</c:v>
                </c:pt>
                <c:pt idx="205">
                  <c:v>53.25</c:v>
                </c:pt>
                <c:pt idx="206">
                  <c:v>52.92</c:v>
                </c:pt>
                <c:pt idx="207">
                  <c:v>49.18</c:v>
                </c:pt>
                <c:pt idx="208">
                  <c:v>47.75</c:v>
                </c:pt>
                <c:pt idx="209">
                  <c:v>45.84</c:v>
                </c:pt>
                <c:pt idx="210">
                  <c:v>49.54</c:v>
                </c:pt>
                <c:pt idx="211">
                  <c:v>52.96</c:v>
                </c:pt>
                <c:pt idx="212">
                  <c:v>52.42</c:v>
                </c:pt>
                <c:pt idx="213">
                  <c:v>49.62</c:v>
                </c:pt>
                <c:pt idx="214">
                  <c:v>48.79</c:v>
                </c:pt>
                <c:pt idx="215">
                  <c:v>48.95</c:v>
                </c:pt>
                <c:pt idx="216">
                  <c:v>49.29</c:v>
                </c:pt>
                <c:pt idx="217">
                  <c:v>48.9</c:v>
                </c:pt>
                <c:pt idx="218">
                  <c:v>48.67</c:v>
                </c:pt>
                <c:pt idx="219">
                  <c:v>52.04</c:v>
                </c:pt>
                <c:pt idx="220">
                  <c:v>51.13</c:v>
                </c:pt>
                <c:pt idx="221">
                  <c:v>47.83</c:v>
                </c:pt>
                <c:pt idx="222">
                  <c:v>48.29</c:v>
                </c:pt>
                <c:pt idx="223">
                  <c:v>51.17</c:v>
                </c:pt>
                <c:pt idx="224">
                  <c:v>51.5</c:v>
                </c:pt>
                <c:pt idx="225">
                  <c:v>48.15</c:v>
                </c:pt>
                <c:pt idx="226">
                  <c:v>48.52</c:v>
                </c:pt>
                <c:pt idx="227">
                  <c:v>51.18</c:v>
                </c:pt>
                <c:pt idx="228">
                  <c:v>48.1</c:v>
                </c:pt>
                <c:pt idx="229">
                  <c:v>47.62</c:v>
                </c:pt>
                <c:pt idx="230">
                  <c:v>55.06</c:v>
                </c:pt>
                <c:pt idx="231">
                  <c:v>58.69</c:v>
                </c:pt>
                <c:pt idx="232">
                  <c:v>52.21</c:v>
                </c:pt>
                <c:pt idx="233">
                  <c:v>49.37</c:v>
                </c:pt>
                <c:pt idx="234">
                  <c:v>47.85</c:v>
                </c:pt>
                <c:pt idx="235">
                  <c:v>53.77</c:v>
                </c:pt>
                <c:pt idx="236">
                  <c:v>59.07</c:v>
                </c:pt>
                <c:pt idx="237">
                  <c:v>63.5</c:v>
                </c:pt>
                <c:pt idx="238">
                  <c:v>53.73</c:v>
                </c:pt>
                <c:pt idx="239">
                  <c:v>54.55</c:v>
                </c:pt>
                <c:pt idx="240">
                  <c:v>64.91</c:v>
                </c:pt>
                <c:pt idx="241">
                  <c:v>55.46</c:v>
                </c:pt>
                <c:pt idx="242">
                  <c:v>56.98</c:v>
                </c:pt>
                <c:pt idx="243">
                  <c:v>65.69</c:v>
                </c:pt>
                <c:pt idx="244">
                  <c:v>64.44</c:v>
                </c:pt>
                <c:pt idx="245">
                  <c:v>66.75</c:v>
                </c:pt>
                <c:pt idx="246">
                  <c:v>68.19</c:v>
                </c:pt>
                <c:pt idx="247">
                  <c:v>68.25</c:v>
                </c:pt>
                <c:pt idx="248">
                  <c:v>61.77</c:v>
                </c:pt>
                <c:pt idx="249">
                  <c:v>60.78</c:v>
                </c:pt>
                <c:pt idx="250">
                  <c:v>58.03</c:v>
                </c:pt>
                <c:pt idx="251">
                  <c:v>58.29</c:v>
                </c:pt>
                <c:pt idx="252">
                  <c:v>59.4</c:v>
                </c:pt>
                <c:pt idx="253">
                  <c:v>55.83</c:v>
                </c:pt>
                <c:pt idx="254">
                  <c:v>52.97</c:v>
                </c:pt>
                <c:pt idx="255">
                  <c:v>54.29</c:v>
                </c:pt>
                <c:pt idx="256">
                  <c:v>55.13</c:v>
                </c:pt>
                <c:pt idx="257">
                  <c:v>53.94</c:v>
                </c:pt>
                <c:pt idx="258">
                  <c:v>55.67</c:v>
                </c:pt>
                <c:pt idx="259">
                  <c:v>54.37</c:v>
                </c:pt>
                <c:pt idx="260">
                  <c:v>54.35</c:v>
                </c:pt>
              </c:numCache>
            </c:numRef>
          </c:yVal>
          <c:smooth val="0"/>
          <c:extLst xmlns:c16r2="http://schemas.microsoft.com/office/drawing/2015/06/chart">
            <c:ext xmlns:c16="http://schemas.microsoft.com/office/drawing/2014/chart" uri="{C3380CC4-5D6E-409C-BE32-E72D297353CC}">
              <c16:uniqueId val="{00000005-AE2E-4618-93C4-7AE78F935906}"/>
            </c:ext>
          </c:extLst>
        </c:ser>
        <c:dLbls>
          <c:showLegendKey val="0"/>
          <c:showVal val="0"/>
          <c:showCatName val="0"/>
          <c:showSerName val="0"/>
          <c:showPercent val="0"/>
          <c:showBubbleSize val="0"/>
        </c:dLbls>
        <c:axId val="163211136"/>
        <c:axId val="163434496"/>
      </c:scatterChart>
      <c:scatterChart>
        <c:scatterStyle val="smoothMarker"/>
        <c:varyColors val="0"/>
        <c:ser>
          <c:idx val="2"/>
          <c:order val="2"/>
          <c:tx>
            <c:v>Тп гр</c:v>
          </c:tx>
          <c:marker>
            <c:symbol val="none"/>
          </c:marker>
          <c:trendline>
            <c:trendlineType val="log"/>
            <c:dispRSqr val="0"/>
            <c:dispEq val="0"/>
          </c:trendline>
          <c:xVal>
            <c:numRef>
              <c:f>'2010'!$W$10:$W$268</c:f>
              <c:numCache>
                <c:formatCode>0.0</c:formatCode>
                <c:ptCount val="259"/>
                <c:pt idx="0">
                  <c:v>-26.1</c:v>
                </c:pt>
                <c:pt idx="1">
                  <c:v>-25.6</c:v>
                </c:pt>
                <c:pt idx="2">
                  <c:v>-25.6</c:v>
                </c:pt>
                <c:pt idx="3">
                  <c:v>-25.5</c:v>
                </c:pt>
                <c:pt idx="4">
                  <c:v>-25.4</c:v>
                </c:pt>
                <c:pt idx="5">
                  <c:v>-24.9</c:v>
                </c:pt>
                <c:pt idx="6">
                  <c:v>-24.9</c:v>
                </c:pt>
                <c:pt idx="7">
                  <c:v>-24.8</c:v>
                </c:pt>
                <c:pt idx="8">
                  <c:v>-24.5</c:v>
                </c:pt>
                <c:pt idx="9">
                  <c:v>-24.3</c:v>
                </c:pt>
                <c:pt idx="10">
                  <c:v>-24.1</c:v>
                </c:pt>
                <c:pt idx="11">
                  <c:v>-24</c:v>
                </c:pt>
                <c:pt idx="12">
                  <c:v>-23.7</c:v>
                </c:pt>
                <c:pt idx="13">
                  <c:v>-23.3</c:v>
                </c:pt>
                <c:pt idx="14">
                  <c:v>-23.3</c:v>
                </c:pt>
                <c:pt idx="15">
                  <c:v>-23.1</c:v>
                </c:pt>
                <c:pt idx="16">
                  <c:v>-22.9</c:v>
                </c:pt>
                <c:pt idx="17">
                  <c:v>-22.8</c:v>
                </c:pt>
                <c:pt idx="18">
                  <c:v>-22.8</c:v>
                </c:pt>
                <c:pt idx="19">
                  <c:v>-22.6</c:v>
                </c:pt>
                <c:pt idx="20">
                  <c:v>-22.4</c:v>
                </c:pt>
                <c:pt idx="21">
                  <c:v>-22.4</c:v>
                </c:pt>
                <c:pt idx="22">
                  <c:v>-22.2</c:v>
                </c:pt>
                <c:pt idx="23">
                  <c:v>-22</c:v>
                </c:pt>
                <c:pt idx="24">
                  <c:v>-21.9</c:v>
                </c:pt>
                <c:pt idx="25">
                  <c:v>-21.7</c:v>
                </c:pt>
                <c:pt idx="26">
                  <c:v>-21</c:v>
                </c:pt>
                <c:pt idx="27">
                  <c:v>-21</c:v>
                </c:pt>
                <c:pt idx="28">
                  <c:v>-20.7</c:v>
                </c:pt>
                <c:pt idx="29">
                  <c:v>-20.7</c:v>
                </c:pt>
                <c:pt idx="30">
                  <c:v>-20.5</c:v>
                </c:pt>
                <c:pt idx="31">
                  <c:v>-20.5</c:v>
                </c:pt>
                <c:pt idx="32">
                  <c:v>-20.3</c:v>
                </c:pt>
                <c:pt idx="33">
                  <c:v>-19.899999999999999</c:v>
                </c:pt>
                <c:pt idx="34">
                  <c:v>-19.899999999999999</c:v>
                </c:pt>
                <c:pt idx="35">
                  <c:v>-19.600000000000001</c:v>
                </c:pt>
                <c:pt idx="36">
                  <c:v>-19.600000000000001</c:v>
                </c:pt>
                <c:pt idx="37">
                  <c:v>-19.600000000000001</c:v>
                </c:pt>
                <c:pt idx="38">
                  <c:v>-19.399999999999999</c:v>
                </c:pt>
                <c:pt idx="39">
                  <c:v>-19</c:v>
                </c:pt>
                <c:pt idx="40">
                  <c:v>-18.8</c:v>
                </c:pt>
                <c:pt idx="41">
                  <c:v>-18.8</c:v>
                </c:pt>
                <c:pt idx="42">
                  <c:v>-18.600000000000001</c:v>
                </c:pt>
                <c:pt idx="43">
                  <c:v>-18.600000000000001</c:v>
                </c:pt>
                <c:pt idx="44">
                  <c:v>-18.3</c:v>
                </c:pt>
                <c:pt idx="45">
                  <c:v>-17.8</c:v>
                </c:pt>
                <c:pt idx="46">
                  <c:v>-17.8</c:v>
                </c:pt>
                <c:pt idx="47">
                  <c:v>-17.600000000000001</c:v>
                </c:pt>
                <c:pt idx="48">
                  <c:v>-17.600000000000001</c:v>
                </c:pt>
                <c:pt idx="49">
                  <c:v>-17.600000000000001</c:v>
                </c:pt>
                <c:pt idx="50">
                  <c:v>-16.899999999999999</c:v>
                </c:pt>
                <c:pt idx="51">
                  <c:v>-16.899999999999999</c:v>
                </c:pt>
                <c:pt idx="52">
                  <c:v>-16.5</c:v>
                </c:pt>
                <c:pt idx="53">
                  <c:v>-16.3</c:v>
                </c:pt>
                <c:pt idx="54">
                  <c:v>-16.3</c:v>
                </c:pt>
                <c:pt idx="55">
                  <c:v>-15.6</c:v>
                </c:pt>
                <c:pt idx="56">
                  <c:v>-15.4</c:v>
                </c:pt>
                <c:pt idx="57">
                  <c:v>-15.4</c:v>
                </c:pt>
                <c:pt idx="58">
                  <c:v>-15.3</c:v>
                </c:pt>
                <c:pt idx="59">
                  <c:v>-15.1</c:v>
                </c:pt>
                <c:pt idx="60">
                  <c:v>-15.1</c:v>
                </c:pt>
                <c:pt idx="61">
                  <c:v>-15</c:v>
                </c:pt>
                <c:pt idx="62">
                  <c:v>-15</c:v>
                </c:pt>
                <c:pt idx="63">
                  <c:v>-14.9</c:v>
                </c:pt>
                <c:pt idx="64">
                  <c:v>-14.8</c:v>
                </c:pt>
                <c:pt idx="65">
                  <c:v>-14.8</c:v>
                </c:pt>
                <c:pt idx="66">
                  <c:v>-14.7</c:v>
                </c:pt>
                <c:pt idx="67">
                  <c:v>-14.5</c:v>
                </c:pt>
                <c:pt idx="68">
                  <c:v>-14.4</c:v>
                </c:pt>
                <c:pt idx="69">
                  <c:v>-14.2</c:v>
                </c:pt>
                <c:pt idx="70">
                  <c:v>-14.2</c:v>
                </c:pt>
                <c:pt idx="71">
                  <c:v>-14</c:v>
                </c:pt>
                <c:pt idx="72">
                  <c:v>-13.8</c:v>
                </c:pt>
                <c:pt idx="73">
                  <c:v>-13.6</c:v>
                </c:pt>
                <c:pt idx="74">
                  <c:v>-13.4</c:v>
                </c:pt>
                <c:pt idx="75">
                  <c:v>-13.2</c:v>
                </c:pt>
                <c:pt idx="76">
                  <c:v>-13.1</c:v>
                </c:pt>
                <c:pt idx="77">
                  <c:v>-13</c:v>
                </c:pt>
                <c:pt idx="78">
                  <c:v>-12.8</c:v>
                </c:pt>
                <c:pt idx="79">
                  <c:v>-12.8</c:v>
                </c:pt>
                <c:pt idx="80">
                  <c:v>-12.6</c:v>
                </c:pt>
                <c:pt idx="81">
                  <c:v>-12.6</c:v>
                </c:pt>
                <c:pt idx="82">
                  <c:v>-11.9</c:v>
                </c:pt>
                <c:pt idx="83">
                  <c:v>-11.2</c:v>
                </c:pt>
                <c:pt idx="84">
                  <c:v>-11.2</c:v>
                </c:pt>
                <c:pt idx="85">
                  <c:v>-11.1</c:v>
                </c:pt>
                <c:pt idx="86">
                  <c:v>-11.1</c:v>
                </c:pt>
                <c:pt idx="87">
                  <c:v>-11.1</c:v>
                </c:pt>
                <c:pt idx="88">
                  <c:v>-11</c:v>
                </c:pt>
                <c:pt idx="89">
                  <c:v>-11</c:v>
                </c:pt>
                <c:pt idx="90">
                  <c:v>-10.9</c:v>
                </c:pt>
                <c:pt idx="91">
                  <c:v>-10.8</c:v>
                </c:pt>
                <c:pt idx="92">
                  <c:v>-10.7</c:v>
                </c:pt>
                <c:pt idx="93">
                  <c:v>-10.7</c:v>
                </c:pt>
                <c:pt idx="94">
                  <c:v>-10.7</c:v>
                </c:pt>
                <c:pt idx="95">
                  <c:v>-10.4</c:v>
                </c:pt>
                <c:pt idx="96">
                  <c:v>-10.199999999999999</c:v>
                </c:pt>
                <c:pt idx="97">
                  <c:v>-9.8000000000000007</c:v>
                </c:pt>
                <c:pt idx="98">
                  <c:v>-9.8000000000000007</c:v>
                </c:pt>
                <c:pt idx="99">
                  <c:v>-9.4</c:v>
                </c:pt>
                <c:pt idx="100">
                  <c:v>-9</c:v>
                </c:pt>
                <c:pt idx="101">
                  <c:v>-8.8000000000000007</c:v>
                </c:pt>
                <c:pt idx="102">
                  <c:v>-8.5</c:v>
                </c:pt>
                <c:pt idx="103">
                  <c:v>-8.1999999999999993</c:v>
                </c:pt>
                <c:pt idx="104">
                  <c:v>-8.1999999999999993</c:v>
                </c:pt>
                <c:pt idx="105">
                  <c:v>-8</c:v>
                </c:pt>
                <c:pt idx="106">
                  <c:v>-8</c:v>
                </c:pt>
                <c:pt idx="107">
                  <c:v>-7.7</c:v>
                </c:pt>
                <c:pt idx="108">
                  <c:v>-7.6</c:v>
                </c:pt>
                <c:pt idx="109">
                  <c:v>-7.6</c:v>
                </c:pt>
                <c:pt idx="110">
                  <c:v>-7.3</c:v>
                </c:pt>
                <c:pt idx="111">
                  <c:v>-7.3</c:v>
                </c:pt>
                <c:pt idx="112">
                  <c:v>-7.3</c:v>
                </c:pt>
                <c:pt idx="113">
                  <c:v>-7.2</c:v>
                </c:pt>
                <c:pt idx="114">
                  <c:v>-7.2</c:v>
                </c:pt>
                <c:pt idx="115">
                  <c:v>-7.1</c:v>
                </c:pt>
                <c:pt idx="116">
                  <c:v>-7</c:v>
                </c:pt>
                <c:pt idx="117">
                  <c:v>-6.9</c:v>
                </c:pt>
                <c:pt idx="118">
                  <c:v>-6.8</c:v>
                </c:pt>
                <c:pt idx="119">
                  <c:v>-6.6</c:v>
                </c:pt>
                <c:pt idx="120">
                  <c:v>-6.6</c:v>
                </c:pt>
                <c:pt idx="121">
                  <c:v>-6.6</c:v>
                </c:pt>
                <c:pt idx="122">
                  <c:v>-6.5</c:v>
                </c:pt>
                <c:pt idx="123">
                  <c:v>-6.4</c:v>
                </c:pt>
                <c:pt idx="124">
                  <c:v>-6.4</c:v>
                </c:pt>
                <c:pt idx="125">
                  <c:v>-6.4</c:v>
                </c:pt>
                <c:pt idx="126">
                  <c:v>-6.1</c:v>
                </c:pt>
                <c:pt idx="127">
                  <c:v>-6.1</c:v>
                </c:pt>
                <c:pt idx="128">
                  <c:v>-6.1</c:v>
                </c:pt>
                <c:pt idx="129">
                  <c:v>-6</c:v>
                </c:pt>
                <c:pt idx="130">
                  <c:v>-5.4</c:v>
                </c:pt>
                <c:pt idx="131">
                  <c:v>-5.4</c:v>
                </c:pt>
                <c:pt idx="132">
                  <c:v>-5.3</c:v>
                </c:pt>
                <c:pt idx="133">
                  <c:v>-5.3</c:v>
                </c:pt>
                <c:pt idx="134">
                  <c:v>-5.0999999999999996</c:v>
                </c:pt>
                <c:pt idx="135">
                  <c:v>-5</c:v>
                </c:pt>
                <c:pt idx="136">
                  <c:v>-4.9000000000000004</c:v>
                </c:pt>
                <c:pt idx="137">
                  <c:v>-4.9000000000000004</c:v>
                </c:pt>
                <c:pt idx="138">
                  <c:v>-4.9000000000000004</c:v>
                </c:pt>
                <c:pt idx="139">
                  <c:v>-4.5999999999999996</c:v>
                </c:pt>
                <c:pt idx="140">
                  <c:v>-4.4000000000000004</c:v>
                </c:pt>
                <c:pt idx="141">
                  <c:v>-4.4000000000000004</c:v>
                </c:pt>
                <c:pt idx="142">
                  <c:v>-4.4000000000000004</c:v>
                </c:pt>
                <c:pt idx="143">
                  <c:v>-4.2</c:v>
                </c:pt>
                <c:pt idx="144">
                  <c:v>-4.0999999999999996</c:v>
                </c:pt>
                <c:pt idx="145">
                  <c:v>-4.0999999999999996</c:v>
                </c:pt>
                <c:pt idx="146">
                  <c:v>-4.0999999999999996</c:v>
                </c:pt>
                <c:pt idx="147">
                  <c:v>-4.0999999999999996</c:v>
                </c:pt>
                <c:pt idx="148">
                  <c:v>-4.0999999999999996</c:v>
                </c:pt>
                <c:pt idx="149">
                  <c:v>-4</c:v>
                </c:pt>
                <c:pt idx="150">
                  <c:v>-4</c:v>
                </c:pt>
                <c:pt idx="151">
                  <c:v>-3.9</c:v>
                </c:pt>
                <c:pt idx="152">
                  <c:v>-3.6</c:v>
                </c:pt>
                <c:pt idx="153">
                  <c:v>-3.6</c:v>
                </c:pt>
                <c:pt idx="154">
                  <c:v>-3.6</c:v>
                </c:pt>
                <c:pt idx="155">
                  <c:v>-3.6</c:v>
                </c:pt>
                <c:pt idx="156">
                  <c:v>-3.5</c:v>
                </c:pt>
                <c:pt idx="157">
                  <c:v>-3.5</c:v>
                </c:pt>
                <c:pt idx="158">
                  <c:v>-3.4</c:v>
                </c:pt>
                <c:pt idx="159">
                  <c:v>-3.4</c:v>
                </c:pt>
                <c:pt idx="160">
                  <c:v>-3.4</c:v>
                </c:pt>
                <c:pt idx="161">
                  <c:v>-3.4</c:v>
                </c:pt>
                <c:pt idx="162">
                  <c:v>-3.3</c:v>
                </c:pt>
                <c:pt idx="163">
                  <c:v>-3.2</c:v>
                </c:pt>
                <c:pt idx="164">
                  <c:v>-3.1</c:v>
                </c:pt>
                <c:pt idx="165">
                  <c:v>-3.1</c:v>
                </c:pt>
                <c:pt idx="166">
                  <c:v>-3.1</c:v>
                </c:pt>
                <c:pt idx="167">
                  <c:v>-3.1</c:v>
                </c:pt>
                <c:pt idx="168">
                  <c:v>-3</c:v>
                </c:pt>
                <c:pt idx="169">
                  <c:v>-3</c:v>
                </c:pt>
                <c:pt idx="170">
                  <c:v>-2.9</c:v>
                </c:pt>
                <c:pt idx="171">
                  <c:v>-2.9</c:v>
                </c:pt>
                <c:pt idx="172">
                  <c:v>-2.8</c:v>
                </c:pt>
                <c:pt idx="173">
                  <c:v>-2.6</c:v>
                </c:pt>
                <c:pt idx="174">
                  <c:v>-2.6</c:v>
                </c:pt>
                <c:pt idx="175">
                  <c:v>-2.4</c:v>
                </c:pt>
                <c:pt idx="176">
                  <c:v>-2.1</c:v>
                </c:pt>
                <c:pt idx="177">
                  <c:v>-2</c:v>
                </c:pt>
                <c:pt idx="178">
                  <c:v>-2</c:v>
                </c:pt>
                <c:pt idx="179">
                  <c:v>-2</c:v>
                </c:pt>
                <c:pt idx="180">
                  <c:v>-1.8</c:v>
                </c:pt>
                <c:pt idx="181">
                  <c:v>-1.7</c:v>
                </c:pt>
                <c:pt idx="182">
                  <c:v>-1.7</c:v>
                </c:pt>
                <c:pt idx="183">
                  <c:v>-1.6</c:v>
                </c:pt>
                <c:pt idx="184">
                  <c:v>-1.5</c:v>
                </c:pt>
                <c:pt idx="185">
                  <c:v>-1.5</c:v>
                </c:pt>
                <c:pt idx="186">
                  <c:v>-1.3</c:v>
                </c:pt>
                <c:pt idx="187">
                  <c:v>-1.2</c:v>
                </c:pt>
                <c:pt idx="188">
                  <c:v>-1.1000000000000001</c:v>
                </c:pt>
                <c:pt idx="189">
                  <c:v>-1</c:v>
                </c:pt>
                <c:pt idx="190">
                  <c:v>-1</c:v>
                </c:pt>
                <c:pt idx="191">
                  <c:v>-0.9</c:v>
                </c:pt>
                <c:pt idx="192">
                  <c:v>-0.8</c:v>
                </c:pt>
                <c:pt idx="193">
                  <c:v>-0.8</c:v>
                </c:pt>
                <c:pt idx="194">
                  <c:v>-0.8</c:v>
                </c:pt>
                <c:pt idx="195">
                  <c:v>-0.8</c:v>
                </c:pt>
                <c:pt idx="196">
                  <c:v>-0.8</c:v>
                </c:pt>
                <c:pt idx="197">
                  <c:v>-0.7</c:v>
                </c:pt>
                <c:pt idx="198">
                  <c:v>-0.7</c:v>
                </c:pt>
                <c:pt idx="199">
                  <c:v>-0.6</c:v>
                </c:pt>
                <c:pt idx="200">
                  <c:v>-0.5</c:v>
                </c:pt>
                <c:pt idx="201">
                  <c:v>-0.3</c:v>
                </c:pt>
                <c:pt idx="202">
                  <c:v>-0.1</c:v>
                </c:pt>
                <c:pt idx="203">
                  <c:v>-0.1</c:v>
                </c:pt>
                <c:pt idx="204">
                  <c:v>0</c:v>
                </c:pt>
                <c:pt idx="205">
                  <c:v>0</c:v>
                </c:pt>
                <c:pt idx="206">
                  <c:v>0.2</c:v>
                </c:pt>
                <c:pt idx="207">
                  <c:v>0.2</c:v>
                </c:pt>
                <c:pt idx="208">
                  <c:v>0.4</c:v>
                </c:pt>
                <c:pt idx="209">
                  <c:v>0.5</c:v>
                </c:pt>
                <c:pt idx="210">
                  <c:v>1</c:v>
                </c:pt>
                <c:pt idx="211">
                  <c:v>1.1000000000000001</c:v>
                </c:pt>
                <c:pt idx="212">
                  <c:v>1.2</c:v>
                </c:pt>
                <c:pt idx="213">
                  <c:v>1.3</c:v>
                </c:pt>
                <c:pt idx="214">
                  <c:v>1.3</c:v>
                </c:pt>
                <c:pt idx="215">
                  <c:v>1.4</c:v>
                </c:pt>
                <c:pt idx="216">
                  <c:v>1.9</c:v>
                </c:pt>
                <c:pt idx="217">
                  <c:v>1.9</c:v>
                </c:pt>
                <c:pt idx="218">
                  <c:v>2.1</c:v>
                </c:pt>
                <c:pt idx="219">
                  <c:v>2.1</c:v>
                </c:pt>
                <c:pt idx="220">
                  <c:v>2.2999999999999998</c:v>
                </c:pt>
                <c:pt idx="221">
                  <c:v>2.5</c:v>
                </c:pt>
                <c:pt idx="222">
                  <c:v>2.7</c:v>
                </c:pt>
                <c:pt idx="223">
                  <c:v>2.8</c:v>
                </c:pt>
                <c:pt idx="224">
                  <c:v>2.8</c:v>
                </c:pt>
                <c:pt idx="225">
                  <c:v>3.1</c:v>
                </c:pt>
                <c:pt idx="226">
                  <c:v>3.1</c:v>
                </c:pt>
                <c:pt idx="227">
                  <c:v>3.2</c:v>
                </c:pt>
                <c:pt idx="228">
                  <c:v>3.4</c:v>
                </c:pt>
                <c:pt idx="229">
                  <c:v>3.6</c:v>
                </c:pt>
                <c:pt idx="230">
                  <c:v>3.7</c:v>
                </c:pt>
                <c:pt idx="231">
                  <c:v>3.8</c:v>
                </c:pt>
                <c:pt idx="232">
                  <c:v>4</c:v>
                </c:pt>
                <c:pt idx="233">
                  <c:v>4.0999999999999996</c:v>
                </c:pt>
                <c:pt idx="234">
                  <c:v>4.2</c:v>
                </c:pt>
                <c:pt idx="235">
                  <c:v>4.7</c:v>
                </c:pt>
                <c:pt idx="236">
                  <c:v>4.9000000000000004</c:v>
                </c:pt>
                <c:pt idx="237">
                  <c:v>5</c:v>
                </c:pt>
                <c:pt idx="238">
                  <c:v>5.5</c:v>
                </c:pt>
                <c:pt idx="239">
                  <c:v>5.5</c:v>
                </c:pt>
                <c:pt idx="240">
                  <c:v>5.9</c:v>
                </c:pt>
                <c:pt idx="241">
                  <c:v>5.9</c:v>
                </c:pt>
                <c:pt idx="242">
                  <c:v>6.4</c:v>
                </c:pt>
                <c:pt idx="243">
                  <c:v>6.6</c:v>
                </c:pt>
                <c:pt idx="244">
                  <c:v>6.7</c:v>
                </c:pt>
                <c:pt idx="245">
                  <c:v>6.9</c:v>
                </c:pt>
                <c:pt idx="246">
                  <c:v>7.1</c:v>
                </c:pt>
                <c:pt idx="247">
                  <c:v>7.4</c:v>
                </c:pt>
                <c:pt idx="248">
                  <c:v>7.8</c:v>
                </c:pt>
                <c:pt idx="249">
                  <c:v>7.9</c:v>
                </c:pt>
                <c:pt idx="250">
                  <c:v>8.1</c:v>
                </c:pt>
                <c:pt idx="251">
                  <c:v>9.1999999999999993</c:v>
                </c:pt>
                <c:pt idx="252">
                  <c:v>11.2</c:v>
                </c:pt>
                <c:pt idx="253">
                  <c:v>11.9</c:v>
                </c:pt>
                <c:pt idx="254">
                  <c:v>12.1</c:v>
                </c:pt>
                <c:pt idx="255">
                  <c:v>12.3</c:v>
                </c:pt>
                <c:pt idx="256">
                  <c:v>13.3</c:v>
                </c:pt>
                <c:pt idx="257">
                  <c:v>13.9</c:v>
                </c:pt>
                <c:pt idx="258">
                  <c:v>16.600000000000001</c:v>
                </c:pt>
              </c:numCache>
            </c:numRef>
          </c:xVal>
          <c:yVal>
            <c:numRef>
              <c:f>'2010'!$X$10:$X$268</c:f>
              <c:numCache>
                <c:formatCode>0.00</c:formatCode>
                <c:ptCount val="259"/>
                <c:pt idx="0">
                  <c:v>123.7</c:v>
                </c:pt>
                <c:pt idx="1">
                  <c:v>122.5</c:v>
                </c:pt>
                <c:pt idx="2">
                  <c:v>122.5</c:v>
                </c:pt>
                <c:pt idx="3">
                  <c:v>122.25</c:v>
                </c:pt>
                <c:pt idx="4">
                  <c:v>122</c:v>
                </c:pt>
                <c:pt idx="5">
                  <c:v>120.9</c:v>
                </c:pt>
                <c:pt idx="6">
                  <c:v>120.9</c:v>
                </c:pt>
                <c:pt idx="7">
                  <c:v>120.8</c:v>
                </c:pt>
                <c:pt idx="8">
                  <c:v>120.5</c:v>
                </c:pt>
                <c:pt idx="9">
                  <c:v>120.3</c:v>
                </c:pt>
                <c:pt idx="10">
                  <c:v>120</c:v>
                </c:pt>
                <c:pt idx="11">
                  <c:v>120</c:v>
                </c:pt>
                <c:pt idx="12">
                  <c:v>119.1</c:v>
                </c:pt>
                <c:pt idx="13">
                  <c:v>117.9</c:v>
                </c:pt>
                <c:pt idx="14">
                  <c:v>117.9</c:v>
                </c:pt>
                <c:pt idx="15">
                  <c:v>117.3</c:v>
                </c:pt>
                <c:pt idx="16">
                  <c:v>116.8</c:v>
                </c:pt>
                <c:pt idx="17">
                  <c:v>116.6</c:v>
                </c:pt>
                <c:pt idx="18">
                  <c:v>116.6</c:v>
                </c:pt>
                <c:pt idx="19">
                  <c:v>116.2</c:v>
                </c:pt>
                <c:pt idx="20">
                  <c:v>115.8</c:v>
                </c:pt>
                <c:pt idx="21">
                  <c:v>115.8</c:v>
                </c:pt>
                <c:pt idx="22">
                  <c:v>115.4</c:v>
                </c:pt>
                <c:pt idx="23">
                  <c:v>115</c:v>
                </c:pt>
                <c:pt idx="24">
                  <c:v>114.8</c:v>
                </c:pt>
                <c:pt idx="25">
                  <c:v>114.4</c:v>
                </c:pt>
                <c:pt idx="26">
                  <c:v>113</c:v>
                </c:pt>
                <c:pt idx="27">
                  <c:v>113</c:v>
                </c:pt>
                <c:pt idx="28">
                  <c:v>112.4</c:v>
                </c:pt>
                <c:pt idx="29">
                  <c:v>112.4</c:v>
                </c:pt>
                <c:pt idx="30">
                  <c:v>112</c:v>
                </c:pt>
                <c:pt idx="31">
                  <c:v>112</c:v>
                </c:pt>
                <c:pt idx="32">
                  <c:v>111.6</c:v>
                </c:pt>
                <c:pt idx="33">
                  <c:v>110.8</c:v>
                </c:pt>
                <c:pt idx="34">
                  <c:v>110.8</c:v>
                </c:pt>
                <c:pt idx="35">
                  <c:v>110.2</c:v>
                </c:pt>
                <c:pt idx="36">
                  <c:v>110.2</c:v>
                </c:pt>
                <c:pt idx="37">
                  <c:v>110.2</c:v>
                </c:pt>
                <c:pt idx="38">
                  <c:v>109.8</c:v>
                </c:pt>
                <c:pt idx="39">
                  <c:v>109</c:v>
                </c:pt>
                <c:pt idx="40">
                  <c:v>108.6</c:v>
                </c:pt>
                <c:pt idx="41">
                  <c:v>108.6</c:v>
                </c:pt>
                <c:pt idx="42">
                  <c:v>108.2</c:v>
                </c:pt>
                <c:pt idx="43">
                  <c:v>108.2</c:v>
                </c:pt>
                <c:pt idx="44">
                  <c:v>107.6</c:v>
                </c:pt>
                <c:pt idx="45">
                  <c:v>106.5</c:v>
                </c:pt>
                <c:pt idx="46">
                  <c:v>106.5</c:v>
                </c:pt>
                <c:pt idx="47">
                  <c:v>106</c:v>
                </c:pt>
                <c:pt idx="48">
                  <c:v>106</c:v>
                </c:pt>
                <c:pt idx="49">
                  <c:v>106</c:v>
                </c:pt>
                <c:pt idx="50">
                  <c:v>104.25</c:v>
                </c:pt>
                <c:pt idx="51">
                  <c:v>104.25</c:v>
                </c:pt>
                <c:pt idx="52">
                  <c:v>103.25</c:v>
                </c:pt>
                <c:pt idx="53">
                  <c:v>102.75</c:v>
                </c:pt>
                <c:pt idx="54">
                  <c:v>102.75</c:v>
                </c:pt>
                <c:pt idx="55">
                  <c:v>101.2</c:v>
                </c:pt>
                <c:pt idx="56">
                  <c:v>100.8</c:v>
                </c:pt>
                <c:pt idx="57">
                  <c:v>100.8</c:v>
                </c:pt>
                <c:pt idx="58">
                  <c:v>100.6</c:v>
                </c:pt>
                <c:pt idx="59">
                  <c:v>100.2</c:v>
                </c:pt>
                <c:pt idx="60">
                  <c:v>100.2</c:v>
                </c:pt>
                <c:pt idx="61">
                  <c:v>100</c:v>
                </c:pt>
                <c:pt idx="62">
                  <c:v>100</c:v>
                </c:pt>
                <c:pt idx="63">
                  <c:v>99.8</c:v>
                </c:pt>
                <c:pt idx="64">
                  <c:v>99.6</c:v>
                </c:pt>
                <c:pt idx="65">
                  <c:v>99.6</c:v>
                </c:pt>
                <c:pt idx="66">
                  <c:v>99.4</c:v>
                </c:pt>
                <c:pt idx="67">
                  <c:v>99</c:v>
                </c:pt>
                <c:pt idx="68">
                  <c:v>98.8</c:v>
                </c:pt>
                <c:pt idx="69">
                  <c:v>98.4</c:v>
                </c:pt>
                <c:pt idx="70">
                  <c:v>98.4</c:v>
                </c:pt>
                <c:pt idx="71">
                  <c:v>98</c:v>
                </c:pt>
                <c:pt idx="72">
                  <c:v>97.6</c:v>
                </c:pt>
                <c:pt idx="73">
                  <c:v>97.2</c:v>
                </c:pt>
                <c:pt idx="74">
                  <c:v>96.8</c:v>
                </c:pt>
                <c:pt idx="75">
                  <c:v>96.4</c:v>
                </c:pt>
                <c:pt idx="76">
                  <c:v>96.2</c:v>
                </c:pt>
                <c:pt idx="77">
                  <c:v>96</c:v>
                </c:pt>
                <c:pt idx="78">
                  <c:v>95.4</c:v>
                </c:pt>
                <c:pt idx="79">
                  <c:v>95.4</c:v>
                </c:pt>
                <c:pt idx="80">
                  <c:v>94.8</c:v>
                </c:pt>
                <c:pt idx="81">
                  <c:v>94.8</c:v>
                </c:pt>
                <c:pt idx="82">
                  <c:v>92.8</c:v>
                </c:pt>
                <c:pt idx="83">
                  <c:v>91.4</c:v>
                </c:pt>
                <c:pt idx="84">
                  <c:v>91.4</c:v>
                </c:pt>
                <c:pt idx="85">
                  <c:v>91.2</c:v>
                </c:pt>
                <c:pt idx="86">
                  <c:v>91.2</c:v>
                </c:pt>
                <c:pt idx="87">
                  <c:v>91.2</c:v>
                </c:pt>
                <c:pt idx="88">
                  <c:v>91</c:v>
                </c:pt>
                <c:pt idx="89">
                  <c:v>91</c:v>
                </c:pt>
                <c:pt idx="90">
                  <c:v>90.8</c:v>
                </c:pt>
                <c:pt idx="91">
                  <c:v>90.6</c:v>
                </c:pt>
                <c:pt idx="92">
                  <c:v>90.4</c:v>
                </c:pt>
                <c:pt idx="93">
                  <c:v>90.4</c:v>
                </c:pt>
                <c:pt idx="94">
                  <c:v>90.4</c:v>
                </c:pt>
                <c:pt idx="95">
                  <c:v>89.8</c:v>
                </c:pt>
                <c:pt idx="96">
                  <c:v>89.4</c:v>
                </c:pt>
                <c:pt idx="97">
                  <c:v>88.4</c:v>
                </c:pt>
                <c:pt idx="98">
                  <c:v>88.4</c:v>
                </c:pt>
                <c:pt idx="99">
                  <c:v>87.2</c:v>
                </c:pt>
                <c:pt idx="100">
                  <c:v>86</c:v>
                </c:pt>
                <c:pt idx="101">
                  <c:v>85.8</c:v>
                </c:pt>
                <c:pt idx="102">
                  <c:v>85.5</c:v>
                </c:pt>
                <c:pt idx="103">
                  <c:v>85.2</c:v>
                </c:pt>
                <c:pt idx="104">
                  <c:v>85.2</c:v>
                </c:pt>
                <c:pt idx="105">
                  <c:v>85</c:v>
                </c:pt>
                <c:pt idx="106">
                  <c:v>85</c:v>
                </c:pt>
                <c:pt idx="107">
                  <c:v>84.1</c:v>
                </c:pt>
                <c:pt idx="108">
                  <c:v>83.8</c:v>
                </c:pt>
                <c:pt idx="109">
                  <c:v>83.8</c:v>
                </c:pt>
                <c:pt idx="110">
                  <c:v>82.9</c:v>
                </c:pt>
                <c:pt idx="111">
                  <c:v>82.9</c:v>
                </c:pt>
                <c:pt idx="112">
                  <c:v>82.9</c:v>
                </c:pt>
                <c:pt idx="113">
                  <c:v>82.6</c:v>
                </c:pt>
                <c:pt idx="114">
                  <c:v>82.6</c:v>
                </c:pt>
                <c:pt idx="115">
                  <c:v>82.3</c:v>
                </c:pt>
                <c:pt idx="116">
                  <c:v>82</c:v>
                </c:pt>
                <c:pt idx="117">
                  <c:v>81.8</c:v>
                </c:pt>
                <c:pt idx="118">
                  <c:v>81.599999999999994</c:v>
                </c:pt>
                <c:pt idx="119">
                  <c:v>81.2</c:v>
                </c:pt>
                <c:pt idx="120">
                  <c:v>81.2</c:v>
                </c:pt>
                <c:pt idx="121">
                  <c:v>81.2</c:v>
                </c:pt>
                <c:pt idx="122">
                  <c:v>81</c:v>
                </c:pt>
                <c:pt idx="123">
                  <c:v>80.8</c:v>
                </c:pt>
                <c:pt idx="124">
                  <c:v>80.8</c:v>
                </c:pt>
                <c:pt idx="125">
                  <c:v>80.8</c:v>
                </c:pt>
                <c:pt idx="126">
                  <c:v>80.2</c:v>
                </c:pt>
                <c:pt idx="127">
                  <c:v>80.2</c:v>
                </c:pt>
                <c:pt idx="128">
                  <c:v>80.2</c:v>
                </c:pt>
                <c:pt idx="129">
                  <c:v>80</c:v>
                </c:pt>
                <c:pt idx="130">
                  <c:v>78.5</c:v>
                </c:pt>
                <c:pt idx="131">
                  <c:v>78.5</c:v>
                </c:pt>
                <c:pt idx="132">
                  <c:v>78.25</c:v>
                </c:pt>
                <c:pt idx="133">
                  <c:v>78.25</c:v>
                </c:pt>
                <c:pt idx="134">
                  <c:v>77.75</c:v>
                </c:pt>
                <c:pt idx="135">
                  <c:v>77.5</c:v>
                </c:pt>
                <c:pt idx="136">
                  <c:v>77.25</c:v>
                </c:pt>
                <c:pt idx="137">
                  <c:v>77.25</c:v>
                </c:pt>
                <c:pt idx="138">
                  <c:v>77.25</c:v>
                </c:pt>
                <c:pt idx="139">
                  <c:v>76.5</c:v>
                </c:pt>
                <c:pt idx="140">
                  <c:v>76</c:v>
                </c:pt>
                <c:pt idx="141">
                  <c:v>76</c:v>
                </c:pt>
                <c:pt idx="142">
                  <c:v>76</c:v>
                </c:pt>
                <c:pt idx="143">
                  <c:v>75.5</c:v>
                </c:pt>
                <c:pt idx="144">
                  <c:v>75.25</c:v>
                </c:pt>
                <c:pt idx="145">
                  <c:v>75.25</c:v>
                </c:pt>
                <c:pt idx="146">
                  <c:v>75.25</c:v>
                </c:pt>
                <c:pt idx="147">
                  <c:v>75.25</c:v>
                </c:pt>
                <c:pt idx="148">
                  <c:v>75.25</c:v>
                </c:pt>
                <c:pt idx="149">
                  <c:v>75</c:v>
                </c:pt>
                <c:pt idx="150">
                  <c:v>75</c:v>
                </c:pt>
                <c:pt idx="151">
                  <c:v>74.8</c:v>
                </c:pt>
                <c:pt idx="152">
                  <c:v>74.2</c:v>
                </c:pt>
                <c:pt idx="153">
                  <c:v>74.2</c:v>
                </c:pt>
                <c:pt idx="154">
                  <c:v>74.2</c:v>
                </c:pt>
                <c:pt idx="155">
                  <c:v>74.2</c:v>
                </c:pt>
                <c:pt idx="156">
                  <c:v>74</c:v>
                </c:pt>
                <c:pt idx="157">
                  <c:v>74</c:v>
                </c:pt>
                <c:pt idx="158">
                  <c:v>73.8</c:v>
                </c:pt>
                <c:pt idx="159">
                  <c:v>73.8</c:v>
                </c:pt>
                <c:pt idx="160">
                  <c:v>73.8</c:v>
                </c:pt>
                <c:pt idx="161">
                  <c:v>73.8</c:v>
                </c:pt>
                <c:pt idx="162">
                  <c:v>73.599999999999994</c:v>
                </c:pt>
                <c:pt idx="163">
                  <c:v>73.400000000000006</c:v>
                </c:pt>
                <c:pt idx="164">
                  <c:v>73.2</c:v>
                </c:pt>
                <c:pt idx="165">
                  <c:v>73.2</c:v>
                </c:pt>
                <c:pt idx="166">
                  <c:v>73.2</c:v>
                </c:pt>
                <c:pt idx="167">
                  <c:v>73.2</c:v>
                </c:pt>
                <c:pt idx="168">
                  <c:v>73</c:v>
                </c:pt>
                <c:pt idx="169">
                  <c:v>73</c:v>
                </c:pt>
                <c:pt idx="170">
                  <c:v>72.8</c:v>
                </c:pt>
                <c:pt idx="171">
                  <c:v>72.8</c:v>
                </c:pt>
                <c:pt idx="172">
                  <c:v>72.599999999999994</c:v>
                </c:pt>
                <c:pt idx="173">
                  <c:v>72.2</c:v>
                </c:pt>
                <c:pt idx="174">
                  <c:v>72.2</c:v>
                </c:pt>
                <c:pt idx="175">
                  <c:v>71.8</c:v>
                </c:pt>
                <c:pt idx="176">
                  <c:v>71.2</c:v>
                </c:pt>
                <c:pt idx="177">
                  <c:v>71</c:v>
                </c:pt>
                <c:pt idx="178">
                  <c:v>71</c:v>
                </c:pt>
                <c:pt idx="179">
                  <c:v>71</c:v>
                </c:pt>
                <c:pt idx="180">
                  <c:v>70.599999999999994</c:v>
                </c:pt>
                <c:pt idx="181">
                  <c:v>70.400000000000006</c:v>
                </c:pt>
                <c:pt idx="182">
                  <c:v>70.400000000000006</c:v>
                </c:pt>
                <c:pt idx="183">
                  <c:v>70.2</c:v>
                </c:pt>
                <c:pt idx="184">
                  <c:v>70</c:v>
                </c:pt>
                <c:pt idx="185">
                  <c:v>70</c:v>
                </c:pt>
                <c:pt idx="186">
                  <c:v>69.599999999999994</c:v>
                </c:pt>
                <c:pt idx="187">
                  <c:v>69.400000000000006</c:v>
                </c:pt>
                <c:pt idx="188">
                  <c:v>69.2</c:v>
                </c:pt>
                <c:pt idx="189">
                  <c:v>69</c:v>
                </c:pt>
                <c:pt idx="190">
                  <c:v>69</c:v>
                </c:pt>
                <c:pt idx="191">
                  <c:v>68.8</c:v>
                </c:pt>
                <c:pt idx="192">
                  <c:v>68.599999999999994</c:v>
                </c:pt>
                <c:pt idx="193">
                  <c:v>68.599999999999994</c:v>
                </c:pt>
                <c:pt idx="194">
                  <c:v>68.599999999999994</c:v>
                </c:pt>
                <c:pt idx="195">
                  <c:v>68.599999999999994</c:v>
                </c:pt>
                <c:pt idx="196">
                  <c:v>68.599999999999994</c:v>
                </c:pt>
                <c:pt idx="197">
                  <c:v>68.400000000000006</c:v>
                </c:pt>
                <c:pt idx="198">
                  <c:v>68.400000000000006</c:v>
                </c:pt>
                <c:pt idx="199">
                  <c:v>68.2</c:v>
                </c:pt>
                <c:pt idx="200">
                  <c:v>68</c:v>
                </c:pt>
                <c:pt idx="201">
                  <c:v>67.599999999999994</c:v>
                </c:pt>
                <c:pt idx="202">
                  <c:v>67.2</c:v>
                </c:pt>
                <c:pt idx="203">
                  <c:v>67.2</c:v>
                </c:pt>
                <c:pt idx="204">
                  <c:v>67</c:v>
                </c:pt>
                <c:pt idx="205">
                  <c:v>67</c:v>
                </c:pt>
                <c:pt idx="206">
                  <c:v>66.400000000000006</c:v>
                </c:pt>
                <c:pt idx="207">
                  <c:v>66.400000000000006</c:v>
                </c:pt>
                <c:pt idx="208">
                  <c:v>65.8</c:v>
                </c:pt>
                <c:pt idx="209">
                  <c:v>65.5</c:v>
                </c:pt>
                <c:pt idx="210">
                  <c:v>64</c:v>
                </c:pt>
                <c:pt idx="211">
                  <c:v>63.8</c:v>
                </c:pt>
                <c:pt idx="212">
                  <c:v>63.6</c:v>
                </c:pt>
                <c:pt idx="213">
                  <c:v>63.4</c:v>
                </c:pt>
                <c:pt idx="214">
                  <c:v>63.4</c:v>
                </c:pt>
                <c:pt idx="215">
                  <c:v>63.2</c:v>
                </c:pt>
                <c:pt idx="216">
                  <c:v>62.2</c:v>
                </c:pt>
                <c:pt idx="217">
                  <c:v>62.2</c:v>
                </c:pt>
                <c:pt idx="218">
                  <c:v>61.75</c:v>
                </c:pt>
                <c:pt idx="219">
                  <c:v>61.75</c:v>
                </c:pt>
                <c:pt idx="220">
                  <c:v>61.25</c:v>
                </c:pt>
                <c:pt idx="221">
                  <c:v>60.75</c:v>
                </c:pt>
                <c:pt idx="222">
                  <c:v>60.25</c:v>
                </c:pt>
                <c:pt idx="223">
                  <c:v>60</c:v>
                </c:pt>
                <c:pt idx="224">
                  <c:v>60</c:v>
                </c:pt>
                <c:pt idx="225">
                  <c:v>59.25</c:v>
                </c:pt>
                <c:pt idx="226">
                  <c:v>59.25</c:v>
                </c:pt>
                <c:pt idx="227">
                  <c:v>59</c:v>
                </c:pt>
                <c:pt idx="228">
                  <c:v>58.5</c:v>
                </c:pt>
                <c:pt idx="229">
                  <c:v>58</c:v>
                </c:pt>
                <c:pt idx="230">
                  <c:v>57.75</c:v>
                </c:pt>
                <c:pt idx="231">
                  <c:v>57.5</c:v>
                </c:pt>
                <c:pt idx="232">
                  <c:v>57</c:v>
                </c:pt>
                <c:pt idx="233">
                  <c:v>56.7</c:v>
                </c:pt>
                <c:pt idx="234">
                  <c:v>56.4</c:v>
                </c:pt>
                <c:pt idx="235">
                  <c:v>54.9</c:v>
                </c:pt>
                <c:pt idx="236">
                  <c:v>54.3</c:v>
                </c:pt>
                <c:pt idx="237">
                  <c:v>54</c:v>
                </c:pt>
                <c:pt idx="238">
                  <c:v>53</c:v>
                </c:pt>
                <c:pt idx="239">
                  <c:v>53</c:v>
                </c:pt>
                <c:pt idx="240">
                  <c:v>52.2</c:v>
                </c:pt>
                <c:pt idx="241">
                  <c:v>52.2</c:v>
                </c:pt>
                <c:pt idx="242">
                  <c:v>51</c:v>
                </c:pt>
                <c:pt idx="243">
                  <c:v>50.5</c:v>
                </c:pt>
                <c:pt idx="244">
                  <c:v>50.25</c:v>
                </c:pt>
                <c:pt idx="245">
                  <c:v>49.75</c:v>
                </c:pt>
                <c:pt idx="246">
                  <c:v>49.25</c:v>
                </c:pt>
                <c:pt idx="247">
                  <c:v>48.5</c:v>
                </c:pt>
                <c:pt idx="248">
                  <c:v>47.5</c:v>
                </c:pt>
                <c:pt idx="249">
                  <c:v>47.25</c:v>
                </c:pt>
                <c:pt idx="250">
                  <c:v>46.75</c:v>
                </c:pt>
                <c:pt idx="251">
                  <c:v>43.8</c:v>
                </c:pt>
                <c:pt idx="252">
                  <c:v>41</c:v>
                </c:pt>
                <c:pt idx="253">
                  <c:v>41</c:v>
                </c:pt>
                <c:pt idx="254">
                  <c:v>41</c:v>
                </c:pt>
                <c:pt idx="255">
                  <c:v>41</c:v>
                </c:pt>
                <c:pt idx="256">
                  <c:v>41</c:v>
                </c:pt>
                <c:pt idx="257">
                  <c:v>41</c:v>
                </c:pt>
                <c:pt idx="258">
                  <c:v>41</c:v>
                </c:pt>
              </c:numCache>
            </c:numRef>
          </c:yVal>
          <c:smooth val="1"/>
          <c:extLst xmlns:c16r2="http://schemas.microsoft.com/office/drawing/2015/06/chart">
            <c:ext xmlns:c16="http://schemas.microsoft.com/office/drawing/2014/chart" uri="{C3380CC4-5D6E-409C-BE32-E72D297353CC}">
              <c16:uniqueId val="{00000007-AE2E-4618-93C4-7AE78F935906}"/>
            </c:ext>
          </c:extLst>
        </c:ser>
        <c:ser>
          <c:idx val="3"/>
          <c:order val="3"/>
          <c:tx>
            <c:v>То гр</c:v>
          </c:tx>
          <c:marker>
            <c:symbol val="none"/>
          </c:marker>
          <c:xVal>
            <c:numRef>
              <c:f>'2010'!$W$10:$W$268</c:f>
              <c:numCache>
                <c:formatCode>0.0</c:formatCode>
                <c:ptCount val="259"/>
                <c:pt idx="0">
                  <c:v>-26.1</c:v>
                </c:pt>
                <c:pt idx="1">
                  <c:v>-25.6</c:v>
                </c:pt>
                <c:pt idx="2">
                  <c:v>-25.6</c:v>
                </c:pt>
                <c:pt idx="3">
                  <c:v>-25.5</c:v>
                </c:pt>
                <c:pt idx="4">
                  <c:v>-25.4</c:v>
                </c:pt>
                <c:pt idx="5">
                  <c:v>-24.9</c:v>
                </c:pt>
                <c:pt idx="6">
                  <c:v>-24.9</c:v>
                </c:pt>
                <c:pt idx="7">
                  <c:v>-24.8</c:v>
                </c:pt>
                <c:pt idx="8">
                  <c:v>-24.5</c:v>
                </c:pt>
                <c:pt idx="9">
                  <c:v>-24.3</c:v>
                </c:pt>
                <c:pt idx="10">
                  <c:v>-24.1</c:v>
                </c:pt>
                <c:pt idx="11">
                  <c:v>-24</c:v>
                </c:pt>
                <c:pt idx="12">
                  <c:v>-23.7</c:v>
                </c:pt>
                <c:pt idx="13">
                  <c:v>-23.3</c:v>
                </c:pt>
                <c:pt idx="14">
                  <c:v>-23.3</c:v>
                </c:pt>
                <c:pt idx="15">
                  <c:v>-23.1</c:v>
                </c:pt>
                <c:pt idx="16">
                  <c:v>-22.9</c:v>
                </c:pt>
                <c:pt idx="17">
                  <c:v>-22.8</c:v>
                </c:pt>
                <c:pt idx="18">
                  <c:v>-22.8</c:v>
                </c:pt>
                <c:pt idx="19">
                  <c:v>-22.6</c:v>
                </c:pt>
                <c:pt idx="20">
                  <c:v>-22.4</c:v>
                </c:pt>
                <c:pt idx="21">
                  <c:v>-22.4</c:v>
                </c:pt>
                <c:pt idx="22">
                  <c:v>-22.2</c:v>
                </c:pt>
                <c:pt idx="23">
                  <c:v>-22</c:v>
                </c:pt>
                <c:pt idx="24">
                  <c:v>-21.9</c:v>
                </c:pt>
                <c:pt idx="25">
                  <c:v>-21.7</c:v>
                </c:pt>
                <c:pt idx="26">
                  <c:v>-21</c:v>
                </c:pt>
                <c:pt idx="27">
                  <c:v>-21</c:v>
                </c:pt>
                <c:pt idx="28">
                  <c:v>-20.7</c:v>
                </c:pt>
                <c:pt idx="29">
                  <c:v>-20.7</c:v>
                </c:pt>
                <c:pt idx="30">
                  <c:v>-20.5</c:v>
                </c:pt>
                <c:pt idx="31">
                  <c:v>-20.5</c:v>
                </c:pt>
                <c:pt idx="32">
                  <c:v>-20.3</c:v>
                </c:pt>
                <c:pt idx="33">
                  <c:v>-19.899999999999999</c:v>
                </c:pt>
                <c:pt idx="34">
                  <c:v>-19.899999999999999</c:v>
                </c:pt>
                <c:pt idx="35">
                  <c:v>-19.600000000000001</c:v>
                </c:pt>
                <c:pt idx="36">
                  <c:v>-19.600000000000001</c:v>
                </c:pt>
                <c:pt idx="37">
                  <c:v>-19.600000000000001</c:v>
                </c:pt>
                <c:pt idx="38">
                  <c:v>-19.399999999999999</c:v>
                </c:pt>
                <c:pt idx="39">
                  <c:v>-19</c:v>
                </c:pt>
                <c:pt idx="40">
                  <c:v>-18.8</c:v>
                </c:pt>
                <c:pt idx="41">
                  <c:v>-18.8</c:v>
                </c:pt>
                <c:pt idx="42">
                  <c:v>-18.600000000000001</c:v>
                </c:pt>
                <c:pt idx="43">
                  <c:v>-18.600000000000001</c:v>
                </c:pt>
                <c:pt idx="44">
                  <c:v>-18.3</c:v>
                </c:pt>
                <c:pt idx="45">
                  <c:v>-17.8</c:v>
                </c:pt>
                <c:pt idx="46">
                  <c:v>-17.8</c:v>
                </c:pt>
                <c:pt idx="47">
                  <c:v>-17.600000000000001</c:v>
                </c:pt>
                <c:pt idx="48">
                  <c:v>-17.600000000000001</c:v>
                </c:pt>
                <c:pt idx="49">
                  <c:v>-17.600000000000001</c:v>
                </c:pt>
                <c:pt idx="50">
                  <c:v>-16.899999999999999</c:v>
                </c:pt>
                <c:pt idx="51">
                  <c:v>-16.899999999999999</c:v>
                </c:pt>
                <c:pt idx="52">
                  <c:v>-16.5</c:v>
                </c:pt>
                <c:pt idx="53">
                  <c:v>-16.3</c:v>
                </c:pt>
                <c:pt idx="54">
                  <c:v>-16.3</c:v>
                </c:pt>
                <c:pt idx="55">
                  <c:v>-15.6</c:v>
                </c:pt>
                <c:pt idx="56">
                  <c:v>-15.4</c:v>
                </c:pt>
                <c:pt idx="57">
                  <c:v>-15.4</c:v>
                </c:pt>
                <c:pt idx="58">
                  <c:v>-15.3</c:v>
                </c:pt>
                <c:pt idx="59">
                  <c:v>-15.1</c:v>
                </c:pt>
                <c:pt idx="60">
                  <c:v>-15.1</c:v>
                </c:pt>
                <c:pt idx="61">
                  <c:v>-15</c:v>
                </c:pt>
                <c:pt idx="62">
                  <c:v>-15</c:v>
                </c:pt>
                <c:pt idx="63">
                  <c:v>-14.9</c:v>
                </c:pt>
                <c:pt idx="64">
                  <c:v>-14.8</c:v>
                </c:pt>
                <c:pt idx="65">
                  <c:v>-14.8</c:v>
                </c:pt>
                <c:pt idx="66">
                  <c:v>-14.7</c:v>
                </c:pt>
                <c:pt idx="67">
                  <c:v>-14.5</c:v>
                </c:pt>
                <c:pt idx="68">
                  <c:v>-14.4</c:v>
                </c:pt>
                <c:pt idx="69">
                  <c:v>-14.2</c:v>
                </c:pt>
                <c:pt idx="70">
                  <c:v>-14.2</c:v>
                </c:pt>
                <c:pt idx="71">
                  <c:v>-14</c:v>
                </c:pt>
                <c:pt idx="72">
                  <c:v>-13.8</c:v>
                </c:pt>
                <c:pt idx="73">
                  <c:v>-13.6</c:v>
                </c:pt>
                <c:pt idx="74">
                  <c:v>-13.4</c:v>
                </c:pt>
                <c:pt idx="75">
                  <c:v>-13.2</c:v>
                </c:pt>
                <c:pt idx="76">
                  <c:v>-13.1</c:v>
                </c:pt>
                <c:pt idx="77">
                  <c:v>-13</c:v>
                </c:pt>
                <c:pt idx="78">
                  <c:v>-12.8</c:v>
                </c:pt>
                <c:pt idx="79">
                  <c:v>-12.8</c:v>
                </c:pt>
                <c:pt idx="80">
                  <c:v>-12.6</c:v>
                </c:pt>
                <c:pt idx="81">
                  <c:v>-12.6</c:v>
                </c:pt>
                <c:pt idx="82">
                  <c:v>-11.9</c:v>
                </c:pt>
                <c:pt idx="83">
                  <c:v>-11.2</c:v>
                </c:pt>
                <c:pt idx="84">
                  <c:v>-11.2</c:v>
                </c:pt>
                <c:pt idx="85">
                  <c:v>-11.1</c:v>
                </c:pt>
                <c:pt idx="86">
                  <c:v>-11.1</c:v>
                </c:pt>
                <c:pt idx="87">
                  <c:v>-11.1</c:v>
                </c:pt>
                <c:pt idx="88">
                  <c:v>-11</c:v>
                </c:pt>
                <c:pt idx="89">
                  <c:v>-11</c:v>
                </c:pt>
                <c:pt idx="90">
                  <c:v>-10.9</c:v>
                </c:pt>
                <c:pt idx="91">
                  <c:v>-10.8</c:v>
                </c:pt>
                <c:pt idx="92">
                  <c:v>-10.7</c:v>
                </c:pt>
                <c:pt idx="93">
                  <c:v>-10.7</c:v>
                </c:pt>
                <c:pt idx="94">
                  <c:v>-10.7</c:v>
                </c:pt>
                <c:pt idx="95">
                  <c:v>-10.4</c:v>
                </c:pt>
                <c:pt idx="96">
                  <c:v>-10.199999999999999</c:v>
                </c:pt>
                <c:pt idx="97">
                  <c:v>-9.8000000000000007</c:v>
                </c:pt>
                <c:pt idx="98">
                  <c:v>-9.8000000000000007</c:v>
                </c:pt>
                <c:pt idx="99">
                  <c:v>-9.4</c:v>
                </c:pt>
                <c:pt idx="100">
                  <c:v>-9</c:v>
                </c:pt>
                <c:pt idx="101">
                  <c:v>-8.8000000000000007</c:v>
                </c:pt>
                <c:pt idx="102">
                  <c:v>-8.5</c:v>
                </c:pt>
                <c:pt idx="103">
                  <c:v>-8.1999999999999993</c:v>
                </c:pt>
                <c:pt idx="104">
                  <c:v>-8.1999999999999993</c:v>
                </c:pt>
                <c:pt idx="105">
                  <c:v>-8</c:v>
                </c:pt>
                <c:pt idx="106">
                  <c:v>-8</c:v>
                </c:pt>
                <c:pt idx="107">
                  <c:v>-7.7</c:v>
                </c:pt>
                <c:pt idx="108">
                  <c:v>-7.6</c:v>
                </c:pt>
                <c:pt idx="109">
                  <c:v>-7.6</c:v>
                </c:pt>
                <c:pt idx="110">
                  <c:v>-7.3</c:v>
                </c:pt>
                <c:pt idx="111">
                  <c:v>-7.3</c:v>
                </c:pt>
                <c:pt idx="112">
                  <c:v>-7.3</c:v>
                </c:pt>
                <c:pt idx="113">
                  <c:v>-7.2</c:v>
                </c:pt>
                <c:pt idx="114">
                  <c:v>-7.2</c:v>
                </c:pt>
                <c:pt idx="115">
                  <c:v>-7.1</c:v>
                </c:pt>
                <c:pt idx="116">
                  <c:v>-7</c:v>
                </c:pt>
                <c:pt idx="117">
                  <c:v>-6.9</c:v>
                </c:pt>
                <c:pt idx="118">
                  <c:v>-6.8</c:v>
                </c:pt>
                <c:pt idx="119">
                  <c:v>-6.6</c:v>
                </c:pt>
                <c:pt idx="120">
                  <c:v>-6.6</c:v>
                </c:pt>
                <c:pt idx="121">
                  <c:v>-6.6</c:v>
                </c:pt>
                <c:pt idx="122">
                  <c:v>-6.5</c:v>
                </c:pt>
                <c:pt idx="123">
                  <c:v>-6.4</c:v>
                </c:pt>
                <c:pt idx="124">
                  <c:v>-6.4</c:v>
                </c:pt>
                <c:pt idx="125">
                  <c:v>-6.4</c:v>
                </c:pt>
                <c:pt idx="126">
                  <c:v>-6.1</c:v>
                </c:pt>
                <c:pt idx="127">
                  <c:v>-6.1</c:v>
                </c:pt>
                <c:pt idx="128">
                  <c:v>-6.1</c:v>
                </c:pt>
                <c:pt idx="129">
                  <c:v>-6</c:v>
                </c:pt>
                <c:pt idx="130">
                  <c:v>-5.4</c:v>
                </c:pt>
                <c:pt idx="131">
                  <c:v>-5.4</c:v>
                </c:pt>
                <c:pt idx="132">
                  <c:v>-5.3</c:v>
                </c:pt>
                <c:pt idx="133">
                  <c:v>-5.3</c:v>
                </c:pt>
                <c:pt idx="134">
                  <c:v>-5.0999999999999996</c:v>
                </c:pt>
                <c:pt idx="135">
                  <c:v>-5</c:v>
                </c:pt>
                <c:pt idx="136">
                  <c:v>-4.9000000000000004</c:v>
                </c:pt>
                <c:pt idx="137">
                  <c:v>-4.9000000000000004</c:v>
                </c:pt>
                <c:pt idx="138">
                  <c:v>-4.9000000000000004</c:v>
                </c:pt>
                <c:pt idx="139">
                  <c:v>-4.5999999999999996</c:v>
                </c:pt>
                <c:pt idx="140">
                  <c:v>-4.4000000000000004</c:v>
                </c:pt>
                <c:pt idx="141">
                  <c:v>-4.4000000000000004</c:v>
                </c:pt>
                <c:pt idx="142">
                  <c:v>-4.4000000000000004</c:v>
                </c:pt>
                <c:pt idx="143">
                  <c:v>-4.2</c:v>
                </c:pt>
                <c:pt idx="144">
                  <c:v>-4.0999999999999996</c:v>
                </c:pt>
                <c:pt idx="145">
                  <c:v>-4.0999999999999996</c:v>
                </c:pt>
                <c:pt idx="146">
                  <c:v>-4.0999999999999996</c:v>
                </c:pt>
                <c:pt idx="147">
                  <c:v>-4.0999999999999996</c:v>
                </c:pt>
                <c:pt idx="148">
                  <c:v>-4.0999999999999996</c:v>
                </c:pt>
                <c:pt idx="149">
                  <c:v>-4</c:v>
                </c:pt>
                <c:pt idx="150">
                  <c:v>-4</c:v>
                </c:pt>
                <c:pt idx="151">
                  <c:v>-3.9</c:v>
                </c:pt>
                <c:pt idx="152">
                  <c:v>-3.6</c:v>
                </c:pt>
                <c:pt idx="153">
                  <c:v>-3.6</c:v>
                </c:pt>
                <c:pt idx="154">
                  <c:v>-3.6</c:v>
                </c:pt>
                <c:pt idx="155">
                  <c:v>-3.6</c:v>
                </c:pt>
                <c:pt idx="156">
                  <c:v>-3.5</c:v>
                </c:pt>
                <c:pt idx="157">
                  <c:v>-3.5</c:v>
                </c:pt>
                <c:pt idx="158">
                  <c:v>-3.4</c:v>
                </c:pt>
                <c:pt idx="159">
                  <c:v>-3.4</c:v>
                </c:pt>
                <c:pt idx="160">
                  <c:v>-3.4</c:v>
                </c:pt>
                <c:pt idx="161">
                  <c:v>-3.4</c:v>
                </c:pt>
                <c:pt idx="162">
                  <c:v>-3.3</c:v>
                </c:pt>
                <c:pt idx="163">
                  <c:v>-3.2</c:v>
                </c:pt>
                <c:pt idx="164">
                  <c:v>-3.1</c:v>
                </c:pt>
                <c:pt idx="165">
                  <c:v>-3.1</c:v>
                </c:pt>
                <c:pt idx="166">
                  <c:v>-3.1</c:v>
                </c:pt>
                <c:pt idx="167">
                  <c:v>-3.1</c:v>
                </c:pt>
                <c:pt idx="168">
                  <c:v>-3</c:v>
                </c:pt>
                <c:pt idx="169">
                  <c:v>-3</c:v>
                </c:pt>
                <c:pt idx="170">
                  <c:v>-2.9</c:v>
                </c:pt>
                <c:pt idx="171">
                  <c:v>-2.9</c:v>
                </c:pt>
                <c:pt idx="172">
                  <c:v>-2.8</c:v>
                </c:pt>
                <c:pt idx="173">
                  <c:v>-2.6</c:v>
                </c:pt>
                <c:pt idx="174">
                  <c:v>-2.6</c:v>
                </c:pt>
                <c:pt idx="175">
                  <c:v>-2.4</c:v>
                </c:pt>
                <c:pt idx="176">
                  <c:v>-2.1</c:v>
                </c:pt>
                <c:pt idx="177">
                  <c:v>-2</c:v>
                </c:pt>
                <c:pt idx="178">
                  <c:v>-2</c:v>
                </c:pt>
                <c:pt idx="179">
                  <c:v>-2</c:v>
                </c:pt>
                <c:pt idx="180">
                  <c:v>-1.8</c:v>
                </c:pt>
                <c:pt idx="181">
                  <c:v>-1.7</c:v>
                </c:pt>
                <c:pt idx="182">
                  <c:v>-1.7</c:v>
                </c:pt>
                <c:pt idx="183">
                  <c:v>-1.6</c:v>
                </c:pt>
                <c:pt idx="184">
                  <c:v>-1.5</c:v>
                </c:pt>
                <c:pt idx="185">
                  <c:v>-1.5</c:v>
                </c:pt>
                <c:pt idx="186">
                  <c:v>-1.3</c:v>
                </c:pt>
                <c:pt idx="187">
                  <c:v>-1.2</c:v>
                </c:pt>
                <c:pt idx="188">
                  <c:v>-1.1000000000000001</c:v>
                </c:pt>
                <c:pt idx="189">
                  <c:v>-1</c:v>
                </c:pt>
                <c:pt idx="190">
                  <c:v>-1</c:v>
                </c:pt>
                <c:pt idx="191">
                  <c:v>-0.9</c:v>
                </c:pt>
                <c:pt idx="192">
                  <c:v>-0.8</c:v>
                </c:pt>
                <c:pt idx="193">
                  <c:v>-0.8</c:v>
                </c:pt>
                <c:pt idx="194">
                  <c:v>-0.8</c:v>
                </c:pt>
                <c:pt idx="195">
                  <c:v>-0.8</c:v>
                </c:pt>
                <c:pt idx="196">
                  <c:v>-0.8</c:v>
                </c:pt>
                <c:pt idx="197">
                  <c:v>-0.7</c:v>
                </c:pt>
                <c:pt idx="198">
                  <c:v>-0.7</c:v>
                </c:pt>
                <c:pt idx="199">
                  <c:v>-0.6</c:v>
                </c:pt>
                <c:pt idx="200">
                  <c:v>-0.5</c:v>
                </c:pt>
                <c:pt idx="201">
                  <c:v>-0.3</c:v>
                </c:pt>
                <c:pt idx="202">
                  <c:v>-0.1</c:v>
                </c:pt>
                <c:pt idx="203">
                  <c:v>-0.1</c:v>
                </c:pt>
                <c:pt idx="204">
                  <c:v>0</c:v>
                </c:pt>
                <c:pt idx="205">
                  <c:v>0</c:v>
                </c:pt>
                <c:pt idx="206">
                  <c:v>0.2</c:v>
                </c:pt>
                <c:pt idx="207">
                  <c:v>0.2</c:v>
                </c:pt>
                <c:pt idx="208">
                  <c:v>0.4</c:v>
                </c:pt>
                <c:pt idx="209">
                  <c:v>0.5</c:v>
                </c:pt>
                <c:pt idx="210">
                  <c:v>1</c:v>
                </c:pt>
                <c:pt idx="211">
                  <c:v>1.1000000000000001</c:v>
                </c:pt>
                <c:pt idx="212">
                  <c:v>1.2</c:v>
                </c:pt>
                <c:pt idx="213">
                  <c:v>1.3</c:v>
                </c:pt>
                <c:pt idx="214">
                  <c:v>1.3</c:v>
                </c:pt>
                <c:pt idx="215">
                  <c:v>1.4</c:v>
                </c:pt>
                <c:pt idx="216">
                  <c:v>1.9</c:v>
                </c:pt>
                <c:pt idx="217">
                  <c:v>1.9</c:v>
                </c:pt>
                <c:pt idx="218">
                  <c:v>2.1</c:v>
                </c:pt>
                <c:pt idx="219">
                  <c:v>2.1</c:v>
                </c:pt>
                <c:pt idx="220">
                  <c:v>2.2999999999999998</c:v>
                </c:pt>
                <c:pt idx="221">
                  <c:v>2.5</c:v>
                </c:pt>
                <c:pt idx="222">
                  <c:v>2.7</c:v>
                </c:pt>
                <c:pt idx="223">
                  <c:v>2.8</c:v>
                </c:pt>
                <c:pt idx="224">
                  <c:v>2.8</c:v>
                </c:pt>
                <c:pt idx="225">
                  <c:v>3.1</c:v>
                </c:pt>
                <c:pt idx="226">
                  <c:v>3.1</c:v>
                </c:pt>
                <c:pt idx="227">
                  <c:v>3.2</c:v>
                </c:pt>
                <c:pt idx="228">
                  <c:v>3.4</c:v>
                </c:pt>
                <c:pt idx="229">
                  <c:v>3.6</c:v>
                </c:pt>
                <c:pt idx="230">
                  <c:v>3.7</c:v>
                </c:pt>
                <c:pt idx="231">
                  <c:v>3.8</c:v>
                </c:pt>
                <c:pt idx="232">
                  <c:v>4</c:v>
                </c:pt>
                <c:pt idx="233">
                  <c:v>4.0999999999999996</c:v>
                </c:pt>
                <c:pt idx="234">
                  <c:v>4.2</c:v>
                </c:pt>
                <c:pt idx="235">
                  <c:v>4.7</c:v>
                </c:pt>
                <c:pt idx="236">
                  <c:v>4.9000000000000004</c:v>
                </c:pt>
                <c:pt idx="237">
                  <c:v>5</c:v>
                </c:pt>
                <c:pt idx="238">
                  <c:v>5.5</c:v>
                </c:pt>
                <c:pt idx="239">
                  <c:v>5.5</c:v>
                </c:pt>
                <c:pt idx="240">
                  <c:v>5.9</c:v>
                </c:pt>
                <c:pt idx="241">
                  <c:v>5.9</c:v>
                </c:pt>
                <c:pt idx="242">
                  <c:v>6.4</c:v>
                </c:pt>
                <c:pt idx="243">
                  <c:v>6.6</c:v>
                </c:pt>
                <c:pt idx="244">
                  <c:v>6.7</c:v>
                </c:pt>
                <c:pt idx="245">
                  <c:v>6.9</c:v>
                </c:pt>
                <c:pt idx="246">
                  <c:v>7.1</c:v>
                </c:pt>
                <c:pt idx="247">
                  <c:v>7.4</c:v>
                </c:pt>
                <c:pt idx="248">
                  <c:v>7.8</c:v>
                </c:pt>
                <c:pt idx="249">
                  <c:v>7.9</c:v>
                </c:pt>
                <c:pt idx="250">
                  <c:v>8.1</c:v>
                </c:pt>
                <c:pt idx="251">
                  <c:v>9.1999999999999993</c:v>
                </c:pt>
                <c:pt idx="252">
                  <c:v>11.2</c:v>
                </c:pt>
                <c:pt idx="253">
                  <c:v>11.9</c:v>
                </c:pt>
                <c:pt idx="254">
                  <c:v>12.1</c:v>
                </c:pt>
                <c:pt idx="255">
                  <c:v>12.3</c:v>
                </c:pt>
                <c:pt idx="256">
                  <c:v>13.3</c:v>
                </c:pt>
                <c:pt idx="257">
                  <c:v>13.9</c:v>
                </c:pt>
                <c:pt idx="258">
                  <c:v>16.600000000000001</c:v>
                </c:pt>
              </c:numCache>
            </c:numRef>
          </c:xVal>
          <c:yVal>
            <c:numRef>
              <c:f>'2010'!$AA$10:$AA$268</c:f>
              <c:numCache>
                <c:formatCode>0.00</c:formatCode>
                <c:ptCount val="259"/>
                <c:pt idx="0">
                  <c:v>67.55</c:v>
                </c:pt>
                <c:pt idx="1">
                  <c:v>67.3</c:v>
                </c:pt>
                <c:pt idx="2">
                  <c:v>67.3</c:v>
                </c:pt>
                <c:pt idx="3">
                  <c:v>67.25</c:v>
                </c:pt>
                <c:pt idx="4">
                  <c:v>67.2</c:v>
                </c:pt>
                <c:pt idx="5">
                  <c:v>66.900000000000006</c:v>
                </c:pt>
                <c:pt idx="6">
                  <c:v>66.900000000000006</c:v>
                </c:pt>
                <c:pt idx="7">
                  <c:v>66.8</c:v>
                </c:pt>
                <c:pt idx="8">
                  <c:v>66.5</c:v>
                </c:pt>
                <c:pt idx="9">
                  <c:v>66.3</c:v>
                </c:pt>
                <c:pt idx="10">
                  <c:v>66.099999999999994</c:v>
                </c:pt>
                <c:pt idx="11">
                  <c:v>66</c:v>
                </c:pt>
                <c:pt idx="12">
                  <c:v>65.7</c:v>
                </c:pt>
                <c:pt idx="13">
                  <c:v>65.3</c:v>
                </c:pt>
                <c:pt idx="14">
                  <c:v>65.3</c:v>
                </c:pt>
                <c:pt idx="15">
                  <c:v>65.099999999999994</c:v>
                </c:pt>
                <c:pt idx="16">
                  <c:v>64.900000000000006</c:v>
                </c:pt>
                <c:pt idx="17">
                  <c:v>64.8</c:v>
                </c:pt>
                <c:pt idx="18">
                  <c:v>64.8</c:v>
                </c:pt>
                <c:pt idx="19">
                  <c:v>64.599999999999994</c:v>
                </c:pt>
                <c:pt idx="20">
                  <c:v>64.400000000000006</c:v>
                </c:pt>
                <c:pt idx="21">
                  <c:v>64.400000000000006</c:v>
                </c:pt>
                <c:pt idx="22">
                  <c:v>64.2</c:v>
                </c:pt>
                <c:pt idx="23">
                  <c:v>64</c:v>
                </c:pt>
                <c:pt idx="24">
                  <c:v>63.95</c:v>
                </c:pt>
                <c:pt idx="25">
                  <c:v>63.85</c:v>
                </c:pt>
                <c:pt idx="26">
                  <c:v>63.5</c:v>
                </c:pt>
                <c:pt idx="27">
                  <c:v>63.5</c:v>
                </c:pt>
                <c:pt idx="28">
                  <c:v>63.35</c:v>
                </c:pt>
                <c:pt idx="29">
                  <c:v>63.35</c:v>
                </c:pt>
                <c:pt idx="30">
                  <c:v>63.25</c:v>
                </c:pt>
                <c:pt idx="31">
                  <c:v>63.25</c:v>
                </c:pt>
                <c:pt idx="32">
                  <c:v>63.15</c:v>
                </c:pt>
                <c:pt idx="33">
                  <c:v>62.9</c:v>
                </c:pt>
                <c:pt idx="34">
                  <c:v>62.9</c:v>
                </c:pt>
                <c:pt idx="35">
                  <c:v>62.6</c:v>
                </c:pt>
                <c:pt idx="36">
                  <c:v>62.6</c:v>
                </c:pt>
                <c:pt idx="37">
                  <c:v>62.6</c:v>
                </c:pt>
                <c:pt idx="38">
                  <c:v>62.4</c:v>
                </c:pt>
                <c:pt idx="39">
                  <c:v>62</c:v>
                </c:pt>
                <c:pt idx="40">
                  <c:v>61.8</c:v>
                </c:pt>
                <c:pt idx="41">
                  <c:v>61.8</c:v>
                </c:pt>
                <c:pt idx="42">
                  <c:v>61.6</c:v>
                </c:pt>
                <c:pt idx="43">
                  <c:v>61.6</c:v>
                </c:pt>
                <c:pt idx="44">
                  <c:v>61.3</c:v>
                </c:pt>
                <c:pt idx="45">
                  <c:v>60.8</c:v>
                </c:pt>
                <c:pt idx="46">
                  <c:v>60.8</c:v>
                </c:pt>
                <c:pt idx="47">
                  <c:v>60.6</c:v>
                </c:pt>
                <c:pt idx="48">
                  <c:v>60.6</c:v>
                </c:pt>
                <c:pt idx="49">
                  <c:v>60.6</c:v>
                </c:pt>
                <c:pt idx="50">
                  <c:v>59.9</c:v>
                </c:pt>
                <c:pt idx="51">
                  <c:v>59.9</c:v>
                </c:pt>
                <c:pt idx="52">
                  <c:v>59.5</c:v>
                </c:pt>
                <c:pt idx="53">
                  <c:v>59.3</c:v>
                </c:pt>
                <c:pt idx="54">
                  <c:v>59.3</c:v>
                </c:pt>
                <c:pt idx="55">
                  <c:v>58.6</c:v>
                </c:pt>
                <c:pt idx="56">
                  <c:v>58.4</c:v>
                </c:pt>
                <c:pt idx="57">
                  <c:v>58.4</c:v>
                </c:pt>
                <c:pt idx="58">
                  <c:v>58.3</c:v>
                </c:pt>
                <c:pt idx="59">
                  <c:v>58.1</c:v>
                </c:pt>
                <c:pt idx="60">
                  <c:v>58.1</c:v>
                </c:pt>
                <c:pt idx="61">
                  <c:v>58</c:v>
                </c:pt>
                <c:pt idx="62">
                  <c:v>58</c:v>
                </c:pt>
                <c:pt idx="63">
                  <c:v>57.9</c:v>
                </c:pt>
                <c:pt idx="64">
                  <c:v>57.8</c:v>
                </c:pt>
                <c:pt idx="65">
                  <c:v>57.8</c:v>
                </c:pt>
                <c:pt idx="66">
                  <c:v>57.7</c:v>
                </c:pt>
                <c:pt idx="67">
                  <c:v>57.5</c:v>
                </c:pt>
                <c:pt idx="68">
                  <c:v>57.4</c:v>
                </c:pt>
                <c:pt idx="69">
                  <c:v>57.2</c:v>
                </c:pt>
                <c:pt idx="70">
                  <c:v>57.2</c:v>
                </c:pt>
                <c:pt idx="71">
                  <c:v>57</c:v>
                </c:pt>
                <c:pt idx="72">
                  <c:v>56.8</c:v>
                </c:pt>
                <c:pt idx="73">
                  <c:v>56.6</c:v>
                </c:pt>
                <c:pt idx="74">
                  <c:v>56.4</c:v>
                </c:pt>
                <c:pt idx="75">
                  <c:v>56.2</c:v>
                </c:pt>
                <c:pt idx="76">
                  <c:v>56.1</c:v>
                </c:pt>
                <c:pt idx="77">
                  <c:v>56</c:v>
                </c:pt>
                <c:pt idx="78">
                  <c:v>55.8</c:v>
                </c:pt>
                <c:pt idx="79">
                  <c:v>55.8</c:v>
                </c:pt>
                <c:pt idx="80">
                  <c:v>55.6</c:v>
                </c:pt>
                <c:pt idx="81">
                  <c:v>55.6</c:v>
                </c:pt>
                <c:pt idx="82">
                  <c:v>54.9</c:v>
                </c:pt>
                <c:pt idx="83">
                  <c:v>54.2</c:v>
                </c:pt>
                <c:pt idx="84">
                  <c:v>54.2</c:v>
                </c:pt>
                <c:pt idx="85">
                  <c:v>54.1</c:v>
                </c:pt>
                <c:pt idx="86">
                  <c:v>54.1</c:v>
                </c:pt>
                <c:pt idx="87">
                  <c:v>54.1</c:v>
                </c:pt>
                <c:pt idx="88">
                  <c:v>54</c:v>
                </c:pt>
                <c:pt idx="89">
                  <c:v>54</c:v>
                </c:pt>
                <c:pt idx="90">
                  <c:v>53.9</c:v>
                </c:pt>
                <c:pt idx="91">
                  <c:v>53.8</c:v>
                </c:pt>
                <c:pt idx="92">
                  <c:v>53.7</c:v>
                </c:pt>
                <c:pt idx="93">
                  <c:v>53.7</c:v>
                </c:pt>
                <c:pt idx="94">
                  <c:v>53.7</c:v>
                </c:pt>
                <c:pt idx="95">
                  <c:v>53.4</c:v>
                </c:pt>
                <c:pt idx="96">
                  <c:v>53.2</c:v>
                </c:pt>
                <c:pt idx="97">
                  <c:v>52.8</c:v>
                </c:pt>
                <c:pt idx="98">
                  <c:v>52.8</c:v>
                </c:pt>
                <c:pt idx="99">
                  <c:v>52.4</c:v>
                </c:pt>
                <c:pt idx="100">
                  <c:v>52</c:v>
                </c:pt>
                <c:pt idx="101">
                  <c:v>51.8</c:v>
                </c:pt>
                <c:pt idx="102">
                  <c:v>51.5</c:v>
                </c:pt>
                <c:pt idx="103">
                  <c:v>51.2</c:v>
                </c:pt>
                <c:pt idx="104">
                  <c:v>51.2</c:v>
                </c:pt>
                <c:pt idx="105">
                  <c:v>51</c:v>
                </c:pt>
                <c:pt idx="106">
                  <c:v>51</c:v>
                </c:pt>
                <c:pt idx="107">
                  <c:v>50.7</c:v>
                </c:pt>
                <c:pt idx="108">
                  <c:v>50.6</c:v>
                </c:pt>
                <c:pt idx="109">
                  <c:v>50.6</c:v>
                </c:pt>
                <c:pt idx="110">
                  <c:v>50.3</c:v>
                </c:pt>
                <c:pt idx="111">
                  <c:v>50.3</c:v>
                </c:pt>
                <c:pt idx="112">
                  <c:v>50.3</c:v>
                </c:pt>
                <c:pt idx="113">
                  <c:v>50.2</c:v>
                </c:pt>
                <c:pt idx="114">
                  <c:v>50.2</c:v>
                </c:pt>
                <c:pt idx="115">
                  <c:v>50.1</c:v>
                </c:pt>
                <c:pt idx="116">
                  <c:v>50</c:v>
                </c:pt>
                <c:pt idx="117">
                  <c:v>49.9</c:v>
                </c:pt>
                <c:pt idx="118">
                  <c:v>49.8</c:v>
                </c:pt>
                <c:pt idx="119">
                  <c:v>49.6</c:v>
                </c:pt>
                <c:pt idx="120">
                  <c:v>49.6</c:v>
                </c:pt>
                <c:pt idx="121">
                  <c:v>49.6</c:v>
                </c:pt>
                <c:pt idx="122">
                  <c:v>49.5</c:v>
                </c:pt>
                <c:pt idx="123">
                  <c:v>49.4</c:v>
                </c:pt>
                <c:pt idx="124">
                  <c:v>49.4</c:v>
                </c:pt>
                <c:pt idx="125">
                  <c:v>49.4</c:v>
                </c:pt>
                <c:pt idx="126">
                  <c:v>49.1</c:v>
                </c:pt>
                <c:pt idx="127">
                  <c:v>49.1</c:v>
                </c:pt>
                <c:pt idx="128">
                  <c:v>49.1</c:v>
                </c:pt>
                <c:pt idx="129">
                  <c:v>49</c:v>
                </c:pt>
                <c:pt idx="130">
                  <c:v>48.7</c:v>
                </c:pt>
                <c:pt idx="131">
                  <c:v>48.7</c:v>
                </c:pt>
                <c:pt idx="132">
                  <c:v>48.65</c:v>
                </c:pt>
                <c:pt idx="133">
                  <c:v>48.65</c:v>
                </c:pt>
                <c:pt idx="134">
                  <c:v>48.55</c:v>
                </c:pt>
                <c:pt idx="135">
                  <c:v>48.5</c:v>
                </c:pt>
                <c:pt idx="136">
                  <c:v>48.4</c:v>
                </c:pt>
                <c:pt idx="137">
                  <c:v>48.4</c:v>
                </c:pt>
                <c:pt idx="138">
                  <c:v>48.4</c:v>
                </c:pt>
                <c:pt idx="139">
                  <c:v>48.1</c:v>
                </c:pt>
                <c:pt idx="140">
                  <c:v>47.9</c:v>
                </c:pt>
                <c:pt idx="141">
                  <c:v>47.9</c:v>
                </c:pt>
                <c:pt idx="142">
                  <c:v>47.9</c:v>
                </c:pt>
                <c:pt idx="143">
                  <c:v>47.7</c:v>
                </c:pt>
                <c:pt idx="144">
                  <c:v>47.6</c:v>
                </c:pt>
                <c:pt idx="145">
                  <c:v>47.6</c:v>
                </c:pt>
                <c:pt idx="146">
                  <c:v>47.6</c:v>
                </c:pt>
                <c:pt idx="147">
                  <c:v>47.6</c:v>
                </c:pt>
                <c:pt idx="148">
                  <c:v>47.6</c:v>
                </c:pt>
                <c:pt idx="149">
                  <c:v>47.5</c:v>
                </c:pt>
                <c:pt idx="150">
                  <c:v>47.5</c:v>
                </c:pt>
                <c:pt idx="151">
                  <c:v>47.35</c:v>
                </c:pt>
                <c:pt idx="152">
                  <c:v>46.9</c:v>
                </c:pt>
                <c:pt idx="153">
                  <c:v>46.9</c:v>
                </c:pt>
                <c:pt idx="154">
                  <c:v>46.9</c:v>
                </c:pt>
                <c:pt idx="155">
                  <c:v>46.9</c:v>
                </c:pt>
                <c:pt idx="156">
                  <c:v>46.75</c:v>
                </c:pt>
                <c:pt idx="157">
                  <c:v>46.75</c:v>
                </c:pt>
                <c:pt idx="158">
                  <c:v>46.6</c:v>
                </c:pt>
                <c:pt idx="159">
                  <c:v>46.6</c:v>
                </c:pt>
                <c:pt idx="160">
                  <c:v>46.6</c:v>
                </c:pt>
                <c:pt idx="161">
                  <c:v>46.6</c:v>
                </c:pt>
                <c:pt idx="162">
                  <c:v>46.45</c:v>
                </c:pt>
                <c:pt idx="163">
                  <c:v>46.3</c:v>
                </c:pt>
                <c:pt idx="164">
                  <c:v>46.15</c:v>
                </c:pt>
                <c:pt idx="165">
                  <c:v>46.15</c:v>
                </c:pt>
                <c:pt idx="166">
                  <c:v>46.15</c:v>
                </c:pt>
                <c:pt idx="167">
                  <c:v>46.15</c:v>
                </c:pt>
                <c:pt idx="168">
                  <c:v>45.95</c:v>
                </c:pt>
                <c:pt idx="169">
                  <c:v>46</c:v>
                </c:pt>
                <c:pt idx="170">
                  <c:v>45.95</c:v>
                </c:pt>
                <c:pt idx="171">
                  <c:v>45.95</c:v>
                </c:pt>
                <c:pt idx="172">
                  <c:v>45.9</c:v>
                </c:pt>
                <c:pt idx="173">
                  <c:v>45.8</c:v>
                </c:pt>
                <c:pt idx="174">
                  <c:v>45.8</c:v>
                </c:pt>
                <c:pt idx="175">
                  <c:v>45.7</c:v>
                </c:pt>
                <c:pt idx="176">
                  <c:v>45.55</c:v>
                </c:pt>
                <c:pt idx="177">
                  <c:v>45.5</c:v>
                </c:pt>
                <c:pt idx="178">
                  <c:v>45.5</c:v>
                </c:pt>
                <c:pt idx="179">
                  <c:v>45.5</c:v>
                </c:pt>
                <c:pt idx="180">
                  <c:v>45.3</c:v>
                </c:pt>
                <c:pt idx="181">
                  <c:v>45.2</c:v>
                </c:pt>
                <c:pt idx="182">
                  <c:v>45.2</c:v>
                </c:pt>
                <c:pt idx="183">
                  <c:v>45.1</c:v>
                </c:pt>
                <c:pt idx="184">
                  <c:v>45</c:v>
                </c:pt>
                <c:pt idx="185">
                  <c:v>45</c:v>
                </c:pt>
                <c:pt idx="186">
                  <c:v>44.8</c:v>
                </c:pt>
                <c:pt idx="187">
                  <c:v>44.7</c:v>
                </c:pt>
                <c:pt idx="188">
                  <c:v>44.6</c:v>
                </c:pt>
                <c:pt idx="189">
                  <c:v>44.5</c:v>
                </c:pt>
                <c:pt idx="190">
                  <c:v>44.5</c:v>
                </c:pt>
                <c:pt idx="191">
                  <c:v>44.35</c:v>
                </c:pt>
                <c:pt idx="192">
                  <c:v>44.2</c:v>
                </c:pt>
                <c:pt idx="193">
                  <c:v>44.2</c:v>
                </c:pt>
                <c:pt idx="194">
                  <c:v>44.2</c:v>
                </c:pt>
                <c:pt idx="195">
                  <c:v>44.2</c:v>
                </c:pt>
                <c:pt idx="196">
                  <c:v>44.2</c:v>
                </c:pt>
                <c:pt idx="197">
                  <c:v>44.05</c:v>
                </c:pt>
                <c:pt idx="198">
                  <c:v>44.05</c:v>
                </c:pt>
                <c:pt idx="199">
                  <c:v>43.9</c:v>
                </c:pt>
                <c:pt idx="200">
                  <c:v>43.75</c:v>
                </c:pt>
                <c:pt idx="201">
                  <c:v>43.45</c:v>
                </c:pt>
                <c:pt idx="202">
                  <c:v>43.15</c:v>
                </c:pt>
                <c:pt idx="203">
                  <c:v>43.15</c:v>
                </c:pt>
                <c:pt idx="204">
                  <c:v>43</c:v>
                </c:pt>
                <c:pt idx="205">
                  <c:v>43</c:v>
                </c:pt>
                <c:pt idx="206">
                  <c:v>42.8</c:v>
                </c:pt>
                <c:pt idx="207">
                  <c:v>42.8</c:v>
                </c:pt>
                <c:pt idx="208">
                  <c:v>42.6</c:v>
                </c:pt>
                <c:pt idx="209">
                  <c:v>42.5</c:v>
                </c:pt>
                <c:pt idx="210">
                  <c:v>42</c:v>
                </c:pt>
                <c:pt idx="211">
                  <c:v>41.9</c:v>
                </c:pt>
                <c:pt idx="212">
                  <c:v>41.8</c:v>
                </c:pt>
                <c:pt idx="213">
                  <c:v>41.7</c:v>
                </c:pt>
                <c:pt idx="214">
                  <c:v>41.7</c:v>
                </c:pt>
                <c:pt idx="215">
                  <c:v>41.6</c:v>
                </c:pt>
                <c:pt idx="216">
                  <c:v>41.1</c:v>
                </c:pt>
                <c:pt idx="217">
                  <c:v>41.1</c:v>
                </c:pt>
                <c:pt idx="218">
                  <c:v>40.9</c:v>
                </c:pt>
                <c:pt idx="219">
                  <c:v>40.9</c:v>
                </c:pt>
                <c:pt idx="220">
                  <c:v>40.700000000000003</c:v>
                </c:pt>
                <c:pt idx="221">
                  <c:v>40.5</c:v>
                </c:pt>
                <c:pt idx="222">
                  <c:v>40.299999999999997</c:v>
                </c:pt>
                <c:pt idx="223">
                  <c:v>40.200000000000003</c:v>
                </c:pt>
                <c:pt idx="224">
                  <c:v>40.200000000000003</c:v>
                </c:pt>
                <c:pt idx="225">
                  <c:v>39.9</c:v>
                </c:pt>
                <c:pt idx="226">
                  <c:v>39.9</c:v>
                </c:pt>
                <c:pt idx="227">
                  <c:v>39.799999999999997</c:v>
                </c:pt>
                <c:pt idx="228">
                  <c:v>39.6</c:v>
                </c:pt>
                <c:pt idx="229">
                  <c:v>39.4</c:v>
                </c:pt>
                <c:pt idx="230">
                  <c:v>39.299999999999997</c:v>
                </c:pt>
                <c:pt idx="231">
                  <c:v>39.200000000000003</c:v>
                </c:pt>
                <c:pt idx="232">
                  <c:v>39</c:v>
                </c:pt>
                <c:pt idx="233">
                  <c:v>38.85</c:v>
                </c:pt>
                <c:pt idx="234">
                  <c:v>38.700000000000003</c:v>
                </c:pt>
                <c:pt idx="235">
                  <c:v>37.950000000000003</c:v>
                </c:pt>
                <c:pt idx="236">
                  <c:v>37.65</c:v>
                </c:pt>
                <c:pt idx="237">
                  <c:v>37.5</c:v>
                </c:pt>
                <c:pt idx="238">
                  <c:v>37</c:v>
                </c:pt>
                <c:pt idx="239">
                  <c:v>37</c:v>
                </c:pt>
                <c:pt idx="240">
                  <c:v>36.6</c:v>
                </c:pt>
                <c:pt idx="241">
                  <c:v>36.6</c:v>
                </c:pt>
                <c:pt idx="242">
                  <c:v>35.9</c:v>
                </c:pt>
                <c:pt idx="243">
                  <c:v>35.6</c:v>
                </c:pt>
                <c:pt idx="244">
                  <c:v>35.450000000000003</c:v>
                </c:pt>
                <c:pt idx="245">
                  <c:v>35.15</c:v>
                </c:pt>
                <c:pt idx="246">
                  <c:v>34.9</c:v>
                </c:pt>
                <c:pt idx="247">
                  <c:v>34.6</c:v>
                </c:pt>
                <c:pt idx="248">
                  <c:v>34.200000000000003</c:v>
                </c:pt>
                <c:pt idx="249">
                  <c:v>34.1</c:v>
                </c:pt>
                <c:pt idx="250">
                  <c:v>33.75</c:v>
                </c:pt>
                <c:pt idx="251">
                  <c:v>31.4</c:v>
                </c:pt>
                <c:pt idx="252">
                  <c:v>31</c:v>
                </c:pt>
                <c:pt idx="253">
                  <c:v>31</c:v>
                </c:pt>
                <c:pt idx="254">
                  <c:v>31</c:v>
                </c:pt>
                <c:pt idx="255">
                  <c:v>31</c:v>
                </c:pt>
                <c:pt idx="256">
                  <c:v>31</c:v>
                </c:pt>
                <c:pt idx="257">
                  <c:v>31</c:v>
                </c:pt>
                <c:pt idx="258">
                  <c:v>31</c:v>
                </c:pt>
              </c:numCache>
            </c:numRef>
          </c:yVal>
          <c:smooth val="1"/>
          <c:extLst xmlns:c16r2="http://schemas.microsoft.com/office/drawing/2015/06/chart">
            <c:ext xmlns:c16="http://schemas.microsoft.com/office/drawing/2014/chart" uri="{C3380CC4-5D6E-409C-BE32-E72D297353CC}">
              <c16:uniqueId val="{00000008-AE2E-4618-93C4-7AE78F935906}"/>
            </c:ext>
          </c:extLst>
        </c:ser>
        <c:dLbls>
          <c:showLegendKey val="0"/>
          <c:showVal val="0"/>
          <c:showCatName val="0"/>
          <c:showSerName val="0"/>
          <c:showPercent val="0"/>
          <c:showBubbleSize val="0"/>
        </c:dLbls>
        <c:axId val="163211136"/>
        <c:axId val="163434496"/>
      </c:scatterChart>
      <c:valAx>
        <c:axId val="163211136"/>
        <c:scaling>
          <c:orientation val="minMax"/>
          <c:max val="10"/>
          <c:min val="-30"/>
        </c:scaling>
        <c:delete val="0"/>
        <c:axPos val="b"/>
        <c:majorGridlines/>
        <c:title>
          <c:tx>
            <c:rich>
              <a:bodyPr/>
              <a:lstStyle/>
              <a:p>
                <a:pPr>
                  <a:defRPr/>
                </a:pPr>
                <a:r>
                  <a:rPr lang="ru-RU"/>
                  <a:t>Температура наружного воздуха, </a:t>
                </a:r>
                <a:r>
                  <a:rPr lang="ru-RU" baseline="30000"/>
                  <a:t>о</a:t>
                </a:r>
                <a:r>
                  <a:rPr lang="ru-RU"/>
                  <a:t>С</a:t>
                </a:r>
              </a:p>
            </c:rich>
          </c:tx>
          <c:overlay val="0"/>
        </c:title>
        <c:numFmt formatCode="0" sourceLinked="0"/>
        <c:majorTickMark val="out"/>
        <c:minorTickMark val="none"/>
        <c:tickLblPos val="nextTo"/>
        <c:txPr>
          <a:bodyPr rot="0" vert="horz"/>
          <a:lstStyle/>
          <a:p>
            <a:pPr>
              <a:defRPr/>
            </a:pPr>
            <a:endParaRPr lang="ru-RU"/>
          </a:p>
        </c:txPr>
        <c:crossAx val="163434496"/>
        <c:crosses val="autoZero"/>
        <c:crossBetween val="midCat"/>
      </c:valAx>
      <c:valAx>
        <c:axId val="163434496"/>
        <c:scaling>
          <c:orientation val="minMax"/>
        </c:scaling>
        <c:delete val="0"/>
        <c:axPos val="l"/>
        <c:majorGridlines/>
        <c:title>
          <c:tx>
            <c:rich>
              <a:bodyPr rot="-5400000" vert="horz"/>
              <a:lstStyle/>
              <a:p>
                <a:pPr>
                  <a:defRPr/>
                </a:pPr>
                <a:r>
                  <a:rPr lang="ru-RU"/>
                  <a:t>Температура сетевой воды, </a:t>
                </a:r>
                <a:r>
                  <a:rPr lang="ru-RU" baseline="30000"/>
                  <a:t>о</a:t>
                </a:r>
                <a:r>
                  <a:rPr lang="ru-RU"/>
                  <a:t>С</a:t>
                </a:r>
              </a:p>
            </c:rich>
          </c:tx>
          <c:overlay val="0"/>
        </c:title>
        <c:numFmt formatCode="0" sourceLinked="0"/>
        <c:majorTickMark val="out"/>
        <c:minorTickMark val="none"/>
        <c:tickLblPos val="nextTo"/>
        <c:crossAx val="163211136"/>
        <c:crossesAt val="-30"/>
        <c:crossBetween val="midCat"/>
      </c:valAx>
    </c:plotArea>
    <c:legend>
      <c:legendPos val="b"/>
      <c:legendEntry>
        <c:idx val="4"/>
        <c:delete val="1"/>
      </c:legendEntry>
      <c:overlay val="0"/>
      <c:spPr>
        <a:ln>
          <a:solidFill>
            <a:srgbClr val="00B050"/>
          </a:solidFill>
        </a:ln>
      </c:spPr>
    </c:legend>
    <c:plotVisOnly val="1"/>
    <c:dispBlanksAs val="gap"/>
    <c:showDLblsOverMax val="0"/>
  </c:chart>
  <c:txPr>
    <a:bodyPr/>
    <a:lstStyle/>
    <a:p>
      <a:pPr>
        <a:defRPr b="1" i="0" baseline="0"/>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Тп</c:v>
          </c:tx>
          <c:spPr>
            <a:ln w="28575">
              <a:noFill/>
            </a:ln>
          </c:spPr>
          <c:marker>
            <c:symbol val="triangle"/>
            <c:size val="4"/>
          </c:marker>
          <c:xVal>
            <c:numRef>
              <c:f>'2011'!$B$10:$B$275</c:f>
              <c:numCache>
                <c:formatCode>0.0</c:formatCode>
                <c:ptCount val="266"/>
                <c:pt idx="0">
                  <c:v>-8.3000000000000007</c:v>
                </c:pt>
                <c:pt idx="1">
                  <c:v>-10.8</c:v>
                </c:pt>
                <c:pt idx="2">
                  <c:v>-13.6</c:v>
                </c:pt>
                <c:pt idx="3">
                  <c:v>-14.5</c:v>
                </c:pt>
                <c:pt idx="4">
                  <c:v>-16.5</c:v>
                </c:pt>
                <c:pt idx="5">
                  <c:v>-19.8</c:v>
                </c:pt>
                <c:pt idx="6">
                  <c:v>-19</c:v>
                </c:pt>
                <c:pt idx="7">
                  <c:v>-16.100000000000001</c:v>
                </c:pt>
                <c:pt idx="8">
                  <c:v>-10</c:v>
                </c:pt>
                <c:pt idx="9">
                  <c:v>-13.4</c:v>
                </c:pt>
                <c:pt idx="10">
                  <c:v>-18.5</c:v>
                </c:pt>
                <c:pt idx="11">
                  <c:v>-21.3</c:v>
                </c:pt>
                <c:pt idx="12">
                  <c:v>-22.3</c:v>
                </c:pt>
                <c:pt idx="13">
                  <c:v>-13.1</c:v>
                </c:pt>
                <c:pt idx="14">
                  <c:v>-3.7</c:v>
                </c:pt>
                <c:pt idx="15">
                  <c:v>-4.2</c:v>
                </c:pt>
                <c:pt idx="16">
                  <c:v>-4.4000000000000004</c:v>
                </c:pt>
                <c:pt idx="17">
                  <c:v>-11.5</c:v>
                </c:pt>
                <c:pt idx="18">
                  <c:v>-9.5</c:v>
                </c:pt>
                <c:pt idx="19">
                  <c:v>-10.6</c:v>
                </c:pt>
                <c:pt idx="20">
                  <c:v>-5.6</c:v>
                </c:pt>
                <c:pt idx="21">
                  <c:v>-7.1</c:v>
                </c:pt>
                <c:pt idx="22">
                  <c:v>-13.5</c:v>
                </c:pt>
                <c:pt idx="23">
                  <c:v>-18.600000000000001</c:v>
                </c:pt>
                <c:pt idx="24">
                  <c:v>-18.399999999999999</c:v>
                </c:pt>
                <c:pt idx="25">
                  <c:v>-19.899999999999999</c:v>
                </c:pt>
                <c:pt idx="26">
                  <c:v>-19.5</c:v>
                </c:pt>
                <c:pt idx="27">
                  <c:v>-21.8</c:v>
                </c:pt>
                <c:pt idx="28">
                  <c:v>-23.2</c:v>
                </c:pt>
                <c:pt idx="29">
                  <c:v>-23</c:v>
                </c:pt>
                <c:pt idx="30">
                  <c:v>-22</c:v>
                </c:pt>
                <c:pt idx="31">
                  <c:v>-21.5</c:v>
                </c:pt>
                <c:pt idx="32">
                  <c:v>-14.9</c:v>
                </c:pt>
                <c:pt idx="33">
                  <c:v>-14.2</c:v>
                </c:pt>
                <c:pt idx="34">
                  <c:v>-12.7</c:v>
                </c:pt>
                <c:pt idx="35">
                  <c:v>-18</c:v>
                </c:pt>
                <c:pt idx="36">
                  <c:v>-12.2</c:v>
                </c:pt>
                <c:pt idx="37">
                  <c:v>-6.3</c:v>
                </c:pt>
                <c:pt idx="38">
                  <c:v>-5.3</c:v>
                </c:pt>
                <c:pt idx="39">
                  <c:v>-6.3</c:v>
                </c:pt>
                <c:pt idx="40">
                  <c:v>-7.5</c:v>
                </c:pt>
                <c:pt idx="41">
                  <c:v>-18.100000000000001</c:v>
                </c:pt>
                <c:pt idx="42">
                  <c:v>-21.5</c:v>
                </c:pt>
                <c:pt idx="43">
                  <c:v>-19.2</c:v>
                </c:pt>
                <c:pt idx="44">
                  <c:v>-23.4</c:v>
                </c:pt>
                <c:pt idx="45">
                  <c:v>-20.6</c:v>
                </c:pt>
                <c:pt idx="46">
                  <c:v>-20.399999999999999</c:v>
                </c:pt>
                <c:pt idx="47">
                  <c:v>-19.5</c:v>
                </c:pt>
                <c:pt idx="48">
                  <c:v>-17.600000000000001</c:v>
                </c:pt>
                <c:pt idx="49">
                  <c:v>-20</c:v>
                </c:pt>
                <c:pt idx="50">
                  <c:v>-17.100000000000001</c:v>
                </c:pt>
                <c:pt idx="51">
                  <c:v>-16.3</c:v>
                </c:pt>
                <c:pt idx="52">
                  <c:v>-17.600000000000001</c:v>
                </c:pt>
                <c:pt idx="53">
                  <c:v>-8.6</c:v>
                </c:pt>
                <c:pt idx="54">
                  <c:v>-7.7</c:v>
                </c:pt>
                <c:pt idx="55">
                  <c:v>-16.3</c:v>
                </c:pt>
                <c:pt idx="56">
                  <c:v>-19.399999999999999</c:v>
                </c:pt>
                <c:pt idx="57">
                  <c:v>-20.100000000000001</c:v>
                </c:pt>
                <c:pt idx="58">
                  <c:v>-16.3</c:v>
                </c:pt>
                <c:pt idx="59">
                  <c:v>-15.2</c:v>
                </c:pt>
                <c:pt idx="60">
                  <c:v>-11.8</c:v>
                </c:pt>
                <c:pt idx="61">
                  <c:v>-12.3</c:v>
                </c:pt>
                <c:pt idx="62">
                  <c:v>-15.9</c:v>
                </c:pt>
                <c:pt idx="63">
                  <c:v>-12.8</c:v>
                </c:pt>
                <c:pt idx="64">
                  <c:v>-16.399999999999999</c:v>
                </c:pt>
                <c:pt idx="65">
                  <c:v>-16.899999999999999</c:v>
                </c:pt>
                <c:pt idx="66">
                  <c:v>-12.2</c:v>
                </c:pt>
                <c:pt idx="67">
                  <c:v>-8.4</c:v>
                </c:pt>
                <c:pt idx="68">
                  <c:v>-8.6</c:v>
                </c:pt>
                <c:pt idx="69">
                  <c:v>-10.199999999999999</c:v>
                </c:pt>
                <c:pt idx="70">
                  <c:v>-13</c:v>
                </c:pt>
                <c:pt idx="71">
                  <c:v>-13.1</c:v>
                </c:pt>
                <c:pt idx="72">
                  <c:v>-14</c:v>
                </c:pt>
                <c:pt idx="73">
                  <c:v>-11.6</c:v>
                </c:pt>
                <c:pt idx="74">
                  <c:v>-13.3</c:v>
                </c:pt>
                <c:pt idx="75">
                  <c:v>-15.1</c:v>
                </c:pt>
                <c:pt idx="76">
                  <c:v>-9.1999999999999993</c:v>
                </c:pt>
                <c:pt idx="77">
                  <c:v>-8.6</c:v>
                </c:pt>
                <c:pt idx="78">
                  <c:v>-9.9</c:v>
                </c:pt>
                <c:pt idx="79">
                  <c:v>-11.5</c:v>
                </c:pt>
                <c:pt idx="80">
                  <c:v>-13.6</c:v>
                </c:pt>
                <c:pt idx="81">
                  <c:v>-13.1</c:v>
                </c:pt>
                <c:pt idx="82">
                  <c:v>-12</c:v>
                </c:pt>
                <c:pt idx="83">
                  <c:v>-11.1</c:v>
                </c:pt>
                <c:pt idx="84">
                  <c:v>-11.8</c:v>
                </c:pt>
                <c:pt idx="85">
                  <c:v>-5.6</c:v>
                </c:pt>
                <c:pt idx="86">
                  <c:v>-5.0999999999999996</c:v>
                </c:pt>
                <c:pt idx="87">
                  <c:v>-6.8</c:v>
                </c:pt>
                <c:pt idx="88">
                  <c:v>-1.5</c:v>
                </c:pt>
                <c:pt idx="89">
                  <c:v>-2.8</c:v>
                </c:pt>
                <c:pt idx="90">
                  <c:v>-4.9000000000000004</c:v>
                </c:pt>
                <c:pt idx="91">
                  <c:v>-8.3000000000000007</c:v>
                </c:pt>
                <c:pt idx="92">
                  <c:v>-8.9</c:v>
                </c:pt>
                <c:pt idx="93">
                  <c:v>-3</c:v>
                </c:pt>
                <c:pt idx="94">
                  <c:v>-3.2</c:v>
                </c:pt>
                <c:pt idx="95">
                  <c:v>-7.9</c:v>
                </c:pt>
                <c:pt idx="96">
                  <c:v>-5</c:v>
                </c:pt>
                <c:pt idx="97">
                  <c:v>-4.2</c:v>
                </c:pt>
                <c:pt idx="98">
                  <c:v>-4.8</c:v>
                </c:pt>
                <c:pt idx="99">
                  <c:v>-1.5</c:v>
                </c:pt>
                <c:pt idx="100">
                  <c:v>-3.1</c:v>
                </c:pt>
                <c:pt idx="101">
                  <c:v>-2.4</c:v>
                </c:pt>
                <c:pt idx="102">
                  <c:v>-3.7</c:v>
                </c:pt>
                <c:pt idx="103">
                  <c:v>-5.9</c:v>
                </c:pt>
                <c:pt idx="104">
                  <c:v>-4.4000000000000004</c:v>
                </c:pt>
                <c:pt idx="105">
                  <c:v>0.5</c:v>
                </c:pt>
                <c:pt idx="106">
                  <c:v>-2.7</c:v>
                </c:pt>
                <c:pt idx="107">
                  <c:v>-2.9</c:v>
                </c:pt>
                <c:pt idx="108">
                  <c:v>-2.2999999999999998</c:v>
                </c:pt>
                <c:pt idx="109">
                  <c:v>-3.4</c:v>
                </c:pt>
                <c:pt idx="110">
                  <c:v>-3.3</c:v>
                </c:pt>
                <c:pt idx="111">
                  <c:v>-4</c:v>
                </c:pt>
                <c:pt idx="112">
                  <c:v>-3.2</c:v>
                </c:pt>
                <c:pt idx="113">
                  <c:v>-2.9</c:v>
                </c:pt>
                <c:pt idx="114">
                  <c:v>-2.4</c:v>
                </c:pt>
                <c:pt idx="115">
                  <c:v>-2.4</c:v>
                </c:pt>
                <c:pt idx="116">
                  <c:v>-2.9</c:v>
                </c:pt>
                <c:pt idx="117">
                  <c:v>-2.4</c:v>
                </c:pt>
                <c:pt idx="118">
                  <c:v>-2.4</c:v>
                </c:pt>
                <c:pt idx="119">
                  <c:v>-2.5</c:v>
                </c:pt>
                <c:pt idx="120">
                  <c:v>-1.7</c:v>
                </c:pt>
                <c:pt idx="121">
                  <c:v>-1.4</c:v>
                </c:pt>
                <c:pt idx="122">
                  <c:v>-1.1000000000000001</c:v>
                </c:pt>
                <c:pt idx="123">
                  <c:v>-0.8</c:v>
                </c:pt>
                <c:pt idx="124">
                  <c:v>-2.4</c:v>
                </c:pt>
                <c:pt idx="125">
                  <c:v>0.8</c:v>
                </c:pt>
                <c:pt idx="126">
                  <c:v>-1.3</c:v>
                </c:pt>
                <c:pt idx="127">
                  <c:v>-2.6</c:v>
                </c:pt>
                <c:pt idx="128">
                  <c:v>-2.7</c:v>
                </c:pt>
                <c:pt idx="129">
                  <c:v>-2.2000000000000002</c:v>
                </c:pt>
                <c:pt idx="130">
                  <c:v>-0.8</c:v>
                </c:pt>
                <c:pt idx="131">
                  <c:v>4</c:v>
                </c:pt>
                <c:pt idx="132">
                  <c:v>0.8</c:v>
                </c:pt>
                <c:pt idx="133">
                  <c:v>1.7</c:v>
                </c:pt>
                <c:pt idx="134">
                  <c:v>3.3</c:v>
                </c:pt>
                <c:pt idx="135">
                  <c:v>8.6999999999999993</c:v>
                </c:pt>
                <c:pt idx="136">
                  <c:v>-0.4</c:v>
                </c:pt>
                <c:pt idx="137">
                  <c:v>0.8</c:v>
                </c:pt>
                <c:pt idx="138">
                  <c:v>-0.2</c:v>
                </c:pt>
                <c:pt idx="139">
                  <c:v>-0.5</c:v>
                </c:pt>
                <c:pt idx="140">
                  <c:v>1.1000000000000001</c:v>
                </c:pt>
                <c:pt idx="141">
                  <c:v>0.6</c:v>
                </c:pt>
                <c:pt idx="142">
                  <c:v>5.8</c:v>
                </c:pt>
                <c:pt idx="143">
                  <c:v>6.7</c:v>
                </c:pt>
                <c:pt idx="144">
                  <c:v>1.3</c:v>
                </c:pt>
                <c:pt idx="145">
                  <c:v>7.4</c:v>
                </c:pt>
                <c:pt idx="146">
                  <c:v>7</c:v>
                </c:pt>
                <c:pt idx="147">
                  <c:v>4.8</c:v>
                </c:pt>
                <c:pt idx="148">
                  <c:v>3.1</c:v>
                </c:pt>
                <c:pt idx="149">
                  <c:v>2.9</c:v>
                </c:pt>
                <c:pt idx="150">
                  <c:v>8.6999999999999993</c:v>
                </c:pt>
                <c:pt idx="151">
                  <c:v>14</c:v>
                </c:pt>
                <c:pt idx="152">
                  <c:v>10.8</c:v>
                </c:pt>
                <c:pt idx="153">
                  <c:v>10.3</c:v>
                </c:pt>
                <c:pt idx="154">
                  <c:v>7.5</c:v>
                </c:pt>
                <c:pt idx="155">
                  <c:v>4.9000000000000004</c:v>
                </c:pt>
                <c:pt idx="156">
                  <c:v>4.9000000000000004</c:v>
                </c:pt>
                <c:pt idx="157">
                  <c:v>6.7</c:v>
                </c:pt>
                <c:pt idx="158">
                  <c:v>5.7</c:v>
                </c:pt>
                <c:pt idx="159">
                  <c:v>3.9</c:v>
                </c:pt>
                <c:pt idx="160">
                  <c:v>4.2</c:v>
                </c:pt>
                <c:pt idx="161">
                  <c:v>3.2</c:v>
                </c:pt>
                <c:pt idx="162">
                  <c:v>1.5</c:v>
                </c:pt>
                <c:pt idx="163">
                  <c:v>4</c:v>
                </c:pt>
                <c:pt idx="164">
                  <c:v>6.4</c:v>
                </c:pt>
                <c:pt idx="169">
                  <c:v>7.6</c:v>
                </c:pt>
                <c:pt idx="170">
                  <c:v>2.6</c:v>
                </c:pt>
                <c:pt idx="171">
                  <c:v>1.7</c:v>
                </c:pt>
                <c:pt idx="172">
                  <c:v>0.7</c:v>
                </c:pt>
                <c:pt idx="173">
                  <c:v>1</c:v>
                </c:pt>
                <c:pt idx="174">
                  <c:v>1.2</c:v>
                </c:pt>
                <c:pt idx="175">
                  <c:v>2.4</c:v>
                </c:pt>
                <c:pt idx="176">
                  <c:v>3.1</c:v>
                </c:pt>
                <c:pt idx="177">
                  <c:v>6.1</c:v>
                </c:pt>
                <c:pt idx="178">
                  <c:v>5.6</c:v>
                </c:pt>
                <c:pt idx="179">
                  <c:v>3.8</c:v>
                </c:pt>
                <c:pt idx="180">
                  <c:v>3.3</c:v>
                </c:pt>
                <c:pt idx="181">
                  <c:v>7.8</c:v>
                </c:pt>
                <c:pt idx="182">
                  <c:v>11.3</c:v>
                </c:pt>
                <c:pt idx="183">
                  <c:v>4</c:v>
                </c:pt>
                <c:pt idx="184">
                  <c:v>1.2</c:v>
                </c:pt>
                <c:pt idx="185">
                  <c:v>5.8</c:v>
                </c:pt>
                <c:pt idx="186">
                  <c:v>3.6</c:v>
                </c:pt>
                <c:pt idx="187">
                  <c:v>0.3</c:v>
                </c:pt>
                <c:pt idx="188">
                  <c:v>6.9</c:v>
                </c:pt>
                <c:pt idx="189">
                  <c:v>8.1</c:v>
                </c:pt>
                <c:pt idx="190">
                  <c:v>4.8</c:v>
                </c:pt>
                <c:pt idx="191">
                  <c:v>0.8</c:v>
                </c:pt>
                <c:pt idx="192">
                  <c:v>3</c:v>
                </c:pt>
                <c:pt idx="193">
                  <c:v>7.8</c:v>
                </c:pt>
                <c:pt idx="194">
                  <c:v>7.5</c:v>
                </c:pt>
                <c:pt idx="195">
                  <c:v>0.5</c:v>
                </c:pt>
                <c:pt idx="196">
                  <c:v>3.3</c:v>
                </c:pt>
                <c:pt idx="197">
                  <c:v>0.4</c:v>
                </c:pt>
                <c:pt idx="198">
                  <c:v>-0.5</c:v>
                </c:pt>
                <c:pt idx="199">
                  <c:v>0.1</c:v>
                </c:pt>
                <c:pt idx="200">
                  <c:v>2.1</c:v>
                </c:pt>
                <c:pt idx="201">
                  <c:v>0.4</c:v>
                </c:pt>
                <c:pt idx="202">
                  <c:v>-0.2</c:v>
                </c:pt>
                <c:pt idx="203">
                  <c:v>2.1</c:v>
                </c:pt>
                <c:pt idx="204">
                  <c:v>0</c:v>
                </c:pt>
                <c:pt idx="205">
                  <c:v>-0.2</c:v>
                </c:pt>
                <c:pt idx="206">
                  <c:v>1.8</c:v>
                </c:pt>
                <c:pt idx="207">
                  <c:v>-1.5</c:v>
                </c:pt>
                <c:pt idx="208">
                  <c:v>-3</c:v>
                </c:pt>
                <c:pt idx="209">
                  <c:v>-2.6</c:v>
                </c:pt>
                <c:pt idx="210">
                  <c:v>-2.7</c:v>
                </c:pt>
                <c:pt idx="211">
                  <c:v>-4.5</c:v>
                </c:pt>
                <c:pt idx="212">
                  <c:v>-4</c:v>
                </c:pt>
                <c:pt idx="213">
                  <c:v>-0.9</c:v>
                </c:pt>
                <c:pt idx="214">
                  <c:v>-1.3</c:v>
                </c:pt>
                <c:pt idx="215">
                  <c:v>-6.3</c:v>
                </c:pt>
                <c:pt idx="216">
                  <c:v>-5.3</c:v>
                </c:pt>
                <c:pt idx="217">
                  <c:v>-5.8</c:v>
                </c:pt>
                <c:pt idx="218">
                  <c:v>-3.4</c:v>
                </c:pt>
                <c:pt idx="219">
                  <c:v>-6.4</c:v>
                </c:pt>
                <c:pt idx="220">
                  <c:v>-6.5</c:v>
                </c:pt>
                <c:pt idx="221">
                  <c:v>-6.1</c:v>
                </c:pt>
                <c:pt idx="222">
                  <c:v>-5.6</c:v>
                </c:pt>
                <c:pt idx="223">
                  <c:v>-8.8000000000000007</c:v>
                </c:pt>
                <c:pt idx="224">
                  <c:v>-6.1</c:v>
                </c:pt>
                <c:pt idx="225">
                  <c:v>-2</c:v>
                </c:pt>
                <c:pt idx="226">
                  <c:v>-2.7</c:v>
                </c:pt>
                <c:pt idx="227">
                  <c:v>-7.7</c:v>
                </c:pt>
                <c:pt idx="228">
                  <c:v>-6.8</c:v>
                </c:pt>
                <c:pt idx="229">
                  <c:v>-4.0999999999999996</c:v>
                </c:pt>
                <c:pt idx="230">
                  <c:v>-6.9</c:v>
                </c:pt>
                <c:pt idx="231">
                  <c:v>-8</c:v>
                </c:pt>
                <c:pt idx="232">
                  <c:v>-9.8000000000000007</c:v>
                </c:pt>
                <c:pt idx="233">
                  <c:v>-9.4</c:v>
                </c:pt>
                <c:pt idx="234">
                  <c:v>-11</c:v>
                </c:pt>
                <c:pt idx="235">
                  <c:v>-8.1</c:v>
                </c:pt>
                <c:pt idx="236">
                  <c:v>-13.8</c:v>
                </c:pt>
                <c:pt idx="237">
                  <c:v>-12.8</c:v>
                </c:pt>
                <c:pt idx="238">
                  <c:v>-10.1</c:v>
                </c:pt>
                <c:pt idx="239">
                  <c:v>-10.199999999999999</c:v>
                </c:pt>
                <c:pt idx="240">
                  <c:v>-8.1</c:v>
                </c:pt>
                <c:pt idx="241">
                  <c:v>-7</c:v>
                </c:pt>
                <c:pt idx="242">
                  <c:v>-8.6</c:v>
                </c:pt>
                <c:pt idx="243">
                  <c:v>-9.5</c:v>
                </c:pt>
                <c:pt idx="244">
                  <c:v>-13.6</c:v>
                </c:pt>
                <c:pt idx="245">
                  <c:v>-13.1</c:v>
                </c:pt>
                <c:pt idx="246">
                  <c:v>-14.7</c:v>
                </c:pt>
                <c:pt idx="247">
                  <c:v>-14.5</c:v>
                </c:pt>
                <c:pt idx="248">
                  <c:v>-15</c:v>
                </c:pt>
                <c:pt idx="249">
                  <c:v>-16</c:v>
                </c:pt>
                <c:pt idx="250">
                  <c:v>-16.399999999999999</c:v>
                </c:pt>
                <c:pt idx="251">
                  <c:v>-12.2</c:v>
                </c:pt>
                <c:pt idx="252">
                  <c:v>-9.1999999999999993</c:v>
                </c:pt>
                <c:pt idx="253">
                  <c:v>-13.6</c:v>
                </c:pt>
                <c:pt idx="254">
                  <c:v>-19.600000000000001</c:v>
                </c:pt>
                <c:pt idx="255">
                  <c:v>-21.5</c:v>
                </c:pt>
                <c:pt idx="256">
                  <c:v>-20.100000000000001</c:v>
                </c:pt>
                <c:pt idx="257">
                  <c:v>-8.1</c:v>
                </c:pt>
                <c:pt idx="258">
                  <c:v>-5.2</c:v>
                </c:pt>
                <c:pt idx="259">
                  <c:v>-6.2</c:v>
                </c:pt>
                <c:pt idx="260">
                  <c:v>-6.3</c:v>
                </c:pt>
                <c:pt idx="261">
                  <c:v>-2.8</c:v>
                </c:pt>
                <c:pt idx="262">
                  <c:v>-8.4</c:v>
                </c:pt>
                <c:pt idx="263">
                  <c:v>-15.4</c:v>
                </c:pt>
                <c:pt idx="264">
                  <c:v>-15.7</c:v>
                </c:pt>
                <c:pt idx="265">
                  <c:v>-15</c:v>
                </c:pt>
              </c:numCache>
            </c:numRef>
          </c:xVal>
          <c:yVal>
            <c:numRef>
              <c:f>'2011'!$D$10:$D$275</c:f>
              <c:numCache>
                <c:formatCode>0.00</c:formatCode>
                <c:ptCount val="266"/>
                <c:pt idx="0">
                  <c:v>82.96</c:v>
                </c:pt>
                <c:pt idx="1">
                  <c:v>87.9</c:v>
                </c:pt>
                <c:pt idx="2">
                  <c:v>91.94</c:v>
                </c:pt>
                <c:pt idx="3">
                  <c:v>95.53</c:v>
                </c:pt>
                <c:pt idx="4">
                  <c:v>104</c:v>
                </c:pt>
                <c:pt idx="5">
                  <c:v>105.11</c:v>
                </c:pt>
                <c:pt idx="6">
                  <c:v>107.5</c:v>
                </c:pt>
                <c:pt idx="7">
                  <c:v>106.33</c:v>
                </c:pt>
                <c:pt idx="8">
                  <c:v>96.44</c:v>
                </c:pt>
                <c:pt idx="9">
                  <c:v>91.17</c:v>
                </c:pt>
                <c:pt idx="10">
                  <c:v>101.35</c:v>
                </c:pt>
                <c:pt idx="11">
                  <c:v>104.27</c:v>
                </c:pt>
                <c:pt idx="12">
                  <c:v>104.16</c:v>
                </c:pt>
                <c:pt idx="13">
                  <c:v>98.37</c:v>
                </c:pt>
                <c:pt idx="14">
                  <c:v>84.25</c:v>
                </c:pt>
                <c:pt idx="15">
                  <c:v>82.52</c:v>
                </c:pt>
                <c:pt idx="16">
                  <c:v>80.33</c:v>
                </c:pt>
                <c:pt idx="17">
                  <c:v>88.93</c:v>
                </c:pt>
                <c:pt idx="18">
                  <c:v>87.71</c:v>
                </c:pt>
                <c:pt idx="19">
                  <c:v>88.01</c:v>
                </c:pt>
                <c:pt idx="20">
                  <c:v>80.05</c:v>
                </c:pt>
                <c:pt idx="21">
                  <c:v>86.27</c:v>
                </c:pt>
                <c:pt idx="22">
                  <c:v>88.86</c:v>
                </c:pt>
                <c:pt idx="23">
                  <c:v>100.23</c:v>
                </c:pt>
                <c:pt idx="24">
                  <c:v>101.02</c:v>
                </c:pt>
                <c:pt idx="25">
                  <c:v>101.81</c:v>
                </c:pt>
                <c:pt idx="26">
                  <c:v>102.91</c:v>
                </c:pt>
                <c:pt idx="27">
                  <c:v>101.56</c:v>
                </c:pt>
                <c:pt idx="28">
                  <c:v>105.67</c:v>
                </c:pt>
                <c:pt idx="29">
                  <c:v>105.79</c:v>
                </c:pt>
                <c:pt idx="30">
                  <c:v>104.92</c:v>
                </c:pt>
                <c:pt idx="31">
                  <c:v>101.19</c:v>
                </c:pt>
                <c:pt idx="32">
                  <c:v>99.16</c:v>
                </c:pt>
                <c:pt idx="33">
                  <c:v>96.69</c:v>
                </c:pt>
                <c:pt idx="34">
                  <c:v>91.83</c:v>
                </c:pt>
                <c:pt idx="35">
                  <c:v>101.75</c:v>
                </c:pt>
                <c:pt idx="36">
                  <c:v>96.23</c:v>
                </c:pt>
                <c:pt idx="37">
                  <c:v>89.58</c:v>
                </c:pt>
                <c:pt idx="38">
                  <c:v>80</c:v>
                </c:pt>
                <c:pt idx="39">
                  <c:v>79.67</c:v>
                </c:pt>
                <c:pt idx="40">
                  <c:v>81.5</c:v>
                </c:pt>
                <c:pt idx="41">
                  <c:v>99.67</c:v>
                </c:pt>
                <c:pt idx="42">
                  <c:v>104.02</c:v>
                </c:pt>
                <c:pt idx="43">
                  <c:v>105.54</c:v>
                </c:pt>
                <c:pt idx="44">
                  <c:v>104.69</c:v>
                </c:pt>
                <c:pt idx="45">
                  <c:v>105.65</c:v>
                </c:pt>
                <c:pt idx="46">
                  <c:v>106.29</c:v>
                </c:pt>
                <c:pt idx="47">
                  <c:v>106.86</c:v>
                </c:pt>
                <c:pt idx="48">
                  <c:v>107.12</c:v>
                </c:pt>
                <c:pt idx="49">
                  <c:v>109.08</c:v>
                </c:pt>
                <c:pt idx="50">
                  <c:v>107.83</c:v>
                </c:pt>
                <c:pt idx="51">
                  <c:v>104.92</c:v>
                </c:pt>
                <c:pt idx="52">
                  <c:v>106.21</c:v>
                </c:pt>
                <c:pt idx="53">
                  <c:v>90.42</c:v>
                </c:pt>
                <c:pt idx="54">
                  <c:v>83.25</c:v>
                </c:pt>
                <c:pt idx="55">
                  <c:v>95.8</c:v>
                </c:pt>
                <c:pt idx="56">
                  <c:v>102.48</c:v>
                </c:pt>
                <c:pt idx="57">
                  <c:v>106.87</c:v>
                </c:pt>
                <c:pt idx="58">
                  <c:v>101.02</c:v>
                </c:pt>
                <c:pt idx="59">
                  <c:v>98.16</c:v>
                </c:pt>
                <c:pt idx="60">
                  <c:v>92.28</c:v>
                </c:pt>
                <c:pt idx="61">
                  <c:v>92.75</c:v>
                </c:pt>
                <c:pt idx="62">
                  <c:v>101.02</c:v>
                </c:pt>
                <c:pt idx="63">
                  <c:v>99</c:v>
                </c:pt>
                <c:pt idx="64">
                  <c:v>100.1</c:v>
                </c:pt>
                <c:pt idx="65">
                  <c:v>100.8</c:v>
                </c:pt>
                <c:pt idx="66">
                  <c:v>95.94</c:v>
                </c:pt>
                <c:pt idx="67">
                  <c:v>84.65</c:v>
                </c:pt>
                <c:pt idx="68">
                  <c:v>81.040000000000006</c:v>
                </c:pt>
                <c:pt idx="69">
                  <c:v>83.93</c:v>
                </c:pt>
                <c:pt idx="70">
                  <c:v>92.09</c:v>
                </c:pt>
                <c:pt idx="71">
                  <c:v>96.79</c:v>
                </c:pt>
                <c:pt idx="72">
                  <c:v>91.15</c:v>
                </c:pt>
                <c:pt idx="73">
                  <c:v>92.27</c:v>
                </c:pt>
                <c:pt idx="74">
                  <c:v>93.18</c:v>
                </c:pt>
                <c:pt idx="75">
                  <c:v>92.9</c:v>
                </c:pt>
                <c:pt idx="76">
                  <c:v>92.19</c:v>
                </c:pt>
                <c:pt idx="77">
                  <c:v>91.9</c:v>
                </c:pt>
                <c:pt idx="78">
                  <c:v>86.73</c:v>
                </c:pt>
                <c:pt idx="79">
                  <c:v>84.31</c:v>
                </c:pt>
                <c:pt idx="80">
                  <c:v>84.96</c:v>
                </c:pt>
                <c:pt idx="81">
                  <c:v>86.33</c:v>
                </c:pt>
                <c:pt idx="82">
                  <c:v>88.81</c:v>
                </c:pt>
                <c:pt idx="83">
                  <c:v>86</c:v>
                </c:pt>
                <c:pt idx="84">
                  <c:v>85.28</c:v>
                </c:pt>
                <c:pt idx="85">
                  <c:v>84.2</c:v>
                </c:pt>
                <c:pt idx="86">
                  <c:v>83.84</c:v>
                </c:pt>
                <c:pt idx="87">
                  <c:v>84.25</c:v>
                </c:pt>
                <c:pt idx="88">
                  <c:v>84.06</c:v>
                </c:pt>
                <c:pt idx="89">
                  <c:v>70.5</c:v>
                </c:pt>
                <c:pt idx="90">
                  <c:v>67.83</c:v>
                </c:pt>
                <c:pt idx="91">
                  <c:v>73.040000000000006</c:v>
                </c:pt>
                <c:pt idx="92">
                  <c:v>75.599999999999994</c:v>
                </c:pt>
                <c:pt idx="93">
                  <c:v>72.72</c:v>
                </c:pt>
                <c:pt idx="94">
                  <c:v>73.56</c:v>
                </c:pt>
                <c:pt idx="95">
                  <c:v>73.22</c:v>
                </c:pt>
                <c:pt idx="96">
                  <c:v>71.209999999999994</c:v>
                </c:pt>
                <c:pt idx="97">
                  <c:v>71.98</c:v>
                </c:pt>
                <c:pt idx="98">
                  <c:v>73.81</c:v>
                </c:pt>
                <c:pt idx="99">
                  <c:v>71.540000000000006</c:v>
                </c:pt>
                <c:pt idx="100">
                  <c:v>70.92</c:v>
                </c:pt>
                <c:pt idx="101">
                  <c:v>70</c:v>
                </c:pt>
                <c:pt idx="102">
                  <c:v>70.81</c:v>
                </c:pt>
                <c:pt idx="103">
                  <c:v>68.349999999999994</c:v>
                </c:pt>
                <c:pt idx="104">
                  <c:v>61.71</c:v>
                </c:pt>
                <c:pt idx="105">
                  <c:v>78.42</c:v>
                </c:pt>
                <c:pt idx="106">
                  <c:v>73.75</c:v>
                </c:pt>
                <c:pt idx="107">
                  <c:v>69.42</c:v>
                </c:pt>
                <c:pt idx="108">
                  <c:v>70.23</c:v>
                </c:pt>
                <c:pt idx="109">
                  <c:v>71.16</c:v>
                </c:pt>
                <c:pt idx="110">
                  <c:v>69.150000000000006</c:v>
                </c:pt>
                <c:pt idx="111">
                  <c:v>70.17</c:v>
                </c:pt>
                <c:pt idx="112">
                  <c:v>69.959999999999994</c:v>
                </c:pt>
                <c:pt idx="113">
                  <c:v>68.56</c:v>
                </c:pt>
                <c:pt idx="114">
                  <c:v>71.89</c:v>
                </c:pt>
                <c:pt idx="115">
                  <c:v>72.400000000000006</c:v>
                </c:pt>
                <c:pt idx="116">
                  <c:v>68.56</c:v>
                </c:pt>
                <c:pt idx="117">
                  <c:v>71.89</c:v>
                </c:pt>
                <c:pt idx="118">
                  <c:v>72.400000000000006</c:v>
                </c:pt>
                <c:pt idx="119">
                  <c:v>70.95</c:v>
                </c:pt>
                <c:pt idx="120">
                  <c:v>70.88</c:v>
                </c:pt>
                <c:pt idx="121">
                  <c:v>75.28</c:v>
                </c:pt>
                <c:pt idx="122">
                  <c:v>75.900000000000006</c:v>
                </c:pt>
                <c:pt idx="123">
                  <c:v>76.98</c:v>
                </c:pt>
                <c:pt idx="124">
                  <c:v>74.02</c:v>
                </c:pt>
                <c:pt idx="125">
                  <c:v>69.69</c:v>
                </c:pt>
                <c:pt idx="126">
                  <c:v>66.17</c:v>
                </c:pt>
                <c:pt idx="127">
                  <c:v>66.510000000000005</c:v>
                </c:pt>
                <c:pt idx="128">
                  <c:v>65.8</c:v>
                </c:pt>
                <c:pt idx="129">
                  <c:v>66.58</c:v>
                </c:pt>
                <c:pt idx="130">
                  <c:v>67.69</c:v>
                </c:pt>
                <c:pt idx="131">
                  <c:v>70.42</c:v>
                </c:pt>
                <c:pt idx="132">
                  <c:v>67.12</c:v>
                </c:pt>
                <c:pt idx="133">
                  <c:v>68.61</c:v>
                </c:pt>
                <c:pt idx="134">
                  <c:v>63.81</c:v>
                </c:pt>
                <c:pt idx="135">
                  <c:v>66</c:v>
                </c:pt>
                <c:pt idx="136">
                  <c:v>63.98</c:v>
                </c:pt>
                <c:pt idx="137">
                  <c:v>67.5</c:v>
                </c:pt>
                <c:pt idx="138">
                  <c:v>65.150000000000006</c:v>
                </c:pt>
                <c:pt idx="139">
                  <c:v>63.6</c:v>
                </c:pt>
                <c:pt idx="140">
                  <c:v>63.73</c:v>
                </c:pt>
                <c:pt idx="141">
                  <c:v>62.33</c:v>
                </c:pt>
                <c:pt idx="142">
                  <c:v>61.4</c:v>
                </c:pt>
                <c:pt idx="143">
                  <c:v>61.4</c:v>
                </c:pt>
                <c:pt idx="144">
                  <c:v>60.83</c:v>
                </c:pt>
                <c:pt idx="145">
                  <c:v>60.39</c:v>
                </c:pt>
                <c:pt idx="146">
                  <c:v>57.25</c:v>
                </c:pt>
                <c:pt idx="147">
                  <c:v>55.74</c:v>
                </c:pt>
                <c:pt idx="148">
                  <c:v>54.85</c:v>
                </c:pt>
                <c:pt idx="149">
                  <c:v>56.05</c:v>
                </c:pt>
                <c:pt idx="150">
                  <c:v>60.73</c:v>
                </c:pt>
                <c:pt idx="151">
                  <c:v>61.21</c:v>
                </c:pt>
                <c:pt idx="152">
                  <c:v>59.88</c:v>
                </c:pt>
                <c:pt idx="153">
                  <c:v>60</c:v>
                </c:pt>
                <c:pt idx="154">
                  <c:v>59.38</c:v>
                </c:pt>
                <c:pt idx="155">
                  <c:v>58.89</c:v>
                </c:pt>
                <c:pt idx="156">
                  <c:v>58.44</c:v>
                </c:pt>
                <c:pt idx="157">
                  <c:v>57.92</c:v>
                </c:pt>
                <c:pt idx="158">
                  <c:v>56</c:v>
                </c:pt>
                <c:pt idx="159">
                  <c:v>54.75</c:v>
                </c:pt>
                <c:pt idx="160">
                  <c:v>53.79</c:v>
                </c:pt>
                <c:pt idx="161">
                  <c:v>52.66</c:v>
                </c:pt>
                <c:pt idx="162">
                  <c:v>56.75</c:v>
                </c:pt>
                <c:pt idx="163">
                  <c:v>52</c:v>
                </c:pt>
                <c:pt idx="164">
                  <c:v>50</c:v>
                </c:pt>
                <c:pt idx="169">
                  <c:v>57.38</c:v>
                </c:pt>
                <c:pt idx="170">
                  <c:v>55.8</c:v>
                </c:pt>
                <c:pt idx="171">
                  <c:v>64.349999999999994</c:v>
                </c:pt>
                <c:pt idx="172">
                  <c:v>63</c:v>
                </c:pt>
                <c:pt idx="173">
                  <c:v>60.81</c:v>
                </c:pt>
                <c:pt idx="174">
                  <c:v>64.989999999999995</c:v>
                </c:pt>
                <c:pt idx="175">
                  <c:v>67.540000000000006</c:v>
                </c:pt>
                <c:pt idx="176">
                  <c:v>66.98</c:v>
                </c:pt>
                <c:pt idx="177">
                  <c:v>64.489999999999995</c:v>
                </c:pt>
                <c:pt idx="178">
                  <c:v>66.75</c:v>
                </c:pt>
                <c:pt idx="179">
                  <c:v>61.91</c:v>
                </c:pt>
                <c:pt idx="180">
                  <c:v>60.79</c:v>
                </c:pt>
                <c:pt idx="181">
                  <c:v>60.25</c:v>
                </c:pt>
                <c:pt idx="182">
                  <c:v>54.9</c:v>
                </c:pt>
                <c:pt idx="183">
                  <c:v>54.12</c:v>
                </c:pt>
                <c:pt idx="184">
                  <c:v>57.33</c:v>
                </c:pt>
                <c:pt idx="185">
                  <c:v>52.61</c:v>
                </c:pt>
                <c:pt idx="186">
                  <c:v>54.51</c:v>
                </c:pt>
                <c:pt idx="187">
                  <c:v>60.29</c:v>
                </c:pt>
                <c:pt idx="188">
                  <c:v>65.38</c:v>
                </c:pt>
                <c:pt idx="189">
                  <c:v>63.19</c:v>
                </c:pt>
                <c:pt idx="190">
                  <c:v>58.52</c:v>
                </c:pt>
                <c:pt idx="191">
                  <c:v>59.29</c:v>
                </c:pt>
                <c:pt idx="192">
                  <c:v>62.6</c:v>
                </c:pt>
                <c:pt idx="193">
                  <c:v>57.81</c:v>
                </c:pt>
                <c:pt idx="194">
                  <c:v>57.33</c:v>
                </c:pt>
                <c:pt idx="195">
                  <c:v>58.52</c:v>
                </c:pt>
                <c:pt idx="196">
                  <c:v>60.21</c:v>
                </c:pt>
                <c:pt idx="197">
                  <c:v>59.53</c:v>
                </c:pt>
                <c:pt idx="198">
                  <c:v>65.34</c:v>
                </c:pt>
                <c:pt idx="199">
                  <c:v>66.25</c:v>
                </c:pt>
                <c:pt idx="200">
                  <c:v>59.9</c:v>
                </c:pt>
                <c:pt idx="201">
                  <c:v>66.56</c:v>
                </c:pt>
                <c:pt idx="202">
                  <c:v>66.77</c:v>
                </c:pt>
                <c:pt idx="203">
                  <c:v>68.33</c:v>
                </c:pt>
                <c:pt idx="204">
                  <c:v>63.75</c:v>
                </c:pt>
                <c:pt idx="205">
                  <c:v>68.39</c:v>
                </c:pt>
                <c:pt idx="206">
                  <c:v>69.7</c:v>
                </c:pt>
                <c:pt idx="207">
                  <c:v>68.69</c:v>
                </c:pt>
                <c:pt idx="208">
                  <c:v>70.31</c:v>
                </c:pt>
                <c:pt idx="209">
                  <c:v>72.94</c:v>
                </c:pt>
                <c:pt idx="210">
                  <c:v>73.63</c:v>
                </c:pt>
                <c:pt idx="211">
                  <c:v>73.099999999999994</c:v>
                </c:pt>
                <c:pt idx="212">
                  <c:v>70.209999999999994</c:v>
                </c:pt>
                <c:pt idx="213">
                  <c:v>70</c:v>
                </c:pt>
                <c:pt idx="214">
                  <c:v>68.77</c:v>
                </c:pt>
                <c:pt idx="215">
                  <c:v>72.03</c:v>
                </c:pt>
                <c:pt idx="216">
                  <c:v>75.17</c:v>
                </c:pt>
                <c:pt idx="217">
                  <c:v>75.209999999999994</c:v>
                </c:pt>
                <c:pt idx="218">
                  <c:v>71.63</c:v>
                </c:pt>
                <c:pt idx="219">
                  <c:v>73.88</c:v>
                </c:pt>
                <c:pt idx="220">
                  <c:v>78.8</c:v>
                </c:pt>
                <c:pt idx="221">
                  <c:v>77.02</c:v>
                </c:pt>
                <c:pt idx="222">
                  <c:v>78</c:v>
                </c:pt>
                <c:pt idx="223">
                  <c:v>78.84</c:v>
                </c:pt>
                <c:pt idx="224">
                  <c:v>79.08</c:v>
                </c:pt>
                <c:pt idx="225">
                  <c:v>74.06</c:v>
                </c:pt>
                <c:pt idx="226">
                  <c:v>74.16</c:v>
                </c:pt>
                <c:pt idx="227">
                  <c:v>77.709999999999994</c:v>
                </c:pt>
                <c:pt idx="228">
                  <c:v>79.900000000000006</c:v>
                </c:pt>
                <c:pt idx="229">
                  <c:v>78.75</c:v>
                </c:pt>
                <c:pt idx="230">
                  <c:v>79.88</c:v>
                </c:pt>
                <c:pt idx="231">
                  <c:v>81.25</c:v>
                </c:pt>
                <c:pt idx="232">
                  <c:v>80.81</c:v>
                </c:pt>
                <c:pt idx="233">
                  <c:v>80.53</c:v>
                </c:pt>
                <c:pt idx="234">
                  <c:v>86.61</c:v>
                </c:pt>
                <c:pt idx="235">
                  <c:v>77.91</c:v>
                </c:pt>
                <c:pt idx="236">
                  <c:v>95.6</c:v>
                </c:pt>
                <c:pt idx="237">
                  <c:v>93.58</c:v>
                </c:pt>
                <c:pt idx="238">
                  <c:v>92.87</c:v>
                </c:pt>
                <c:pt idx="239">
                  <c:v>90.77</c:v>
                </c:pt>
                <c:pt idx="240">
                  <c:v>84.02</c:v>
                </c:pt>
                <c:pt idx="241">
                  <c:v>80.42</c:v>
                </c:pt>
                <c:pt idx="242">
                  <c:v>80.56</c:v>
                </c:pt>
                <c:pt idx="243">
                  <c:v>82.9</c:v>
                </c:pt>
                <c:pt idx="244">
                  <c:v>94.65</c:v>
                </c:pt>
                <c:pt idx="245">
                  <c:v>97.13</c:v>
                </c:pt>
                <c:pt idx="246">
                  <c:v>100.41</c:v>
                </c:pt>
                <c:pt idx="247">
                  <c:v>99.31</c:v>
                </c:pt>
                <c:pt idx="248">
                  <c:v>99.23</c:v>
                </c:pt>
                <c:pt idx="249">
                  <c:v>101.51</c:v>
                </c:pt>
                <c:pt idx="250">
                  <c:v>101.15</c:v>
                </c:pt>
                <c:pt idx="251">
                  <c:v>98.47</c:v>
                </c:pt>
                <c:pt idx="252">
                  <c:v>93.81</c:v>
                </c:pt>
                <c:pt idx="253">
                  <c:v>90.56</c:v>
                </c:pt>
                <c:pt idx="254">
                  <c:v>106.44</c:v>
                </c:pt>
                <c:pt idx="255">
                  <c:v>110.61</c:v>
                </c:pt>
                <c:pt idx="256">
                  <c:v>99.48</c:v>
                </c:pt>
                <c:pt idx="257">
                  <c:v>87.5</c:v>
                </c:pt>
                <c:pt idx="258">
                  <c:v>81.58</c:v>
                </c:pt>
                <c:pt idx="259">
                  <c:v>81.37</c:v>
                </c:pt>
                <c:pt idx="260">
                  <c:v>85.71</c:v>
                </c:pt>
                <c:pt idx="261">
                  <c:v>73.92</c:v>
                </c:pt>
                <c:pt idx="262">
                  <c:v>81.97</c:v>
                </c:pt>
                <c:pt idx="263">
                  <c:v>89.16</c:v>
                </c:pt>
                <c:pt idx="264">
                  <c:v>91.38</c:v>
                </c:pt>
                <c:pt idx="265">
                  <c:v>97.19</c:v>
                </c:pt>
              </c:numCache>
            </c:numRef>
          </c:yVal>
          <c:smooth val="0"/>
          <c:extLst xmlns:c16r2="http://schemas.microsoft.com/office/drawing/2015/06/chart">
            <c:ext xmlns:c16="http://schemas.microsoft.com/office/drawing/2014/chart" uri="{C3380CC4-5D6E-409C-BE32-E72D297353CC}">
              <c16:uniqueId val="{00000000-EB2D-425C-9798-E7FE931EDC79}"/>
            </c:ext>
          </c:extLst>
        </c:ser>
        <c:ser>
          <c:idx val="1"/>
          <c:order val="1"/>
          <c:tx>
            <c:v>То</c:v>
          </c:tx>
          <c:spPr>
            <a:ln w="28575">
              <a:noFill/>
            </a:ln>
          </c:spPr>
          <c:marker>
            <c:symbol val="circle"/>
            <c:size val="4"/>
          </c:marker>
          <c:dLbls>
            <c:dLbl>
              <c:idx val="165"/>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B2D-425C-9798-E7FE931EDC79}"/>
                </c:ext>
              </c:extLst>
            </c:dLbl>
            <c:dLbl>
              <c:idx val="166"/>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B2D-425C-9798-E7FE931EDC79}"/>
                </c:ext>
              </c:extLst>
            </c:dLbl>
            <c:dLbl>
              <c:idx val="167"/>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B2D-425C-9798-E7FE931EDC79}"/>
                </c:ext>
              </c:extLst>
            </c:dLbl>
            <c:dLbl>
              <c:idx val="168"/>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B2D-425C-9798-E7FE931EDC79}"/>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xVal>
            <c:numRef>
              <c:f>'2011'!$B$10:$B$275</c:f>
              <c:numCache>
                <c:formatCode>0.0</c:formatCode>
                <c:ptCount val="266"/>
                <c:pt idx="0">
                  <c:v>-8.3000000000000007</c:v>
                </c:pt>
                <c:pt idx="1">
                  <c:v>-10.8</c:v>
                </c:pt>
                <c:pt idx="2">
                  <c:v>-13.6</c:v>
                </c:pt>
                <c:pt idx="3">
                  <c:v>-14.5</c:v>
                </c:pt>
                <c:pt idx="4">
                  <c:v>-16.5</c:v>
                </c:pt>
                <c:pt idx="5">
                  <c:v>-19.8</c:v>
                </c:pt>
                <c:pt idx="6">
                  <c:v>-19</c:v>
                </c:pt>
                <c:pt idx="7">
                  <c:v>-16.100000000000001</c:v>
                </c:pt>
                <c:pt idx="8">
                  <c:v>-10</c:v>
                </c:pt>
                <c:pt idx="9">
                  <c:v>-13.4</c:v>
                </c:pt>
                <c:pt idx="10">
                  <c:v>-18.5</c:v>
                </c:pt>
                <c:pt idx="11">
                  <c:v>-21.3</c:v>
                </c:pt>
                <c:pt idx="12">
                  <c:v>-22.3</c:v>
                </c:pt>
                <c:pt idx="13">
                  <c:v>-13.1</c:v>
                </c:pt>
                <c:pt idx="14">
                  <c:v>-3.7</c:v>
                </c:pt>
                <c:pt idx="15">
                  <c:v>-4.2</c:v>
                </c:pt>
                <c:pt idx="16">
                  <c:v>-4.4000000000000004</c:v>
                </c:pt>
                <c:pt idx="17">
                  <c:v>-11.5</c:v>
                </c:pt>
                <c:pt idx="18">
                  <c:v>-9.5</c:v>
                </c:pt>
                <c:pt idx="19">
                  <c:v>-10.6</c:v>
                </c:pt>
                <c:pt idx="20">
                  <c:v>-5.6</c:v>
                </c:pt>
                <c:pt idx="21">
                  <c:v>-7.1</c:v>
                </c:pt>
                <c:pt idx="22">
                  <c:v>-13.5</c:v>
                </c:pt>
                <c:pt idx="23">
                  <c:v>-18.600000000000001</c:v>
                </c:pt>
                <c:pt idx="24">
                  <c:v>-18.399999999999999</c:v>
                </c:pt>
                <c:pt idx="25">
                  <c:v>-19.899999999999999</c:v>
                </c:pt>
                <c:pt idx="26">
                  <c:v>-19.5</c:v>
                </c:pt>
                <c:pt idx="27">
                  <c:v>-21.8</c:v>
                </c:pt>
                <c:pt idx="28">
                  <c:v>-23.2</c:v>
                </c:pt>
                <c:pt idx="29">
                  <c:v>-23</c:v>
                </c:pt>
                <c:pt idx="30">
                  <c:v>-22</c:v>
                </c:pt>
                <c:pt idx="31">
                  <c:v>-21.5</c:v>
                </c:pt>
                <c:pt idx="32">
                  <c:v>-14.9</c:v>
                </c:pt>
                <c:pt idx="33">
                  <c:v>-14.2</c:v>
                </c:pt>
                <c:pt idx="34">
                  <c:v>-12.7</c:v>
                </c:pt>
                <c:pt idx="35">
                  <c:v>-18</c:v>
                </c:pt>
                <c:pt idx="36">
                  <c:v>-12.2</c:v>
                </c:pt>
                <c:pt idx="37">
                  <c:v>-6.3</c:v>
                </c:pt>
                <c:pt idx="38">
                  <c:v>-5.3</c:v>
                </c:pt>
                <c:pt idx="39">
                  <c:v>-6.3</c:v>
                </c:pt>
                <c:pt idx="40">
                  <c:v>-7.5</c:v>
                </c:pt>
                <c:pt idx="41">
                  <c:v>-18.100000000000001</c:v>
                </c:pt>
                <c:pt idx="42">
                  <c:v>-21.5</c:v>
                </c:pt>
                <c:pt idx="43">
                  <c:v>-19.2</c:v>
                </c:pt>
                <c:pt idx="44">
                  <c:v>-23.4</c:v>
                </c:pt>
                <c:pt idx="45">
                  <c:v>-20.6</c:v>
                </c:pt>
                <c:pt idx="46">
                  <c:v>-20.399999999999999</c:v>
                </c:pt>
                <c:pt idx="47">
                  <c:v>-19.5</c:v>
                </c:pt>
                <c:pt idx="48">
                  <c:v>-17.600000000000001</c:v>
                </c:pt>
                <c:pt idx="49">
                  <c:v>-20</c:v>
                </c:pt>
                <c:pt idx="50">
                  <c:v>-17.100000000000001</c:v>
                </c:pt>
                <c:pt idx="51">
                  <c:v>-16.3</c:v>
                </c:pt>
                <c:pt idx="52">
                  <c:v>-17.600000000000001</c:v>
                </c:pt>
                <c:pt idx="53">
                  <c:v>-8.6</c:v>
                </c:pt>
                <c:pt idx="54">
                  <c:v>-7.7</c:v>
                </c:pt>
                <c:pt idx="55">
                  <c:v>-16.3</c:v>
                </c:pt>
                <c:pt idx="56">
                  <c:v>-19.399999999999999</c:v>
                </c:pt>
                <c:pt idx="57">
                  <c:v>-20.100000000000001</c:v>
                </c:pt>
                <c:pt idx="58">
                  <c:v>-16.3</c:v>
                </c:pt>
                <c:pt idx="59">
                  <c:v>-15.2</c:v>
                </c:pt>
                <c:pt idx="60">
                  <c:v>-11.8</c:v>
                </c:pt>
                <c:pt idx="61">
                  <c:v>-12.3</c:v>
                </c:pt>
                <c:pt idx="62">
                  <c:v>-15.9</c:v>
                </c:pt>
                <c:pt idx="63">
                  <c:v>-12.8</c:v>
                </c:pt>
                <c:pt idx="64">
                  <c:v>-16.399999999999999</c:v>
                </c:pt>
                <c:pt idx="65">
                  <c:v>-16.899999999999999</c:v>
                </c:pt>
                <c:pt idx="66">
                  <c:v>-12.2</c:v>
                </c:pt>
                <c:pt idx="67">
                  <c:v>-8.4</c:v>
                </c:pt>
                <c:pt idx="68">
                  <c:v>-8.6</c:v>
                </c:pt>
                <c:pt idx="69">
                  <c:v>-10.199999999999999</c:v>
                </c:pt>
                <c:pt idx="70">
                  <c:v>-13</c:v>
                </c:pt>
                <c:pt idx="71">
                  <c:v>-13.1</c:v>
                </c:pt>
                <c:pt idx="72">
                  <c:v>-14</c:v>
                </c:pt>
                <c:pt idx="73">
                  <c:v>-11.6</c:v>
                </c:pt>
                <c:pt idx="74">
                  <c:v>-13.3</c:v>
                </c:pt>
                <c:pt idx="75">
                  <c:v>-15.1</c:v>
                </c:pt>
                <c:pt idx="76">
                  <c:v>-9.1999999999999993</c:v>
                </c:pt>
                <c:pt idx="77">
                  <c:v>-8.6</c:v>
                </c:pt>
                <c:pt idx="78">
                  <c:v>-9.9</c:v>
                </c:pt>
                <c:pt idx="79">
                  <c:v>-11.5</c:v>
                </c:pt>
                <c:pt idx="80">
                  <c:v>-13.6</c:v>
                </c:pt>
                <c:pt idx="81">
                  <c:v>-13.1</c:v>
                </c:pt>
                <c:pt idx="82">
                  <c:v>-12</c:v>
                </c:pt>
                <c:pt idx="83">
                  <c:v>-11.1</c:v>
                </c:pt>
                <c:pt idx="84">
                  <c:v>-11.8</c:v>
                </c:pt>
                <c:pt idx="85">
                  <c:v>-5.6</c:v>
                </c:pt>
                <c:pt idx="86">
                  <c:v>-5.0999999999999996</c:v>
                </c:pt>
                <c:pt idx="87">
                  <c:v>-6.8</c:v>
                </c:pt>
                <c:pt idx="88">
                  <c:v>-1.5</c:v>
                </c:pt>
                <c:pt idx="89">
                  <c:v>-2.8</c:v>
                </c:pt>
                <c:pt idx="90">
                  <c:v>-4.9000000000000004</c:v>
                </c:pt>
                <c:pt idx="91">
                  <c:v>-8.3000000000000007</c:v>
                </c:pt>
                <c:pt idx="92">
                  <c:v>-8.9</c:v>
                </c:pt>
                <c:pt idx="93">
                  <c:v>-3</c:v>
                </c:pt>
                <c:pt idx="94">
                  <c:v>-3.2</c:v>
                </c:pt>
                <c:pt idx="95">
                  <c:v>-7.9</c:v>
                </c:pt>
                <c:pt idx="96">
                  <c:v>-5</c:v>
                </c:pt>
                <c:pt idx="97">
                  <c:v>-4.2</c:v>
                </c:pt>
                <c:pt idx="98">
                  <c:v>-4.8</c:v>
                </c:pt>
                <c:pt idx="99">
                  <c:v>-1.5</c:v>
                </c:pt>
                <c:pt idx="100">
                  <c:v>-3.1</c:v>
                </c:pt>
                <c:pt idx="101">
                  <c:v>-2.4</c:v>
                </c:pt>
                <c:pt idx="102">
                  <c:v>-3.7</c:v>
                </c:pt>
                <c:pt idx="103">
                  <c:v>-5.9</c:v>
                </c:pt>
                <c:pt idx="104">
                  <c:v>-4.4000000000000004</c:v>
                </c:pt>
                <c:pt idx="105">
                  <c:v>0.5</c:v>
                </c:pt>
                <c:pt idx="106">
                  <c:v>-2.7</c:v>
                </c:pt>
                <c:pt idx="107">
                  <c:v>-2.9</c:v>
                </c:pt>
                <c:pt idx="108">
                  <c:v>-2.2999999999999998</c:v>
                </c:pt>
                <c:pt idx="109">
                  <c:v>-3.4</c:v>
                </c:pt>
                <c:pt idx="110">
                  <c:v>-3.3</c:v>
                </c:pt>
                <c:pt idx="111">
                  <c:v>-4</c:v>
                </c:pt>
                <c:pt idx="112">
                  <c:v>-3.2</c:v>
                </c:pt>
                <c:pt idx="113">
                  <c:v>-2.9</c:v>
                </c:pt>
                <c:pt idx="114">
                  <c:v>-2.4</c:v>
                </c:pt>
                <c:pt idx="115">
                  <c:v>-2.4</c:v>
                </c:pt>
                <c:pt idx="116">
                  <c:v>-2.9</c:v>
                </c:pt>
                <c:pt idx="117">
                  <c:v>-2.4</c:v>
                </c:pt>
                <c:pt idx="118">
                  <c:v>-2.4</c:v>
                </c:pt>
                <c:pt idx="119">
                  <c:v>-2.5</c:v>
                </c:pt>
                <c:pt idx="120">
                  <c:v>-1.7</c:v>
                </c:pt>
                <c:pt idx="121">
                  <c:v>-1.4</c:v>
                </c:pt>
                <c:pt idx="122">
                  <c:v>-1.1000000000000001</c:v>
                </c:pt>
                <c:pt idx="123">
                  <c:v>-0.8</c:v>
                </c:pt>
                <c:pt idx="124">
                  <c:v>-2.4</c:v>
                </c:pt>
                <c:pt idx="125">
                  <c:v>0.8</c:v>
                </c:pt>
                <c:pt idx="126">
                  <c:v>-1.3</c:v>
                </c:pt>
                <c:pt idx="127">
                  <c:v>-2.6</c:v>
                </c:pt>
                <c:pt idx="128">
                  <c:v>-2.7</c:v>
                </c:pt>
                <c:pt idx="129">
                  <c:v>-2.2000000000000002</c:v>
                </c:pt>
                <c:pt idx="130">
                  <c:v>-0.8</c:v>
                </c:pt>
                <c:pt idx="131">
                  <c:v>4</c:v>
                </c:pt>
                <c:pt idx="132">
                  <c:v>0.8</c:v>
                </c:pt>
                <c:pt idx="133">
                  <c:v>1.7</c:v>
                </c:pt>
                <c:pt idx="134">
                  <c:v>3.3</c:v>
                </c:pt>
                <c:pt idx="135">
                  <c:v>8.6999999999999993</c:v>
                </c:pt>
                <c:pt idx="136">
                  <c:v>-0.4</c:v>
                </c:pt>
                <c:pt idx="137">
                  <c:v>0.8</c:v>
                </c:pt>
                <c:pt idx="138">
                  <c:v>-0.2</c:v>
                </c:pt>
                <c:pt idx="139">
                  <c:v>-0.5</c:v>
                </c:pt>
                <c:pt idx="140">
                  <c:v>1.1000000000000001</c:v>
                </c:pt>
                <c:pt idx="141">
                  <c:v>0.6</c:v>
                </c:pt>
                <c:pt idx="142">
                  <c:v>5.8</c:v>
                </c:pt>
                <c:pt idx="143">
                  <c:v>6.7</c:v>
                </c:pt>
                <c:pt idx="144">
                  <c:v>1.3</c:v>
                </c:pt>
                <c:pt idx="145">
                  <c:v>7.4</c:v>
                </c:pt>
                <c:pt idx="146">
                  <c:v>7</c:v>
                </c:pt>
                <c:pt idx="147">
                  <c:v>4.8</c:v>
                </c:pt>
                <c:pt idx="148">
                  <c:v>3.1</c:v>
                </c:pt>
                <c:pt idx="149">
                  <c:v>2.9</c:v>
                </c:pt>
                <c:pt idx="150">
                  <c:v>8.6999999999999993</c:v>
                </c:pt>
                <c:pt idx="151">
                  <c:v>14</c:v>
                </c:pt>
                <c:pt idx="152">
                  <c:v>10.8</c:v>
                </c:pt>
                <c:pt idx="153">
                  <c:v>10.3</c:v>
                </c:pt>
                <c:pt idx="154">
                  <c:v>7.5</c:v>
                </c:pt>
                <c:pt idx="155">
                  <c:v>4.9000000000000004</c:v>
                </c:pt>
                <c:pt idx="156">
                  <c:v>4.9000000000000004</c:v>
                </c:pt>
                <c:pt idx="157">
                  <c:v>6.7</c:v>
                </c:pt>
                <c:pt idx="158">
                  <c:v>5.7</c:v>
                </c:pt>
                <c:pt idx="159">
                  <c:v>3.9</c:v>
                </c:pt>
                <c:pt idx="160">
                  <c:v>4.2</c:v>
                </c:pt>
                <c:pt idx="161">
                  <c:v>3.2</c:v>
                </c:pt>
                <c:pt idx="162">
                  <c:v>1.5</c:v>
                </c:pt>
                <c:pt idx="163">
                  <c:v>4</c:v>
                </c:pt>
                <c:pt idx="164">
                  <c:v>6.4</c:v>
                </c:pt>
                <c:pt idx="169">
                  <c:v>7.6</c:v>
                </c:pt>
                <c:pt idx="170">
                  <c:v>2.6</c:v>
                </c:pt>
                <c:pt idx="171">
                  <c:v>1.7</c:v>
                </c:pt>
                <c:pt idx="172">
                  <c:v>0.7</c:v>
                </c:pt>
                <c:pt idx="173">
                  <c:v>1</c:v>
                </c:pt>
                <c:pt idx="174">
                  <c:v>1.2</c:v>
                </c:pt>
                <c:pt idx="175">
                  <c:v>2.4</c:v>
                </c:pt>
                <c:pt idx="176">
                  <c:v>3.1</c:v>
                </c:pt>
                <c:pt idx="177">
                  <c:v>6.1</c:v>
                </c:pt>
                <c:pt idx="178">
                  <c:v>5.6</c:v>
                </c:pt>
                <c:pt idx="179">
                  <c:v>3.8</c:v>
                </c:pt>
                <c:pt idx="180">
                  <c:v>3.3</c:v>
                </c:pt>
                <c:pt idx="181">
                  <c:v>7.8</c:v>
                </c:pt>
                <c:pt idx="182">
                  <c:v>11.3</c:v>
                </c:pt>
                <c:pt idx="183">
                  <c:v>4</c:v>
                </c:pt>
                <c:pt idx="184">
                  <c:v>1.2</c:v>
                </c:pt>
                <c:pt idx="185">
                  <c:v>5.8</c:v>
                </c:pt>
                <c:pt idx="186">
                  <c:v>3.6</c:v>
                </c:pt>
                <c:pt idx="187">
                  <c:v>0.3</c:v>
                </c:pt>
                <c:pt idx="188">
                  <c:v>6.9</c:v>
                </c:pt>
                <c:pt idx="189">
                  <c:v>8.1</c:v>
                </c:pt>
                <c:pt idx="190">
                  <c:v>4.8</c:v>
                </c:pt>
                <c:pt idx="191">
                  <c:v>0.8</c:v>
                </c:pt>
                <c:pt idx="192">
                  <c:v>3</c:v>
                </c:pt>
                <c:pt idx="193">
                  <c:v>7.8</c:v>
                </c:pt>
                <c:pt idx="194">
                  <c:v>7.5</c:v>
                </c:pt>
                <c:pt idx="195">
                  <c:v>0.5</c:v>
                </c:pt>
                <c:pt idx="196">
                  <c:v>3.3</c:v>
                </c:pt>
                <c:pt idx="197">
                  <c:v>0.4</c:v>
                </c:pt>
                <c:pt idx="198">
                  <c:v>-0.5</c:v>
                </c:pt>
                <c:pt idx="199">
                  <c:v>0.1</c:v>
                </c:pt>
                <c:pt idx="200">
                  <c:v>2.1</c:v>
                </c:pt>
                <c:pt idx="201">
                  <c:v>0.4</c:v>
                </c:pt>
                <c:pt idx="202">
                  <c:v>-0.2</c:v>
                </c:pt>
                <c:pt idx="203">
                  <c:v>2.1</c:v>
                </c:pt>
                <c:pt idx="204">
                  <c:v>0</c:v>
                </c:pt>
                <c:pt idx="205">
                  <c:v>-0.2</c:v>
                </c:pt>
                <c:pt idx="206">
                  <c:v>1.8</c:v>
                </c:pt>
                <c:pt idx="207">
                  <c:v>-1.5</c:v>
                </c:pt>
                <c:pt idx="208">
                  <c:v>-3</c:v>
                </c:pt>
                <c:pt idx="209">
                  <c:v>-2.6</c:v>
                </c:pt>
                <c:pt idx="210">
                  <c:v>-2.7</c:v>
                </c:pt>
                <c:pt idx="211">
                  <c:v>-4.5</c:v>
                </c:pt>
                <c:pt idx="212">
                  <c:v>-4</c:v>
                </c:pt>
                <c:pt idx="213">
                  <c:v>-0.9</c:v>
                </c:pt>
                <c:pt idx="214">
                  <c:v>-1.3</c:v>
                </c:pt>
                <c:pt idx="215">
                  <c:v>-6.3</c:v>
                </c:pt>
                <c:pt idx="216">
                  <c:v>-5.3</c:v>
                </c:pt>
                <c:pt idx="217">
                  <c:v>-5.8</c:v>
                </c:pt>
                <c:pt idx="218">
                  <c:v>-3.4</c:v>
                </c:pt>
                <c:pt idx="219">
                  <c:v>-6.4</c:v>
                </c:pt>
                <c:pt idx="220">
                  <c:v>-6.5</c:v>
                </c:pt>
                <c:pt idx="221">
                  <c:v>-6.1</c:v>
                </c:pt>
                <c:pt idx="222">
                  <c:v>-5.6</c:v>
                </c:pt>
                <c:pt idx="223">
                  <c:v>-8.8000000000000007</c:v>
                </c:pt>
                <c:pt idx="224">
                  <c:v>-6.1</c:v>
                </c:pt>
                <c:pt idx="225">
                  <c:v>-2</c:v>
                </c:pt>
                <c:pt idx="226">
                  <c:v>-2.7</c:v>
                </c:pt>
                <c:pt idx="227">
                  <c:v>-7.7</c:v>
                </c:pt>
                <c:pt idx="228">
                  <c:v>-6.8</c:v>
                </c:pt>
                <c:pt idx="229">
                  <c:v>-4.0999999999999996</c:v>
                </c:pt>
                <c:pt idx="230">
                  <c:v>-6.9</c:v>
                </c:pt>
                <c:pt idx="231">
                  <c:v>-8</c:v>
                </c:pt>
                <c:pt idx="232">
                  <c:v>-9.8000000000000007</c:v>
                </c:pt>
                <c:pt idx="233">
                  <c:v>-9.4</c:v>
                </c:pt>
                <c:pt idx="234">
                  <c:v>-11</c:v>
                </c:pt>
                <c:pt idx="235">
                  <c:v>-8.1</c:v>
                </c:pt>
                <c:pt idx="236">
                  <c:v>-13.8</c:v>
                </c:pt>
                <c:pt idx="237">
                  <c:v>-12.8</c:v>
                </c:pt>
                <c:pt idx="238">
                  <c:v>-10.1</c:v>
                </c:pt>
                <c:pt idx="239">
                  <c:v>-10.199999999999999</c:v>
                </c:pt>
                <c:pt idx="240">
                  <c:v>-8.1</c:v>
                </c:pt>
                <c:pt idx="241">
                  <c:v>-7</c:v>
                </c:pt>
                <c:pt idx="242">
                  <c:v>-8.6</c:v>
                </c:pt>
                <c:pt idx="243">
                  <c:v>-9.5</c:v>
                </c:pt>
                <c:pt idx="244">
                  <c:v>-13.6</c:v>
                </c:pt>
                <c:pt idx="245">
                  <c:v>-13.1</c:v>
                </c:pt>
                <c:pt idx="246">
                  <c:v>-14.7</c:v>
                </c:pt>
                <c:pt idx="247">
                  <c:v>-14.5</c:v>
                </c:pt>
                <c:pt idx="248">
                  <c:v>-15</c:v>
                </c:pt>
                <c:pt idx="249">
                  <c:v>-16</c:v>
                </c:pt>
                <c:pt idx="250">
                  <c:v>-16.399999999999999</c:v>
                </c:pt>
                <c:pt idx="251">
                  <c:v>-12.2</c:v>
                </c:pt>
                <c:pt idx="252">
                  <c:v>-9.1999999999999993</c:v>
                </c:pt>
                <c:pt idx="253">
                  <c:v>-13.6</c:v>
                </c:pt>
                <c:pt idx="254">
                  <c:v>-19.600000000000001</c:v>
                </c:pt>
                <c:pt idx="255">
                  <c:v>-21.5</c:v>
                </c:pt>
                <c:pt idx="256">
                  <c:v>-20.100000000000001</c:v>
                </c:pt>
                <c:pt idx="257">
                  <c:v>-8.1</c:v>
                </c:pt>
                <c:pt idx="258">
                  <c:v>-5.2</c:v>
                </c:pt>
                <c:pt idx="259">
                  <c:v>-6.2</c:v>
                </c:pt>
                <c:pt idx="260">
                  <c:v>-6.3</c:v>
                </c:pt>
                <c:pt idx="261">
                  <c:v>-2.8</c:v>
                </c:pt>
                <c:pt idx="262">
                  <c:v>-8.4</c:v>
                </c:pt>
                <c:pt idx="263">
                  <c:v>-15.4</c:v>
                </c:pt>
                <c:pt idx="264">
                  <c:v>-15.7</c:v>
                </c:pt>
                <c:pt idx="265">
                  <c:v>-15</c:v>
                </c:pt>
              </c:numCache>
            </c:numRef>
          </c:xVal>
          <c:yVal>
            <c:numRef>
              <c:f>'2011'!$G$10:$G$275</c:f>
              <c:numCache>
                <c:formatCode>0.00</c:formatCode>
                <c:ptCount val="266"/>
                <c:pt idx="0">
                  <c:v>54.02</c:v>
                </c:pt>
                <c:pt idx="1">
                  <c:v>55.94</c:v>
                </c:pt>
                <c:pt idx="2">
                  <c:v>55.63</c:v>
                </c:pt>
                <c:pt idx="3">
                  <c:v>59.44</c:v>
                </c:pt>
                <c:pt idx="4">
                  <c:v>64</c:v>
                </c:pt>
                <c:pt idx="5">
                  <c:v>64.209999999999994</c:v>
                </c:pt>
                <c:pt idx="6">
                  <c:v>66</c:v>
                </c:pt>
                <c:pt idx="7">
                  <c:v>64</c:v>
                </c:pt>
                <c:pt idx="8">
                  <c:v>62.44</c:v>
                </c:pt>
                <c:pt idx="9">
                  <c:v>58</c:v>
                </c:pt>
                <c:pt idx="10">
                  <c:v>61.5</c:v>
                </c:pt>
                <c:pt idx="11">
                  <c:v>63.39</c:v>
                </c:pt>
                <c:pt idx="12">
                  <c:v>64.75</c:v>
                </c:pt>
                <c:pt idx="13">
                  <c:v>62.35</c:v>
                </c:pt>
                <c:pt idx="14">
                  <c:v>55.89</c:v>
                </c:pt>
                <c:pt idx="15">
                  <c:v>54.21</c:v>
                </c:pt>
                <c:pt idx="16">
                  <c:v>53.79</c:v>
                </c:pt>
                <c:pt idx="17">
                  <c:v>54.81</c:v>
                </c:pt>
                <c:pt idx="18">
                  <c:v>56.77</c:v>
                </c:pt>
                <c:pt idx="19">
                  <c:v>55.66</c:v>
                </c:pt>
                <c:pt idx="20">
                  <c:v>52.78</c:v>
                </c:pt>
                <c:pt idx="21">
                  <c:v>56.29</c:v>
                </c:pt>
                <c:pt idx="22">
                  <c:v>56.84</c:v>
                </c:pt>
                <c:pt idx="23">
                  <c:v>62.35</c:v>
                </c:pt>
                <c:pt idx="24">
                  <c:v>63.79</c:v>
                </c:pt>
                <c:pt idx="25">
                  <c:v>62.38</c:v>
                </c:pt>
                <c:pt idx="26">
                  <c:v>62.9</c:v>
                </c:pt>
                <c:pt idx="27">
                  <c:v>62.67</c:v>
                </c:pt>
                <c:pt idx="28">
                  <c:v>64.23</c:v>
                </c:pt>
                <c:pt idx="29">
                  <c:v>65.02</c:v>
                </c:pt>
                <c:pt idx="30">
                  <c:v>63.94</c:v>
                </c:pt>
                <c:pt idx="31">
                  <c:v>62.92</c:v>
                </c:pt>
                <c:pt idx="32">
                  <c:v>62.6</c:v>
                </c:pt>
                <c:pt idx="33">
                  <c:v>61.08</c:v>
                </c:pt>
                <c:pt idx="34">
                  <c:v>57.7</c:v>
                </c:pt>
                <c:pt idx="35">
                  <c:v>62.42</c:v>
                </c:pt>
                <c:pt idx="36">
                  <c:v>61.9</c:v>
                </c:pt>
                <c:pt idx="37">
                  <c:v>59.02</c:v>
                </c:pt>
                <c:pt idx="38">
                  <c:v>51.5</c:v>
                </c:pt>
                <c:pt idx="39">
                  <c:v>51.77</c:v>
                </c:pt>
                <c:pt idx="40">
                  <c:v>51.79</c:v>
                </c:pt>
                <c:pt idx="41">
                  <c:v>59.03</c:v>
                </c:pt>
                <c:pt idx="42">
                  <c:v>63.9</c:v>
                </c:pt>
                <c:pt idx="43">
                  <c:v>64.790000000000006</c:v>
                </c:pt>
                <c:pt idx="44">
                  <c:v>64.13</c:v>
                </c:pt>
                <c:pt idx="45">
                  <c:v>65.239999999999995</c:v>
                </c:pt>
                <c:pt idx="46">
                  <c:v>65.83</c:v>
                </c:pt>
                <c:pt idx="47">
                  <c:v>65.87</c:v>
                </c:pt>
                <c:pt idx="48">
                  <c:v>66.400000000000006</c:v>
                </c:pt>
                <c:pt idx="49">
                  <c:v>67.75</c:v>
                </c:pt>
                <c:pt idx="50">
                  <c:v>67.959999999999994</c:v>
                </c:pt>
                <c:pt idx="51">
                  <c:v>67.63</c:v>
                </c:pt>
                <c:pt idx="52">
                  <c:v>66.260000000000005</c:v>
                </c:pt>
                <c:pt idx="53">
                  <c:v>61.35</c:v>
                </c:pt>
                <c:pt idx="54">
                  <c:v>55.79</c:v>
                </c:pt>
                <c:pt idx="55">
                  <c:v>58.9</c:v>
                </c:pt>
                <c:pt idx="56">
                  <c:v>65.12</c:v>
                </c:pt>
                <c:pt idx="57">
                  <c:v>66.87</c:v>
                </c:pt>
                <c:pt idx="58">
                  <c:v>64.27</c:v>
                </c:pt>
                <c:pt idx="59">
                  <c:v>63.86</c:v>
                </c:pt>
                <c:pt idx="60">
                  <c:v>60.5</c:v>
                </c:pt>
                <c:pt idx="61">
                  <c:v>61.08</c:v>
                </c:pt>
                <c:pt idx="62">
                  <c:v>62.98</c:v>
                </c:pt>
                <c:pt idx="63">
                  <c:v>62.72</c:v>
                </c:pt>
                <c:pt idx="64">
                  <c:v>63.8</c:v>
                </c:pt>
                <c:pt idx="65">
                  <c:v>64</c:v>
                </c:pt>
                <c:pt idx="66">
                  <c:v>63.35</c:v>
                </c:pt>
                <c:pt idx="67">
                  <c:v>57.94</c:v>
                </c:pt>
                <c:pt idx="68">
                  <c:v>54.37</c:v>
                </c:pt>
                <c:pt idx="69">
                  <c:v>55.61</c:v>
                </c:pt>
                <c:pt idx="70">
                  <c:v>60.21</c:v>
                </c:pt>
                <c:pt idx="71">
                  <c:v>62.48</c:v>
                </c:pt>
                <c:pt idx="72">
                  <c:v>60.69</c:v>
                </c:pt>
                <c:pt idx="73">
                  <c:v>60.73</c:v>
                </c:pt>
                <c:pt idx="74">
                  <c:v>62.04</c:v>
                </c:pt>
                <c:pt idx="75">
                  <c:v>60.94</c:v>
                </c:pt>
                <c:pt idx="76">
                  <c:v>61.46</c:v>
                </c:pt>
                <c:pt idx="77">
                  <c:v>61.06</c:v>
                </c:pt>
                <c:pt idx="78">
                  <c:v>58.42</c:v>
                </c:pt>
                <c:pt idx="79">
                  <c:v>57.08</c:v>
                </c:pt>
                <c:pt idx="80">
                  <c:v>56.64</c:v>
                </c:pt>
                <c:pt idx="81">
                  <c:v>57</c:v>
                </c:pt>
                <c:pt idx="82">
                  <c:v>58.1</c:v>
                </c:pt>
                <c:pt idx="83">
                  <c:v>57.75</c:v>
                </c:pt>
                <c:pt idx="84">
                  <c:v>57.33</c:v>
                </c:pt>
                <c:pt idx="85">
                  <c:v>56.8</c:v>
                </c:pt>
                <c:pt idx="86">
                  <c:v>57.39</c:v>
                </c:pt>
                <c:pt idx="87">
                  <c:v>57.92</c:v>
                </c:pt>
                <c:pt idx="88">
                  <c:v>58.17</c:v>
                </c:pt>
                <c:pt idx="89">
                  <c:v>52.08</c:v>
                </c:pt>
                <c:pt idx="90">
                  <c:v>48</c:v>
                </c:pt>
                <c:pt idx="91">
                  <c:v>49.27</c:v>
                </c:pt>
                <c:pt idx="92">
                  <c:v>52.98</c:v>
                </c:pt>
                <c:pt idx="93">
                  <c:v>50.46</c:v>
                </c:pt>
                <c:pt idx="94">
                  <c:v>50.83</c:v>
                </c:pt>
                <c:pt idx="95">
                  <c:v>50.77</c:v>
                </c:pt>
                <c:pt idx="96">
                  <c:v>50.06</c:v>
                </c:pt>
                <c:pt idx="97">
                  <c:v>48.62</c:v>
                </c:pt>
                <c:pt idx="98">
                  <c:v>50.1</c:v>
                </c:pt>
                <c:pt idx="99">
                  <c:v>50.63</c:v>
                </c:pt>
                <c:pt idx="100">
                  <c:v>49.73</c:v>
                </c:pt>
                <c:pt idx="101">
                  <c:v>48.54</c:v>
                </c:pt>
                <c:pt idx="102">
                  <c:v>50.1</c:v>
                </c:pt>
                <c:pt idx="103">
                  <c:v>48.77</c:v>
                </c:pt>
                <c:pt idx="104">
                  <c:v>43.46</c:v>
                </c:pt>
                <c:pt idx="105">
                  <c:v>52.61</c:v>
                </c:pt>
                <c:pt idx="106">
                  <c:v>50.65</c:v>
                </c:pt>
                <c:pt idx="107">
                  <c:v>49.42</c:v>
                </c:pt>
                <c:pt idx="108">
                  <c:v>49.75</c:v>
                </c:pt>
                <c:pt idx="109">
                  <c:v>51.08</c:v>
                </c:pt>
                <c:pt idx="110">
                  <c:v>49.56</c:v>
                </c:pt>
                <c:pt idx="111">
                  <c:v>49.96</c:v>
                </c:pt>
                <c:pt idx="112">
                  <c:v>49.77</c:v>
                </c:pt>
                <c:pt idx="113">
                  <c:v>47.08</c:v>
                </c:pt>
                <c:pt idx="114">
                  <c:v>48.08</c:v>
                </c:pt>
                <c:pt idx="115">
                  <c:v>50.17</c:v>
                </c:pt>
                <c:pt idx="116">
                  <c:v>47.08</c:v>
                </c:pt>
                <c:pt idx="117">
                  <c:v>48.08</c:v>
                </c:pt>
                <c:pt idx="118">
                  <c:v>50.17</c:v>
                </c:pt>
                <c:pt idx="119">
                  <c:v>48.44</c:v>
                </c:pt>
                <c:pt idx="120">
                  <c:v>49.73</c:v>
                </c:pt>
                <c:pt idx="121">
                  <c:v>53.12</c:v>
                </c:pt>
                <c:pt idx="122">
                  <c:v>53.79</c:v>
                </c:pt>
                <c:pt idx="123">
                  <c:v>54.37</c:v>
                </c:pt>
                <c:pt idx="124">
                  <c:v>50.79</c:v>
                </c:pt>
                <c:pt idx="125">
                  <c:v>50.12</c:v>
                </c:pt>
                <c:pt idx="126">
                  <c:v>46.46</c:v>
                </c:pt>
                <c:pt idx="127">
                  <c:v>46.26</c:v>
                </c:pt>
                <c:pt idx="128">
                  <c:v>45.44</c:v>
                </c:pt>
                <c:pt idx="129">
                  <c:v>45.99</c:v>
                </c:pt>
                <c:pt idx="130">
                  <c:v>47.44</c:v>
                </c:pt>
                <c:pt idx="131">
                  <c:v>49.77</c:v>
                </c:pt>
                <c:pt idx="132">
                  <c:v>48.6</c:v>
                </c:pt>
                <c:pt idx="133">
                  <c:v>49.17</c:v>
                </c:pt>
                <c:pt idx="134">
                  <c:v>46.57</c:v>
                </c:pt>
                <c:pt idx="135">
                  <c:v>47.21</c:v>
                </c:pt>
                <c:pt idx="136">
                  <c:v>47.17</c:v>
                </c:pt>
                <c:pt idx="137">
                  <c:v>47.96</c:v>
                </c:pt>
                <c:pt idx="138">
                  <c:v>47.68</c:v>
                </c:pt>
                <c:pt idx="139">
                  <c:v>45.97</c:v>
                </c:pt>
                <c:pt idx="140">
                  <c:v>45.5</c:v>
                </c:pt>
                <c:pt idx="141">
                  <c:v>45.75</c:v>
                </c:pt>
                <c:pt idx="142">
                  <c:v>44.23</c:v>
                </c:pt>
                <c:pt idx="143">
                  <c:v>44.64</c:v>
                </c:pt>
                <c:pt idx="144">
                  <c:v>44.19</c:v>
                </c:pt>
                <c:pt idx="145">
                  <c:v>44.83</c:v>
                </c:pt>
                <c:pt idx="146">
                  <c:v>43.33</c:v>
                </c:pt>
                <c:pt idx="147">
                  <c:v>41.66</c:v>
                </c:pt>
                <c:pt idx="148">
                  <c:v>40.549999999999997</c:v>
                </c:pt>
                <c:pt idx="149">
                  <c:v>40.53</c:v>
                </c:pt>
                <c:pt idx="150">
                  <c:v>44.19</c:v>
                </c:pt>
                <c:pt idx="151">
                  <c:v>46.6</c:v>
                </c:pt>
                <c:pt idx="152">
                  <c:v>45.54</c:v>
                </c:pt>
                <c:pt idx="153">
                  <c:v>46</c:v>
                </c:pt>
                <c:pt idx="154">
                  <c:v>45.54</c:v>
                </c:pt>
                <c:pt idx="155">
                  <c:v>44.7</c:v>
                </c:pt>
                <c:pt idx="156">
                  <c:v>43.98</c:v>
                </c:pt>
                <c:pt idx="157">
                  <c:v>43.94</c:v>
                </c:pt>
                <c:pt idx="158">
                  <c:v>43.33</c:v>
                </c:pt>
                <c:pt idx="159">
                  <c:v>42.1</c:v>
                </c:pt>
                <c:pt idx="160">
                  <c:v>40.65</c:v>
                </c:pt>
                <c:pt idx="161">
                  <c:v>39.770000000000003</c:v>
                </c:pt>
                <c:pt idx="162">
                  <c:v>42.69</c:v>
                </c:pt>
                <c:pt idx="163">
                  <c:v>43.5</c:v>
                </c:pt>
                <c:pt idx="164">
                  <c:v>49</c:v>
                </c:pt>
                <c:pt idx="169">
                  <c:v>47.64</c:v>
                </c:pt>
                <c:pt idx="170">
                  <c:v>42.13</c:v>
                </c:pt>
                <c:pt idx="171">
                  <c:v>47.78</c:v>
                </c:pt>
                <c:pt idx="172">
                  <c:v>45.2</c:v>
                </c:pt>
                <c:pt idx="173">
                  <c:v>42.82</c:v>
                </c:pt>
                <c:pt idx="174">
                  <c:v>43.63</c:v>
                </c:pt>
                <c:pt idx="175">
                  <c:v>46</c:v>
                </c:pt>
                <c:pt idx="176">
                  <c:v>46.4</c:v>
                </c:pt>
                <c:pt idx="177">
                  <c:v>44.67</c:v>
                </c:pt>
                <c:pt idx="178">
                  <c:v>46.16</c:v>
                </c:pt>
                <c:pt idx="179">
                  <c:v>43.83</c:v>
                </c:pt>
                <c:pt idx="180">
                  <c:v>42</c:v>
                </c:pt>
                <c:pt idx="181">
                  <c:v>42</c:v>
                </c:pt>
                <c:pt idx="182">
                  <c:v>40.409999999999997</c:v>
                </c:pt>
                <c:pt idx="183">
                  <c:v>38.35</c:v>
                </c:pt>
                <c:pt idx="184">
                  <c:v>39.81</c:v>
                </c:pt>
                <c:pt idx="185">
                  <c:v>38.61</c:v>
                </c:pt>
                <c:pt idx="186">
                  <c:v>37.700000000000003</c:v>
                </c:pt>
                <c:pt idx="187">
                  <c:v>40.46</c:v>
                </c:pt>
                <c:pt idx="188">
                  <c:v>44.69</c:v>
                </c:pt>
                <c:pt idx="189">
                  <c:v>45.19</c:v>
                </c:pt>
                <c:pt idx="190">
                  <c:v>40.31</c:v>
                </c:pt>
                <c:pt idx="191">
                  <c:v>39.6</c:v>
                </c:pt>
                <c:pt idx="192">
                  <c:v>43.17</c:v>
                </c:pt>
                <c:pt idx="193">
                  <c:v>41.5</c:v>
                </c:pt>
                <c:pt idx="194">
                  <c:v>40.950000000000003</c:v>
                </c:pt>
                <c:pt idx="195">
                  <c:v>40.46</c:v>
                </c:pt>
                <c:pt idx="196">
                  <c:v>41.19</c:v>
                </c:pt>
                <c:pt idx="197">
                  <c:v>39.83</c:v>
                </c:pt>
                <c:pt idx="198">
                  <c:v>43.36</c:v>
                </c:pt>
                <c:pt idx="199">
                  <c:v>44.41</c:v>
                </c:pt>
                <c:pt idx="200">
                  <c:v>42.12</c:v>
                </c:pt>
                <c:pt idx="201">
                  <c:v>44.52</c:v>
                </c:pt>
                <c:pt idx="202">
                  <c:v>45.11</c:v>
                </c:pt>
                <c:pt idx="203">
                  <c:v>46.46</c:v>
                </c:pt>
                <c:pt idx="204">
                  <c:v>42.08</c:v>
                </c:pt>
                <c:pt idx="205">
                  <c:v>45.04</c:v>
                </c:pt>
                <c:pt idx="206">
                  <c:v>44.96</c:v>
                </c:pt>
                <c:pt idx="207">
                  <c:v>44.9</c:v>
                </c:pt>
                <c:pt idx="208">
                  <c:v>46</c:v>
                </c:pt>
                <c:pt idx="209">
                  <c:v>46.79</c:v>
                </c:pt>
                <c:pt idx="210">
                  <c:v>47.52</c:v>
                </c:pt>
                <c:pt idx="211">
                  <c:v>47.56</c:v>
                </c:pt>
                <c:pt idx="212">
                  <c:v>45.31</c:v>
                </c:pt>
                <c:pt idx="213">
                  <c:v>46</c:v>
                </c:pt>
                <c:pt idx="214">
                  <c:v>46</c:v>
                </c:pt>
                <c:pt idx="215">
                  <c:v>45.46</c:v>
                </c:pt>
                <c:pt idx="216">
                  <c:v>48.56</c:v>
                </c:pt>
                <c:pt idx="217">
                  <c:v>48.58</c:v>
                </c:pt>
                <c:pt idx="218">
                  <c:v>46.12</c:v>
                </c:pt>
                <c:pt idx="219">
                  <c:v>47.38</c:v>
                </c:pt>
                <c:pt idx="220">
                  <c:v>49.34</c:v>
                </c:pt>
                <c:pt idx="221">
                  <c:v>49.81</c:v>
                </c:pt>
                <c:pt idx="222">
                  <c:v>50.65</c:v>
                </c:pt>
                <c:pt idx="223">
                  <c:v>51.27</c:v>
                </c:pt>
                <c:pt idx="224">
                  <c:v>52.46</c:v>
                </c:pt>
                <c:pt idx="225">
                  <c:v>47.6</c:v>
                </c:pt>
                <c:pt idx="226">
                  <c:v>47.73</c:v>
                </c:pt>
                <c:pt idx="227">
                  <c:v>49.79</c:v>
                </c:pt>
                <c:pt idx="228">
                  <c:v>51.46</c:v>
                </c:pt>
                <c:pt idx="229">
                  <c:v>50.25</c:v>
                </c:pt>
                <c:pt idx="230">
                  <c:v>50.6</c:v>
                </c:pt>
                <c:pt idx="231">
                  <c:v>52</c:v>
                </c:pt>
                <c:pt idx="232">
                  <c:v>52.21</c:v>
                </c:pt>
                <c:pt idx="233">
                  <c:v>52.08</c:v>
                </c:pt>
                <c:pt idx="234">
                  <c:v>54.71</c:v>
                </c:pt>
                <c:pt idx="235">
                  <c:v>54.37</c:v>
                </c:pt>
                <c:pt idx="236">
                  <c:v>58.78</c:v>
                </c:pt>
                <c:pt idx="237">
                  <c:v>61.06</c:v>
                </c:pt>
                <c:pt idx="238">
                  <c:v>61.04</c:v>
                </c:pt>
                <c:pt idx="239">
                  <c:v>62.73</c:v>
                </c:pt>
                <c:pt idx="240">
                  <c:v>56.56</c:v>
                </c:pt>
                <c:pt idx="241">
                  <c:v>54.38</c:v>
                </c:pt>
                <c:pt idx="242">
                  <c:v>54.25</c:v>
                </c:pt>
                <c:pt idx="243">
                  <c:v>54.48</c:v>
                </c:pt>
                <c:pt idx="244">
                  <c:v>60.77</c:v>
                </c:pt>
                <c:pt idx="245">
                  <c:v>63.33</c:v>
                </c:pt>
                <c:pt idx="246">
                  <c:v>62.88</c:v>
                </c:pt>
                <c:pt idx="247">
                  <c:v>63.21</c:v>
                </c:pt>
                <c:pt idx="248">
                  <c:v>63.52</c:v>
                </c:pt>
                <c:pt idx="249">
                  <c:v>63.96</c:v>
                </c:pt>
                <c:pt idx="250">
                  <c:v>64.63</c:v>
                </c:pt>
                <c:pt idx="251">
                  <c:v>61.82</c:v>
                </c:pt>
                <c:pt idx="252">
                  <c:v>61.14</c:v>
                </c:pt>
                <c:pt idx="253">
                  <c:v>58</c:v>
                </c:pt>
                <c:pt idx="254">
                  <c:v>65.67</c:v>
                </c:pt>
                <c:pt idx="255">
                  <c:v>68.25</c:v>
                </c:pt>
                <c:pt idx="256">
                  <c:v>69.64</c:v>
                </c:pt>
                <c:pt idx="257">
                  <c:v>60.25</c:v>
                </c:pt>
                <c:pt idx="258">
                  <c:v>54.91</c:v>
                </c:pt>
                <c:pt idx="259">
                  <c:v>54</c:v>
                </c:pt>
                <c:pt idx="260">
                  <c:v>55.9</c:v>
                </c:pt>
                <c:pt idx="261">
                  <c:v>51.54</c:v>
                </c:pt>
                <c:pt idx="262">
                  <c:v>53.17</c:v>
                </c:pt>
                <c:pt idx="263">
                  <c:v>62.11</c:v>
                </c:pt>
                <c:pt idx="264">
                  <c:v>59.33</c:v>
                </c:pt>
                <c:pt idx="265">
                  <c:v>61.71</c:v>
                </c:pt>
              </c:numCache>
            </c:numRef>
          </c:yVal>
          <c:smooth val="0"/>
          <c:extLst xmlns:c16r2="http://schemas.microsoft.com/office/drawing/2015/06/chart">
            <c:ext xmlns:c16="http://schemas.microsoft.com/office/drawing/2014/chart" uri="{C3380CC4-5D6E-409C-BE32-E72D297353CC}">
              <c16:uniqueId val="{00000005-EB2D-425C-9798-E7FE931EDC79}"/>
            </c:ext>
          </c:extLst>
        </c:ser>
        <c:dLbls>
          <c:showLegendKey val="0"/>
          <c:showVal val="0"/>
          <c:showCatName val="0"/>
          <c:showSerName val="0"/>
          <c:showPercent val="0"/>
          <c:showBubbleSize val="0"/>
        </c:dLbls>
        <c:axId val="163381248"/>
        <c:axId val="163383168"/>
      </c:scatterChart>
      <c:scatterChart>
        <c:scatterStyle val="smoothMarker"/>
        <c:varyColors val="0"/>
        <c:ser>
          <c:idx val="2"/>
          <c:order val="2"/>
          <c:tx>
            <c:v>Тп гр</c:v>
          </c:tx>
          <c:marker>
            <c:symbol val="none"/>
          </c:marker>
          <c:trendline>
            <c:trendlineType val="log"/>
            <c:dispRSqr val="0"/>
            <c:dispEq val="0"/>
          </c:trendline>
          <c:xVal>
            <c:numRef>
              <c:f>'2011'!$X$10:$X$274</c:f>
              <c:numCache>
                <c:formatCode>0.0</c:formatCode>
                <c:ptCount val="265"/>
                <c:pt idx="0">
                  <c:v>-23.4</c:v>
                </c:pt>
                <c:pt idx="1">
                  <c:v>-23.2</c:v>
                </c:pt>
                <c:pt idx="2">
                  <c:v>-23</c:v>
                </c:pt>
                <c:pt idx="3">
                  <c:v>-22.3</c:v>
                </c:pt>
                <c:pt idx="4">
                  <c:v>-22</c:v>
                </c:pt>
                <c:pt idx="5">
                  <c:v>-21.8</c:v>
                </c:pt>
                <c:pt idx="6">
                  <c:v>-21.5</c:v>
                </c:pt>
                <c:pt idx="7">
                  <c:v>-21.5</c:v>
                </c:pt>
                <c:pt idx="8">
                  <c:v>-21.5</c:v>
                </c:pt>
                <c:pt idx="9">
                  <c:v>-21.3</c:v>
                </c:pt>
                <c:pt idx="10">
                  <c:v>-20.6</c:v>
                </c:pt>
                <c:pt idx="11">
                  <c:v>-20.399999999999999</c:v>
                </c:pt>
                <c:pt idx="12">
                  <c:v>-20.100000000000001</c:v>
                </c:pt>
                <c:pt idx="13">
                  <c:v>-20.100000000000001</c:v>
                </c:pt>
                <c:pt idx="14">
                  <c:v>-20</c:v>
                </c:pt>
                <c:pt idx="15">
                  <c:v>-19.899999999999999</c:v>
                </c:pt>
                <c:pt idx="16">
                  <c:v>-19.8</c:v>
                </c:pt>
                <c:pt idx="17">
                  <c:v>-19.600000000000001</c:v>
                </c:pt>
                <c:pt idx="18">
                  <c:v>-19.5</c:v>
                </c:pt>
                <c:pt idx="19">
                  <c:v>-19.5</c:v>
                </c:pt>
                <c:pt idx="20">
                  <c:v>-19.399999999999999</c:v>
                </c:pt>
                <c:pt idx="21">
                  <c:v>-19.2</c:v>
                </c:pt>
                <c:pt idx="22">
                  <c:v>-19</c:v>
                </c:pt>
                <c:pt idx="23">
                  <c:v>-18.600000000000001</c:v>
                </c:pt>
                <c:pt idx="24">
                  <c:v>-18.5</c:v>
                </c:pt>
                <c:pt idx="25">
                  <c:v>-18.399999999999999</c:v>
                </c:pt>
                <c:pt idx="26">
                  <c:v>-18.100000000000001</c:v>
                </c:pt>
                <c:pt idx="27">
                  <c:v>-18</c:v>
                </c:pt>
                <c:pt idx="28">
                  <c:v>-17.600000000000001</c:v>
                </c:pt>
                <c:pt idx="29">
                  <c:v>-17.600000000000001</c:v>
                </c:pt>
                <c:pt idx="30">
                  <c:v>-17.100000000000001</c:v>
                </c:pt>
                <c:pt idx="31">
                  <c:v>-16.899999999999999</c:v>
                </c:pt>
                <c:pt idx="32">
                  <c:v>-16.5</c:v>
                </c:pt>
                <c:pt idx="33">
                  <c:v>-16.399999999999999</c:v>
                </c:pt>
                <c:pt idx="34">
                  <c:v>-16.399999999999999</c:v>
                </c:pt>
                <c:pt idx="35">
                  <c:v>-16.3</c:v>
                </c:pt>
                <c:pt idx="36">
                  <c:v>-16.3</c:v>
                </c:pt>
                <c:pt idx="37">
                  <c:v>-16.3</c:v>
                </c:pt>
                <c:pt idx="38">
                  <c:v>-16.100000000000001</c:v>
                </c:pt>
                <c:pt idx="39">
                  <c:v>-16</c:v>
                </c:pt>
                <c:pt idx="40">
                  <c:v>-15.9</c:v>
                </c:pt>
                <c:pt idx="41">
                  <c:v>-15.7</c:v>
                </c:pt>
                <c:pt idx="42">
                  <c:v>-15.4</c:v>
                </c:pt>
                <c:pt idx="43">
                  <c:v>-15.2</c:v>
                </c:pt>
                <c:pt idx="44">
                  <c:v>-15.1</c:v>
                </c:pt>
                <c:pt idx="45">
                  <c:v>-15</c:v>
                </c:pt>
                <c:pt idx="46">
                  <c:v>-15</c:v>
                </c:pt>
                <c:pt idx="47">
                  <c:v>-14.9</c:v>
                </c:pt>
                <c:pt idx="48">
                  <c:v>-14.7</c:v>
                </c:pt>
                <c:pt idx="49">
                  <c:v>-14.5</c:v>
                </c:pt>
                <c:pt idx="50">
                  <c:v>-14.5</c:v>
                </c:pt>
                <c:pt idx="51">
                  <c:v>-14.2</c:v>
                </c:pt>
                <c:pt idx="52">
                  <c:v>-14</c:v>
                </c:pt>
                <c:pt idx="53">
                  <c:v>-13.8</c:v>
                </c:pt>
                <c:pt idx="54">
                  <c:v>-13.6</c:v>
                </c:pt>
                <c:pt idx="55">
                  <c:v>-13.6</c:v>
                </c:pt>
                <c:pt idx="56">
                  <c:v>-13.6</c:v>
                </c:pt>
                <c:pt idx="57">
                  <c:v>-13.6</c:v>
                </c:pt>
                <c:pt idx="58">
                  <c:v>-13.5</c:v>
                </c:pt>
                <c:pt idx="59">
                  <c:v>-13.4</c:v>
                </c:pt>
                <c:pt idx="60">
                  <c:v>-13.3</c:v>
                </c:pt>
                <c:pt idx="61">
                  <c:v>-13.1</c:v>
                </c:pt>
                <c:pt idx="62">
                  <c:v>-13.1</c:v>
                </c:pt>
                <c:pt idx="63">
                  <c:v>-13.1</c:v>
                </c:pt>
                <c:pt idx="64">
                  <c:v>-13.1</c:v>
                </c:pt>
                <c:pt idx="65">
                  <c:v>-13</c:v>
                </c:pt>
                <c:pt idx="66">
                  <c:v>-12.8</c:v>
                </c:pt>
                <c:pt idx="67">
                  <c:v>-12.8</c:v>
                </c:pt>
                <c:pt idx="68">
                  <c:v>-12.7</c:v>
                </c:pt>
                <c:pt idx="69">
                  <c:v>-12.3</c:v>
                </c:pt>
                <c:pt idx="70">
                  <c:v>-12.2</c:v>
                </c:pt>
                <c:pt idx="71">
                  <c:v>-12.2</c:v>
                </c:pt>
                <c:pt idx="72">
                  <c:v>-12.2</c:v>
                </c:pt>
                <c:pt idx="73">
                  <c:v>-12</c:v>
                </c:pt>
                <c:pt idx="74">
                  <c:v>-11.8</c:v>
                </c:pt>
                <c:pt idx="75">
                  <c:v>-11.8</c:v>
                </c:pt>
                <c:pt idx="76">
                  <c:v>-11.6</c:v>
                </c:pt>
                <c:pt idx="77">
                  <c:v>-11.5</c:v>
                </c:pt>
                <c:pt idx="78">
                  <c:v>-11.5</c:v>
                </c:pt>
                <c:pt idx="79">
                  <c:v>-11.1</c:v>
                </c:pt>
                <c:pt idx="80">
                  <c:v>-11</c:v>
                </c:pt>
                <c:pt idx="81">
                  <c:v>-10.8</c:v>
                </c:pt>
                <c:pt idx="82">
                  <c:v>-10.6</c:v>
                </c:pt>
                <c:pt idx="83">
                  <c:v>-10.199999999999999</c:v>
                </c:pt>
                <c:pt idx="84">
                  <c:v>-10.199999999999999</c:v>
                </c:pt>
                <c:pt idx="85">
                  <c:v>-10.1</c:v>
                </c:pt>
                <c:pt idx="86">
                  <c:v>-10</c:v>
                </c:pt>
                <c:pt idx="87">
                  <c:v>-9.9</c:v>
                </c:pt>
                <c:pt idx="88">
                  <c:v>-9.8000000000000007</c:v>
                </c:pt>
                <c:pt idx="89">
                  <c:v>-9.5</c:v>
                </c:pt>
                <c:pt idx="90">
                  <c:v>-9.5</c:v>
                </c:pt>
                <c:pt idx="91">
                  <c:v>-9.4</c:v>
                </c:pt>
                <c:pt idx="92">
                  <c:v>-9.1999999999999993</c:v>
                </c:pt>
                <c:pt idx="93">
                  <c:v>-9.1999999999999993</c:v>
                </c:pt>
                <c:pt idx="94">
                  <c:v>-8.9</c:v>
                </c:pt>
                <c:pt idx="95">
                  <c:v>-8.8000000000000007</c:v>
                </c:pt>
                <c:pt idx="96">
                  <c:v>-8.6</c:v>
                </c:pt>
                <c:pt idx="97">
                  <c:v>-8.6</c:v>
                </c:pt>
                <c:pt idx="98">
                  <c:v>-8.6</c:v>
                </c:pt>
                <c:pt idx="99">
                  <c:v>-8.6</c:v>
                </c:pt>
                <c:pt idx="100">
                  <c:v>-8.4</c:v>
                </c:pt>
                <c:pt idx="101">
                  <c:v>-8.4</c:v>
                </c:pt>
                <c:pt idx="102">
                  <c:v>-8.3000000000000007</c:v>
                </c:pt>
                <c:pt idx="103">
                  <c:v>-8.3000000000000007</c:v>
                </c:pt>
                <c:pt idx="104">
                  <c:v>-8.1</c:v>
                </c:pt>
                <c:pt idx="105">
                  <c:v>-8.1</c:v>
                </c:pt>
                <c:pt idx="106">
                  <c:v>-8</c:v>
                </c:pt>
                <c:pt idx="107">
                  <c:v>-7.9</c:v>
                </c:pt>
                <c:pt idx="108">
                  <c:v>-7.7</c:v>
                </c:pt>
                <c:pt idx="109">
                  <c:v>-7.7</c:v>
                </c:pt>
                <c:pt idx="110">
                  <c:v>-7.5</c:v>
                </c:pt>
                <c:pt idx="111">
                  <c:v>-7.1</c:v>
                </c:pt>
                <c:pt idx="112">
                  <c:v>-7</c:v>
                </c:pt>
                <c:pt idx="113">
                  <c:v>-6.9</c:v>
                </c:pt>
                <c:pt idx="114">
                  <c:v>-6.8</c:v>
                </c:pt>
                <c:pt idx="115">
                  <c:v>-6.8</c:v>
                </c:pt>
                <c:pt idx="116">
                  <c:v>-6.5</c:v>
                </c:pt>
                <c:pt idx="117">
                  <c:v>-6.4</c:v>
                </c:pt>
                <c:pt idx="118">
                  <c:v>-6.3</c:v>
                </c:pt>
                <c:pt idx="119">
                  <c:v>-6.3</c:v>
                </c:pt>
                <c:pt idx="120">
                  <c:v>-6.3</c:v>
                </c:pt>
                <c:pt idx="121">
                  <c:v>-6.3</c:v>
                </c:pt>
                <c:pt idx="122">
                  <c:v>-6.2</c:v>
                </c:pt>
                <c:pt idx="123">
                  <c:v>-6.1</c:v>
                </c:pt>
                <c:pt idx="124">
                  <c:v>-6.1</c:v>
                </c:pt>
                <c:pt idx="125">
                  <c:v>-5.9</c:v>
                </c:pt>
                <c:pt idx="126">
                  <c:v>-5.8</c:v>
                </c:pt>
                <c:pt idx="127">
                  <c:v>-5.6</c:v>
                </c:pt>
                <c:pt idx="128">
                  <c:v>-5.6</c:v>
                </c:pt>
                <c:pt idx="129">
                  <c:v>-5.6</c:v>
                </c:pt>
                <c:pt idx="130">
                  <c:v>-5.3</c:v>
                </c:pt>
                <c:pt idx="131">
                  <c:v>-5.3</c:v>
                </c:pt>
                <c:pt idx="132">
                  <c:v>-5.2</c:v>
                </c:pt>
                <c:pt idx="133">
                  <c:v>-5.0999999999999996</c:v>
                </c:pt>
                <c:pt idx="134">
                  <c:v>-5</c:v>
                </c:pt>
                <c:pt idx="135">
                  <c:v>-4.9000000000000004</c:v>
                </c:pt>
                <c:pt idx="136">
                  <c:v>-4.8</c:v>
                </c:pt>
                <c:pt idx="137">
                  <c:v>-4.5</c:v>
                </c:pt>
                <c:pt idx="138">
                  <c:v>-4.4000000000000004</c:v>
                </c:pt>
                <c:pt idx="139">
                  <c:v>-4.4000000000000004</c:v>
                </c:pt>
                <c:pt idx="140">
                  <c:v>-4.2</c:v>
                </c:pt>
                <c:pt idx="141">
                  <c:v>-4.2</c:v>
                </c:pt>
                <c:pt idx="142">
                  <c:v>-4.0999999999999996</c:v>
                </c:pt>
                <c:pt idx="143">
                  <c:v>-4</c:v>
                </c:pt>
                <c:pt idx="144">
                  <c:v>-4</c:v>
                </c:pt>
                <c:pt idx="145">
                  <c:v>-3.7</c:v>
                </c:pt>
                <c:pt idx="146">
                  <c:v>-3.7</c:v>
                </c:pt>
                <c:pt idx="147">
                  <c:v>-3.4</c:v>
                </c:pt>
                <c:pt idx="148">
                  <c:v>-3.4</c:v>
                </c:pt>
                <c:pt idx="149">
                  <c:v>-3.3</c:v>
                </c:pt>
                <c:pt idx="150">
                  <c:v>-3.2</c:v>
                </c:pt>
                <c:pt idx="151">
                  <c:v>-3.2</c:v>
                </c:pt>
                <c:pt idx="152">
                  <c:v>-3.1</c:v>
                </c:pt>
                <c:pt idx="153">
                  <c:v>-3</c:v>
                </c:pt>
                <c:pt idx="154">
                  <c:v>-3</c:v>
                </c:pt>
                <c:pt idx="155">
                  <c:v>-2.9</c:v>
                </c:pt>
                <c:pt idx="156">
                  <c:v>-2.9</c:v>
                </c:pt>
                <c:pt idx="157">
                  <c:v>-2.9</c:v>
                </c:pt>
                <c:pt idx="158">
                  <c:v>-2.8</c:v>
                </c:pt>
                <c:pt idx="159">
                  <c:v>-2.8</c:v>
                </c:pt>
                <c:pt idx="160">
                  <c:v>-2.7</c:v>
                </c:pt>
                <c:pt idx="161">
                  <c:v>-2.7</c:v>
                </c:pt>
                <c:pt idx="162">
                  <c:v>-2.7</c:v>
                </c:pt>
                <c:pt idx="163">
                  <c:v>-2.7</c:v>
                </c:pt>
                <c:pt idx="164">
                  <c:v>-2.6</c:v>
                </c:pt>
                <c:pt idx="165">
                  <c:v>-2.6</c:v>
                </c:pt>
                <c:pt idx="166">
                  <c:v>-2.5</c:v>
                </c:pt>
                <c:pt idx="167">
                  <c:v>-2.4</c:v>
                </c:pt>
                <c:pt idx="168">
                  <c:v>-2.4</c:v>
                </c:pt>
                <c:pt idx="169">
                  <c:v>-2.4</c:v>
                </c:pt>
                <c:pt idx="170">
                  <c:v>-2.4</c:v>
                </c:pt>
                <c:pt idx="171">
                  <c:v>-2.4</c:v>
                </c:pt>
                <c:pt idx="172">
                  <c:v>-2.4</c:v>
                </c:pt>
                <c:pt idx="173">
                  <c:v>-2.2999999999999998</c:v>
                </c:pt>
                <c:pt idx="174">
                  <c:v>-2.2000000000000002</c:v>
                </c:pt>
                <c:pt idx="175">
                  <c:v>-2</c:v>
                </c:pt>
                <c:pt idx="176">
                  <c:v>-1.7</c:v>
                </c:pt>
                <c:pt idx="177">
                  <c:v>-1.5</c:v>
                </c:pt>
                <c:pt idx="178">
                  <c:v>-1.5</c:v>
                </c:pt>
                <c:pt idx="179">
                  <c:v>-1.5</c:v>
                </c:pt>
                <c:pt idx="180">
                  <c:v>-1.4</c:v>
                </c:pt>
                <c:pt idx="181">
                  <c:v>-1.3</c:v>
                </c:pt>
                <c:pt idx="182">
                  <c:v>-1.3</c:v>
                </c:pt>
                <c:pt idx="183">
                  <c:v>-1.1000000000000001</c:v>
                </c:pt>
                <c:pt idx="184">
                  <c:v>-0.9</c:v>
                </c:pt>
                <c:pt idx="185">
                  <c:v>-0.8</c:v>
                </c:pt>
                <c:pt idx="186">
                  <c:v>-0.8</c:v>
                </c:pt>
                <c:pt idx="187">
                  <c:v>-0.5</c:v>
                </c:pt>
                <c:pt idx="188">
                  <c:v>-0.5</c:v>
                </c:pt>
                <c:pt idx="189">
                  <c:v>-0.4</c:v>
                </c:pt>
                <c:pt idx="190">
                  <c:v>-0.2</c:v>
                </c:pt>
                <c:pt idx="191">
                  <c:v>-0.2</c:v>
                </c:pt>
                <c:pt idx="192">
                  <c:v>-0.2</c:v>
                </c:pt>
                <c:pt idx="193">
                  <c:v>0</c:v>
                </c:pt>
                <c:pt idx="194">
                  <c:v>0.1</c:v>
                </c:pt>
                <c:pt idx="195">
                  <c:v>0.3</c:v>
                </c:pt>
                <c:pt idx="196">
                  <c:v>0.4</c:v>
                </c:pt>
                <c:pt idx="197">
                  <c:v>0.4</c:v>
                </c:pt>
                <c:pt idx="198">
                  <c:v>0.5</c:v>
                </c:pt>
                <c:pt idx="199">
                  <c:v>0.5</c:v>
                </c:pt>
                <c:pt idx="200">
                  <c:v>0.6</c:v>
                </c:pt>
                <c:pt idx="201">
                  <c:v>0.7</c:v>
                </c:pt>
                <c:pt idx="202">
                  <c:v>0.8</c:v>
                </c:pt>
                <c:pt idx="203">
                  <c:v>0.8</c:v>
                </c:pt>
                <c:pt idx="204">
                  <c:v>0.8</c:v>
                </c:pt>
                <c:pt idx="205">
                  <c:v>0.8</c:v>
                </c:pt>
                <c:pt idx="206">
                  <c:v>1</c:v>
                </c:pt>
                <c:pt idx="207">
                  <c:v>1.1000000000000001</c:v>
                </c:pt>
                <c:pt idx="208">
                  <c:v>1.2</c:v>
                </c:pt>
                <c:pt idx="209">
                  <c:v>1.2</c:v>
                </c:pt>
                <c:pt idx="210">
                  <c:v>1.3</c:v>
                </c:pt>
                <c:pt idx="211">
                  <c:v>1.5</c:v>
                </c:pt>
                <c:pt idx="212">
                  <c:v>1.7</c:v>
                </c:pt>
                <c:pt idx="213">
                  <c:v>1.7</c:v>
                </c:pt>
                <c:pt idx="214">
                  <c:v>1.8</c:v>
                </c:pt>
                <c:pt idx="215">
                  <c:v>2.1</c:v>
                </c:pt>
                <c:pt idx="216">
                  <c:v>2.1</c:v>
                </c:pt>
                <c:pt idx="217">
                  <c:v>2.4</c:v>
                </c:pt>
                <c:pt idx="218">
                  <c:v>2.6</c:v>
                </c:pt>
                <c:pt idx="219">
                  <c:v>2.9</c:v>
                </c:pt>
                <c:pt idx="220">
                  <c:v>3</c:v>
                </c:pt>
                <c:pt idx="221">
                  <c:v>3.1</c:v>
                </c:pt>
                <c:pt idx="222">
                  <c:v>3.1</c:v>
                </c:pt>
                <c:pt idx="223">
                  <c:v>3.2</c:v>
                </c:pt>
                <c:pt idx="224">
                  <c:v>3.3</c:v>
                </c:pt>
                <c:pt idx="225">
                  <c:v>3.3</c:v>
                </c:pt>
                <c:pt idx="226">
                  <c:v>3.3</c:v>
                </c:pt>
                <c:pt idx="227">
                  <c:v>3.6</c:v>
                </c:pt>
                <c:pt idx="228">
                  <c:v>3.8</c:v>
                </c:pt>
                <c:pt idx="229">
                  <c:v>3.9</c:v>
                </c:pt>
                <c:pt idx="230">
                  <c:v>4</c:v>
                </c:pt>
                <c:pt idx="231">
                  <c:v>4</c:v>
                </c:pt>
                <c:pt idx="232">
                  <c:v>4</c:v>
                </c:pt>
                <c:pt idx="233">
                  <c:v>4.2</c:v>
                </c:pt>
                <c:pt idx="234">
                  <c:v>4.8</c:v>
                </c:pt>
                <c:pt idx="235">
                  <c:v>4.8</c:v>
                </c:pt>
                <c:pt idx="236">
                  <c:v>4.9000000000000004</c:v>
                </c:pt>
                <c:pt idx="237">
                  <c:v>4.9000000000000004</c:v>
                </c:pt>
                <c:pt idx="238">
                  <c:v>5.6</c:v>
                </c:pt>
                <c:pt idx="239">
                  <c:v>5.7</c:v>
                </c:pt>
                <c:pt idx="240">
                  <c:v>5.8</c:v>
                </c:pt>
                <c:pt idx="241">
                  <c:v>5.8</c:v>
                </c:pt>
                <c:pt idx="242">
                  <c:v>6.1</c:v>
                </c:pt>
                <c:pt idx="243">
                  <c:v>6.4</c:v>
                </c:pt>
                <c:pt idx="244">
                  <c:v>6.6</c:v>
                </c:pt>
                <c:pt idx="245">
                  <c:v>6.7</c:v>
                </c:pt>
                <c:pt idx="246">
                  <c:v>6.7</c:v>
                </c:pt>
                <c:pt idx="247">
                  <c:v>6.8</c:v>
                </c:pt>
                <c:pt idx="248">
                  <c:v>6.9</c:v>
                </c:pt>
                <c:pt idx="249">
                  <c:v>7</c:v>
                </c:pt>
                <c:pt idx="250">
                  <c:v>7.4</c:v>
                </c:pt>
                <c:pt idx="251">
                  <c:v>7.5</c:v>
                </c:pt>
                <c:pt idx="252">
                  <c:v>7.5</c:v>
                </c:pt>
                <c:pt idx="253">
                  <c:v>7.6</c:v>
                </c:pt>
                <c:pt idx="254">
                  <c:v>7.6</c:v>
                </c:pt>
                <c:pt idx="255">
                  <c:v>7.8</c:v>
                </c:pt>
                <c:pt idx="256">
                  <c:v>7.8</c:v>
                </c:pt>
                <c:pt idx="257">
                  <c:v>8.1</c:v>
                </c:pt>
                <c:pt idx="258">
                  <c:v>8.6999999999999993</c:v>
                </c:pt>
                <c:pt idx="259">
                  <c:v>8.6999999999999993</c:v>
                </c:pt>
                <c:pt idx="260">
                  <c:v>10.3</c:v>
                </c:pt>
                <c:pt idx="261">
                  <c:v>10.3</c:v>
                </c:pt>
                <c:pt idx="262">
                  <c:v>10.8</c:v>
                </c:pt>
                <c:pt idx="263">
                  <c:v>11.3</c:v>
                </c:pt>
                <c:pt idx="264">
                  <c:v>14</c:v>
                </c:pt>
              </c:numCache>
            </c:numRef>
          </c:xVal>
          <c:yVal>
            <c:numRef>
              <c:f>'2011'!$Y$10:$Y$274</c:f>
              <c:numCache>
                <c:formatCode>0.00</c:formatCode>
                <c:ptCount val="265"/>
                <c:pt idx="0">
                  <c:v>118.2</c:v>
                </c:pt>
                <c:pt idx="1">
                  <c:v>117.6</c:v>
                </c:pt>
                <c:pt idx="2">
                  <c:v>117</c:v>
                </c:pt>
                <c:pt idx="3">
                  <c:v>115.6</c:v>
                </c:pt>
                <c:pt idx="4">
                  <c:v>115</c:v>
                </c:pt>
                <c:pt idx="5">
                  <c:v>114.6</c:v>
                </c:pt>
                <c:pt idx="6">
                  <c:v>114</c:v>
                </c:pt>
                <c:pt idx="7">
                  <c:v>114</c:v>
                </c:pt>
                <c:pt idx="8">
                  <c:v>114</c:v>
                </c:pt>
                <c:pt idx="9">
                  <c:v>113.6</c:v>
                </c:pt>
                <c:pt idx="10">
                  <c:v>112.2</c:v>
                </c:pt>
                <c:pt idx="11">
                  <c:v>111.8</c:v>
                </c:pt>
                <c:pt idx="12">
                  <c:v>111.2</c:v>
                </c:pt>
                <c:pt idx="13">
                  <c:v>111.2</c:v>
                </c:pt>
                <c:pt idx="14">
                  <c:v>111</c:v>
                </c:pt>
                <c:pt idx="15">
                  <c:v>110.8</c:v>
                </c:pt>
                <c:pt idx="16">
                  <c:v>110.6</c:v>
                </c:pt>
                <c:pt idx="17">
                  <c:v>110.2</c:v>
                </c:pt>
                <c:pt idx="18">
                  <c:v>110</c:v>
                </c:pt>
                <c:pt idx="19">
                  <c:v>110</c:v>
                </c:pt>
                <c:pt idx="20">
                  <c:v>109.8</c:v>
                </c:pt>
                <c:pt idx="21">
                  <c:v>109.4</c:v>
                </c:pt>
                <c:pt idx="22">
                  <c:v>109</c:v>
                </c:pt>
                <c:pt idx="23">
                  <c:v>108.2</c:v>
                </c:pt>
                <c:pt idx="24">
                  <c:v>108</c:v>
                </c:pt>
                <c:pt idx="25">
                  <c:v>107.8</c:v>
                </c:pt>
                <c:pt idx="26">
                  <c:v>107.2</c:v>
                </c:pt>
                <c:pt idx="27">
                  <c:v>107</c:v>
                </c:pt>
                <c:pt idx="28">
                  <c:v>106</c:v>
                </c:pt>
                <c:pt idx="29">
                  <c:v>106</c:v>
                </c:pt>
                <c:pt idx="30">
                  <c:v>104.75</c:v>
                </c:pt>
                <c:pt idx="31">
                  <c:v>104.25</c:v>
                </c:pt>
                <c:pt idx="32">
                  <c:v>103.25</c:v>
                </c:pt>
                <c:pt idx="33">
                  <c:v>103</c:v>
                </c:pt>
                <c:pt idx="34">
                  <c:v>103</c:v>
                </c:pt>
                <c:pt idx="35">
                  <c:v>102.75</c:v>
                </c:pt>
                <c:pt idx="36">
                  <c:v>102.75</c:v>
                </c:pt>
                <c:pt idx="37">
                  <c:v>102.75</c:v>
                </c:pt>
                <c:pt idx="38">
                  <c:v>102.25</c:v>
                </c:pt>
                <c:pt idx="39">
                  <c:v>102</c:v>
                </c:pt>
                <c:pt idx="40">
                  <c:v>101.8</c:v>
                </c:pt>
                <c:pt idx="41">
                  <c:v>101.4</c:v>
                </c:pt>
                <c:pt idx="42">
                  <c:v>100.8</c:v>
                </c:pt>
                <c:pt idx="43">
                  <c:v>100.4</c:v>
                </c:pt>
                <c:pt idx="44">
                  <c:v>100.2</c:v>
                </c:pt>
                <c:pt idx="45">
                  <c:v>100</c:v>
                </c:pt>
                <c:pt idx="46">
                  <c:v>100</c:v>
                </c:pt>
                <c:pt idx="47">
                  <c:v>99.8</c:v>
                </c:pt>
                <c:pt idx="48">
                  <c:v>99.4</c:v>
                </c:pt>
                <c:pt idx="49">
                  <c:v>99</c:v>
                </c:pt>
                <c:pt idx="50">
                  <c:v>99</c:v>
                </c:pt>
                <c:pt idx="51">
                  <c:v>98.4</c:v>
                </c:pt>
                <c:pt idx="52">
                  <c:v>98</c:v>
                </c:pt>
                <c:pt idx="53">
                  <c:v>97.6</c:v>
                </c:pt>
                <c:pt idx="54">
                  <c:v>97.2</c:v>
                </c:pt>
                <c:pt idx="55">
                  <c:v>97.2</c:v>
                </c:pt>
                <c:pt idx="56">
                  <c:v>97.2</c:v>
                </c:pt>
                <c:pt idx="57">
                  <c:v>97.2</c:v>
                </c:pt>
                <c:pt idx="58">
                  <c:v>97</c:v>
                </c:pt>
                <c:pt idx="59">
                  <c:v>96.8</c:v>
                </c:pt>
                <c:pt idx="60">
                  <c:v>96.6</c:v>
                </c:pt>
                <c:pt idx="61">
                  <c:v>96.2</c:v>
                </c:pt>
                <c:pt idx="62">
                  <c:v>96.2</c:v>
                </c:pt>
                <c:pt idx="63">
                  <c:v>96.2</c:v>
                </c:pt>
                <c:pt idx="64">
                  <c:v>96.2</c:v>
                </c:pt>
                <c:pt idx="65">
                  <c:v>96</c:v>
                </c:pt>
                <c:pt idx="66">
                  <c:v>95.4</c:v>
                </c:pt>
                <c:pt idx="67">
                  <c:v>95.4</c:v>
                </c:pt>
                <c:pt idx="68">
                  <c:v>95.1</c:v>
                </c:pt>
                <c:pt idx="69">
                  <c:v>93.9</c:v>
                </c:pt>
                <c:pt idx="70">
                  <c:v>93.6</c:v>
                </c:pt>
                <c:pt idx="71">
                  <c:v>93.6</c:v>
                </c:pt>
                <c:pt idx="72">
                  <c:v>93.6</c:v>
                </c:pt>
                <c:pt idx="73">
                  <c:v>93</c:v>
                </c:pt>
                <c:pt idx="74">
                  <c:v>92.6</c:v>
                </c:pt>
                <c:pt idx="75">
                  <c:v>92.6</c:v>
                </c:pt>
                <c:pt idx="76">
                  <c:v>92.2</c:v>
                </c:pt>
                <c:pt idx="77">
                  <c:v>92</c:v>
                </c:pt>
                <c:pt idx="78">
                  <c:v>90</c:v>
                </c:pt>
                <c:pt idx="79">
                  <c:v>91.2</c:v>
                </c:pt>
                <c:pt idx="80">
                  <c:v>91</c:v>
                </c:pt>
                <c:pt idx="81">
                  <c:v>90.6</c:v>
                </c:pt>
                <c:pt idx="82">
                  <c:v>90.2</c:v>
                </c:pt>
                <c:pt idx="83">
                  <c:v>89.4</c:v>
                </c:pt>
                <c:pt idx="84">
                  <c:v>89.4</c:v>
                </c:pt>
                <c:pt idx="85">
                  <c:v>89.2</c:v>
                </c:pt>
                <c:pt idx="86">
                  <c:v>89</c:v>
                </c:pt>
                <c:pt idx="87">
                  <c:v>88.7</c:v>
                </c:pt>
                <c:pt idx="88">
                  <c:v>88.4</c:v>
                </c:pt>
                <c:pt idx="89">
                  <c:v>87.5</c:v>
                </c:pt>
                <c:pt idx="90">
                  <c:v>87.5</c:v>
                </c:pt>
                <c:pt idx="91">
                  <c:v>87.2</c:v>
                </c:pt>
                <c:pt idx="92">
                  <c:v>86.6</c:v>
                </c:pt>
                <c:pt idx="93">
                  <c:v>86.6</c:v>
                </c:pt>
                <c:pt idx="94">
                  <c:v>85.9</c:v>
                </c:pt>
                <c:pt idx="95">
                  <c:v>85.8</c:v>
                </c:pt>
                <c:pt idx="96">
                  <c:v>85.6</c:v>
                </c:pt>
                <c:pt idx="97">
                  <c:v>85.6</c:v>
                </c:pt>
                <c:pt idx="98">
                  <c:v>85.6</c:v>
                </c:pt>
                <c:pt idx="99">
                  <c:v>85.6</c:v>
                </c:pt>
                <c:pt idx="100">
                  <c:v>85.4</c:v>
                </c:pt>
                <c:pt idx="101">
                  <c:v>85.4</c:v>
                </c:pt>
                <c:pt idx="102">
                  <c:v>85.3</c:v>
                </c:pt>
                <c:pt idx="103">
                  <c:v>85.3</c:v>
                </c:pt>
                <c:pt idx="104">
                  <c:v>85.1</c:v>
                </c:pt>
                <c:pt idx="105">
                  <c:v>85.1</c:v>
                </c:pt>
                <c:pt idx="106">
                  <c:v>85</c:v>
                </c:pt>
                <c:pt idx="107">
                  <c:v>84.7</c:v>
                </c:pt>
                <c:pt idx="108">
                  <c:v>84.1</c:v>
                </c:pt>
                <c:pt idx="109">
                  <c:v>84.1</c:v>
                </c:pt>
                <c:pt idx="110">
                  <c:v>83.5</c:v>
                </c:pt>
                <c:pt idx="111">
                  <c:v>82.3</c:v>
                </c:pt>
                <c:pt idx="112">
                  <c:v>82</c:v>
                </c:pt>
                <c:pt idx="113">
                  <c:v>81.8</c:v>
                </c:pt>
                <c:pt idx="114">
                  <c:v>81.599999999999994</c:v>
                </c:pt>
                <c:pt idx="115">
                  <c:v>81.599999999999994</c:v>
                </c:pt>
                <c:pt idx="116">
                  <c:v>81</c:v>
                </c:pt>
                <c:pt idx="117">
                  <c:v>80.8</c:v>
                </c:pt>
                <c:pt idx="118">
                  <c:v>80.599999999999994</c:v>
                </c:pt>
                <c:pt idx="119">
                  <c:v>80.599999999999994</c:v>
                </c:pt>
                <c:pt idx="120">
                  <c:v>80.599999999999994</c:v>
                </c:pt>
                <c:pt idx="121">
                  <c:v>80.599999999999994</c:v>
                </c:pt>
                <c:pt idx="122">
                  <c:v>80.400000000000006</c:v>
                </c:pt>
                <c:pt idx="123">
                  <c:v>80.2</c:v>
                </c:pt>
                <c:pt idx="124">
                  <c:v>80.2</c:v>
                </c:pt>
                <c:pt idx="125">
                  <c:v>79.75</c:v>
                </c:pt>
                <c:pt idx="126">
                  <c:v>79.5</c:v>
                </c:pt>
                <c:pt idx="127">
                  <c:v>79</c:v>
                </c:pt>
                <c:pt idx="128">
                  <c:v>79</c:v>
                </c:pt>
                <c:pt idx="129">
                  <c:v>79</c:v>
                </c:pt>
                <c:pt idx="130">
                  <c:v>78.25</c:v>
                </c:pt>
                <c:pt idx="131">
                  <c:v>78.25</c:v>
                </c:pt>
                <c:pt idx="132">
                  <c:v>78</c:v>
                </c:pt>
                <c:pt idx="133">
                  <c:v>77.75</c:v>
                </c:pt>
                <c:pt idx="134">
                  <c:v>77.5</c:v>
                </c:pt>
                <c:pt idx="135">
                  <c:v>77.25</c:v>
                </c:pt>
                <c:pt idx="136">
                  <c:v>77</c:v>
                </c:pt>
                <c:pt idx="137">
                  <c:v>76.25</c:v>
                </c:pt>
                <c:pt idx="138">
                  <c:v>76</c:v>
                </c:pt>
                <c:pt idx="139">
                  <c:v>76</c:v>
                </c:pt>
                <c:pt idx="140">
                  <c:v>75.5</c:v>
                </c:pt>
                <c:pt idx="141">
                  <c:v>75.5</c:v>
                </c:pt>
                <c:pt idx="142">
                  <c:v>75.25</c:v>
                </c:pt>
                <c:pt idx="143">
                  <c:v>75</c:v>
                </c:pt>
                <c:pt idx="144">
                  <c:v>75</c:v>
                </c:pt>
                <c:pt idx="145">
                  <c:v>74.400000000000006</c:v>
                </c:pt>
                <c:pt idx="146">
                  <c:v>74.400000000000006</c:v>
                </c:pt>
                <c:pt idx="147">
                  <c:v>73.8</c:v>
                </c:pt>
                <c:pt idx="148">
                  <c:v>73.8</c:v>
                </c:pt>
                <c:pt idx="149">
                  <c:v>73.599999999999994</c:v>
                </c:pt>
                <c:pt idx="150">
                  <c:v>73.400000000000006</c:v>
                </c:pt>
                <c:pt idx="151">
                  <c:v>73.400000000000006</c:v>
                </c:pt>
                <c:pt idx="152">
                  <c:v>73.2</c:v>
                </c:pt>
                <c:pt idx="153">
                  <c:v>73</c:v>
                </c:pt>
                <c:pt idx="154">
                  <c:v>73</c:v>
                </c:pt>
                <c:pt idx="155">
                  <c:v>72.8</c:v>
                </c:pt>
                <c:pt idx="156">
                  <c:v>72.8</c:v>
                </c:pt>
                <c:pt idx="157">
                  <c:v>72.8</c:v>
                </c:pt>
                <c:pt idx="158">
                  <c:v>72.599999999999994</c:v>
                </c:pt>
                <c:pt idx="159">
                  <c:v>72.599999999999994</c:v>
                </c:pt>
                <c:pt idx="160">
                  <c:v>72.400000000000006</c:v>
                </c:pt>
                <c:pt idx="161">
                  <c:v>72.400000000000006</c:v>
                </c:pt>
                <c:pt idx="162">
                  <c:v>72.400000000000006</c:v>
                </c:pt>
                <c:pt idx="163">
                  <c:v>72.400000000000006</c:v>
                </c:pt>
                <c:pt idx="164">
                  <c:v>72.2</c:v>
                </c:pt>
                <c:pt idx="165">
                  <c:v>72.2</c:v>
                </c:pt>
                <c:pt idx="166">
                  <c:v>72</c:v>
                </c:pt>
                <c:pt idx="167">
                  <c:v>71.8</c:v>
                </c:pt>
                <c:pt idx="168">
                  <c:v>71.8</c:v>
                </c:pt>
                <c:pt idx="169">
                  <c:v>71.8</c:v>
                </c:pt>
                <c:pt idx="170">
                  <c:v>71.8</c:v>
                </c:pt>
                <c:pt idx="171">
                  <c:v>71.8</c:v>
                </c:pt>
                <c:pt idx="172">
                  <c:v>71.8</c:v>
                </c:pt>
                <c:pt idx="173">
                  <c:v>71.599999999999994</c:v>
                </c:pt>
                <c:pt idx="174">
                  <c:v>71.400000000000006</c:v>
                </c:pt>
                <c:pt idx="175">
                  <c:v>71</c:v>
                </c:pt>
                <c:pt idx="176">
                  <c:v>70.400000000000006</c:v>
                </c:pt>
                <c:pt idx="177">
                  <c:v>70</c:v>
                </c:pt>
                <c:pt idx="178">
                  <c:v>70</c:v>
                </c:pt>
                <c:pt idx="179">
                  <c:v>70</c:v>
                </c:pt>
                <c:pt idx="180">
                  <c:v>69.8</c:v>
                </c:pt>
                <c:pt idx="181">
                  <c:v>69.599999999999994</c:v>
                </c:pt>
                <c:pt idx="182">
                  <c:v>69.599999999999994</c:v>
                </c:pt>
                <c:pt idx="183">
                  <c:v>69.2</c:v>
                </c:pt>
                <c:pt idx="184">
                  <c:v>68.8</c:v>
                </c:pt>
                <c:pt idx="185">
                  <c:v>68.599999999999994</c:v>
                </c:pt>
                <c:pt idx="186">
                  <c:v>68.599999999999994</c:v>
                </c:pt>
                <c:pt idx="187">
                  <c:v>68</c:v>
                </c:pt>
                <c:pt idx="188">
                  <c:v>68</c:v>
                </c:pt>
                <c:pt idx="189">
                  <c:v>67.8</c:v>
                </c:pt>
                <c:pt idx="190">
                  <c:v>64.7</c:v>
                </c:pt>
                <c:pt idx="191">
                  <c:v>67.400000000000006</c:v>
                </c:pt>
                <c:pt idx="192">
                  <c:v>67.400000000000006</c:v>
                </c:pt>
                <c:pt idx="193">
                  <c:v>67</c:v>
                </c:pt>
                <c:pt idx="194">
                  <c:v>66.7</c:v>
                </c:pt>
                <c:pt idx="195">
                  <c:v>66.400000000000006</c:v>
                </c:pt>
                <c:pt idx="196">
                  <c:v>65.8</c:v>
                </c:pt>
                <c:pt idx="197">
                  <c:v>65.8</c:v>
                </c:pt>
                <c:pt idx="198">
                  <c:v>65.5</c:v>
                </c:pt>
                <c:pt idx="199">
                  <c:v>65.5</c:v>
                </c:pt>
                <c:pt idx="200">
                  <c:v>65.2</c:v>
                </c:pt>
                <c:pt idx="201">
                  <c:v>64.900000000000006</c:v>
                </c:pt>
                <c:pt idx="202">
                  <c:v>64.599999999999994</c:v>
                </c:pt>
                <c:pt idx="203">
                  <c:v>64.599999999999994</c:v>
                </c:pt>
                <c:pt idx="204">
                  <c:v>64.599999999999994</c:v>
                </c:pt>
                <c:pt idx="205">
                  <c:v>64.599999999999994</c:v>
                </c:pt>
                <c:pt idx="206">
                  <c:v>64</c:v>
                </c:pt>
                <c:pt idx="207">
                  <c:v>63.8</c:v>
                </c:pt>
                <c:pt idx="208">
                  <c:v>63.6</c:v>
                </c:pt>
                <c:pt idx="209">
                  <c:v>63.6</c:v>
                </c:pt>
                <c:pt idx="210">
                  <c:v>63.4</c:v>
                </c:pt>
                <c:pt idx="211">
                  <c:v>63</c:v>
                </c:pt>
                <c:pt idx="212">
                  <c:v>62.6</c:v>
                </c:pt>
                <c:pt idx="213">
                  <c:v>62.6</c:v>
                </c:pt>
                <c:pt idx="214">
                  <c:v>62.4</c:v>
                </c:pt>
                <c:pt idx="215">
                  <c:v>61.75</c:v>
                </c:pt>
                <c:pt idx="216">
                  <c:v>61.75</c:v>
                </c:pt>
                <c:pt idx="217">
                  <c:v>61</c:v>
                </c:pt>
                <c:pt idx="218">
                  <c:v>60.5</c:v>
                </c:pt>
                <c:pt idx="219">
                  <c:v>59.75</c:v>
                </c:pt>
                <c:pt idx="220">
                  <c:v>59.5</c:v>
                </c:pt>
                <c:pt idx="221">
                  <c:v>59.25</c:v>
                </c:pt>
                <c:pt idx="222">
                  <c:v>59.25</c:v>
                </c:pt>
                <c:pt idx="223">
                  <c:v>59</c:v>
                </c:pt>
                <c:pt idx="224">
                  <c:v>58.75</c:v>
                </c:pt>
                <c:pt idx="225">
                  <c:v>58.75</c:v>
                </c:pt>
                <c:pt idx="226">
                  <c:v>58.75</c:v>
                </c:pt>
                <c:pt idx="227">
                  <c:v>58</c:v>
                </c:pt>
                <c:pt idx="228">
                  <c:v>57.5</c:v>
                </c:pt>
                <c:pt idx="229">
                  <c:v>57.25</c:v>
                </c:pt>
                <c:pt idx="230">
                  <c:v>57</c:v>
                </c:pt>
                <c:pt idx="231">
                  <c:v>57</c:v>
                </c:pt>
                <c:pt idx="232">
                  <c:v>57</c:v>
                </c:pt>
                <c:pt idx="233">
                  <c:v>56.4</c:v>
                </c:pt>
                <c:pt idx="234">
                  <c:v>54.6</c:v>
                </c:pt>
                <c:pt idx="235">
                  <c:v>54.6</c:v>
                </c:pt>
                <c:pt idx="236">
                  <c:v>54.3</c:v>
                </c:pt>
                <c:pt idx="237">
                  <c:v>54.3</c:v>
                </c:pt>
                <c:pt idx="238">
                  <c:v>52.8</c:v>
                </c:pt>
                <c:pt idx="239">
                  <c:v>52.6</c:v>
                </c:pt>
                <c:pt idx="240">
                  <c:v>52.4</c:v>
                </c:pt>
                <c:pt idx="241">
                  <c:v>52.4</c:v>
                </c:pt>
                <c:pt idx="242">
                  <c:v>51.75</c:v>
                </c:pt>
                <c:pt idx="243">
                  <c:v>51</c:v>
                </c:pt>
                <c:pt idx="244">
                  <c:v>50.5</c:v>
                </c:pt>
                <c:pt idx="245">
                  <c:v>50.25</c:v>
                </c:pt>
                <c:pt idx="246">
                  <c:v>50.25</c:v>
                </c:pt>
                <c:pt idx="247">
                  <c:v>50</c:v>
                </c:pt>
                <c:pt idx="248">
                  <c:v>49.75</c:v>
                </c:pt>
                <c:pt idx="249">
                  <c:v>49.5</c:v>
                </c:pt>
                <c:pt idx="250">
                  <c:v>48.5</c:v>
                </c:pt>
                <c:pt idx="251">
                  <c:v>48.25</c:v>
                </c:pt>
                <c:pt idx="252">
                  <c:v>48.25</c:v>
                </c:pt>
                <c:pt idx="253">
                  <c:v>48</c:v>
                </c:pt>
                <c:pt idx="254">
                  <c:v>48</c:v>
                </c:pt>
                <c:pt idx="255">
                  <c:v>47.5</c:v>
                </c:pt>
                <c:pt idx="256">
                  <c:v>47.5</c:v>
                </c:pt>
                <c:pt idx="257">
                  <c:v>46.75</c:v>
                </c:pt>
                <c:pt idx="258">
                  <c:v>45.25</c:v>
                </c:pt>
                <c:pt idx="259">
                  <c:v>45.25</c:v>
                </c:pt>
                <c:pt idx="260">
                  <c:v>41</c:v>
                </c:pt>
                <c:pt idx="261">
                  <c:v>41</c:v>
                </c:pt>
                <c:pt idx="262">
                  <c:v>41</c:v>
                </c:pt>
                <c:pt idx="263">
                  <c:v>41</c:v>
                </c:pt>
                <c:pt idx="264">
                  <c:v>41</c:v>
                </c:pt>
              </c:numCache>
            </c:numRef>
          </c:yVal>
          <c:smooth val="1"/>
          <c:extLst xmlns:c16r2="http://schemas.microsoft.com/office/drawing/2015/06/chart">
            <c:ext xmlns:c16="http://schemas.microsoft.com/office/drawing/2014/chart" uri="{C3380CC4-5D6E-409C-BE32-E72D297353CC}">
              <c16:uniqueId val="{00000007-EB2D-425C-9798-E7FE931EDC79}"/>
            </c:ext>
          </c:extLst>
        </c:ser>
        <c:ser>
          <c:idx val="3"/>
          <c:order val="3"/>
          <c:tx>
            <c:v>То гр</c:v>
          </c:tx>
          <c:marker>
            <c:symbol val="none"/>
          </c:marker>
          <c:xVal>
            <c:numRef>
              <c:f>'2011'!$X$10:$X$274</c:f>
              <c:numCache>
                <c:formatCode>0.0</c:formatCode>
                <c:ptCount val="265"/>
                <c:pt idx="0">
                  <c:v>-23.4</c:v>
                </c:pt>
                <c:pt idx="1">
                  <c:v>-23.2</c:v>
                </c:pt>
                <c:pt idx="2">
                  <c:v>-23</c:v>
                </c:pt>
                <c:pt idx="3">
                  <c:v>-22.3</c:v>
                </c:pt>
                <c:pt idx="4">
                  <c:v>-22</c:v>
                </c:pt>
                <c:pt idx="5">
                  <c:v>-21.8</c:v>
                </c:pt>
                <c:pt idx="6">
                  <c:v>-21.5</c:v>
                </c:pt>
                <c:pt idx="7">
                  <c:v>-21.5</c:v>
                </c:pt>
                <c:pt idx="8">
                  <c:v>-21.5</c:v>
                </c:pt>
                <c:pt idx="9">
                  <c:v>-21.3</c:v>
                </c:pt>
                <c:pt idx="10">
                  <c:v>-20.6</c:v>
                </c:pt>
                <c:pt idx="11">
                  <c:v>-20.399999999999999</c:v>
                </c:pt>
                <c:pt idx="12">
                  <c:v>-20.100000000000001</c:v>
                </c:pt>
                <c:pt idx="13">
                  <c:v>-20.100000000000001</c:v>
                </c:pt>
                <c:pt idx="14">
                  <c:v>-20</c:v>
                </c:pt>
                <c:pt idx="15">
                  <c:v>-19.899999999999999</c:v>
                </c:pt>
                <c:pt idx="16">
                  <c:v>-19.8</c:v>
                </c:pt>
                <c:pt idx="17">
                  <c:v>-19.600000000000001</c:v>
                </c:pt>
                <c:pt idx="18">
                  <c:v>-19.5</c:v>
                </c:pt>
                <c:pt idx="19">
                  <c:v>-19.5</c:v>
                </c:pt>
                <c:pt idx="20">
                  <c:v>-19.399999999999999</c:v>
                </c:pt>
                <c:pt idx="21">
                  <c:v>-19.2</c:v>
                </c:pt>
                <c:pt idx="22">
                  <c:v>-19</c:v>
                </c:pt>
                <c:pt idx="23">
                  <c:v>-18.600000000000001</c:v>
                </c:pt>
                <c:pt idx="24">
                  <c:v>-18.5</c:v>
                </c:pt>
                <c:pt idx="25">
                  <c:v>-18.399999999999999</c:v>
                </c:pt>
                <c:pt idx="26">
                  <c:v>-18.100000000000001</c:v>
                </c:pt>
                <c:pt idx="27">
                  <c:v>-18</c:v>
                </c:pt>
                <c:pt idx="28">
                  <c:v>-17.600000000000001</c:v>
                </c:pt>
                <c:pt idx="29">
                  <c:v>-17.600000000000001</c:v>
                </c:pt>
                <c:pt idx="30">
                  <c:v>-17.100000000000001</c:v>
                </c:pt>
                <c:pt idx="31">
                  <c:v>-16.899999999999999</c:v>
                </c:pt>
                <c:pt idx="32">
                  <c:v>-16.5</c:v>
                </c:pt>
                <c:pt idx="33">
                  <c:v>-16.399999999999999</c:v>
                </c:pt>
                <c:pt idx="34">
                  <c:v>-16.399999999999999</c:v>
                </c:pt>
                <c:pt idx="35">
                  <c:v>-16.3</c:v>
                </c:pt>
                <c:pt idx="36">
                  <c:v>-16.3</c:v>
                </c:pt>
                <c:pt idx="37">
                  <c:v>-16.3</c:v>
                </c:pt>
                <c:pt idx="38">
                  <c:v>-16.100000000000001</c:v>
                </c:pt>
                <c:pt idx="39">
                  <c:v>-16</c:v>
                </c:pt>
                <c:pt idx="40">
                  <c:v>-15.9</c:v>
                </c:pt>
                <c:pt idx="41">
                  <c:v>-15.7</c:v>
                </c:pt>
                <c:pt idx="42">
                  <c:v>-15.4</c:v>
                </c:pt>
                <c:pt idx="43">
                  <c:v>-15.2</c:v>
                </c:pt>
                <c:pt idx="44">
                  <c:v>-15.1</c:v>
                </c:pt>
                <c:pt idx="45">
                  <c:v>-15</c:v>
                </c:pt>
                <c:pt idx="46">
                  <c:v>-15</c:v>
                </c:pt>
                <c:pt idx="47">
                  <c:v>-14.9</c:v>
                </c:pt>
                <c:pt idx="48">
                  <c:v>-14.7</c:v>
                </c:pt>
                <c:pt idx="49">
                  <c:v>-14.5</c:v>
                </c:pt>
                <c:pt idx="50">
                  <c:v>-14.5</c:v>
                </c:pt>
                <c:pt idx="51">
                  <c:v>-14.2</c:v>
                </c:pt>
                <c:pt idx="52">
                  <c:v>-14</c:v>
                </c:pt>
                <c:pt idx="53">
                  <c:v>-13.8</c:v>
                </c:pt>
                <c:pt idx="54">
                  <c:v>-13.6</c:v>
                </c:pt>
                <c:pt idx="55">
                  <c:v>-13.6</c:v>
                </c:pt>
                <c:pt idx="56">
                  <c:v>-13.6</c:v>
                </c:pt>
                <c:pt idx="57">
                  <c:v>-13.6</c:v>
                </c:pt>
                <c:pt idx="58">
                  <c:v>-13.5</c:v>
                </c:pt>
                <c:pt idx="59">
                  <c:v>-13.4</c:v>
                </c:pt>
                <c:pt idx="60">
                  <c:v>-13.3</c:v>
                </c:pt>
                <c:pt idx="61">
                  <c:v>-13.1</c:v>
                </c:pt>
                <c:pt idx="62">
                  <c:v>-13.1</c:v>
                </c:pt>
                <c:pt idx="63">
                  <c:v>-13.1</c:v>
                </c:pt>
                <c:pt idx="64">
                  <c:v>-13.1</c:v>
                </c:pt>
                <c:pt idx="65">
                  <c:v>-13</c:v>
                </c:pt>
                <c:pt idx="66">
                  <c:v>-12.8</c:v>
                </c:pt>
                <c:pt idx="67">
                  <c:v>-12.8</c:v>
                </c:pt>
                <c:pt idx="68">
                  <c:v>-12.7</c:v>
                </c:pt>
                <c:pt idx="69">
                  <c:v>-12.3</c:v>
                </c:pt>
                <c:pt idx="70">
                  <c:v>-12.2</c:v>
                </c:pt>
                <c:pt idx="71">
                  <c:v>-12.2</c:v>
                </c:pt>
                <c:pt idx="72">
                  <c:v>-12.2</c:v>
                </c:pt>
                <c:pt idx="73">
                  <c:v>-12</c:v>
                </c:pt>
                <c:pt idx="74">
                  <c:v>-11.8</c:v>
                </c:pt>
                <c:pt idx="75">
                  <c:v>-11.8</c:v>
                </c:pt>
                <c:pt idx="76">
                  <c:v>-11.6</c:v>
                </c:pt>
                <c:pt idx="77">
                  <c:v>-11.5</c:v>
                </c:pt>
                <c:pt idx="78">
                  <c:v>-11.5</c:v>
                </c:pt>
                <c:pt idx="79">
                  <c:v>-11.1</c:v>
                </c:pt>
                <c:pt idx="80">
                  <c:v>-11</c:v>
                </c:pt>
                <c:pt idx="81">
                  <c:v>-10.8</c:v>
                </c:pt>
                <c:pt idx="82">
                  <c:v>-10.6</c:v>
                </c:pt>
                <c:pt idx="83">
                  <c:v>-10.199999999999999</c:v>
                </c:pt>
                <c:pt idx="84">
                  <c:v>-10.199999999999999</c:v>
                </c:pt>
                <c:pt idx="85">
                  <c:v>-10.1</c:v>
                </c:pt>
                <c:pt idx="86">
                  <c:v>-10</c:v>
                </c:pt>
                <c:pt idx="87">
                  <c:v>-9.9</c:v>
                </c:pt>
                <c:pt idx="88">
                  <c:v>-9.8000000000000007</c:v>
                </c:pt>
                <c:pt idx="89">
                  <c:v>-9.5</c:v>
                </c:pt>
                <c:pt idx="90">
                  <c:v>-9.5</c:v>
                </c:pt>
                <c:pt idx="91">
                  <c:v>-9.4</c:v>
                </c:pt>
                <c:pt idx="92">
                  <c:v>-9.1999999999999993</c:v>
                </c:pt>
                <c:pt idx="93">
                  <c:v>-9.1999999999999993</c:v>
                </c:pt>
                <c:pt idx="94">
                  <c:v>-8.9</c:v>
                </c:pt>
                <c:pt idx="95">
                  <c:v>-8.8000000000000007</c:v>
                </c:pt>
                <c:pt idx="96">
                  <c:v>-8.6</c:v>
                </c:pt>
                <c:pt idx="97">
                  <c:v>-8.6</c:v>
                </c:pt>
                <c:pt idx="98">
                  <c:v>-8.6</c:v>
                </c:pt>
                <c:pt idx="99">
                  <c:v>-8.6</c:v>
                </c:pt>
                <c:pt idx="100">
                  <c:v>-8.4</c:v>
                </c:pt>
                <c:pt idx="101">
                  <c:v>-8.4</c:v>
                </c:pt>
                <c:pt idx="102">
                  <c:v>-8.3000000000000007</c:v>
                </c:pt>
                <c:pt idx="103">
                  <c:v>-8.3000000000000007</c:v>
                </c:pt>
                <c:pt idx="104">
                  <c:v>-8.1</c:v>
                </c:pt>
                <c:pt idx="105">
                  <c:v>-8.1</c:v>
                </c:pt>
                <c:pt idx="106">
                  <c:v>-8</c:v>
                </c:pt>
                <c:pt idx="107">
                  <c:v>-7.9</c:v>
                </c:pt>
                <c:pt idx="108">
                  <c:v>-7.7</c:v>
                </c:pt>
                <c:pt idx="109">
                  <c:v>-7.7</c:v>
                </c:pt>
                <c:pt idx="110">
                  <c:v>-7.5</c:v>
                </c:pt>
                <c:pt idx="111">
                  <c:v>-7.1</c:v>
                </c:pt>
                <c:pt idx="112">
                  <c:v>-7</c:v>
                </c:pt>
                <c:pt idx="113">
                  <c:v>-6.9</c:v>
                </c:pt>
                <c:pt idx="114">
                  <c:v>-6.8</c:v>
                </c:pt>
                <c:pt idx="115">
                  <c:v>-6.8</c:v>
                </c:pt>
                <c:pt idx="116">
                  <c:v>-6.5</c:v>
                </c:pt>
                <c:pt idx="117">
                  <c:v>-6.4</c:v>
                </c:pt>
                <c:pt idx="118">
                  <c:v>-6.3</c:v>
                </c:pt>
                <c:pt idx="119">
                  <c:v>-6.3</c:v>
                </c:pt>
                <c:pt idx="120">
                  <c:v>-6.3</c:v>
                </c:pt>
                <c:pt idx="121">
                  <c:v>-6.3</c:v>
                </c:pt>
                <c:pt idx="122">
                  <c:v>-6.2</c:v>
                </c:pt>
                <c:pt idx="123">
                  <c:v>-6.1</c:v>
                </c:pt>
                <c:pt idx="124">
                  <c:v>-6.1</c:v>
                </c:pt>
                <c:pt idx="125">
                  <c:v>-5.9</c:v>
                </c:pt>
                <c:pt idx="126">
                  <c:v>-5.8</c:v>
                </c:pt>
                <c:pt idx="127">
                  <c:v>-5.6</c:v>
                </c:pt>
                <c:pt idx="128">
                  <c:v>-5.6</c:v>
                </c:pt>
                <c:pt idx="129">
                  <c:v>-5.6</c:v>
                </c:pt>
                <c:pt idx="130">
                  <c:v>-5.3</c:v>
                </c:pt>
                <c:pt idx="131">
                  <c:v>-5.3</c:v>
                </c:pt>
                <c:pt idx="132">
                  <c:v>-5.2</c:v>
                </c:pt>
                <c:pt idx="133">
                  <c:v>-5.0999999999999996</c:v>
                </c:pt>
                <c:pt idx="134">
                  <c:v>-5</c:v>
                </c:pt>
                <c:pt idx="135">
                  <c:v>-4.9000000000000004</c:v>
                </c:pt>
                <c:pt idx="136">
                  <c:v>-4.8</c:v>
                </c:pt>
                <c:pt idx="137">
                  <c:v>-4.5</c:v>
                </c:pt>
                <c:pt idx="138">
                  <c:v>-4.4000000000000004</c:v>
                </c:pt>
                <c:pt idx="139">
                  <c:v>-4.4000000000000004</c:v>
                </c:pt>
                <c:pt idx="140">
                  <c:v>-4.2</c:v>
                </c:pt>
                <c:pt idx="141">
                  <c:v>-4.2</c:v>
                </c:pt>
                <c:pt idx="142">
                  <c:v>-4.0999999999999996</c:v>
                </c:pt>
                <c:pt idx="143">
                  <c:v>-4</c:v>
                </c:pt>
                <c:pt idx="144">
                  <c:v>-4</c:v>
                </c:pt>
                <c:pt idx="145">
                  <c:v>-3.7</c:v>
                </c:pt>
                <c:pt idx="146">
                  <c:v>-3.7</c:v>
                </c:pt>
                <c:pt idx="147">
                  <c:v>-3.4</c:v>
                </c:pt>
                <c:pt idx="148">
                  <c:v>-3.4</c:v>
                </c:pt>
                <c:pt idx="149">
                  <c:v>-3.3</c:v>
                </c:pt>
                <c:pt idx="150">
                  <c:v>-3.2</c:v>
                </c:pt>
                <c:pt idx="151">
                  <c:v>-3.2</c:v>
                </c:pt>
                <c:pt idx="152">
                  <c:v>-3.1</c:v>
                </c:pt>
                <c:pt idx="153">
                  <c:v>-3</c:v>
                </c:pt>
                <c:pt idx="154">
                  <c:v>-3</c:v>
                </c:pt>
                <c:pt idx="155">
                  <c:v>-2.9</c:v>
                </c:pt>
                <c:pt idx="156">
                  <c:v>-2.9</c:v>
                </c:pt>
                <c:pt idx="157">
                  <c:v>-2.9</c:v>
                </c:pt>
                <c:pt idx="158">
                  <c:v>-2.8</c:v>
                </c:pt>
                <c:pt idx="159">
                  <c:v>-2.8</c:v>
                </c:pt>
                <c:pt idx="160">
                  <c:v>-2.7</c:v>
                </c:pt>
                <c:pt idx="161">
                  <c:v>-2.7</c:v>
                </c:pt>
                <c:pt idx="162">
                  <c:v>-2.7</c:v>
                </c:pt>
                <c:pt idx="163">
                  <c:v>-2.7</c:v>
                </c:pt>
                <c:pt idx="164">
                  <c:v>-2.6</c:v>
                </c:pt>
                <c:pt idx="165">
                  <c:v>-2.6</c:v>
                </c:pt>
                <c:pt idx="166">
                  <c:v>-2.5</c:v>
                </c:pt>
                <c:pt idx="167">
                  <c:v>-2.4</c:v>
                </c:pt>
                <c:pt idx="168">
                  <c:v>-2.4</c:v>
                </c:pt>
                <c:pt idx="169">
                  <c:v>-2.4</c:v>
                </c:pt>
                <c:pt idx="170">
                  <c:v>-2.4</c:v>
                </c:pt>
                <c:pt idx="171">
                  <c:v>-2.4</c:v>
                </c:pt>
                <c:pt idx="172">
                  <c:v>-2.4</c:v>
                </c:pt>
                <c:pt idx="173">
                  <c:v>-2.2999999999999998</c:v>
                </c:pt>
                <c:pt idx="174">
                  <c:v>-2.2000000000000002</c:v>
                </c:pt>
                <c:pt idx="175">
                  <c:v>-2</c:v>
                </c:pt>
                <c:pt idx="176">
                  <c:v>-1.7</c:v>
                </c:pt>
                <c:pt idx="177">
                  <c:v>-1.5</c:v>
                </c:pt>
                <c:pt idx="178">
                  <c:v>-1.5</c:v>
                </c:pt>
                <c:pt idx="179">
                  <c:v>-1.5</c:v>
                </c:pt>
                <c:pt idx="180">
                  <c:v>-1.4</c:v>
                </c:pt>
                <c:pt idx="181">
                  <c:v>-1.3</c:v>
                </c:pt>
                <c:pt idx="182">
                  <c:v>-1.3</c:v>
                </c:pt>
                <c:pt idx="183">
                  <c:v>-1.1000000000000001</c:v>
                </c:pt>
                <c:pt idx="184">
                  <c:v>-0.9</c:v>
                </c:pt>
                <c:pt idx="185">
                  <c:v>-0.8</c:v>
                </c:pt>
                <c:pt idx="186">
                  <c:v>-0.8</c:v>
                </c:pt>
                <c:pt idx="187">
                  <c:v>-0.5</c:v>
                </c:pt>
                <c:pt idx="188">
                  <c:v>-0.5</c:v>
                </c:pt>
                <c:pt idx="189">
                  <c:v>-0.4</c:v>
                </c:pt>
                <c:pt idx="190">
                  <c:v>-0.2</c:v>
                </c:pt>
                <c:pt idx="191">
                  <c:v>-0.2</c:v>
                </c:pt>
                <c:pt idx="192">
                  <c:v>-0.2</c:v>
                </c:pt>
                <c:pt idx="193">
                  <c:v>0</c:v>
                </c:pt>
                <c:pt idx="194">
                  <c:v>0.1</c:v>
                </c:pt>
                <c:pt idx="195">
                  <c:v>0.3</c:v>
                </c:pt>
                <c:pt idx="196">
                  <c:v>0.4</c:v>
                </c:pt>
                <c:pt idx="197">
                  <c:v>0.4</c:v>
                </c:pt>
                <c:pt idx="198">
                  <c:v>0.5</c:v>
                </c:pt>
                <c:pt idx="199">
                  <c:v>0.5</c:v>
                </c:pt>
                <c:pt idx="200">
                  <c:v>0.6</c:v>
                </c:pt>
                <c:pt idx="201">
                  <c:v>0.7</c:v>
                </c:pt>
                <c:pt idx="202">
                  <c:v>0.8</c:v>
                </c:pt>
                <c:pt idx="203">
                  <c:v>0.8</c:v>
                </c:pt>
                <c:pt idx="204">
                  <c:v>0.8</c:v>
                </c:pt>
                <c:pt idx="205">
                  <c:v>0.8</c:v>
                </c:pt>
                <c:pt idx="206">
                  <c:v>1</c:v>
                </c:pt>
                <c:pt idx="207">
                  <c:v>1.1000000000000001</c:v>
                </c:pt>
                <c:pt idx="208">
                  <c:v>1.2</c:v>
                </c:pt>
                <c:pt idx="209">
                  <c:v>1.2</c:v>
                </c:pt>
                <c:pt idx="210">
                  <c:v>1.3</c:v>
                </c:pt>
                <c:pt idx="211">
                  <c:v>1.5</c:v>
                </c:pt>
                <c:pt idx="212">
                  <c:v>1.7</c:v>
                </c:pt>
                <c:pt idx="213">
                  <c:v>1.7</c:v>
                </c:pt>
                <c:pt idx="214">
                  <c:v>1.8</c:v>
                </c:pt>
                <c:pt idx="215">
                  <c:v>2.1</c:v>
                </c:pt>
                <c:pt idx="216">
                  <c:v>2.1</c:v>
                </c:pt>
                <c:pt idx="217">
                  <c:v>2.4</c:v>
                </c:pt>
                <c:pt idx="218">
                  <c:v>2.6</c:v>
                </c:pt>
                <c:pt idx="219">
                  <c:v>2.9</c:v>
                </c:pt>
                <c:pt idx="220">
                  <c:v>3</c:v>
                </c:pt>
                <c:pt idx="221">
                  <c:v>3.1</c:v>
                </c:pt>
                <c:pt idx="222">
                  <c:v>3.1</c:v>
                </c:pt>
                <c:pt idx="223">
                  <c:v>3.2</c:v>
                </c:pt>
                <c:pt idx="224">
                  <c:v>3.3</c:v>
                </c:pt>
                <c:pt idx="225">
                  <c:v>3.3</c:v>
                </c:pt>
                <c:pt idx="226">
                  <c:v>3.3</c:v>
                </c:pt>
                <c:pt idx="227">
                  <c:v>3.6</c:v>
                </c:pt>
                <c:pt idx="228">
                  <c:v>3.8</c:v>
                </c:pt>
                <c:pt idx="229">
                  <c:v>3.9</c:v>
                </c:pt>
                <c:pt idx="230">
                  <c:v>4</c:v>
                </c:pt>
                <c:pt idx="231">
                  <c:v>4</c:v>
                </c:pt>
                <c:pt idx="232">
                  <c:v>4</c:v>
                </c:pt>
                <c:pt idx="233">
                  <c:v>4.2</c:v>
                </c:pt>
                <c:pt idx="234">
                  <c:v>4.8</c:v>
                </c:pt>
                <c:pt idx="235">
                  <c:v>4.8</c:v>
                </c:pt>
                <c:pt idx="236">
                  <c:v>4.9000000000000004</c:v>
                </c:pt>
                <c:pt idx="237">
                  <c:v>4.9000000000000004</c:v>
                </c:pt>
                <c:pt idx="238">
                  <c:v>5.6</c:v>
                </c:pt>
                <c:pt idx="239">
                  <c:v>5.7</c:v>
                </c:pt>
                <c:pt idx="240">
                  <c:v>5.8</c:v>
                </c:pt>
                <c:pt idx="241">
                  <c:v>5.8</c:v>
                </c:pt>
                <c:pt idx="242">
                  <c:v>6.1</c:v>
                </c:pt>
                <c:pt idx="243">
                  <c:v>6.4</c:v>
                </c:pt>
                <c:pt idx="244">
                  <c:v>6.6</c:v>
                </c:pt>
                <c:pt idx="245">
                  <c:v>6.7</c:v>
                </c:pt>
                <c:pt idx="246">
                  <c:v>6.7</c:v>
                </c:pt>
                <c:pt idx="247">
                  <c:v>6.8</c:v>
                </c:pt>
                <c:pt idx="248">
                  <c:v>6.9</c:v>
                </c:pt>
                <c:pt idx="249">
                  <c:v>7</c:v>
                </c:pt>
                <c:pt idx="250">
                  <c:v>7.4</c:v>
                </c:pt>
                <c:pt idx="251">
                  <c:v>7.5</c:v>
                </c:pt>
                <c:pt idx="252">
                  <c:v>7.5</c:v>
                </c:pt>
                <c:pt idx="253">
                  <c:v>7.6</c:v>
                </c:pt>
                <c:pt idx="254">
                  <c:v>7.6</c:v>
                </c:pt>
                <c:pt idx="255">
                  <c:v>7.8</c:v>
                </c:pt>
                <c:pt idx="256">
                  <c:v>7.8</c:v>
                </c:pt>
                <c:pt idx="257">
                  <c:v>8.1</c:v>
                </c:pt>
                <c:pt idx="258">
                  <c:v>8.6999999999999993</c:v>
                </c:pt>
                <c:pt idx="259">
                  <c:v>8.6999999999999993</c:v>
                </c:pt>
                <c:pt idx="260">
                  <c:v>10.3</c:v>
                </c:pt>
                <c:pt idx="261">
                  <c:v>10.3</c:v>
                </c:pt>
                <c:pt idx="262">
                  <c:v>10.8</c:v>
                </c:pt>
                <c:pt idx="263">
                  <c:v>11.3</c:v>
                </c:pt>
                <c:pt idx="264">
                  <c:v>14</c:v>
                </c:pt>
              </c:numCache>
            </c:numRef>
          </c:xVal>
          <c:yVal>
            <c:numRef>
              <c:f>'2011'!$AB$10:$AB$274</c:f>
              <c:numCache>
                <c:formatCode>0.00</c:formatCode>
                <c:ptCount val="265"/>
                <c:pt idx="0">
                  <c:v>65.400000000000006</c:v>
                </c:pt>
                <c:pt idx="1">
                  <c:v>65.2</c:v>
                </c:pt>
                <c:pt idx="2">
                  <c:v>65</c:v>
                </c:pt>
                <c:pt idx="3">
                  <c:v>64.3</c:v>
                </c:pt>
                <c:pt idx="4">
                  <c:v>64</c:v>
                </c:pt>
                <c:pt idx="5">
                  <c:v>63.9</c:v>
                </c:pt>
                <c:pt idx="6">
                  <c:v>63.75</c:v>
                </c:pt>
                <c:pt idx="7">
                  <c:v>63.75</c:v>
                </c:pt>
                <c:pt idx="8">
                  <c:v>63.75</c:v>
                </c:pt>
                <c:pt idx="9">
                  <c:v>63.65</c:v>
                </c:pt>
                <c:pt idx="10">
                  <c:v>63.3</c:v>
                </c:pt>
                <c:pt idx="11">
                  <c:v>63.2</c:v>
                </c:pt>
                <c:pt idx="12">
                  <c:v>63.05</c:v>
                </c:pt>
                <c:pt idx="13">
                  <c:v>63.05</c:v>
                </c:pt>
                <c:pt idx="14">
                  <c:v>63</c:v>
                </c:pt>
                <c:pt idx="15">
                  <c:v>62.9</c:v>
                </c:pt>
                <c:pt idx="16">
                  <c:v>62.8</c:v>
                </c:pt>
                <c:pt idx="17">
                  <c:v>62.6</c:v>
                </c:pt>
                <c:pt idx="18">
                  <c:v>62.5</c:v>
                </c:pt>
                <c:pt idx="19">
                  <c:v>62.5</c:v>
                </c:pt>
                <c:pt idx="20">
                  <c:v>62.4</c:v>
                </c:pt>
                <c:pt idx="21">
                  <c:v>62.2</c:v>
                </c:pt>
                <c:pt idx="22">
                  <c:v>62</c:v>
                </c:pt>
                <c:pt idx="23">
                  <c:v>61.6</c:v>
                </c:pt>
                <c:pt idx="24">
                  <c:v>61.5</c:v>
                </c:pt>
                <c:pt idx="25">
                  <c:v>61.4</c:v>
                </c:pt>
                <c:pt idx="26">
                  <c:v>61.1</c:v>
                </c:pt>
                <c:pt idx="27">
                  <c:v>61</c:v>
                </c:pt>
                <c:pt idx="28">
                  <c:v>60.6</c:v>
                </c:pt>
                <c:pt idx="29">
                  <c:v>60.6</c:v>
                </c:pt>
                <c:pt idx="30">
                  <c:v>60.1</c:v>
                </c:pt>
                <c:pt idx="31">
                  <c:v>59.9</c:v>
                </c:pt>
                <c:pt idx="32">
                  <c:v>59.5</c:v>
                </c:pt>
                <c:pt idx="33">
                  <c:v>59.4</c:v>
                </c:pt>
                <c:pt idx="34">
                  <c:v>59.4</c:v>
                </c:pt>
                <c:pt idx="35">
                  <c:v>59.3</c:v>
                </c:pt>
                <c:pt idx="36">
                  <c:v>59.3</c:v>
                </c:pt>
                <c:pt idx="37">
                  <c:v>59.3</c:v>
                </c:pt>
                <c:pt idx="38">
                  <c:v>59.1</c:v>
                </c:pt>
                <c:pt idx="39">
                  <c:v>59</c:v>
                </c:pt>
                <c:pt idx="40">
                  <c:v>58.9</c:v>
                </c:pt>
                <c:pt idx="41">
                  <c:v>58.7</c:v>
                </c:pt>
                <c:pt idx="42">
                  <c:v>58.4</c:v>
                </c:pt>
                <c:pt idx="43">
                  <c:v>58.2</c:v>
                </c:pt>
                <c:pt idx="44">
                  <c:v>58.1</c:v>
                </c:pt>
                <c:pt idx="45">
                  <c:v>58</c:v>
                </c:pt>
                <c:pt idx="46">
                  <c:v>58</c:v>
                </c:pt>
                <c:pt idx="47">
                  <c:v>57.9</c:v>
                </c:pt>
                <c:pt idx="48">
                  <c:v>57.7</c:v>
                </c:pt>
                <c:pt idx="49">
                  <c:v>57.5</c:v>
                </c:pt>
                <c:pt idx="50">
                  <c:v>57.5</c:v>
                </c:pt>
                <c:pt idx="51">
                  <c:v>57.2</c:v>
                </c:pt>
                <c:pt idx="52">
                  <c:v>57</c:v>
                </c:pt>
                <c:pt idx="53">
                  <c:v>56.8</c:v>
                </c:pt>
                <c:pt idx="54">
                  <c:v>56.6</c:v>
                </c:pt>
                <c:pt idx="55">
                  <c:v>56.6</c:v>
                </c:pt>
                <c:pt idx="56">
                  <c:v>56.6</c:v>
                </c:pt>
                <c:pt idx="57">
                  <c:v>56.6</c:v>
                </c:pt>
                <c:pt idx="58">
                  <c:v>56.5</c:v>
                </c:pt>
                <c:pt idx="59">
                  <c:v>56.4</c:v>
                </c:pt>
                <c:pt idx="60">
                  <c:v>56.3</c:v>
                </c:pt>
                <c:pt idx="61">
                  <c:v>56.1</c:v>
                </c:pt>
                <c:pt idx="62">
                  <c:v>56.1</c:v>
                </c:pt>
                <c:pt idx="63">
                  <c:v>56.1</c:v>
                </c:pt>
                <c:pt idx="64">
                  <c:v>56.1</c:v>
                </c:pt>
                <c:pt idx="65">
                  <c:v>56</c:v>
                </c:pt>
                <c:pt idx="66">
                  <c:v>55.8</c:v>
                </c:pt>
                <c:pt idx="67">
                  <c:v>55.8</c:v>
                </c:pt>
                <c:pt idx="68">
                  <c:v>55.7</c:v>
                </c:pt>
                <c:pt idx="69">
                  <c:v>55.3</c:v>
                </c:pt>
                <c:pt idx="70">
                  <c:v>55.2</c:v>
                </c:pt>
                <c:pt idx="71">
                  <c:v>55.2</c:v>
                </c:pt>
                <c:pt idx="72">
                  <c:v>55.2</c:v>
                </c:pt>
                <c:pt idx="73">
                  <c:v>55</c:v>
                </c:pt>
                <c:pt idx="74">
                  <c:v>54.8</c:v>
                </c:pt>
                <c:pt idx="75">
                  <c:v>54.8</c:v>
                </c:pt>
                <c:pt idx="76">
                  <c:v>54.6</c:v>
                </c:pt>
                <c:pt idx="77">
                  <c:v>54.5</c:v>
                </c:pt>
                <c:pt idx="78">
                  <c:v>53.5</c:v>
                </c:pt>
                <c:pt idx="79">
                  <c:v>54.1</c:v>
                </c:pt>
                <c:pt idx="80">
                  <c:v>54</c:v>
                </c:pt>
                <c:pt idx="81">
                  <c:v>53.8</c:v>
                </c:pt>
                <c:pt idx="82">
                  <c:v>53.6</c:v>
                </c:pt>
                <c:pt idx="83">
                  <c:v>53.2</c:v>
                </c:pt>
                <c:pt idx="84">
                  <c:v>53.2</c:v>
                </c:pt>
                <c:pt idx="85">
                  <c:v>53.1</c:v>
                </c:pt>
                <c:pt idx="86">
                  <c:v>53</c:v>
                </c:pt>
                <c:pt idx="87">
                  <c:v>52.9</c:v>
                </c:pt>
                <c:pt idx="88">
                  <c:v>52.8</c:v>
                </c:pt>
                <c:pt idx="89">
                  <c:v>52.5</c:v>
                </c:pt>
                <c:pt idx="90">
                  <c:v>52.5</c:v>
                </c:pt>
                <c:pt idx="91">
                  <c:v>52.4</c:v>
                </c:pt>
                <c:pt idx="92">
                  <c:v>52.2</c:v>
                </c:pt>
                <c:pt idx="93">
                  <c:v>52.2</c:v>
                </c:pt>
                <c:pt idx="94">
                  <c:v>51.9</c:v>
                </c:pt>
                <c:pt idx="95">
                  <c:v>51.8</c:v>
                </c:pt>
                <c:pt idx="96">
                  <c:v>51.6</c:v>
                </c:pt>
                <c:pt idx="97">
                  <c:v>51.6</c:v>
                </c:pt>
                <c:pt idx="98">
                  <c:v>51.6</c:v>
                </c:pt>
                <c:pt idx="99">
                  <c:v>51.6</c:v>
                </c:pt>
                <c:pt idx="100">
                  <c:v>51.4</c:v>
                </c:pt>
                <c:pt idx="101">
                  <c:v>51.4</c:v>
                </c:pt>
                <c:pt idx="102">
                  <c:v>51.3</c:v>
                </c:pt>
                <c:pt idx="103">
                  <c:v>51.3</c:v>
                </c:pt>
                <c:pt idx="104">
                  <c:v>51.1</c:v>
                </c:pt>
                <c:pt idx="105">
                  <c:v>51.1</c:v>
                </c:pt>
                <c:pt idx="106">
                  <c:v>51</c:v>
                </c:pt>
                <c:pt idx="107">
                  <c:v>50.9</c:v>
                </c:pt>
                <c:pt idx="108">
                  <c:v>50.7</c:v>
                </c:pt>
                <c:pt idx="109">
                  <c:v>50.7</c:v>
                </c:pt>
                <c:pt idx="110">
                  <c:v>50.5</c:v>
                </c:pt>
                <c:pt idx="111">
                  <c:v>50.1</c:v>
                </c:pt>
                <c:pt idx="112">
                  <c:v>50</c:v>
                </c:pt>
                <c:pt idx="113">
                  <c:v>49.9</c:v>
                </c:pt>
                <c:pt idx="114">
                  <c:v>49.8</c:v>
                </c:pt>
                <c:pt idx="115">
                  <c:v>49.8</c:v>
                </c:pt>
                <c:pt idx="116">
                  <c:v>49.5</c:v>
                </c:pt>
                <c:pt idx="117">
                  <c:v>49.4</c:v>
                </c:pt>
                <c:pt idx="118">
                  <c:v>49.3</c:v>
                </c:pt>
                <c:pt idx="119">
                  <c:v>49.3</c:v>
                </c:pt>
                <c:pt idx="120">
                  <c:v>49.3</c:v>
                </c:pt>
                <c:pt idx="121">
                  <c:v>49.3</c:v>
                </c:pt>
                <c:pt idx="122">
                  <c:v>49.2</c:v>
                </c:pt>
                <c:pt idx="123">
                  <c:v>49.1</c:v>
                </c:pt>
                <c:pt idx="124">
                  <c:v>49.1</c:v>
                </c:pt>
                <c:pt idx="125">
                  <c:v>48.95</c:v>
                </c:pt>
                <c:pt idx="126">
                  <c:v>48.9</c:v>
                </c:pt>
                <c:pt idx="127">
                  <c:v>48.8</c:v>
                </c:pt>
                <c:pt idx="128">
                  <c:v>48.8</c:v>
                </c:pt>
                <c:pt idx="129">
                  <c:v>48.8</c:v>
                </c:pt>
                <c:pt idx="130">
                  <c:v>48.65</c:v>
                </c:pt>
                <c:pt idx="131">
                  <c:v>48.65</c:v>
                </c:pt>
                <c:pt idx="132">
                  <c:v>48.6</c:v>
                </c:pt>
                <c:pt idx="133">
                  <c:v>48.55</c:v>
                </c:pt>
                <c:pt idx="134">
                  <c:v>48.5</c:v>
                </c:pt>
                <c:pt idx="135">
                  <c:v>48.4</c:v>
                </c:pt>
                <c:pt idx="136">
                  <c:v>48.3</c:v>
                </c:pt>
                <c:pt idx="137">
                  <c:v>48</c:v>
                </c:pt>
                <c:pt idx="138">
                  <c:v>47.9</c:v>
                </c:pt>
                <c:pt idx="139">
                  <c:v>47.9</c:v>
                </c:pt>
                <c:pt idx="140">
                  <c:v>47.7</c:v>
                </c:pt>
                <c:pt idx="141">
                  <c:v>47.7</c:v>
                </c:pt>
                <c:pt idx="142">
                  <c:v>47.6</c:v>
                </c:pt>
                <c:pt idx="143">
                  <c:v>47.5</c:v>
                </c:pt>
                <c:pt idx="144">
                  <c:v>47.5</c:v>
                </c:pt>
                <c:pt idx="145">
                  <c:v>47.05</c:v>
                </c:pt>
                <c:pt idx="146">
                  <c:v>47.05</c:v>
                </c:pt>
                <c:pt idx="147">
                  <c:v>46.6</c:v>
                </c:pt>
                <c:pt idx="148">
                  <c:v>46.6</c:v>
                </c:pt>
                <c:pt idx="149">
                  <c:v>46.45</c:v>
                </c:pt>
                <c:pt idx="150">
                  <c:v>46.3</c:v>
                </c:pt>
                <c:pt idx="151">
                  <c:v>46.3</c:v>
                </c:pt>
                <c:pt idx="152">
                  <c:v>46.15</c:v>
                </c:pt>
                <c:pt idx="153">
                  <c:v>46</c:v>
                </c:pt>
                <c:pt idx="154">
                  <c:v>46</c:v>
                </c:pt>
                <c:pt idx="155">
                  <c:v>45.95</c:v>
                </c:pt>
                <c:pt idx="156">
                  <c:v>45.95</c:v>
                </c:pt>
                <c:pt idx="157">
                  <c:v>45.95</c:v>
                </c:pt>
                <c:pt idx="158">
                  <c:v>45.9</c:v>
                </c:pt>
                <c:pt idx="159">
                  <c:v>45.9</c:v>
                </c:pt>
                <c:pt idx="160">
                  <c:v>45.85</c:v>
                </c:pt>
                <c:pt idx="161">
                  <c:v>45.85</c:v>
                </c:pt>
                <c:pt idx="162">
                  <c:v>45.85</c:v>
                </c:pt>
                <c:pt idx="163">
                  <c:v>45.85</c:v>
                </c:pt>
                <c:pt idx="164">
                  <c:v>45.8</c:v>
                </c:pt>
                <c:pt idx="165">
                  <c:v>45.8</c:v>
                </c:pt>
                <c:pt idx="166">
                  <c:v>45.75</c:v>
                </c:pt>
                <c:pt idx="167">
                  <c:v>45.7</c:v>
                </c:pt>
                <c:pt idx="168">
                  <c:v>45.7</c:v>
                </c:pt>
                <c:pt idx="169">
                  <c:v>45.7</c:v>
                </c:pt>
                <c:pt idx="170">
                  <c:v>45.7</c:v>
                </c:pt>
                <c:pt idx="171">
                  <c:v>45.7</c:v>
                </c:pt>
                <c:pt idx="172">
                  <c:v>45.7</c:v>
                </c:pt>
                <c:pt idx="173">
                  <c:v>45.65</c:v>
                </c:pt>
                <c:pt idx="174">
                  <c:v>45.6</c:v>
                </c:pt>
                <c:pt idx="175">
                  <c:v>45.5</c:v>
                </c:pt>
                <c:pt idx="176">
                  <c:v>45.2</c:v>
                </c:pt>
                <c:pt idx="177">
                  <c:v>45</c:v>
                </c:pt>
                <c:pt idx="178">
                  <c:v>45</c:v>
                </c:pt>
                <c:pt idx="179">
                  <c:v>45</c:v>
                </c:pt>
                <c:pt idx="180">
                  <c:v>44.9</c:v>
                </c:pt>
                <c:pt idx="181">
                  <c:v>44.8</c:v>
                </c:pt>
                <c:pt idx="182">
                  <c:v>44.8</c:v>
                </c:pt>
                <c:pt idx="183">
                  <c:v>44.6</c:v>
                </c:pt>
                <c:pt idx="184">
                  <c:v>44.35</c:v>
                </c:pt>
                <c:pt idx="185">
                  <c:v>44.2</c:v>
                </c:pt>
                <c:pt idx="186">
                  <c:v>44.2</c:v>
                </c:pt>
                <c:pt idx="187">
                  <c:v>43.75</c:v>
                </c:pt>
                <c:pt idx="188">
                  <c:v>43.75</c:v>
                </c:pt>
                <c:pt idx="189">
                  <c:v>43.6</c:v>
                </c:pt>
                <c:pt idx="190">
                  <c:v>43.3</c:v>
                </c:pt>
                <c:pt idx="191">
                  <c:v>43.3</c:v>
                </c:pt>
                <c:pt idx="192">
                  <c:v>43.3</c:v>
                </c:pt>
                <c:pt idx="193">
                  <c:v>43</c:v>
                </c:pt>
                <c:pt idx="194">
                  <c:v>42.9</c:v>
                </c:pt>
                <c:pt idx="195">
                  <c:v>42.7</c:v>
                </c:pt>
                <c:pt idx="196">
                  <c:v>42.6</c:v>
                </c:pt>
                <c:pt idx="197">
                  <c:v>42.6</c:v>
                </c:pt>
                <c:pt idx="198">
                  <c:v>42.5</c:v>
                </c:pt>
                <c:pt idx="199">
                  <c:v>42.5</c:v>
                </c:pt>
                <c:pt idx="200">
                  <c:v>42.4</c:v>
                </c:pt>
                <c:pt idx="201">
                  <c:v>42.3</c:v>
                </c:pt>
                <c:pt idx="202">
                  <c:v>42.2</c:v>
                </c:pt>
                <c:pt idx="203">
                  <c:v>42.2</c:v>
                </c:pt>
                <c:pt idx="204">
                  <c:v>42.2</c:v>
                </c:pt>
                <c:pt idx="205">
                  <c:v>42.2</c:v>
                </c:pt>
                <c:pt idx="206">
                  <c:v>42</c:v>
                </c:pt>
                <c:pt idx="207">
                  <c:v>41.9</c:v>
                </c:pt>
                <c:pt idx="208">
                  <c:v>41.8</c:v>
                </c:pt>
                <c:pt idx="209">
                  <c:v>41.8</c:v>
                </c:pt>
                <c:pt idx="210">
                  <c:v>41.7</c:v>
                </c:pt>
                <c:pt idx="211">
                  <c:v>41.5</c:v>
                </c:pt>
                <c:pt idx="212">
                  <c:v>41.3</c:v>
                </c:pt>
                <c:pt idx="213">
                  <c:v>41.3</c:v>
                </c:pt>
                <c:pt idx="214">
                  <c:v>41.2</c:v>
                </c:pt>
                <c:pt idx="215">
                  <c:v>40.9</c:v>
                </c:pt>
                <c:pt idx="216">
                  <c:v>40.9</c:v>
                </c:pt>
                <c:pt idx="217">
                  <c:v>40.6</c:v>
                </c:pt>
                <c:pt idx="218">
                  <c:v>40.4</c:v>
                </c:pt>
                <c:pt idx="219">
                  <c:v>40.1</c:v>
                </c:pt>
                <c:pt idx="220">
                  <c:v>40</c:v>
                </c:pt>
                <c:pt idx="221">
                  <c:v>39.9</c:v>
                </c:pt>
                <c:pt idx="222">
                  <c:v>39.9</c:v>
                </c:pt>
                <c:pt idx="223">
                  <c:v>39.799999999999997</c:v>
                </c:pt>
                <c:pt idx="224">
                  <c:v>39.700000000000003</c:v>
                </c:pt>
                <c:pt idx="225">
                  <c:v>39.700000000000003</c:v>
                </c:pt>
                <c:pt idx="226">
                  <c:v>39.700000000000003</c:v>
                </c:pt>
                <c:pt idx="227">
                  <c:v>39.4</c:v>
                </c:pt>
                <c:pt idx="228">
                  <c:v>39.200000000000003</c:v>
                </c:pt>
                <c:pt idx="229">
                  <c:v>39.1</c:v>
                </c:pt>
                <c:pt idx="230">
                  <c:v>39</c:v>
                </c:pt>
                <c:pt idx="231">
                  <c:v>39</c:v>
                </c:pt>
                <c:pt idx="232">
                  <c:v>39</c:v>
                </c:pt>
                <c:pt idx="233">
                  <c:v>38.700000000000003</c:v>
                </c:pt>
                <c:pt idx="234">
                  <c:v>37.799999999999997</c:v>
                </c:pt>
                <c:pt idx="235">
                  <c:v>37.799999999999997</c:v>
                </c:pt>
                <c:pt idx="236">
                  <c:v>37.65</c:v>
                </c:pt>
                <c:pt idx="237">
                  <c:v>37.65</c:v>
                </c:pt>
                <c:pt idx="238">
                  <c:v>36.9</c:v>
                </c:pt>
                <c:pt idx="239">
                  <c:v>36.799999999999997</c:v>
                </c:pt>
                <c:pt idx="240">
                  <c:v>36.700000000000003</c:v>
                </c:pt>
                <c:pt idx="241">
                  <c:v>36.700000000000003</c:v>
                </c:pt>
                <c:pt idx="242">
                  <c:v>36.35</c:v>
                </c:pt>
                <c:pt idx="243">
                  <c:v>35.9</c:v>
                </c:pt>
                <c:pt idx="244">
                  <c:v>35.6</c:v>
                </c:pt>
                <c:pt idx="245">
                  <c:v>35.450000000000003</c:v>
                </c:pt>
                <c:pt idx="246">
                  <c:v>35.450000000000003</c:v>
                </c:pt>
                <c:pt idx="247">
                  <c:v>35.299999999999997</c:v>
                </c:pt>
                <c:pt idx="248">
                  <c:v>35.15</c:v>
                </c:pt>
                <c:pt idx="249">
                  <c:v>35</c:v>
                </c:pt>
                <c:pt idx="250">
                  <c:v>34.6</c:v>
                </c:pt>
                <c:pt idx="251">
                  <c:v>34.5</c:v>
                </c:pt>
                <c:pt idx="252">
                  <c:v>34.5</c:v>
                </c:pt>
                <c:pt idx="253">
                  <c:v>34.4</c:v>
                </c:pt>
                <c:pt idx="254">
                  <c:v>34.4</c:v>
                </c:pt>
                <c:pt idx="255">
                  <c:v>34.200000000000003</c:v>
                </c:pt>
                <c:pt idx="256">
                  <c:v>34.200000000000003</c:v>
                </c:pt>
                <c:pt idx="257">
                  <c:v>33.75</c:v>
                </c:pt>
                <c:pt idx="258">
                  <c:v>32.25</c:v>
                </c:pt>
                <c:pt idx="259">
                  <c:v>32.25</c:v>
                </c:pt>
                <c:pt idx="260">
                  <c:v>31</c:v>
                </c:pt>
                <c:pt idx="261">
                  <c:v>31</c:v>
                </c:pt>
                <c:pt idx="262">
                  <c:v>31</c:v>
                </c:pt>
                <c:pt idx="263">
                  <c:v>31</c:v>
                </c:pt>
                <c:pt idx="264">
                  <c:v>31</c:v>
                </c:pt>
              </c:numCache>
            </c:numRef>
          </c:yVal>
          <c:smooth val="1"/>
          <c:extLst xmlns:c16r2="http://schemas.microsoft.com/office/drawing/2015/06/chart">
            <c:ext xmlns:c16="http://schemas.microsoft.com/office/drawing/2014/chart" uri="{C3380CC4-5D6E-409C-BE32-E72D297353CC}">
              <c16:uniqueId val="{00000008-EB2D-425C-9798-E7FE931EDC79}"/>
            </c:ext>
          </c:extLst>
        </c:ser>
        <c:dLbls>
          <c:showLegendKey val="0"/>
          <c:showVal val="0"/>
          <c:showCatName val="0"/>
          <c:showSerName val="0"/>
          <c:showPercent val="0"/>
          <c:showBubbleSize val="0"/>
        </c:dLbls>
        <c:axId val="163381248"/>
        <c:axId val="163383168"/>
      </c:scatterChart>
      <c:valAx>
        <c:axId val="163381248"/>
        <c:scaling>
          <c:orientation val="minMax"/>
          <c:max val="10"/>
          <c:min val="-30"/>
        </c:scaling>
        <c:delete val="0"/>
        <c:axPos val="b"/>
        <c:majorGridlines/>
        <c:title>
          <c:tx>
            <c:rich>
              <a:bodyPr/>
              <a:lstStyle/>
              <a:p>
                <a:pPr>
                  <a:defRPr/>
                </a:pPr>
                <a:r>
                  <a:rPr lang="ru-RU"/>
                  <a:t>Температура наружного воздуха, </a:t>
                </a:r>
                <a:r>
                  <a:rPr lang="ru-RU" baseline="30000"/>
                  <a:t>о</a:t>
                </a:r>
                <a:r>
                  <a:rPr lang="ru-RU"/>
                  <a:t>С</a:t>
                </a:r>
              </a:p>
            </c:rich>
          </c:tx>
          <c:overlay val="0"/>
        </c:title>
        <c:numFmt formatCode="0" sourceLinked="0"/>
        <c:majorTickMark val="out"/>
        <c:minorTickMark val="none"/>
        <c:tickLblPos val="nextTo"/>
        <c:txPr>
          <a:bodyPr rot="0" vert="horz"/>
          <a:lstStyle/>
          <a:p>
            <a:pPr>
              <a:defRPr/>
            </a:pPr>
            <a:endParaRPr lang="ru-RU"/>
          </a:p>
        </c:txPr>
        <c:crossAx val="163383168"/>
        <c:crosses val="autoZero"/>
        <c:crossBetween val="midCat"/>
      </c:valAx>
      <c:valAx>
        <c:axId val="163383168"/>
        <c:scaling>
          <c:orientation val="minMax"/>
        </c:scaling>
        <c:delete val="0"/>
        <c:axPos val="l"/>
        <c:majorGridlines/>
        <c:title>
          <c:tx>
            <c:rich>
              <a:bodyPr rot="-5400000" vert="horz"/>
              <a:lstStyle/>
              <a:p>
                <a:pPr>
                  <a:defRPr/>
                </a:pPr>
                <a:r>
                  <a:rPr lang="ru-RU"/>
                  <a:t>Температура сетевой воды, </a:t>
                </a:r>
                <a:r>
                  <a:rPr lang="ru-RU" baseline="30000"/>
                  <a:t>о</a:t>
                </a:r>
                <a:r>
                  <a:rPr lang="ru-RU"/>
                  <a:t>С</a:t>
                </a:r>
              </a:p>
            </c:rich>
          </c:tx>
          <c:layout>
            <c:manualLayout>
              <c:xMode val="edge"/>
              <c:yMode val="edge"/>
              <c:x val="1.8779342723004695E-2"/>
              <c:y val="0.1620329924822746"/>
            </c:manualLayout>
          </c:layout>
          <c:overlay val="0"/>
        </c:title>
        <c:numFmt formatCode="0" sourceLinked="0"/>
        <c:majorTickMark val="out"/>
        <c:minorTickMark val="none"/>
        <c:tickLblPos val="nextTo"/>
        <c:crossAx val="163381248"/>
        <c:crossesAt val="-30"/>
        <c:crossBetween val="midCat"/>
      </c:valAx>
    </c:plotArea>
    <c:legend>
      <c:legendPos val="b"/>
      <c:legendEntry>
        <c:idx val="4"/>
        <c:delete val="1"/>
      </c:legendEntry>
      <c:overlay val="0"/>
      <c:spPr>
        <a:ln>
          <a:solidFill>
            <a:srgbClr val="00B050"/>
          </a:solidFill>
        </a:ln>
      </c:spPr>
    </c:legend>
    <c:plotVisOnly val="1"/>
    <c:dispBlanksAs val="gap"/>
    <c:showDLblsOverMax val="0"/>
  </c:chart>
  <c:txPr>
    <a:bodyPr/>
    <a:lstStyle/>
    <a:p>
      <a:pPr>
        <a:defRPr b="1" i="0" baseline="0"/>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Тп</c:v>
          </c:tx>
          <c:spPr>
            <a:ln w="28575">
              <a:noFill/>
            </a:ln>
          </c:spPr>
          <c:marker>
            <c:symbol val="triangle"/>
            <c:size val="4"/>
          </c:marker>
          <c:xVal>
            <c:numRef>
              <c:f>'2012'!$B$10:$B$261</c:f>
              <c:numCache>
                <c:formatCode>0.0</c:formatCode>
                <c:ptCount val="252"/>
                <c:pt idx="0">
                  <c:v>-16.100000000000001</c:v>
                </c:pt>
                <c:pt idx="1">
                  <c:v>-16.8</c:v>
                </c:pt>
                <c:pt idx="2">
                  <c:v>-10.9</c:v>
                </c:pt>
                <c:pt idx="3">
                  <c:v>-3.2</c:v>
                </c:pt>
                <c:pt idx="4">
                  <c:v>-10.1</c:v>
                </c:pt>
                <c:pt idx="5">
                  <c:v>-18.399999999999999</c:v>
                </c:pt>
                <c:pt idx="6">
                  <c:v>-19.2</c:v>
                </c:pt>
                <c:pt idx="7">
                  <c:v>-19.3</c:v>
                </c:pt>
                <c:pt idx="8">
                  <c:v>-22.3</c:v>
                </c:pt>
                <c:pt idx="9">
                  <c:v>-20</c:v>
                </c:pt>
                <c:pt idx="10">
                  <c:v>-16.100000000000001</c:v>
                </c:pt>
                <c:pt idx="11">
                  <c:v>-18.8</c:v>
                </c:pt>
                <c:pt idx="12">
                  <c:v>-19</c:v>
                </c:pt>
                <c:pt idx="13">
                  <c:v>-13.6</c:v>
                </c:pt>
                <c:pt idx="14">
                  <c:v>-13.9</c:v>
                </c:pt>
                <c:pt idx="15">
                  <c:v>-11</c:v>
                </c:pt>
                <c:pt idx="16">
                  <c:v>-14.3</c:v>
                </c:pt>
                <c:pt idx="17">
                  <c:v>-16.899999999999999</c:v>
                </c:pt>
                <c:pt idx="18">
                  <c:v>-20.8</c:v>
                </c:pt>
                <c:pt idx="19">
                  <c:v>-18.100000000000001</c:v>
                </c:pt>
                <c:pt idx="20">
                  <c:v>-19.399999999999999</c:v>
                </c:pt>
                <c:pt idx="21">
                  <c:v>-8</c:v>
                </c:pt>
                <c:pt idx="22">
                  <c:v>-2.9</c:v>
                </c:pt>
                <c:pt idx="23">
                  <c:v>-1.6</c:v>
                </c:pt>
                <c:pt idx="24">
                  <c:v>-7.8</c:v>
                </c:pt>
                <c:pt idx="25">
                  <c:v>-7</c:v>
                </c:pt>
                <c:pt idx="26">
                  <c:v>-4.8</c:v>
                </c:pt>
                <c:pt idx="27">
                  <c:v>-6.4</c:v>
                </c:pt>
                <c:pt idx="28">
                  <c:v>-11.6</c:v>
                </c:pt>
                <c:pt idx="29">
                  <c:v>-16.7</c:v>
                </c:pt>
                <c:pt idx="30">
                  <c:v>-18.8</c:v>
                </c:pt>
                <c:pt idx="31">
                  <c:v>-20.9</c:v>
                </c:pt>
                <c:pt idx="32">
                  <c:v>-20.9</c:v>
                </c:pt>
                <c:pt idx="33">
                  <c:v>-22.3</c:v>
                </c:pt>
                <c:pt idx="34">
                  <c:v>-22.5</c:v>
                </c:pt>
                <c:pt idx="35">
                  <c:v>-20.9</c:v>
                </c:pt>
                <c:pt idx="36">
                  <c:v>-21.8</c:v>
                </c:pt>
                <c:pt idx="37">
                  <c:v>-22.3</c:v>
                </c:pt>
                <c:pt idx="38">
                  <c:v>-24.7</c:v>
                </c:pt>
                <c:pt idx="39">
                  <c:v>-22.9</c:v>
                </c:pt>
                <c:pt idx="40">
                  <c:v>-20.5</c:v>
                </c:pt>
                <c:pt idx="41">
                  <c:v>-25.9</c:v>
                </c:pt>
                <c:pt idx="42">
                  <c:v>-23.3</c:v>
                </c:pt>
                <c:pt idx="43">
                  <c:v>-21.3</c:v>
                </c:pt>
                <c:pt idx="44">
                  <c:v>-21.3</c:v>
                </c:pt>
                <c:pt idx="45">
                  <c:v>-19.5</c:v>
                </c:pt>
                <c:pt idx="46">
                  <c:v>-16.899999999999999</c:v>
                </c:pt>
                <c:pt idx="47">
                  <c:v>-19.8</c:v>
                </c:pt>
                <c:pt idx="48">
                  <c:v>-21.5</c:v>
                </c:pt>
                <c:pt idx="49">
                  <c:v>-21.3</c:v>
                </c:pt>
                <c:pt idx="50">
                  <c:v>-20.5</c:v>
                </c:pt>
                <c:pt idx="51">
                  <c:v>-22.9</c:v>
                </c:pt>
                <c:pt idx="52">
                  <c:v>-23.6</c:v>
                </c:pt>
                <c:pt idx="53">
                  <c:v>-23.1</c:v>
                </c:pt>
                <c:pt idx="54">
                  <c:v>-23.7</c:v>
                </c:pt>
                <c:pt idx="55">
                  <c:v>-21.8</c:v>
                </c:pt>
                <c:pt idx="56">
                  <c:v>-20.7</c:v>
                </c:pt>
                <c:pt idx="57">
                  <c:v>-18.600000000000001</c:v>
                </c:pt>
                <c:pt idx="58">
                  <c:v>-21.6</c:v>
                </c:pt>
                <c:pt idx="59">
                  <c:v>-18.100000000000001</c:v>
                </c:pt>
                <c:pt idx="60">
                  <c:v>-19.600000000000001</c:v>
                </c:pt>
                <c:pt idx="61">
                  <c:v>-18.100000000000001</c:v>
                </c:pt>
                <c:pt idx="62">
                  <c:v>-18.100000000000001</c:v>
                </c:pt>
                <c:pt idx="63">
                  <c:v>-19.100000000000001</c:v>
                </c:pt>
                <c:pt idx="64">
                  <c:v>-17.600000000000001</c:v>
                </c:pt>
                <c:pt idx="65">
                  <c:v>-14.4</c:v>
                </c:pt>
                <c:pt idx="66">
                  <c:v>-14.8</c:v>
                </c:pt>
                <c:pt idx="67">
                  <c:v>-15</c:v>
                </c:pt>
                <c:pt idx="68">
                  <c:v>-15.5</c:v>
                </c:pt>
                <c:pt idx="69">
                  <c:v>-13.8</c:v>
                </c:pt>
                <c:pt idx="70">
                  <c:v>-9.6999999999999993</c:v>
                </c:pt>
                <c:pt idx="71">
                  <c:v>-12.6</c:v>
                </c:pt>
                <c:pt idx="72">
                  <c:v>-11.2</c:v>
                </c:pt>
                <c:pt idx="73">
                  <c:v>-9.6999999999999993</c:v>
                </c:pt>
                <c:pt idx="74">
                  <c:v>-11.9</c:v>
                </c:pt>
                <c:pt idx="75">
                  <c:v>-8.8000000000000007</c:v>
                </c:pt>
                <c:pt idx="76">
                  <c:v>-5.8</c:v>
                </c:pt>
                <c:pt idx="77">
                  <c:v>-19.399999999999999</c:v>
                </c:pt>
                <c:pt idx="78">
                  <c:v>-14.7</c:v>
                </c:pt>
                <c:pt idx="79">
                  <c:v>-8.4</c:v>
                </c:pt>
                <c:pt idx="80">
                  <c:v>-11.9</c:v>
                </c:pt>
                <c:pt idx="81">
                  <c:v>-12.5</c:v>
                </c:pt>
                <c:pt idx="82">
                  <c:v>-9.8000000000000007</c:v>
                </c:pt>
                <c:pt idx="83">
                  <c:v>-10.1</c:v>
                </c:pt>
                <c:pt idx="84">
                  <c:v>-11.5</c:v>
                </c:pt>
                <c:pt idx="85">
                  <c:v>-9.1</c:v>
                </c:pt>
                <c:pt idx="86">
                  <c:v>-11.1</c:v>
                </c:pt>
                <c:pt idx="87">
                  <c:v>-7.6</c:v>
                </c:pt>
                <c:pt idx="88">
                  <c:v>-11.2</c:v>
                </c:pt>
                <c:pt idx="89">
                  <c:v>-10.6</c:v>
                </c:pt>
                <c:pt idx="90">
                  <c:v>-15.1</c:v>
                </c:pt>
                <c:pt idx="91">
                  <c:v>-14.7</c:v>
                </c:pt>
                <c:pt idx="92">
                  <c:v>-11.2</c:v>
                </c:pt>
                <c:pt idx="93">
                  <c:v>-8.4</c:v>
                </c:pt>
                <c:pt idx="94">
                  <c:v>-6</c:v>
                </c:pt>
                <c:pt idx="95">
                  <c:v>-4.7</c:v>
                </c:pt>
                <c:pt idx="96">
                  <c:v>-6.9</c:v>
                </c:pt>
                <c:pt idx="97">
                  <c:v>-10.1</c:v>
                </c:pt>
                <c:pt idx="98">
                  <c:v>-9.9</c:v>
                </c:pt>
                <c:pt idx="99">
                  <c:v>-6</c:v>
                </c:pt>
                <c:pt idx="100">
                  <c:v>-1.5</c:v>
                </c:pt>
                <c:pt idx="101">
                  <c:v>-1.2</c:v>
                </c:pt>
                <c:pt idx="102">
                  <c:v>-1.1000000000000001</c:v>
                </c:pt>
                <c:pt idx="103">
                  <c:v>0.1</c:v>
                </c:pt>
                <c:pt idx="104">
                  <c:v>0.3</c:v>
                </c:pt>
                <c:pt idx="105">
                  <c:v>2.2000000000000002</c:v>
                </c:pt>
                <c:pt idx="106">
                  <c:v>2.1</c:v>
                </c:pt>
                <c:pt idx="107">
                  <c:v>-0.2</c:v>
                </c:pt>
                <c:pt idx="108">
                  <c:v>1.8</c:v>
                </c:pt>
                <c:pt idx="109">
                  <c:v>3</c:v>
                </c:pt>
                <c:pt idx="110">
                  <c:v>7.8</c:v>
                </c:pt>
                <c:pt idx="111">
                  <c:v>1.5</c:v>
                </c:pt>
                <c:pt idx="112">
                  <c:v>7.6</c:v>
                </c:pt>
                <c:pt idx="113">
                  <c:v>3</c:v>
                </c:pt>
                <c:pt idx="114">
                  <c:v>5.3</c:v>
                </c:pt>
                <c:pt idx="115">
                  <c:v>9.6</c:v>
                </c:pt>
                <c:pt idx="116">
                  <c:v>6.8</c:v>
                </c:pt>
                <c:pt idx="117">
                  <c:v>6.6</c:v>
                </c:pt>
                <c:pt idx="118">
                  <c:v>5.7</c:v>
                </c:pt>
                <c:pt idx="119">
                  <c:v>6.8</c:v>
                </c:pt>
                <c:pt idx="120">
                  <c:v>2.2999999999999998</c:v>
                </c:pt>
                <c:pt idx="121">
                  <c:v>2.4</c:v>
                </c:pt>
                <c:pt idx="122">
                  <c:v>6.1</c:v>
                </c:pt>
                <c:pt idx="123">
                  <c:v>5</c:v>
                </c:pt>
                <c:pt idx="124">
                  <c:v>2</c:v>
                </c:pt>
                <c:pt idx="125">
                  <c:v>1.8</c:v>
                </c:pt>
                <c:pt idx="126">
                  <c:v>0.6</c:v>
                </c:pt>
                <c:pt idx="127">
                  <c:v>0.6</c:v>
                </c:pt>
                <c:pt idx="128">
                  <c:v>1.8</c:v>
                </c:pt>
                <c:pt idx="129">
                  <c:v>0.9</c:v>
                </c:pt>
                <c:pt idx="130">
                  <c:v>0.5</c:v>
                </c:pt>
                <c:pt idx="131">
                  <c:v>2.5</c:v>
                </c:pt>
                <c:pt idx="132">
                  <c:v>5.9</c:v>
                </c:pt>
                <c:pt idx="133">
                  <c:v>7.8</c:v>
                </c:pt>
                <c:pt idx="134">
                  <c:v>8.9</c:v>
                </c:pt>
                <c:pt idx="135">
                  <c:v>8.6999999999999993</c:v>
                </c:pt>
                <c:pt idx="136">
                  <c:v>7.2</c:v>
                </c:pt>
                <c:pt idx="137">
                  <c:v>3.9</c:v>
                </c:pt>
                <c:pt idx="138">
                  <c:v>2.8</c:v>
                </c:pt>
                <c:pt idx="139">
                  <c:v>6.9</c:v>
                </c:pt>
                <c:pt idx="140">
                  <c:v>10.199999999999999</c:v>
                </c:pt>
                <c:pt idx="141">
                  <c:v>11.4</c:v>
                </c:pt>
                <c:pt idx="142">
                  <c:v>10.4</c:v>
                </c:pt>
                <c:pt idx="143">
                  <c:v>8.3000000000000007</c:v>
                </c:pt>
                <c:pt idx="144">
                  <c:v>6.7</c:v>
                </c:pt>
                <c:pt idx="145">
                  <c:v>6.1</c:v>
                </c:pt>
                <c:pt idx="146">
                  <c:v>2.9</c:v>
                </c:pt>
                <c:pt idx="147">
                  <c:v>5.2</c:v>
                </c:pt>
                <c:pt idx="148">
                  <c:v>13.4</c:v>
                </c:pt>
                <c:pt idx="149">
                  <c:v>11.5</c:v>
                </c:pt>
                <c:pt idx="150">
                  <c:v>6.8</c:v>
                </c:pt>
                <c:pt idx="151">
                  <c:v>6.4</c:v>
                </c:pt>
                <c:pt idx="152">
                  <c:v>10.6</c:v>
                </c:pt>
                <c:pt idx="154">
                  <c:v>9.4</c:v>
                </c:pt>
                <c:pt idx="155">
                  <c:v>11.2</c:v>
                </c:pt>
                <c:pt idx="156">
                  <c:v>11.8</c:v>
                </c:pt>
                <c:pt idx="157">
                  <c:v>13.1</c:v>
                </c:pt>
                <c:pt idx="158">
                  <c:v>6.4</c:v>
                </c:pt>
                <c:pt idx="159">
                  <c:v>7.5</c:v>
                </c:pt>
                <c:pt idx="160">
                  <c:v>8.8000000000000007</c:v>
                </c:pt>
                <c:pt idx="161">
                  <c:v>8.5</c:v>
                </c:pt>
                <c:pt idx="162">
                  <c:v>10.4</c:v>
                </c:pt>
                <c:pt idx="163">
                  <c:v>9.8000000000000007</c:v>
                </c:pt>
                <c:pt idx="164">
                  <c:v>11</c:v>
                </c:pt>
                <c:pt idx="165">
                  <c:v>10</c:v>
                </c:pt>
                <c:pt idx="166">
                  <c:v>2.2000000000000002</c:v>
                </c:pt>
                <c:pt idx="167">
                  <c:v>2.1</c:v>
                </c:pt>
                <c:pt idx="168">
                  <c:v>6.2</c:v>
                </c:pt>
                <c:pt idx="169">
                  <c:v>6</c:v>
                </c:pt>
                <c:pt idx="170">
                  <c:v>6.3</c:v>
                </c:pt>
                <c:pt idx="171">
                  <c:v>6.1</c:v>
                </c:pt>
                <c:pt idx="172">
                  <c:v>5.4</c:v>
                </c:pt>
                <c:pt idx="173">
                  <c:v>7.9</c:v>
                </c:pt>
                <c:pt idx="174">
                  <c:v>6.7</c:v>
                </c:pt>
                <c:pt idx="175">
                  <c:v>6.5</c:v>
                </c:pt>
                <c:pt idx="176">
                  <c:v>7</c:v>
                </c:pt>
                <c:pt idx="177">
                  <c:v>2.8</c:v>
                </c:pt>
                <c:pt idx="178">
                  <c:v>-0.7</c:v>
                </c:pt>
                <c:pt idx="179">
                  <c:v>1.1000000000000001</c:v>
                </c:pt>
                <c:pt idx="180">
                  <c:v>0.5</c:v>
                </c:pt>
                <c:pt idx="181">
                  <c:v>-0.1</c:v>
                </c:pt>
                <c:pt idx="182">
                  <c:v>0.6</c:v>
                </c:pt>
                <c:pt idx="183">
                  <c:v>1.2</c:v>
                </c:pt>
                <c:pt idx="184">
                  <c:v>0.5</c:v>
                </c:pt>
                <c:pt idx="185">
                  <c:v>1.5</c:v>
                </c:pt>
                <c:pt idx="186">
                  <c:v>4.9000000000000004</c:v>
                </c:pt>
                <c:pt idx="187">
                  <c:v>6.5</c:v>
                </c:pt>
                <c:pt idx="188">
                  <c:v>5.8</c:v>
                </c:pt>
                <c:pt idx="189">
                  <c:v>5.4</c:v>
                </c:pt>
                <c:pt idx="190">
                  <c:v>5.0999999999999996</c:v>
                </c:pt>
                <c:pt idx="191">
                  <c:v>5.5</c:v>
                </c:pt>
                <c:pt idx="192">
                  <c:v>5.3</c:v>
                </c:pt>
                <c:pt idx="193">
                  <c:v>3.6</c:v>
                </c:pt>
                <c:pt idx="194">
                  <c:v>1.5</c:v>
                </c:pt>
                <c:pt idx="195">
                  <c:v>0.9</c:v>
                </c:pt>
                <c:pt idx="196">
                  <c:v>0.5</c:v>
                </c:pt>
                <c:pt idx="197">
                  <c:v>0.7</c:v>
                </c:pt>
                <c:pt idx="198">
                  <c:v>0.9</c:v>
                </c:pt>
                <c:pt idx="199">
                  <c:v>-0.8</c:v>
                </c:pt>
                <c:pt idx="200">
                  <c:v>-2.5</c:v>
                </c:pt>
                <c:pt idx="201">
                  <c:v>-0.5</c:v>
                </c:pt>
                <c:pt idx="202">
                  <c:v>-0.1</c:v>
                </c:pt>
                <c:pt idx="203">
                  <c:v>0.3</c:v>
                </c:pt>
                <c:pt idx="204">
                  <c:v>-0.9</c:v>
                </c:pt>
                <c:pt idx="205">
                  <c:v>-3.2</c:v>
                </c:pt>
                <c:pt idx="206">
                  <c:v>-3</c:v>
                </c:pt>
                <c:pt idx="207">
                  <c:v>-4.0999999999999996</c:v>
                </c:pt>
                <c:pt idx="208">
                  <c:v>-5.9</c:v>
                </c:pt>
                <c:pt idx="209">
                  <c:v>-5.0999999999999996</c:v>
                </c:pt>
                <c:pt idx="210">
                  <c:v>-9</c:v>
                </c:pt>
                <c:pt idx="211">
                  <c:v>-10.9</c:v>
                </c:pt>
                <c:pt idx="212">
                  <c:v>-9.5</c:v>
                </c:pt>
                <c:pt idx="213">
                  <c:v>-13.1</c:v>
                </c:pt>
                <c:pt idx="214">
                  <c:v>-12.1</c:v>
                </c:pt>
                <c:pt idx="215">
                  <c:v>-13.6</c:v>
                </c:pt>
                <c:pt idx="216">
                  <c:v>-13.7</c:v>
                </c:pt>
                <c:pt idx="217">
                  <c:v>-9.9</c:v>
                </c:pt>
                <c:pt idx="218">
                  <c:v>-13.6</c:v>
                </c:pt>
                <c:pt idx="219">
                  <c:v>-2.2999999999999998</c:v>
                </c:pt>
                <c:pt idx="220">
                  <c:v>-10.6</c:v>
                </c:pt>
                <c:pt idx="221">
                  <c:v>-8.1</c:v>
                </c:pt>
                <c:pt idx="222">
                  <c:v>-13.8</c:v>
                </c:pt>
                <c:pt idx="223">
                  <c:v>-12.8</c:v>
                </c:pt>
                <c:pt idx="224">
                  <c:v>-10.1</c:v>
                </c:pt>
                <c:pt idx="225">
                  <c:v>-10.199999999999999</c:v>
                </c:pt>
                <c:pt idx="226">
                  <c:v>-8.1</c:v>
                </c:pt>
                <c:pt idx="227">
                  <c:v>-7</c:v>
                </c:pt>
                <c:pt idx="228">
                  <c:v>-8.6</c:v>
                </c:pt>
                <c:pt idx="229">
                  <c:v>-9.5</c:v>
                </c:pt>
                <c:pt idx="230">
                  <c:v>-13.6</c:v>
                </c:pt>
                <c:pt idx="231">
                  <c:v>-13.1</c:v>
                </c:pt>
                <c:pt idx="232">
                  <c:v>-14.7</c:v>
                </c:pt>
                <c:pt idx="233">
                  <c:v>-14.5</c:v>
                </c:pt>
                <c:pt idx="234">
                  <c:v>-15</c:v>
                </c:pt>
                <c:pt idx="235">
                  <c:v>-16</c:v>
                </c:pt>
                <c:pt idx="236">
                  <c:v>-16.399999999999999</c:v>
                </c:pt>
                <c:pt idx="237">
                  <c:v>-12.2</c:v>
                </c:pt>
                <c:pt idx="238">
                  <c:v>-9.1999999999999993</c:v>
                </c:pt>
                <c:pt idx="239">
                  <c:v>-13.6</c:v>
                </c:pt>
                <c:pt idx="240">
                  <c:v>-19.600000000000001</c:v>
                </c:pt>
                <c:pt idx="241">
                  <c:v>-21.5</c:v>
                </c:pt>
                <c:pt idx="242">
                  <c:v>-20.100000000000001</c:v>
                </c:pt>
                <c:pt idx="243">
                  <c:v>-8.1</c:v>
                </c:pt>
                <c:pt idx="244">
                  <c:v>-5.2</c:v>
                </c:pt>
                <c:pt idx="245">
                  <c:v>-6.2</c:v>
                </c:pt>
                <c:pt idx="246">
                  <c:v>-6.3</c:v>
                </c:pt>
                <c:pt idx="247">
                  <c:v>-2.8</c:v>
                </c:pt>
                <c:pt idx="248">
                  <c:v>-8.4</c:v>
                </c:pt>
                <c:pt idx="249">
                  <c:v>-15.4</c:v>
                </c:pt>
                <c:pt idx="250">
                  <c:v>-15.7</c:v>
                </c:pt>
                <c:pt idx="251">
                  <c:v>-15</c:v>
                </c:pt>
              </c:numCache>
            </c:numRef>
          </c:xVal>
          <c:yVal>
            <c:numRef>
              <c:f>'2012'!$D$10:$D$261</c:f>
              <c:numCache>
                <c:formatCode>0.00</c:formatCode>
                <c:ptCount val="252"/>
                <c:pt idx="0">
                  <c:v>100.38</c:v>
                </c:pt>
                <c:pt idx="1">
                  <c:v>103</c:v>
                </c:pt>
                <c:pt idx="2">
                  <c:v>96.71</c:v>
                </c:pt>
                <c:pt idx="3">
                  <c:v>76.63</c:v>
                </c:pt>
                <c:pt idx="4">
                  <c:v>87</c:v>
                </c:pt>
                <c:pt idx="5">
                  <c:v>104.23</c:v>
                </c:pt>
                <c:pt idx="6">
                  <c:v>105.54</c:v>
                </c:pt>
                <c:pt idx="7">
                  <c:v>105.93</c:v>
                </c:pt>
                <c:pt idx="8">
                  <c:v>108.04</c:v>
                </c:pt>
                <c:pt idx="9">
                  <c:v>107.19</c:v>
                </c:pt>
                <c:pt idx="10">
                  <c:v>101.85</c:v>
                </c:pt>
                <c:pt idx="11">
                  <c:v>107.91</c:v>
                </c:pt>
                <c:pt idx="12">
                  <c:v>108.71</c:v>
                </c:pt>
                <c:pt idx="13">
                  <c:v>98.94</c:v>
                </c:pt>
                <c:pt idx="14">
                  <c:v>98.73</c:v>
                </c:pt>
                <c:pt idx="15">
                  <c:v>92.75</c:v>
                </c:pt>
                <c:pt idx="16">
                  <c:v>96.77</c:v>
                </c:pt>
                <c:pt idx="17">
                  <c:v>100.52</c:v>
                </c:pt>
                <c:pt idx="18">
                  <c:v>108.67</c:v>
                </c:pt>
                <c:pt idx="19">
                  <c:v>101.75</c:v>
                </c:pt>
                <c:pt idx="20">
                  <c:v>107.27</c:v>
                </c:pt>
                <c:pt idx="21">
                  <c:v>93.45</c:v>
                </c:pt>
                <c:pt idx="22">
                  <c:v>71.62</c:v>
                </c:pt>
                <c:pt idx="23">
                  <c:v>72</c:v>
                </c:pt>
                <c:pt idx="24">
                  <c:v>80.86</c:v>
                </c:pt>
                <c:pt idx="25">
                  <c:v>89.38</c:v>
                </c:pt>
                <c:pt idx="26">
                  <c:v>87.1</c:v>
                </c:pt>
                <c:pt idx="27">
                  <c:v>81.209999999999994</c:v>
                </c:pt>
                <c:pt idx="28">
                  <c:v>90.02</c:v>
                </c:pt>
                <c:pt idx="29">
                  <c:v>102.25</c:v>
                </c:pt>
                <c:pt idx="30">
                  <c:v>108.27</c:v>
                </c:pt>
                <c:pt idx="31">
                  <c:v>108.04</c:v>
                </c:pt>
                <c:pt idx="32">
                  <c:v>110.17</c:v>
                </c:pt>
                <c:pt idx="33">
                  <c:v>112.73</c:v>
                </c:pt>
                <c:pt idx="34">
                  <c:v>111.37</c:v>
                </c:pt>
                <c:pt idx="35">
                  <c:v>113.48</c:v>
                </c:pt>
                <c:pt idx="36">
                  <c:v>112.52</c:v>
                </c:pt>
                <c:pt idx="37">
                  <c:v>113.6</c:v>
                </c:pt>
                <c:pt idx="38">
                  <c:v>113.25</c:v>
                </c:pt>
                <c:pt idx="39">
                  <c:v>113.5</c:v>
                </c:pt>
                <c:pt idx="40">
                  <c:v>110.3</c:v>
                </c:pt>
                <c:pt idx="41">
                  <c:v>113.23</c:v>
                </c:pt>
                <c:pt idx="42">
                  <c:v>114.73</c:v>
                </c:pt>
                <c:pt idx="43">
                  <c:v>111.29</c:v>
                </c:pt>
                <c:pt idx="44">
                  <c:v>111.2</c:v>
                </c:pt>
                <c:pt idx="45">
                  <c:v>111.64</c:v>
                </c:pt>
                <c:pt idx="46">
                  <c:v>103.79</c:v>
                </c:pt>
                <c:pt idx="47">
                  <c:v>107.02</c:v>
                </c:pt>
                <c:pt idx="48">
                  <c:v>110.5</c:v>
                </c:pt>
                <c:pt idx="49">
                  <c:v>114.77</c:v>
                </c:pt>
                <c:pt idx="50">
                  <c:v>111.08</c:v>
                </c:pt>
                <c:pt idx="51">
                  <c:v>110.12</c:v>
                </c:pt>
                <c:pt idx="52">
                  <c:v>112.31</c:v>
                </c:pt>
                <c:pt idx="53">
                  <c:v>115.25</c:v>
                </c:pt>
                <c:pt idx="54">
                  <c:v>114.25</c:v>
                </c:pt>
                <c:pt idx="55">
                  <c:v>110.71</c:v>
                </c:pt>
                <c:pt idx="56">
                  <c:v>109.44</c:v>
                </c:pt>
                <c:pt idx="57">
                  <c:v>111.71</c:v>
                </c:pt>
                <c:pt idx="58">
                  <c:v>113.02</c:v>
                </c:pt>
                <c:pt idx="59">
                  <c:v>105.9</c:v>
                </c:pt>
                <c:pt idx="60">
                  <c:v>104.67</c:v>
                </c:pt>
                <c:pt idx="61">
                  <c:v>105.83</c:v>
                </c:pt>
                <c:pt idx="62">
                  <c:v>103.65</c:v>
                </c:pt>
                <c:pt idx="63">
                  <c:v>103.82</c:v>
                </c:pt>
                <c:pt idx="64">
                  <c:v>102.9</c:v>
                </c:pt>
                <c:pt idx="65">
                  <c:v>101.94</c:v>
                </c:pt>
                <c:pt idx="66">
                  <c:v>101.73</c:v>
                </c:pt>
                <c:pt idx="67">
                  <c:v>100.17</c:v>
                </c:pt>
                <c:pt idx="68">
                  <c:v>100.4</c:v>
                </c:pt>
                <c:pt idx="69">
                  <c:v>99.38</c:v>
                </c:pt>
                <c:pt idx="70">
                  <c:v>95.04</c:v>
                </c:pt>
                <c:pt idx="71">
                  <c:v>89.13</c:v>
                </c:pt>
                <c:pt idx="72">
                  <c:v>88.31</c:v>
                </c:pt>
                <c:pt idx="73">
                  <c:v>83.06</c:v>
                </c:pt>
                <c:pt idx="74">
                  <c:v>82.94</c:v>
                </c:pt>
                <c:pt idx="75">
                  <c:v>84.77</c:v>
                </c:pt>
                <c:pt idx="76">
                  <c:v>80.77</c:v>
                </c:pt>
                <c:pt idx="77">
                  <c:v>98.96</c:v>
                </c:pt>
                <c:pt idx="78">
                  <c:v>107.71</c:v>
                </c:pt>
                <c:pt idx="79">
                  <c:v>95.33</c:v>
                </c:pt>
                <c:pt idx="80">
                  <c:v>91.02</c:v>
                </c:pt>
                <c:pt idx="81">
                  <c:v>90.56</c:v>
                </c:pt>
                <c:pt idx="82">
                  <c:v>88.79</c:v>
                </c:pt>
                <c:pt idx="83">
                  <c:v>88.27</c:v>
                </c:pt>
                <c:pt idx="84">
                  <c:v>88.31</c:v>
                </c:pt>
                <c:pt idx="85">
                  <c:v>88.63</c:v>
                </c:pt>
                <c:pt idx="86">
                  <c:v>90.25</c:v>
                </c:pt>
                <c:pt idx="87">
                  <c:v>90.08</c:v>
                </c:pt>
                <c:pt idx="88">
                  <c:v>88.5</c:v>
                </c:pt>
                <c:pt idx="89">
                  <c:v>90.08</c:v>
                </c:pt>
                <c:pt idx="90">
                  <c:v>92.03</c:v>
                </c:pt>
                <c:pt idx="91">
                  <c:v>93.65</c:v>
                </c:pt>
                <c:pt idx="92">
                  <c:v>92.52</c:v>
                </c:pt>
                <c:pt idx="93">
                  <c:v>89.6</c:v>
                </c:pt>
                <c:pt idx="94">
                  <c:v>89.21</c:v>
                </c:pt>
                <c:pt idx="95">
                  <c:v>87.2</c:v>
                </c:pt>
                <c:pt idx="96">
                  <c:v>85.5</c:v>
                </c:pt>
                <c:pt idx="97">
                  <c:v>88.69</c:v>
                </c:pt>
                <c:pt idx="98">
                  <c:v>89.73</c:v>
                </c:pt>
                <c:pt idx="99">
                  <c:v>86.71</c:v>
                </c:pt>
                <c:pt idx="100">
                  <c:v>85.87</c:v>
                </c:pt>
                <c:pt idx="101">
                  <c:v>78.69</c:v>
                </c:pt>
                <c:pt idx="102">
                  <c:v>78.48</c:v>
                </c:pt>
                <c:pt idx="103">
                  <c:v>68.260000000000005</c:v>
                </c:pt>
                <c:pt idx="104">
                  <c:v>62.35</c:v>
                </c:pt>
                <c:pt idx="105">
                  <c:v>62.68</c:v>
                </c:pt>
                <c:pt idx="106">
                  <c:v>57.44</c:v>
                </c:pt>
                <c:pt idx="107">
                  <c:v>58.6</c:v>
                </c:pt>
                <c:pt idx="108">
                  <c:v>56.56</c:v>
                </c:pt>
                <c:pt idx="109">
                  <c:v>64.25</c:v>
                </c:pt>
                <c:pt idx="110">
                  <c:v>48.48</c:v>
                </c:pt>
                <c:pt idx="111">
                  <c:v>55.63</c:v>
                </c:pt>
                <c:pt idx="112">
                  <c:v>51.5</c:v>
                </c:pt>
                <c:pt idx="113">
                  <c:v>50</c:v>
                </c:pt>
                <c:pt idx="114">
                  <c:v>49.5</c:v>
                </c:pt>
                <c:pt idx="115">
                  <c:v>50.15</c:v>
                </c:pt>
                <c:pt idx="116">
                  <c:v>50.16</c:v>
                </c:pt>
                <c:pt idx="117">
                  <c:v>52.04</c:v>
                </c:pt>
                <c:pt idx="118">
                  <c:v>52.69</c:v>
                </c:pt>
                <c:pt idx="119">
                  <c:v>52</c:v>
                </c:pt>
                <c:pt idx="120">
                  <c:v>54.92</c:v>
                </c:pt>
                <c:pt idx="121">
                  <c:v>63.63</c:v>
                </c:pt>
                <c:pt idx="122">
                  <c:v>55.96</c:v>
                </c:pt>
                <c:pt idx="123">
                  <c:v>55.33</c:v>
                </c:pt>
                <c:pt idx="124">
                  <c:v>56.65</c:v>
                </c:pt>
                <c:pt idx="125">
                  <c:v>59.48</c:v>
                </c:pt>
                <c:pt idx="126">
                  <c:v>63.98</c:v>
                </c:pt>
                <c:pt idx="127">
                  <c:v>64.23</c:v>
                </c:pt>
                <c:pt idx="128">
                  <c:v>64.45</c:v>
                </c:pt>
                <c:pt idx="129">
                  <c:v>64.5</c:v>
                </c:pt>
                <c:pt idx="130">
                  <c:v>64.02</c:v>
                </c:pt>
                <c:pt idx="131">
                  <c:v>56.77</c:v>
                </c:pt>
                <c:pt idx="132">
                  <c:v>57.08</c:v>
                </c:pt>
                <c:pt idx="133">
                  <c:v>54.85</c:v>
                </c:pt>
                <c:pt idx="134">
                  <c:v>53.1</c:v>
                </c:pt>
                <c:pt idx="135">
                  <c:v>52.63</c:v>
                </c:pt>
                <c:pt idx="136">
                  <c:v>52.21</c:v>
                </c:pt>
                <c:pt idx="137">
                  <c:v>54.94</c:v>
                </c:pt>
                <c:pt idx="138">
                  <c:v>56.39</c:v>
                </c:pt>
                <c:pt idx="139">
                  <c:v>53.96</c:v>
                </c:pt>
                <c:pt idx="140">
                  <c:v>52</c:v>
                </c:pt>
                <c:pt idx="141">
                  <c:v>52.08</c:v>
                </c:pt>
                <c:pt idx="142">
                  <c:v>51.71</c:v>
                </c:pt>
                <c:pt idx="143">
                  <c:v>49.04</c:v>
                </c:pt>
                <c:pt idx="144">
                  <c:v>42.94</c:v>
                </c:pt>
                <c:pt idx="145">
                  <c:v>46.54</c:v>
                </c:pt>
                <c:pt idx="146">
                  <c:v>45.5</c:v>
                </c:pt>
                <c:pt idx="147">
                  <c:v>46.21</c:v>
                </c:pt>
                <c:pt idx="148">
                  <c:v>46.21</c:v>
                </c:pt>
                <c:pt idx="149">
                  <c:v>46.92</c:v>
                </c:pt>
                <c:pt idx="150">
                  <c:v>46.42</c:v>
                </c:pt>
                <c:pt idx="151">
                  <c:v>45.48</c:v>
                </c:pt>
                <c:pt idx="152">
                  <c:v>43</c:v>
                </c:pt>
                <c:pt idx="154">
                  <c:v>46.89</c:v>
                </c:pt>
                <c:pt idx="155">
                  <c:v>39.85</c:v>
                </c:pt>
                <c:pt idx="156">
                  <c:v>48.79</c:v>
                </c:pt>
                <c:pt idx="157">
                  <c:v>35.409999999999997</c:v>
                </c:pt>
                <c:pt idx="158">
                  <c:v>50.62</c:v>
                </c:pt>
                <c:pt idx="159">
                  <c:v>45.27</c:v>
                </c:pt>
                <c:pt idx="160">
                  <c:v>39</c:v>
                </c:pt>
                <c:pt idx="161">
                  <c:v>48.87</c:v>
                </c:pt>
                <c:pt idx="162">
                  <c:v>45.33</c:v>
                </c:pt>
                <c:pt idx="163">
                  <c:v>47.82</c:v>
                </c:pt>
                <c:pt idx="164">
                  <c:v>45.75</c:v>
                </c:pt>
                <c:pt idx="165">
                  <c:v>46.67</c:v>
                </c:pt>
                <c:pt idx="166">
                  <c:v>52.2</c:v>
                </c:pt>
                <c:pt idx="167">
                  <c:v>53.95</c:v>
                </c:pt>
                <c:pt idx="168">
                  <c:v>49.22</c:v>
                </c:pt>
                <c:pt idx="169">
                  <c:v>55.29</c:v>
                </c:pt>
                <c:pt idx="170">
                  <c:v>55</c:v>
                </c:pt>
                <c:pt idx="171">
                  <c:v>55.23</c:v>
                </c:pt>
                <c:pt idx="172">
                  <c:v>53.54</c:v>
                </c:pt>
                <c:pt idx="173">
                  <c:v>54</c:v>
                </c:pt>
                <c:pt idx="174">
                  <c:v>52.67</c:v>
                </c:pt>
                <c:pt idx="175">
                  <c:v>52.42</c:v>
                </c:pt>
                <c:pt idx="176">
                  <c:v>52.23</c:v>
                </c:pt>
                <c:pt idx="177">
                  <c:v>54.32</c:v>
                </c:pt>
                <c:pt idx="178">
                  <c:v>63.01</c:v>
                </c:pt>
                <c:pt idx="179">
                  <c:v>64</c:v>
                </c:pt>
                <c:pt idx="180">
                  <c:v>63.13</c:v>
                </c:pt>
                <c:pt idx="181">
                  <c:v>62.91</c:v>
                </c:pt>
                <c:pt idx="182">
                  <c:v>65.91</c:v>
                </c:pt>
                <c:pt idx="183">
                  <c:v>61.96</c:v>
                </c:pt>
                <c:pt idx="184">
                  <c:v>61.67</c:v>
                </c:pt>
                <c:pt idx="185">
                  <c:v>63</c:v>
                </c:pt>
                <c:pt idx="186">
                  <c:v>63.25</c:v>
                </c:pt>
                <c:pt idx="187">
                  <c:v>63</c:v>
                </c:pt>
                <c:pt idx="188">
                  <c:v>62.5</c:v>
                </c:pt>
                <c:pt idx="189">
                  <c:v>61.58</c:v>
                </c:pt>
                <c:pt idx="190">
                  <c:v>53.17</c:v>
                </c:pt>
                <c:pt idx="191">
                  <c:v>54.88</c:v>
                </c:pt>
                <c:pt idx="192">
                  <c:v>60.13</c:v>
                </c:pt>
                <c:pt idx="193">
                  <c:v>57.03</c:v>
                </c:pt>
                <c:pt idx="194">
                  <c:v>62.55</c:v>
                </c:pt>
                <c:pt idx="195">
                  <c:v>60.96</c:v>
                </c:pt>
                <c:pt idx="196">
                  <c:v>59.8</c:v>
                </c:pt>
                <c:pt idx="197">
                  <c:v>63.83</c:v>
                </c:pt>
                <c:pt idx="198">
                  <c:v>64.45</c:v>
                </c:pt>
                <c:pt idx="199">
                  <c:v>64.92</c:v>
                </c:pt>
                <c:pt idx="200">
                  <c:v>70.13</c:v>
                </c:pt>
                <c:pt idx="201">
                  <c:v>69.17</c:v>
                </c:pt>
                <c:pt idx="202">
                  <c:v>66.67</c:v>
                </c:pt>
                <c:pt idx="203">
                  <c:v>65.5</c:v>
                </c:pt>
                <c:pt idx="204">
                  <c:v>67.09</c:v>
                </c:pt>
                <c:pt idx="205">
                  <c:v>69.540000000000006</c:v>
                </c:pt>
                <c:pt idx="206">
                  <c:v>72.83</c:v>
                </c:pt>
                <c:pt idx="207">
                  <c:v>73.25</c:v>
                </c:pt>
                <c:pt idx="208">
                  <c:v>74.540000000000006</c:v>
                </c:pt>
                <c:pt idx="209">
                  <c:v>70.05</c:v>
                </c:pt>
                <c:pt idx="210">
                  <c:v>81.56</c:v>
                </c:pt>
                <c:pt idx="211">
                  <c:v>87</c:v>
                </c:pt>
                <c:pt idx="212">
                  <c:v>86.5</c:v>
                </c:pt>
                <c:pt idx="213">
                  <c:v>91.6</c:v>
                </c:pt>
                <c:pt idx="214">
                  <c:v>92.88</c:v>
                </c:pt>
                <c:pt idx="215">
                  <c:v>92.5</c:v>
                </c:pt>
                <c:pt idx="216">
                  <c:v>92.71</c:v>
                </c:pt>
                <c:pt idx="217">
                  <c:v>92.88</c:v>
                </c:pt>
                <c:pt idx="218">
                  <c:v>93</c:v>
                </c:pt>
                <c:pt idx="219">
                  <c:v>87.88</c:v>
                </c:pt>
                <c:pt idx="220">
                  <c:v>86.92</c:v>
                </c:pt>
                <c:pt idx="221">
                  <c:v>77.91</c:v>
                </c:pt>
                <c:pt idx="222">
                  <c:v>95.6</c:v>
                </c:pt>
                <c:pt idx="223">
                  <c:v>93.58</c:v>
                </c:pt>
                <c:pt idx="224">
                  <c:v>92.87</c:v>
                </c:pt>
                <c:pt idx="225">
                  <c:v>90.77</c:v>
                </c:pt>
                <c:pt idx="226">
                  <c:v>84.02</c:v>
                </c:pt>
                <c:pt idx="227">
                  <c:v>80.42</c:v>
                </c:pt>
                <c:pt idx="228">
                  <c:v>80.56</c:v>
                </c:pt>
                <c:pt idx="229">
                  <c:v>82.9</c:v>
                </c:pt>
                <c:pt idx="230">
                  <c:v>94.65</c:v>
                </c:pt>
                <c:pt idx="231">
                  <c:v>97.13</c:v>
                </c:pt>
                <c:pt idx="232">
                  <c:v>100.41</c:v>
                </c:pt>
                <c:pt idx="233">
                  <c:v>99.31</c:v>
                </c:pt>
                <c:pt idx="234">
                  <c:v>99.23</c:v>
                </c:pt>
                <c:pt idx="235">
                  <c:v>101.51</c:v>
                </c:pt>
                <c:pt idx="236">
                  <c:v>101.15</c:v>
                </c:pt>
                <c:pt idx="237">
                  <c:v>98.47</c:v>
                </c:pt>
                <c:pt idx="238">
                  <c:v>93.81</c:v>
                </c:pt>
                <c:pt idx="239">
                  <c:v>90.56</c:v>
                </c:pt>
                <c:pt idx="240">
                  <c:v>106.44</c:v>
                </c:pt>
                <c:pt idx="241">
                  <c:v>110.61</c:v>
                </c:pt>
                <c:pt idx="242">
                  <c:v>99.48</c:v>
                </c:pt>
                <c:pt idx="243">
                  <c:v>87.5</c:v>
                </c:pt>
                <c:pt idx="244">
                  <c:v>81.58</c:v>
                </c:pt>
                <c:pt idx="245">
                  <c:v>81.37</c:v>
                </c:pt>
                <c:pt idx="246">
                  <c:v>85.71</c:v>
                </c:pt>
                <c:pt idx="247">
                  <c:v>73.92</c:v>
                </c:pt>
                <c:pt idx="248">
                  <c:v>81.97</c:v>
                </c:pt>
                <c:pt idx="249">
                  <c:v>89.16</c:v>
                </c:pt>
                <c:pt idx="250">
                  <c:v>91.38</c:v>
                </c:pt>
                <c:pt idx="251">
                  <c:v>97.19</c:v>
                </c:pt>
              </c:numCache>
            </c:numRef>
          </c:yVal>
          <c:smooth val="0"/>
          <c:extLst xmlns:c16r2="http://schemas.microsoft.com/office/drawing/2015/06/chart">
            <c:ext xmlns:c16="http://schemas.microsoft.com/office/drawing/2014/chart" uri="{C3380CC4-5D6E-409C-BE32-E72D297353CC}">
              <c16:uniqueId val="{00000000-89D8-4FE0-A939-9F80E66496D5}"/>
            </c:ext>
          </c:extLst>
        </c:ser>
        <c:ser>
          <c:idx val="1"/>
          <c:order val="1"/>
          <c:tx>
            <c:v>То</c:v>
          </c:tx>
          <c:spPr>
            <a:ln w="28575">
              <a:noFill/>
            </a:ln>
          </c:spPr>
          <c:marker>
            <c:symbol val="circle"/>
            <c:size val="4"/>
          </c:marker>
          <c:xVal>
            <c:numRef>
              <c:f>'2012'!$B$10:$B$261</c:f>
              <c:numCache>
                <c:formatCode>0.0</c:formatCode>
                <c:ptCount val="252"/>
                <c:pt idx="0">
                  <c:v>-16.100000000000001</c:v>
                </c:pt>
                <c:pt idx="1">
                  <c:v>-16.8</c:v>
                </c:pt>
                <c:pt idx="2">
                  <c:v>-10.9</c:v>
                </c:pt>
                <c:pt idx="3">
                  <c:v>-3.2</c:v>
                </c:pt>
                <c:pt idx="4">
                  <c:v>-10.1</c:v>
                </c:pt>
                <c:pt idx="5">
                  <c:v>-18.399999999999999</c:v>
                </c:pt>
                <c:pt idx="6">
                  <c:v>-19.2</c:v>
                </c:pt>
                <c:pt idx="7">
                  <c:v>-19.3</c:v>
                </c:pt>
                <c:pt idx="8">
                  <c:v>-22.3</c:v>
                </c:pt>
                <c:pt idx="9">
                  <c:v>-20</c:v>
                </c:pt>
                <c:pt idx="10">
                  <c:v>-16.100000000000001</c:v>
                </c:pt>
                <c:pt idx="11">
                  <c:v>-18.8</c:v>
                </c:pt>
                <c:pt idx="12">
                  <c:v>-19</c:v>
                </c:pt>
                <c:pt idx="13">
                  <c:v>-13.6</c:v>
                </c:pt>
                <c:pt idx="14">
                  <c:v>-13.9</c:v>
                </c:pt>
                <c:pt idx="15">
                  <c:v>-11</c:v>
                </c:pt>
                <c:pt idx="16">
                  <c:v>-14.3</c:v>
                </c:pt>
                <c:pt idx="17">
                  <c:v>-16.899999999999999</c:v>
                </c:pt>
                <c:pt idx="18">
                  <c:v>-20.8</c:v>
                </c:pt>
                <c:pt idx="19">
                  <c:v>-18.100000000000001</c:v>
                </c:pt>
                <c:pt idx="20">
                  <c:v>-19.399999999999999</c:v>
                </c:pt>
                <c:pt idx="21">
                  <c:v>-8</c:v>
                </c:pt>
                <c:pt idx="22">
                  <c:v>-2.9</c:v>
                </c:pt>
                <c:pt idx="23">
                  <c:v>-1.6</c:v>
                </c:pt>
                <c:pt idx="24">
                  <c:v>-7.8</c:v>
                </c:pt>
                <c:pt idx="25">
                  <c:v>-7</c:v>
                </c:pt>
                <c:pt idx="26">
                  <c:v>-4.8</c:v>
                </c:pt>
                <c:pt idx="27">
                  <c:v>-6.4</c:v>
                </c:pt>
                <c:pt idx="28">
                  <c:v>-11.6</c:v>
                </c:pt>
                <c:pt idx="29">
                  <c:v>-16.7</c:v>
                </c:pt>
                <c:pt idx="30">
                  <c:v>-18.8</c:v>
                </c:pt>
                <c:pt idx="31">
                  <c:v>-20.9</c:v>
                </c:pt>
                <c:pt idx="32">
                  <c:v>-20.9</c:v>
                </c:pt>
                <c:pt idx="33">
                  <c:v>-22.3</c:v>
                </c:pt>
                <c:pt idx="34">
                  <c:v>-22.5</c:v>
                </c:pt>
                <c:pt idx="35">
                  <c:v>-20.9</c:v>
                </c:pt>
                <c:pt idx="36">
                  <c:v>-21.8</c:v>
                </c:pt>
                <c:pt idx="37">
                  <c:v>-22.3</c:v>
                </c:pt>
                <c:pt idx="38">
                  <c:v>-24.7</c:v>
                </c:pt>
                <c:pt idx="39">
                  <c:v>-22.9</c:v>
                </c:pt>
                <c:pt idx="40">
                  <c:v>-20.5</c:v>
                </c:pt>
                <c:pt idx="41">
                  <c:v>-25.9</c:v>
                </c:pt>
                <c:pt idx="42">
                  <c:v>-23.3</c:v>
                </c:pt>
                <c:pt idx="43">
                  <c:v>-21.3</c:v>
                </c:pt>
                <c:pt idx="44">
                  <c:v>-21.3</c:v>
                </c:pt>
                <c:pt idx="45">
                  <c:v>-19.5</c:v>
                </c:pt>
                <c:pt idx="46">
                  <c:v>-16.899999999999999</c:v>
                </c:pt>
                <c:pt idx="47">
                  <c:v>-19.8</c:v>
                </c:pt>
                <c:pt idx="48">
                  <c:v>-21.5</c:v>
                </c:pt>
                <c:pt idx="49">
                  <c:v>-21.3</c:v>
                </c:pt>
                <c:pt idx="50">
                  <c:v>-20.5</c:v>
                </c:pt>
                <c:pt idx="51">
                  <c:v>-22.9</c:v>
                </c:pt>
                <c:pt idx="52">
                  <c:v>-23.6</c:v>
                </c:pt>
                <c:pt idx="53">
                  <c:v>-23.1</c:v>
                </c:pt>
                <c:pt idx="54">
                  <c:v>-23.7</c:v>
                </c:pt>
                <c:pt idx="55">
                  <c:v>-21.8</c:v>
                </c:pt>
                <c:pt idx="56">
                  <c:v>-20.7</c:v>
                </c:pt>
                <c:pt idx="57">
                  <c:v>-18.600000000000001</c:v>
                </c:pt>
                <c:pt idx="58">
                  <c:v>-21.6</c:v>
                </c:pt>
                <c:pt idx="59">
                  <c:v>-18.100000000000001</c:v>
                </c:pt>
                <c:pt idx="60">
                  <c:v>-19.600000000000001</c:v>
                </c:pt>
                <c:pt idx="61">
                  <c:v>-18.100000000000001</c:v>
                </c:pt>
                <c:pt idx="62">
                  <c:v>-18.100000000000001</c:v>
                </c:pt>
                <c:pt idx="63">
                  <c:v>-19.100000000000001</c:v>
                </c:pt>
                <c:pt idx="64">
                  <c:v>-17.600000000000001</c:v>
                </c:pt>
                <c:pt idx="65">
                  <c:v>-14.4</c:v>
                </c:pt>
                <c:pt idx="66">
                  <c:v>-14.8</c:v>
                </c:pt>
                <c:pt idx="67">
                  <c:v>-15</c:v>
                </c:pt>
                <c:pt idx="68">
                  <c:v>-15.5</c:v>
                </c:pt>
                <c:pt idx="69">
                  <c:v>-13.8</c:v>
                </c:pt>
                <c:pt idx="70">
                  <c:v>-9.6999999999999993</c:v>
                </c:pt>
                <c:pt idx="71">
                  <c:v>-12.6</c:v>
                </c:pt>
                <c:pt idx="72">
                  <c:v>-11.2</c:v>
                </c:pt>
                <c:pt idx="73">
                  <c:v>-9.6999999999999993</c:v>
                </c:pt>
                <c:pt idx="74">
                  <c:v>-11.9</c:v>
                </c:pt>
                <c:pt idx="75">
                  <c:v>-8.8000000000000007</c:v>
                </c:pt>
                <c:pt idx="76">
                  <c:v>-5.8</c:v>
                </c:pt>
                <c:pt idx="77">
                  <c:v>-19.399999999999999</c:v>
                </c:pt>
                <c:pt idx="78">
                  <c:v>-14.7</c:v>
                </c:pt>
                <c:pt idx="79">
                  <c:v>-8.4</c:v>
                </c:pt>
                <c:pt idx="80">
                  <c:v>-11.9</c:v>
                </c:pt>
                <c:pt idx="81">
                  <c:v>-12.5</c:v>
                </c:pt>
                <c:pt idx="82">
                  <c:v>-9.8000000000000007</c:v>
                </c:pt>
                <c:pt idx="83">
                  <c:v>-10.1</c:v>
                </c:pt>
                <c:pt idx="84">
                  <c:v>-11.5</c:v>
                </c:pt>
                <c:pt idx="85">
                  <c:v>-9.1</c:v>
                </c:pt>
                <c:pt idx="86">
                  <c:v>-11.1</c:v>
                </c:pt>
                <c:pt idx="87">
                  <c:v>-7.6</c:v>
                </c:pt>
                <c:pt idx="88">
                  <c:v>-11.2</c:v>
                </c:pt>
                <c:pt idx="89">
                  <c:v>-10.6</c:v>
                </c:pt>
                <c:pt idx="90">
                  <c:v>-15.1</c:v>
                </c:pt>
                <c:pt idx="91">
                  <c:v>-14.7</c:v>
                </c:pt>
                <c:pt idx="92">
                  <c:v>-11.2</c:v>
                </c:pt>
                <c:pt idx="93">
                  <c:v>-8.4</c:v>
                </c:pt>
                <c:pt idx="94">
                  <c:v>-6</c:v>
                </c:pt>
                <c:pt idx="95">
                  <c:v>-4.7</c:v>
                </c:pt>
                <c:pt idx="96">
                  <c:v>-6.9</c:v>
                </c:pt>
                <c:pt idx="97">
                  <c:v>-10.1</c:v>
                </c:pt>
                <c:pt idx="98">
                  <c:v>-9.9</c:v>
                </c:pt>
                <c:pt idx="99">
                  <c:v>-6</c:v>
                </c:pt>
                <c:pt idx="100">
                  <c:v>-1.5</c:v>
                </c:pt>
                <c:pt idx="101">
                  <c:v>-1.2</c:v>
                </c:pt>
                <c:pt idx="102">
                  <c:v>-1.1000000000000001</c:v>
                </c:pt>
                <c:pt idx="103">
                  <c:v>0.1</c:v>
                </c:pt>
                <c:pt idx="104">
                  <c:v>0.3</c:v>
                </c:pt>
                <c:pt idx="105">
                  <c:v>2.2000000000000002</c:v>
                </c:pt>
                <c:pt idx="106">
                  <c:v>2.1</c:v>
                </c:pt>
                <c:pt idx="107">
                  <c:v>-0.2</c:v>
                </c:pt>
                <c:pt idx="108">
                  <c:v>1.8</c:v>
                </c:pt>
                <c:pt idx="109">
                  <c:v>3</c:v>
                </c:pt>
                <c:pt idx="110">
                  <c:v>7.8</c:v>
                </c:pt>
                <c:pt idx="111">
                  <c:v>1.5</c:v>
                </c:pt>
                <c:pt idx="112">
                  <c:v>7.6</c:v>
                </c:pt>
                <c:pt idx="113">
                  <c:v>3</c:v>
                </c:pt>
                <c:pt idx="114">
                  <c:v>5.3</c:v>
                </c:pt>
                <c:pt idx="115">
                  <c:v>9.6</c:v>
                </c:pt>
                <c:pt idx="116">
                  <c:v>6.8</c:v>
                </c:pt>
                <c:pt idx="117">
                  <c:v>6.6</c:v>
                </c:pt>
                <c:pt idx="118">
                  <c:v>5.7</c:v>
                </c:pt>
                <c:pt idx="119">
                  <c:v>6.8</c:v>
                </c:pt>
                <c:pt idx="120">
                  <c:v>2.2999999999999998</c:v>
                </c:pt>
                <c:pt idx="121">
                  <c:v>2.4</c:v>
                </c:pt>
                <c:pt idx="122">
                  <c:v>6.1</c:v>
                </c:pt>
                <c:pt idx="123">
                  <c:v>5</c:v>
                </c:pt>
                <c:pt idx="124">
                  <c:v>2</c:v>
                </c:pt>
                <c:pt idx="125">
                  <c:v>1.8</c:v>
                </c:pt>
                <c:pt idx="126">
                  <c:v>0.6</c:v>
                </c:pt>
                <c:pt idx="127">
                  <c:v>0.6</c:v>
                </c:pt>
                <c:pt idx="128">
                  <c:v>1.8</c:v>
                </c:pt>
                <c:pt idx="129">
                  <c:v>0.9</c:v>
                </c:pt>
                <c:pt idx="130">
                  <c:v>0.5</c:v>
                </c:pt>
                <c:pt idx="131">
                  <c:v>2.5</c:v>
                </c:pt>
                <c:pt idx="132">
                  <c:v>5.9</c:v>
                </c:pt>
                <c:pt idx="133">
                  <c:v>7.8</c:v>
                </c:pt>
                <c:pt idx="134">
                  <c:v>8.9</c:v>
                </c:pt>
                <c:pt idx="135">
                  <c:v>8.6999999999999993</c:v>
                </c:pt>
                <c:pt idx="136">
                  <c:v>7.2</c:v>
                </c:pt>
                <c:pt idx="137">
                  <c:v>3.9</c:v>
                </c:pt>
                <c:pt idx="138">
                  <c:v>2.8</c:v>
                </c:pt>
                <c:pt idx="139">
                  <c:v>6.9</c:v>
                </c:pt>
                <c:pt idx="140">
                  <c:v>10.199999999999999</c:v>
                </c:pt>
                <c:pt idx="141">
                  <c:v>11.4</c:v>
                </c:pt>
                <c:pt idx="142">
                  <c:v>10.4</c:v>
                </c:pt>
                <c:pt idx="143">
                  <c:v>8.3000000000000007</c:v>
                </c:pt>
                <c:pt idx="144">
                  <c:v>6.7</c:v>
                </c:pt>
                <c:pt idx="145">
                  <c:v>6.1</c:v>
                </c:pt>
                <c:pt idx="146">
                  <c:v>2.9</c:v>
                </c:pt>
                <c:pt idx="147">
                  <c:v>5.2</c:v>
                </c:pt>
                <c:pt idx="148">
                  <c:v>13.4</c:v>
                </c:pt>
                <c:pt idx="149">
                  <c:v>11.5</c:v>
                </c:pt>
                <c:pt idx="150">
                  <c:v>6.8</c:v>
                </c:pt>
                <c:pt idx="151">
                  <c:v>6.4</c:v>
                </c:pt>
                <c:pt idx="152">
                  <c:v>10.6</c:v>
                </c:pt>
                <c:pt idx="154">
                  <c:v>9.4</c:v>
                </c:pt>
                <c:pt idx="155">
                  <c:v>11.2</c:v>
                </c:pt>
                <c:pt idx="156">
                  <c:v>11.8</c:v>
                </c:pt>
                <c:pt idx="157">
                  <c:v>13.1</c:v>
                </c:pt>
                <c:pt idx="158">
                  <c:v>6.4</c:v>
                </c:pt>
                <c:pt idx="159">
                  <c:v>7.5</c:v>
                </c:pt>
                <c:pt idx="160">
                  <c:v>8.8000000000000007</c:v>
                </c:pt>
                <c:pt idx="161">
                  <c:v>8.5</c:v>
                </c:pt>
                <c:pt idx="162">
                  <c:v>10.4</c:v>
                </c:pt>
                <c:pt idx="163">
                  <c:v>9.8000000000000007</c:v>
                </c:pt>
                <c:pt idx="164">
                  <c:v>11</c:v>
                </c:pt>
                <c:pt idx="165">
                  <c:v>10</c:v>
                </c:pt>
                <c:pt idx="166">
                  <c:v>2.2000000000000002</c:v>
                </c:pt>
                <c:pt idx="167">
                  <c:v>2.1</c:v>
                </c:pt>
                <c:pt idx="168">
                  <c:v>6.2</c:v>
                </c:pt>
                <c:pt idx="169">
                  <c:v>6</c:v>
                </c:pt>
                <c:pt idx="170">
                  <c:v>6.3</c:v>
                </c:pt>
                <c:pt idx="171">
                  <c:v>6.1</c:v>
                </c:pt>
                <c:pt idx="172">
                  <c:v>5.4</c:v>
                </c:pt>
                <c:pt idx="173">
                  <c:v>7.9</c:v>
                </c:pt>
                <c:pt idx="174">
                  <c:v>6.7</c:v>
                </c:pt>
                <c:pt idx="175">
                  <c:v>6.5</c:v>
                </c:pt>
                <c:pt idx="176">
                  <c:v>7</c:v>
                </c:pt>
                <c:pt idx="177">
                  <c:v>2.8</c:v>
                </c:pt>
                <c:pt idx="178">
                  <c:v>-0.7</c:v>
                </c:pt>
                <c:pt idx="179">
                  <c:v>1.1000000000000001</c:v>
                </c:pt>
                <c:pt idx="180">
                  <c:v>0.5</c:v>
                </c:pt>
                <c:pt idx="181">
                  <c:v>-0.1</c:v>
                </c:pt>
                <c:pt idx="182">
                  <c:v>0.6</c:v>
                </c:pt>
                <c:pt idx="183">
                  <c:v>1.2</c:v>
                </c:pt>
                <c:pt idx="184">
                  <c:v>0.5</c:v>
                </c:pt>
                <c:pt idx="185">
                  <c:v>1.5</c:v>
                </c:pt>
                <c:pt idx="186">
                  <c:v>4.9000000000000004</c:v>
                </c:pt>
                <c:pt idx="187">
                  <c:v>6.5</c:v>
                </c:pt>
                <c:pt idx="188">
                  <c:v>5.8</c:v>
                </c:pt>
                <c:pt idx="189">
                  <c:v>5.4</c:v>
                </c:pt>
                <c:pt idx="190">
                  <c:v>5.0999999999999996</c:v>
                </c:pt>
                <c:pt idx="191">
                  <c:v>5.5</c:v>
                </c:pt>
                <c:pt idx="192">
                  <c:v>5.3</c:v>
                </c:pt>
                <c:pt idx="193">
                  <c:v>3.6</c:v>
                </c:pt>
                <c:pt idx="194">
                  <c:v>1.5</c:v>
                </c:pt>
                <c:pt idx="195">
                  <c:v>0.9</c:v>
                </c:pt>
                <c:pt idx="196">
                  <c:v>0.5</c:v>
                </c:pt>
                <c:pt idx="197">
                  <c:v>0.7</c:v>
                </c:pt>
                <c:pt idx="198">
                  <c:v>0.9</c:v>
                </c:pt>
                <c:pt idx="199">
                  <c:v>-0.8</c:v>
                </c:pt>
                <c:pt idx="200">
                  <c:v>-2.5</c:v>
                </c:pt>
                <c:pt idx="201">
                  <c:v>-0.5</c:v>
                </c:pt>
                <c:pt idx="202">
                  <c:v>-0.1</c:v>
                </c:pt>
                <c:pt idx="203">
                  <c:v>0.3</c:v>
                </c:pt>
                <c:pt idx="204">
                  <c:v>-0.9</c:v>
                </c:pt>
                <c:pt idx="205">
                  <c:v>-3.2</c:v>
                </c:pt>
                <c:pt idx="206">
                  <c:v>-3</c:v>
                </c:pt>
                <c:pt idx="207">
                  <c:v>-4.0999999999999996</c:v>
                </c:pt>
                <c:pt idx="208">
                  <c:v>-5.9</c:v>
                </c:pt>
                <c:pt idx="209">
                  <c:v>-5.0999999999999996</c:v>
                </c:pt>
                <c:pt idx="210">
                  <c:v>-9</c:v>
                </c:pt>
                <c:pt idx="211">
                  <c:v>-10.9</c:v>
                </c:pt>
                <c:pt idx="212">
                  <c:v>-9.5</c:v>
                </c:pt>
                <c:pt idx="213">
                  <c:v>-13.1</c:v>
                </c:pt>
                <c:pt idx="214">
                  <c:v>-12.1</c:v>
                </c:pt>
                <c:pt idx="215">
                  <c:v>-13.6</c:v>
                </c:pt>
                <c:pt idx="216">
                  <c:v>-13.7</c:v>
                </c:pt>
                <c:pt idx="217">
                  <c:v>-9.9</c:v>
                </c:pt>
                <c:pt idx="218">
                  <c:v>-13.6</c:v>
                </c:pt>
                <c:pt idx="219">
                  <c:v>-2.2999999999999998</c:v>
                </c:pt>
                <c:pt idx="220">
                  <c:v>-10.6</c:v>
                </c:pt>
                <c:pt idx="221">
                  <c:v>-8.1</c:v>
                </c:pt>
                <c:pt idx="222">
                  <c:v>-13.8</c:v>
                </c:pt>
                <c:pt idx="223">
                  <c:v>-12.8</c:v>
                </c:pt>
                <c:pt idx="224">
                  <c:v>-10.1</c:v>
                </c:pt>
                <c:pt idx="225">
                  <c:v>-10.199999999999999</c:v>
                </c:pt>
                <c:pt idx="226">
                  <c:v>-8.1</c:v>
                </c:pt>
                <c:pt idx="227">
                  <c:v>-7</c:v>
                </c:pt>
                <c:pt idx="228">
                  <c:v>-8.6</c:v>
                </c:pt>
                <c:pt idx="229">
                  <c:v>-9.5</c:v>
                </c:pt>
                <c:pt idx="230">
                  <c:v>-13.6</c:v>
                </c:pt>
                <c:pt idx="231">
                  <c:v>-13.1</c:v>
                </c:pt>
                <c:pt idx="232">
                  <c:v>-14.7</c:v>
                </c:pt>
                <c:pt idx="233">
                  <c:v>-14.5</c:v>
                </c:pt>
                <c:pt idx="234">
                  <c:v>-15</c:v>
                </c:pt>
                <c:pt idx="235">
                  <c:v>-16</c:v>
                </c:pt>
                <c:pt idx="236">
                  <c:v>-16.399999999999999</c:v>
                </c:pt>
                <c:pt idx="237">
                  <c:v>-12.2</c:v>
                </c:pt>
                <c:pt idx="238">
                  <c:v>-9.1999999999999993</c:v>
                </c:pt>
                <c:pt idx="239">
                  <c:v>-13.6</c:v>
                </c:pt>
                <c:pt idx="240">
                  <c:v>-19.600000000000001</c:v>
                </c:pt>
                <c:pt idx="241">
                  <c:v>-21.5</c:v>
                </c:pt>
                <c:pt idx="242">
                  <c:v>-20.100000000000001</c:v>
                </c:pt>
                <c:pt idx="243">
                  <c:v>-8.1</c:v>
                </c:pt>
                <c:pt idx="244">
                  <c:v>-5.2</c:v>
                </c:pt>
                <c:pt idx="245">
                  <c:v>-6.2</c:v>
                </c:pt>
                <c:pt idx="246">
                  <c:v>-6.3</c:v>
                </c:pt>
                <c:pt idx="247">
                  <c:v>-2.8</c:v>
                </c:pt>
                <c:pt idx="248">
                  <c:v>-8.4</c:v>
                </c:pt>
                <c:pt idx="249">
                  <c:v>-15.4</c:v>
                </c:pt>
                <c:pt idx="250">
                  <c:v>-15.7</c:v>
                </c:pt>
                <c:pt idx="251">
                  <c:v>-15</c:v>
                </c:pt>
              </c:numCache>
            </c:numRef>
          </c:xVal>
          <c:yVal>
            <c:numRef>
              <c:f>'2012'!$G$10:$G$261</c:f>
              <c:numCache>
                <c:formatCode>0.00</c:formatCode>
                <c:ptCount val="252"/>
                <c:pt idx="0">
                  <c:v>62.31</c:v>
                </c:pt>
                <c:pt idx="1">
                  <c:v>63.85</c:v>
                </c:pt>
                <c:pt idx="2">
                  <c:v>61.2</c:v>
                </c:pt>
                <c:pt idx="3">
                  <c:v>54.52</c:v>
                </c:pt>
                <c:pt idx="4">
                  <c:v>54.14</c:v>
                </c:pt>
                <c:pt idx="5">
                  <c:v>64.37</c:v>
                </c:pt>
                <c:pt idx="6">
                  <c:v>66.08</c:v>
                </c:pt>
                <c:pt idx="7">
                  <c:v>67.06</c:v>
                </c:pt>
                <c:pt idx="8">
                  <c:v>62.92</c:v>
                </c:pt>
                <c:pt idx="9">
                  <c:v>63.92</c:v>
                </c:pt>
                <c:pt idx="10">
                  <c:v>62.56</c:v>
                </c:pt>
                <c:pt idx="11">
                  <c:v>65.67</c:v>
                </c:pt>
                <c:pt idx="12">
                  <c:v>67.56</c:v>
                </c:pt>
                <c:pt idx="13">
                  <c:v>62.88</c:v>
                </c:pt>
                <c:pt idx="14">
                  <c:v>61</c:v>
                </c:pt>
                <c:pt idx="15">
                  <c:v>61.42</c:v>
                </c:pt>
                <c:pt idx="16">
                  <c:v>61.17</c:v>
                </c:pt>
                <c:pt idx="17">
                  <c:v>63.07</c:v>
                </c:pt>
                <c:pt idx="18">
                  <c:v>69.459999999999994</c:v>
                </c:pt>
                <c:pt idx="19">
                  <c:v>64.88</c:v>
                </c:pt>
                <c:pt idx="20">
                  <c:v>67.92</c:v>
                </c:pt>
                <c:pt idx="21">
                  <c:v>64.97</c:v>
                </c:pt>
                <c:pt idx="22">
                  <c:v>49.35</c:v>
                </c:pt>
                <c:pt idx="23">
                  <c:v>49.85</c:v>
                </c:pt>
                <c:pt idx="24">
                  <c:v>53.36</c:v>
                </c:pt>
                <c:pt idx="25">
                  <c:v>60.6</c:v>
                </c:pt>
                <c:pt idx="26">
                  <c:v>56.49</c:v>
                </c:pt>
                <c:pt idx="27">
                  <c:v>56.04</c:v>
                </c:pt>
                <c:pt idx="28">
                  <c:v>59.21</c:v>
                </c:pt>
                <c:pt idx="29">
                  <c:v>64.48</c:v>
                </c:pt>
                <c:pt idx="30">
                  <c:v>67.67</c:v>
                </c:pt>
                <c:pt idx="31">
                  <c:v>68.69</c:v>
                </c:pt>
                <c:pt idx="32">
                  <c:v>70.56</c:v>
                </c:pt>
                <c:pt idx="33">
                  <c:v>70.739999999999995</c:v>
                </c:pt>
                <c:pt idx="34">
                  <c:v>71.569999999999993</c:v>
                </c:pt>
                <c:pt idx="35">
                  <c:v>72.650000000000006</c:v>
                </c:pt>
                <c:pt idx="36">
                  <c:v>71.8</c:v>
                </c:pt>
                <c:pt idx="37">
                  <c:v>72.27</c:v>
                </c:pt>
                <c:pt idx="38">
                  <c:v>71.19</c:v>
                </c:pt>
                <c:pt idx="39">
                  <c:v>71.19</c:v>
                </c:pt>
                <c:pt idx="40">
                  <c:v>68.75</c:v>
                </c:pt>
                <c:pt idx="41">
                  <c:v>70.540000000000006</c:v>
                </c:pt>
                <c:pt idx="42">
                  <c:v>71.11</c:v>
                </c:pt>
                <c:pt idx="43">
                  <c:v>70.23</c:v>
                </c:pt>
                <c:pt idx="44">
                  <c:v>70.61</c:v>
                </c:pt>
                <c:pt idx="45">
                  <c:v>72.33</c:v>
                </c:pt>
                <c:pt idx="46">
                  <c:v>67.819999999999993</c:v>
                </c:pt>
                <c:pt idx="47">
                  <c:v>68.73</c:v>
                </c:pt>
                <c:pt idx="48">
                  <c:v>71.19</c:v>
                </c:pt>
                <c:pt idx="49">
                  <c:v>72.959999999999994</c:v>
                </c:pt>
                <c:pt idx="50">
                  <c:v>72.87</c:v>
                </c:pt>
                <c:pt idx="51">
                  <c:v>70.650000000000006</c:v>
                </c:pt>
                <c:pt idx="52">
                  <c:v>71.17</c:v>
                </c:pt>
                <c:pt idx="53">
                  <c:v>73.11</c:v>
                </c:pt>
                <c:pt idx="54">
                  <c:v>72.650000000000006</c:v>
                </c:pt>
                <c:pt idx="55">
                  <c:v>70.459999999999994</c:v>
                </c:pt>
                <c:pt idx="56">
                  <c:v>70.13</c:v>
                </c:pt>
                <c:pt idx="57">
                  <c:v>71.650000000000006</c:v>
                </c:pt>
                <c:pt idx="58">
                  <c:v>71.59</c:v>
                </c:pt>
                <c:pt idx="59">
                  <c:v>69.459999999999994</c:v>
                </c:pt>
                <c:pt idx="60">
                  <c:v>66.459999999999994</c:v>
                </c:pt>
                <c:pt idx="61">
                  <c:v>67.290000000000006</c:v>
                </c:pt>
                <c:pt idx="62">
                  <c:v>65</c:v>
                </c:pt>
                <c:pt idx="63">
                  <c:v>64.83</c:v>
                </c:pt>
                <c:pt idx="64">
                  <c:v>66</c:v>
                </c:pt>
                <c:pt idx="65">
                  <c:v>65.31</c:v>
                </c:pt>
                <c:pt idx="66">
                  <c:v>65.56</c:v>
                </c:pt>
                <c:pt idx="67">
                  <c:v>65.72</c:v>
                </c:pt>
                <c:pt idx="68">
                  <c:v>64.31</c:v>
                </c:pt>
                <c:pt idx="69">
                  <c:v>65.91</c:v>
                </c:pt>
                <c:pt idx="70">
                  <c:v>62.54</c:v>
                </c:pt>
                <c:pt idx="71">
                  <c:v>60.56</c:v>
                </c:pt>
                <c:pt idx="72">
                  <c:v>59.5</c:v>
                </c:pt>
                <c:pt idx="73">
                  <c:v>52.75</c:v>
                </c:pt>
                <c:pt idx="74">
                  <c:v>56.48</c:v>
                </c:pt>
                <c:pt idx="75">
                  <c:v>55.61</c:v>
                </c:pt>
                <c:pt idx="76">
                  <c:v>54.77</c:v>
                </c:pt>
                <c:pt idx="77">
                  <c:v>60.4</c:v>
                </c:pt>
                <c:pt idx="78">
                  <c:v>68.55</c:v>
                </c:pt>
                <c:pt idx="79">
                  <c:v>62</c:v>
                </c:pt>
                <c:pt idx="80">
                  <c:v>60.6</c:v>
                </c:pt>
                <c:pt idx="81">
                  <c:v>59.94</c:v>
                </c:pt>
                <c:pt idx="82">
                  <c:v>59.21</c:v>
                </c:pt>
                <c:pt idx="83">
                  <c:v>59.15</c:v>
                </c:pt>
                <c:pt idx="84">
                  <c:v>58.98</c:v>
                </c:pt>
                <c:pt idx="85">
                  <c:v>59.27</c:v>
                </c:pt>
                <c:pt idx="86">
                  <c:v>60.27</c:v>
                </c:pt>
                <c:pt idx="87">
                  <c:v>61.5</c:v>
                </c:pt>
                <c:pt idx="88">
                  <c:v>58.67</c:v>
                </c:pt>
                <c:pt idx="89">
                  <c:v>58.25</c:v>
                </c:pt>
                <c:pt idx="90">
                  <c:v>58.94</c:v>
                </c:pt>
                <c:pt idx="91">
                  <c:v>60.34</c:v>
                </c:pt>
                <c:pt idx="92">
                  <c:v>61.04</c:v>
                </c:pt>
                <c:pt idx="93">
                  <c:v>60.33</c:v>
                </c:pt>
                <c:pt idx="94">
                  <c:v>57.98</c:v>
                </c:pt>
                <c:pt idx="95">
                  <c:v>56.55</c:v>
                </c:pt>
                <c:pt idx="96">
                  <c:v>55.88</c:v>
                </c:pt>
                <c:pt idx="97">
                  <c:v>58.06</c:v>
                </c:pt>
                <c:pt idx="98">
                  <c:v>59.73</c:v>
                </c:pt>
                <c:pt idx="99">
                  <c:v>58.08</c:v>
                </c:pt>
                <c:pt idx="100">
                  <c:v>58.04</c:v>
                </c:pt>
                <c:pt idx="101">
                  <c:v>54.23</c:v>
                </c:pt>
                <c:pt idx="102">
                  <c:v>54.94</c:v>
                </c:pt>
                <c:pt idx="103">
                  <c:v>50.27</c:v>
                </c:pt>
                <c:pt idx="104">
                  <c:v>45.14</c:v>
                </c:pt>
                <c:pt idx="105">
                  <c:v>45.93</c:v>
                </c:pt>
                <c:pt idx="106">
                  <c:v>42</c:v>
                </c:pt>
                <c:pt idx="107">
                  <c:v>42.77</c:v>
                </c:pt>
                <c:pt idx="108">
                  <c:v>42.35</c:v>
                </c:pt>
                <c:pt idx="109">
                  <c:v>46.71</c:v>
                </c:pt>
                <c:pt idx="110">
                  <c:v>37.93</c:v>
                </c:pt>
                <c:pt idx="111">
                  <c:v>40.19</c:v>
                </c:pt>
                <c:pt idx="112">
                  <c:v>39.700000000000003</c:v>
                </c:pt>
                <c:pt idx="113">
                  <c:v>38.229999999999997</c:v>
                </c:pt>
                <c:pt idx="114">
                  <c:v>38.85</c:v>
                </c:pt>
                <c:pt idx="115">
                  <c:v>37.270000000000003</c:v>
                </c:pt>
                <c:pt idx="116">
                  <c:v>38.479999999999997</c:v>
                </c:pt>
                <c:pt idx="117">
                  <c:v>38.39</c:v>
                </c:pt>
                <c:pt idx="118">
                  <c:v>40</c:v>
                </c:pt>
                <c:pt idx="119">
                  <c:v>38.35</c:v>
                </c:pt>
                <c:pt idx="120">
                  <c:v>39.4</c:v>
                </c:pt>
                <c:pt idx="121">
                  <c:v>45.48</c:v>
                </c:pt>
                <c:pt idx="122">
                  <c:v>42.3</c:v>
                </c:pt>
                <c:pt idx="123">
                  <c:v>40.479999999999997</c:v>
                </c:pt>
                <c:pt idx="124">
                  <c:v>41.31</c:v>
                </c:pt>
                <c:pt idx="125">
                  <c:v>41.6</c:v>
                </c:pt>
                <c:pt idx="126">
                  <c:v>44.1</c:v>
                </c:pt>
                <c:pt idx="127">
                  <c:v>45.79</c:v>
                </c:pt>
                <c:pt idx="128">
                  <c:v>45.35</c:v>
                </c:pt>
                <c:pt idx="129">
                  <c:v>46</c:v>
                </c:pt>
                <c:pt idx="130">
                  <c:v>45.94</c:v>
                </c:pt>
                <c:pt idx="131">
                  <c:v>42.08</c:v>
                </c:pt>
                <c:pt idx="132">
                  <c:v>41.94</c:v>
                </c:pt>
                <c:pt idx="133">
                  <c:v>42.16</c:v>
                </c:pt>
                <c:pt idx="134">
                  <c:v>39.97</c:v>
                </c:pt>
                <c:pt idx="135">
                  <c:v>39.83</c:v>
                </c:pt>
                <c:pt idx="136">
                  <c:v>40</c:v>
                </c:pt>
                <c:pt idx="137">
                  <c:v>40</c:v>
                </c:pt>
                <c:pt idx="138">
                  <c:v>41.63</c:v>
                </c:pt>
                <c:pt idx="139">
                  <c:v>40</c:v>
                </c:pt>
                <c:pt idx="140">
                  <c:v>40</c:v>
                </c:pt>
                <c:pt idx="141">
                  <c:v>40</c:v>
                </c:pt>
                <c:pt idx="142">
                  <c:v>38.85</c:v>
                </c:pt>
                <c:pt idx="143">
                  <c:v>34.51</c:v>
                </c:pt>
                <c:pt idx="144">
                  <c:v>36.29</c:v>
                </c:pt>
                <c:pt idx="145">
                  <c:v>35.25</c:v>
                </c:pt>
                <c:pt idx="146">
                  <c:v>36.35</c:v>
                </c:pt>
                <c:pt idx="147">
                  <c:v>36.729999999999997</c:v>
                </c:pt>
                <c:pt idx="148">
                  <c:v>37.54</c:v>
                </c:pt>
                <c:pt idx="149">
                  <c:v>36.83</c:v>
                </c:pt>
                <c:pt idx="150">
                  <c:v>36.42</c:v>
                </c:pt>
                <c:pt idx="151">
                  <c:v>40.49</c:v>
                </c:pt>
                <c:pt idx="152">
                  <c:v>36</c:v>
                </c:pt>
                <c:pt idx="154">
                  <c:v>42.65</c:v>
                </c:pt>
                <c:pt idx="155">
                  <c:v>37.020000000000003</c:v>
                </c:pt>
                <c:pt idx="156">
                  <c:v>42.28</c:v>
                </c:pt>
                <c:pt idx="157">
                  <c:v>31.77</c:v>
                </c:pt>
                <c:pt idx="158">
                  <c:v>40.619999999999997</c:v>
                </c:pt>
                <c:pt idx="159">
                  <c:v>38.200000000000003</c:v>
                </c:pt>
                <c:pt idx="160">
                  <c:v>33.81</c:v>
                </c:pt>
                <c:pt idx="161">
                  <c:v>40.11</c:v>
                </c:pt>
                <c:pt idx="162">
                  <c:v>38.130000000000003</c:v>
                </c:pt>
                <c:pt idx="163">
                  <c:v>39.630000000000003</c:v>
                </c:pt>
                <c:pt idx="164">
                  <c:v>38.409999999999997</c:v>
                </c:pt>
                <c:pt idx="165">
                  <c:v>38.21</c:v>
                </c:pt>
                <c:pt idx="166">
                  <c:v>39.54</c:v>
                </c:pt>
                <c:pt idx="167">
                  <c:v>41.69</c:v>
                </c:pt>
                <c:pt idx="168">
                  <c:v>35.97</c:v>
                </c:pt>
                <c:pt idx="169">
                  <c:v>43.17</c:v>
                </c:pt>
                <c:pt idx="170">
                  <c:v>42.29</c:v>
                </c:pt>
                <c:pt idx="171">
                  <c:v>42.55</c:v>
                </c:pt>
                <c:pt idx="172">
                  <c:v>41.21</c:v>
                </c:pt>
                <c:pt idx="173">
                  <c:v>42</c:v>
                </c:pt>
                <c:pt idx="174">
                  <c:v>41.53</c:v>
                </c:pt>
                <c:pt idx="175">
                  <c:v>40.92</c:v>
                </c:pt>
                <c:pt idx="176">
                  <c:v>40.619999999999997</c:v>
                </c:pt>
                <c:pt idx="177">
                  <c:v>38.93</c:v>
                </c:pt>
                <c:pt idx="178">
                  <c:v>45.55</c:v>
                </c:pt>
                <c:pt idx="179">
                  <c:v>46.84</c:v>
                </c:pt>
                <c:pt idx="180">
                  <c:v>45.83</c:v>
                </c:pt>
                <c:pt idx="181">
                  <c:v>45.53</c:v>
                </c:pt>
                <c:pt idx="182">
                  <c:v>47.71</c:v>
                </c:pt>
                <c:pt idx="183">
                  <c:v>45.5</c:v>
                </c:pt>
                <c:pt idx="184">
                  <c:v>45</c:v>
                </c:pt>
                <c:pt idx="185">
                  <c:v>46.04</c:v>
                </c:pt>
                <c:pt idx="186">
                  <c:v>46.5</c:v>
                </c:pt>
                <c:pt idx="187">
                  <c:v>46</c:v>
                </c:pt>
                <c:pt idx="188">
                  <c:v>45.5</c:v>
                </c:pt>
                <c:pt idx="189">
                  <c:v>45.21</c:v>
                </c:pt>
                <c:pt idx="190">
                  <c:v>39.33</c:v>
                </c:pt>
                <c:pt idx="191">
                  <c:v>40.82</c:v>
                </c:pt>
                <c:pt idx="192">
                  <c:v>43</c:v>
                </c:pt>
                <c:pt idx="193">
                  <c:v>42.04</c:v>
                </c:pt>
                <c:pt idx="194">
                  <c:v>44.75</c:v>
                </c:pt>
                <c:pt idx="195">
                  <c:v>45.58</c:v>
                </c:pt>
                <c:pt idx="196">
                  <c:v>43.92</c:v>
                </c:pt>
                <c:pt idx="197">
                  <c:v>46.92</c:v>
                </c:pt>
                <c:pt idx="198">
                  <c:v>47.21</c:v>
                </c:pt>
                <c:pt idx="199">
                  <c:v>46.04</c:v>
                </c:pt>
                <c:pt idx="200">
                  <c:v>49.33</c:v>
                </c:pt>
                <c:pt idx="201">
                  <c:v>49.5</c:v>
                </c:pt>
                <c:pt idx="202">
                  <c:v>48.54</c:v>
                </c:pt>
                <c:pt idx="203">
                  <c:v>47.33</c:v>
                </c:pt>
                <c:pt idx="204">
                  <c:v>47.79</c:v>
                </c:pt>
                <c:pt idx="205">
                  <c:v>49.12</c:v>
                </c:pt>
                <c:pt idx="206">
                  <c:v>50.96</c:v>
                </c:pt>
                <c:pt idx="207">
                  <c:v>51.5</c:v>
                </c:pt>
                <c:pt idx="208">
                  <c:v>51.88</c:v>
                </c:pt>
                <c:pt idx="209">
                  <c:v>48.08</c:v>
                </c:pt>
                <c:pt idx="210">
                  <c:v>54.01</c:v>
                </c:pt>
                <c:pt idx="211">
                  <c:v>58.87</c:v>
                </c:pt>
                <c:pt idx="212">
                  <c:v>58.12</c:v>
                </c:pt>
                <c:pt idx="213">
                  <c:v>60.25</c:v>
                </c:pt>
                <c:pt idx="214">
                  <c:v>61</c:v>
                </c:pt>
                <c:pt idx="215">
                  <c:v>61</c:v>
                </c:pt>
                <c:pt idx="216">
                  <c:v>61.63</c:v>
                </c:pt>
                <c:pt idx="217">
                  <c:v>61.71</c:v>
                </c:pt>
                <c:pt idx="218">
                  <c:v>62</c:v>
                </c:pt>
                <c:pt idx="219">
                  <c:v>60.13</c:v>
                </c:pt>
                <c:pt idx="220">
                  <c:v>59.42</c:v>
                </c:pt>
                <c:pt idx="221">
                  <c:v>54.37</c:v>
                </c:pt>
                <c:pt idx="222">
                  <c:v>58.78</c:v>
                </c:pt>
                <c:pt idx="223">
                  <c:v>61.06</c:v>
                </c:pt>
                <c:pt idx="224">
                  <c:v>61.04</c:v>
                </c:pt>
                <c:pt idx="225">
                  <c:v>62.73</c:v>
                </c:pt>
                <c:pt idx="226">
                  <c:v>56.56</c:v>
                </c:pt>
                <c:pt idx="227">
                  <c:v>54.38</c:v>
                </c:pt>
                <c:pt idx="228">
                  <c:v>54.25</c:v>
                </c:pt>
                <c:pt idx="229">
                  <c:v>54.48</c:v>
                </c:pt>
                <c:pt idx="230">
                  <c:v>60.77</c:v>
                </c:pt>
                <c:pt idx="231">
                  <c:v>63.33</c:v>
                </c:pt>
                <c:pt idx="232">
                  <c:v>62.88</c:v>
                </c:pt>
                <c:pt idx="233">
                  <c:v>63.21</c:v>
                </c:pt>
                <c:pt idx="234">
                  <c:v>63.52</c:v>
                </c:pt>
                <c:pt idx="235">
                  <c:v>63.96</c:v>
                </c:pt>
                <c:pt idx="236">
                  <c:v>64.63</c:v>
                </c:pt>
                <c:pt idx="237">
                  <c:v>61.82</c:v>
                </c:pt>
                <c:pt idx="238">
                  <c:v>61.14</c:v>
                </c:pt>
                <c:pt idx="239">
                  <c:v>58</c:v>
                </c:pt>
                <c:pt idx="240">
                  <c:v>65.67</c:v>
                </c:pt>
                <c:pt idx="241">
                  <c:v>68.25</c:v>
                </c:pt>
                <c:pt idx="242">
                  <c:v>69.64</c:v>
                </c:pt>
                <c:pt idx="243">
                  <c:v>60.25</c:v>
                </c:pt>
                <c:pt idx="244">
                  <c:v>54.91</c:v>
                </c:pt>
                <c:pt idx="245">
                  <c:v>54</c:v>
                </c:pt>
                <c:pt idx="246">
                  <c:v>55.9</c:v>
                </c:pt>
                <c:pt idx="247">
                  <c:v>51.54</c:v>
                </c:pt>
                <c:pt idx="248">
                  <c:v>53.17</c:v>
                </c:pt>
                <c:pt idx="249">
                  <c:v>62.11</c:v>
                </c:pt>
                <c:pt idx="250">
                  <c:v>59.33</c:v>
                </c:pt>
                <c:pt idx="251">
                  <c:v>61.71</c:v>
                </c:pt>
              </c:numCache>
            </c:numRef>
          </c:yVal>
          <c:smooth val="0"/>
          <c:extLst xmlns:c16r2="http://schemas.microsoft.com/office/drawing/2015/06/chart">
            <c:ext xmlns:c16="http://schemas.microsoft.com/office/drawing/2014/chart" uri="{C3380CC4-5D6E-409C-BE32-E72D297353CC}">
              <c16:uniqueId val="{00000001-89D8-4FE0-A939-9F80E66496D5}"/>
            </c:ext>
          </c:extLst>
        </c:ser>
        <c:dLbls>
          <c:showLegendKey val="0"/>
          <c:showVal val="0"/>
          <c:showCatName val="0"/>
          <c:showSerName val="0"/>
          <c:showPercent val="0"/>
          <c:showBubbleSize val="0"/>
        </c:dLbls>
        <c:axId val="167988608"/>
        <c:axId val="168007168"/>
      </c:scatterChart>
      <c:scatterChart>
        <c:scatterStyle val="smoothMarker"/>
        <c:varyColors val="0"/>
        <c:ser>
          <c:idx val="2"/>
          <c:order val="2"/>
          <c:tx>
            <c:v>Тп гр</c:v>
          </c:tx>
          <c:marker>
            <c:symbol val="none"/>
          </c:marker>
          <c:trendline>
            <c:trendlineType val="log"/>
            <c:dispRSqr val="0"/>
            <c:dispEq val="0"/>
          </c:trendline>
          <c:xVal>
            <c:numRef>
              <c:f>'2012'!$W$10:$W$256</c:f>
              <c:numCache>
                <c:formatCode>0.0</c:formatCode>
                <c:ptCount val="247"/>
                <c:pt idx="0">
                  <c:v>-25.9</c:v>
                </c:pt>
                <c:pt idx="1">
                  <c:v>-24.7</c:v>
                </c:pt>
                <c:pt idx="2">
                  <c:v>-23.7</c:v>
                </c:pt>
                <c:pt idx="3">
                  <c:v>-23.6</c:v>
                </c:pt>
                <c:pt idx="4">
                  <c:v>-23.3</c:v>
                </c:pt>
                <c:pt idx="5">
                  <c:v>-23.1</c:v>
                </c:pt>
                <c:pt idx="6">
                  <c:v>-22.9</c:v>
                </c:pt>
                <c:pt idx="7">
                  <c:v>-22.9</c:v>
                </c:pt>
                <c:pt idx="8">
                  <c:v>-22.5</c:v>
                </c:pt>
                <c:pt idx="9">
                  <c:v>-22.3</c:v>
                </c:pt>
                <c:pt idx="10">
                  <c:v>-22.3</c:v>
                </c:pt>
                <c:pt idx="11">
                  <c:v>-22.3</c:v>
                </c:pt>
                <c:pt idx="12">
                  <c:v>-21.8</c:v>
                </c:pt>
                <c:pt idx="13">
                  <c:v>-21.8</c:v>
                </c:pt>
                <c:pt idx="14">
                  <c:v>-21.6</c:v>
                </c:pt>
                <c:pt idx="15">
                  <c:v>-21.5</c:v>
                </c:pt>
                <c:pt idx="16">
                  <c:v>-21.5</c:v>
                </c:pt>
                <c:pt idx="17">
                  <c:v>-21.3</c:v>
                </c:pt>
                <c:pt idx="18">
                  <c:v>-21.3</c:v>
                </c:pt>
                <c:pt idx="19">
                  <c:v>-21.3</c:v>
                </c:pt>
                <c:pt idx="20">
                  <c:v>-20.9</c:v>
                </c:pt>
                <c:pt idx="21">
                  <c:v>-20.9</c:v>
                </c:pt>
                <c:pt idx="22">
                  <c:v>-20.9</c:v>
                </c:pt>
                <c:pt idx="23">
                  <c:v>-20.8</c:v>
                </c:pt>
                <c:pt idx="24">
                  <c:v>-20.7</c:v>
                </c:pt>
                <c:pt idx="25">
                  <c:v>-20.5</c:v>
                </c:pt>
                <c:pt idx="26">
                  <c:v>-20.5</c:v>
                </c:pt>
                <c:pt idx="27">
                  <c:v>-20.100000000000001</c:v>
                </c:pt>
                <c:pt idx="28">
                  <c:v>-20</c:v>
                </c:pt>
                <c:pt idx="29">
                  <c:v>-19.8</c:v>
                </c:pt>
                <c:pt idx="30">
                  <c:v>-19.600000000000001</c:v>
                </c:pt>
                <c:pt idx="31">
                  <c:v>-19.600000000000001</c:v>
                </c:pt>
                <c:pt idx="32">
                  <c:v>-19.5</c:v>
                </c:pt>
                <c:pt idx="33">
                  <c:v>-19.399999999999999</c:v>
                </c:pt>
                <c:pt idx="34">
                  <c:v>-19.399999999999999</c:v>
                </c:pt>
                <c:pt idx="35">
                  <c:v>-19.3</c:v>
                </c:pt>
                <c:pt idx="36">
                  <c:v>-19.2</c:v>
                </c:pt>
                <c:pt idx="37">
                  <c:v>-19.100000000000001</c:v>
                </c:pt>
                <c:pt idx="38">
                  <c:v>-19</c:v>
                </c:pt>
                <c:pt idx="39">
                  <c:v>-18.8</c:v>
                </c:pt>
                <c:pt idx="40">
                  <c:v>-18.8</c:v>
                </c:pt>
                <c:pt idx="41">
                  <c:v>-18.600000000000001</c:v>
                </c:pt>
                <c:pt idx="42">
                  <c:v>-18.399999999999999</c:v>
                </c:pt>
                <c:pt idx="43">
                  <c:v>-18.100000000000001</c:v>
                </c:pt>
                <c:pt idx="44">
                  <c:v>-18.100000000000001</c:v>
                </c:pt>
                <c:pt idx="45">
                  <c:v>-18.100000000000001</c:v>
                </c:pt>
                <c:pt idx="46">
                  <c:v>-18.100000000000001</c:v>
                </c:pt>
                <c:pt idx="47">
                  <c:v>-17.600000000000001</c:v>
                </c:pt>
                <c:pt idx="48">
                  <c:v>-16.899999999999999</c:v>
                </c:pt>
                <c:pt idx="49">
                  <c:v>-16.899999999999999</c:v>
                </c:pt>
                <c:pt idx="50">
                  <c:v>-16.8</c:v>
                </c:pt>
                <c:pt idx="51">
                  <c:v>-16.7</c:v>
                </c:pt>
                <c:pt idx="52">
                  <c:v>-16.399999999999999</c:v>
                </c:pt>
                <c:pt idx="53">
                  <c:v>-16.100000000000001</c:v>
                </c:pt>
                <c:pt idx="54">
                  <c:v>-16</c:v>
                </c:pt>
                <c:pt idx="55">
                  <c:v>-15.7</c:v>
                </c:pt>
                <c:pt idx="56">
                  <c:v>-15.4</c:v>
                </c:pt>
                <c:pt idx="57">
                  <c:v>-15.1</c:v>
                </c:pt>
                <c:pt idx="58">
                  <c:v>-15</c:v>
                </c:pt>
                <c:pt idx="59">
                  <c:v>-15</c:v>
                </c:pt>
                <c:pt idx="60">
                  <c:v>-15</c:v>
                </c:pt>
                <c:pt idx="61">
                  <c:v>-14.8</c:v>
                </c:pt>
                <c:pt idx="62">
                  <c:v>-14.7</c:v>
                </c:pt>
                <c:pt idx="63">
                  <c:v>-14.7</c:v>
                </c:pt>
                <c:pt idx="64">
                  <c:v>-14.7</c:v>
                </c:pt>
                <c:pt idx="65">
                  <c:v>-14.5</c:v>
                </c:pt>
                <c:pt idx="66">
                  <c:v>-14.4</c:v>
                </c:pt>
                <c:pt idx="67">
                  <c:v>-14.3</c:v>
                </c:pt>
                <c:pt idx="68">
                  <c:v>-13.9</c:v>
                </c:pt>
                <c:pt idx="69">
                  <c:v>-13.8</c:v>
                </c:pt>
                <c:pt idx="70">
                  <c:v>-13.8</c:v>
                </c:pt>
                <c:pt idx="71">
                  <c:v>-13.7</c:v>
                </c:pt>
                <c:pt idx="72">
                  <c:v>-13.6</c:v>
                </c:pt>
                <c:pt idx="73">
                  <c:v>-13.6</c:v>
                </c:pt>
                <c:pt idx="74">
                  <c:v>-13.6</c:v>
                </c:pt>
                <c:pt idx="75">
                  <c:v>-13.6</c:v>
                </c:pt>
                <c:pt idx="76">
                  <c:v>-13.6</c:v>
                </c:pt>
                <c:pt idx="77">
                  <c:v>-13.1</c:v>
                </c:pt>
                <c:pt idx="78">
                  <c:v>-13.1</c:v>
                </c:pt>
                <c:pt idx="79">
                  <c:v>-12.8</c:v>
                </c:pt>
                <c:pt idx="80">
                  <c:v>-12.6</c:v>
                </c:pt>
                <c:pt idx="81">
                  <c:v>-12.5</c:v>
                </c:pt>
                <c:pt idx="82">
                  <c:v>-12.2</c:v>
                </c:pt>
                <c:pt idx="83">
                  <c:v>-12.1</c:v>
                </c:pt>
                <c:pt idx="84">
                  <c:v>-11.9</c:v>
                </c:pt>
                <c:pt idx="85">
                  <c:v>-11.9</c:v>
                </c:pt>
                <c:pt idx="86">
                  <c:v>-11.6</c:v>
                </c:pt>
                <c:pt idx="87">
                  <c:v>-11.5</c:v>
                </c:pt>
                <c:pt idx="88">
                  <c:v>-11.2</c:v>
                </c:pt>
                <c:pt idx="89">
                  <c:v>-11.2</c:v>
                </c:pt>
                <c:pt idx="90">
                  <c:v>-11.2</c:v>
                </c:pt>
                <c:pt idx="91">
                  <c:v>-11.1</c:v>
                </c:pt>
                <c:pt idx="92">
                  <c:v>-11</c:v>
                </c:pt>
                <c:pt idx="93">
                  <c:v>-10.9</c:v>
                </c:pt>
                <c:pt idx="94">
                  <c:v>-10.9</c:v>
                </c:pt>
                <c:pt idx="95">
                  <c:v>-10.6</c:v>
                </c:pt>
                <c:pt idx="96">
                  <c:v>-10.6</c:v>
                </c:pt>
                <c:pt idx="97">
                  <c:v>-10.199999999999999</c:v>
                </c:pt>
                <c:pt idx="98">
                  <c:v>-10.1</c:v>
                </c:pt>
                <c:pt idx="99">
                  <c:v>-10.1</c:v>
                </c:pt>
                <c:pt idx="100">
                  <c:v>-10.1</c:v>
                </c:pt>
                <c:pt idx="101">
                  <c:v>-10.1</c:v>
                </c:pt>
                <c:pt idx="102">
                  <c:v>-9.9</c:v>
                </c:pt>
                <c:pt idx="103">
                  <c:v>-9.9</c:v>
                </c:pt>
                <c:pt idx="104">
                  <c:v>-9.8000000000000007</c:v>
                </c:pt>
                <c:pt idx="105">
                  <c:v>-9.6999999999999993</c:v>
                </c:pt>
                <c:pt idx="106">
                  <c:v>-9.6999999999999993</c:v>
                </c:pt>
                <c:pt idx="107">
                  <c:v>-9.5</c:v>
                </c:pt>
                <c:pt idx="108">
                  <c:v>-9.5</c:v>
                </c:pt>
                <c:pt idx="109">
                  <c:v>-9.1999999999999993</c:v>
                </c:pt>
                <c:pt idx="110">
                  <c:v>-9.1</c:v>
                </c:pt>
                <c:pt idx="111">
                  <c:v>-9</c:v>
                </c:pt>
                <c:pt idx="112">
                  <c:v>-8.8000000000000007</c:v>
                </c:pt>
                <c:pt idx="113">
                  <c:v>-8.6</c:v>
                </c:pt>
                <c:pt idx="114">
                  <c:v>-8.4</c:v>
                </c:pt>
                <c:pt idx="115">
                  <c:v>-8.4</c:v>
                </c:pt>
                <c:pt idx="116">
                  <c:v>-8.4</c:v>
                </c:pt>
                <c:pt idx="117">
                  <c:v>-8.1</c:v>
                </c:pt>
                <c:pt idx="118">
                  <c:v>-8.1</c:v>
                </c:pt>
                <c:pt idx="119">
                  <c:v>-8</c:v>
                </c:pt>
                <c:pt idx="120">
                  <c:v>-7.8</c:v>
                </c:pt>
                <c:pt idx="121">
                  <c:v>-7.6</c:v>
                </c:pt>
                <c:pt idx="122">
                  <c:v>-7</c:v>
                </c:pt>
                <c:pt idx="123">
                  <c:v>-7</c:v>
                </c:pt>
                <c:pt idx="124">
                  <c:v>-6.9</c:v>
                </c:pt>
                <c:pt idx="125">
                  <c:v>-6.4</c:v>
                </c:pt>
                <c:pt idx="126">
                  <c:v>-6.3</c:v>
                </c:pt>
                <c:pt idx="127">
                  <c:v>-6.2</c:v>
                </c:pt>
                <c:pt idx="128">
                  <c:v>-6</c:v>
                </c:pt>
                <c:pt idx="129">
                  <c:v>-6</c:v>
                </c:pt>
                <c:pt idx="130">
                  <c:v>-5.9</c:v>
                </c:pt>
                <c:pt idx="131">
                  <c:v>-5.8</c:v>
                </c:pt>
                <c:pt idx="132">
                  <c:v>-5.2</c:v>
                </c:pt>
                <c:pt idx="133">
                  <c:v>-5.0999999999999996</c:v>
                </c:pt>
                <c:pt idx="134">
                  <c:v>-4.8</c:v>
                </c:pt>
                <c:pt idx="135">
                  <c:v>-4.7</c:v>
                </c:pt>
                <c:pt idx="136">
                  <c:v>-4.0999999999999996</c:v>
                </c:pt>
                <c:pt idx="137">
                  <c:v>-3.2</c:v>
                </c:pt>
                <c:pt idx="138">
                  <c:v>-3.2</c:v>
                </c:pt>
                <c:pt idx="139">
                  <c:v>-3</c:v>
                </c:pt>
                <c:pt idx="140">
                  <c:v>-2.9</c:v>
                </c:pt>
                <c:pt idx="141">
                  <c:v>-2.8</c:v>
                </c:pt>
                <c:pt idx="142">
                  <c:v>-2.5</c:v>
                </c:pt>
                <c:pt idx="143">
                  <c:v>-2.2999999999999998</c:v>
                </c:pt>
                <c:pt idx="144">
                  <c:v>-1.6</c:v>
                </c:pt>
                <c:pt idx="145">
                  <c:v>-1.5</c:v>
                </c:pt>
                <c:pt idx="146">
                  <c:v>-1.2</c:v>
                </c:pt>
                <c:pt idx="147">
                  <c:v>-1.1000000000000001</c:v>
                </c:pt>
                <c:pt idx="148">
                  <c:v>-0.9</c:v>
                </c:pt>
                <c:pt idx="149">
                  <c:v>-0.8</c:v>
                </c:pt>
                <c:pt idx="150">
                  <c:v>-0.7</c:v>
                </c:pt>
                <c:pt idx="151">
                  <c:v>-0.5</c:v>
                </c:pt>
                <c:pt idx="152">
                  <c:v>-0.2</c:v>
                </c:pt>
                <c:pt idx="153">
                  <c:v>-0.1</c:v>
                </c:pt>
                <c:pt idx="154">
                  <c:v>-0.1</c:v>
                </c:pt>
                <c:pt idx="155">
                  <c:v>0.1</c:v>
                </c:pt>
                <c:pt idx="156">
                  <c:v>0.3</c:v>
                </c:pt>
                <c:pt idx="157">
                  <c:v>0.3</c:v>
                </c:pt>
                <c:pt idx="158">
                  <c:v>0.5</c:v>
                </c:pt>
                <c:pt idx="159">
                  <c:v>0.5</c:v>
                </c:pt>
                <c:pt idx="160">
                  <c:v>0.5</c:v>
                </c:pt>
                <c:pt idx="161">
                  <c:v>0.6</c:v>
                </c:pt>
                <c:pt idx="162">
                  <c:v>0.6</c:v>
                </c:pt>
                <c:pt idx="163">
                  <c:v>0.6</c:v>
                </c:pt>
                <c:pt idx="164">
                  <c:v>0.7</c:v>
                </c:pt>
                <c:pt idx="165">
                  <c:v>0.9</c:v>
                </c:pt>
                <c:pt idx="166">
                  <c:v>0.9</c:v>
                </c:pt>
                <c:pt idx="167">
                  <c:v>0.9</c:v>
                </c:pt>
                <c:pt idx="168">
                  <c:v>1.1000000000000001</c:v>
                </c:pt>
                <c:pt idx="169">
                  <c:v>1.2</c:v>
                </c:pt>
                <c:pt idx="170">
                  <c:v>1.5</c:v>
                </c:pt>
                <c:pt idx="171">
                  <c:v>1.5</c:v>
                </c:pt>
                <c:pt idx="172">
                  <c:v>1.5</c:v>
                </c:pt>
                <c:pt idx="173">
                  <c:v>1.8</c:v>
                </c:pt>
                <c:pt idx="174">
                  <c:v>1.8</c:v>
                </c:pt>
                <c:pt idx="175">
                  <c:v>1.8</c:v>
                </c:pt>
                <c:pt idx="176">
                  <c:v>2</c:v>
                </c:pt>
                <c:pt idx="177">
                  <c:v>2.1</c:v>
                </c:pt>
                <c:pt idx="178">
                  <c:v>2.1</c:v>
                </c:pt>
                <c:pt idx="179">
                  <c:v>2.2000000000000002</c:v>
                </c:pt>
                <c:pt idx="180">
                  <c:v>2.2000000000000002</c:v>
                </c:pt>
                <c:pt idx="181">
                  <c:v>2.2999999999999998</c:v>
                </c:pt>
                <c:pt idx="182">
                  <c:v>2.4</c:v>
                </c:pt>
                <c:pt idx="183">
                  <c:v>2.5</c:v>
                </c:pt>
                <c:pt idx="184">
                  <c:v>2.8</c:v>
                </c:pt>
                <c:pt idx="185">
                  <c:v>2.8</c:v>
                </c:pt>
                <c:pt idx="186">
                  <c:v>2.9</c:v>
                </c:pt>
                <c:pt idx="187">
                  <c:v>3</c:v>
                </c:pt>
                <c:pt idx="188">
                  <c:v>3</c:v>
                </c:pt>
                <c:pt idx="189">
                  <c:v>3.6</c:v>
                </c:pt>
                <c:pt idx="190">
                  <c:v>3.9</c:v>
                </c:pt>
                <c:pt idx="191">
                  <c:v>4.9000000000000004</c:v>
                </c:pt>
                <c:pt idx="192">
                  <c:v>5</c:v>
                </c:pt>
                <c:pt idx="193">
                  <c:v>5.0999999999999996</c:v>
                </c:pt>
                <c:pt idx="194">
                  <c:v>5.2</c:v>
                </c:pt>
                <c:pt idx="195">
                  <c:v>5.3</c:v>
                </c:pt>
                <c:pt idx="196">
                  <c:v>5.3</c:v>
                </c:pt>
                <c:pt idx="197">
                  <c:v>5.4</c:v>
                </c:pt>
                <c:pt idx="198">
                  <c:v>5.4</c:v>
                </c:pt>
                <c:pt idx="199">
                  <c:v>5.5</c:v>
                </c:pt>
                <c:pt idx="200">
                  <c:v>5.7</c:v>
                </c:pt>
                <c:pt idx="201">
                  <c:v>5.8</c:v>
                </c:pt>
                <c:pt idx="202">
                  <c:v>5.9</c:v>
                </c:pt>
                <c:pt idx="203">
                  <c:v>6</c:v>
                </c:pt>
                <c:pt idx="204">
                  <c:v>6.1</c:v>
                </c:pt>
                <c:pt idx="205">
                  <c:v>6.1</c:v>
                </c:pt>
                <c:pt idx="206">
                  <c:v>6.1</c:v>
                </c:pt>
                <c:pt idx="207">
                  <c:v>6.2</c:v>
                </c:pt>
                <c:pt idx="208">
                  <c:v>6.3</c:v>
                </c:pt>
                <c:pt idx="209">
                  <c:v>6.4</c:v>
                </c:pt>
                <c:pt idx="210">
                  <c:v>6.4</c:v>
                </c:pt>
                <c:pt idx="211">
                  <c:v>6.5</c:v>
                </c:pt>
                <c:pt idx="212">
                  <c:v>6.5</c:v>
                </c:pt>
                <c:pt idx="213">
                  <c:v>6.5</c:v>
                </c:pt>
                <c:pt idx="214">
                  <c:v>6.6</c:v>
                </c:pt>
                <c:pt idx="215">
                  <c:v>6.7</c:v>
                </c:pt>
                <c:pt idx="216">
                  <c:v>6.7</c:v>
                </c:pt>
                <c:pt idx="217">
                  <c:v>6.8</c:v>
                </c:pt>
                <c:pt idx="218">
                  <c:v>6.8</c:v>
                </c:pt>
                <c:pt idx="219">
                  <c:v>6.8</c:v>
                </c:pt>
                <c:pt idx="220">
                  <c:v>6.9</c:v>
                </c:pt>
                <c:pt idx="221">
                  <c:v>7</c:v>
                </c:pt>
                <c:pt idx="222">
                  <c:v>7.2</c:v>
                </c:pt>
                <c:pt idx="223">
                  <c:v>7.5</c:v>
                </c:pt>
                <c:pt idx="224">
                  <c:v>7.6</c:v>
                </c:pt>
                <c:pt idx="225">
                  <c:v>7.8</c:v>
                </c:pt>
                <c:pt idx="226">
                  <c:v>7.8</c:v>
                </c:pt>
                <c:pt idx="227">
                  <c:v>7.9</c:v>
                </c:pt>
                <c:pt idx="228">
                  <c:v>8.3000000000000007</c:v>
                </c:pt>
                <c:pt idx="229">
                  <c:v>8.5</c:v>
                </c:pt>
                <c:pt idx="230">
                  <c:v>8.6999999999999993</c:v>
                </c:pt>
                <c:pt idx="231">
                  <c:v>8.8000000000000007</c:v>
                </c:pt>
                <c:pt idx="232">
                  <c:v>8.9</c:v>
                </c:pt>
                <c:pt idx="233">
                  <c:v>9.4</c:v>
                </c:pt>
                <c:pt idx="234">
                  <c:v>9.6</c:v>
                </c:pt>
                <c:pt idx="235">
                  <c:v>9.8000000000000007</c:v>
                </c:pt>
                <c:pt idx="236">
                  <c:v>10.199999999999999</c:v>
                </c:pt>
                <c:pt idx="237">
                  <c:v>10.4</c:v>
                </c:pt>
                <c:pt idx="238">
                  <c:v>10.4</c:v>
                </c:pt>
                <c:pt idx="239">
                  <c:v>10.6</c:v>
                </c:pt>
                <c:pt idx="240">
                  <c:v>11</c:v>
                </c:pt>
                <c:pt idx="241">
                  <c:v>11.2</c:v>
                </c:pt>
                <c:pt idx="242">
                  <c:v>11.4</c:v>
                </c:pt>
                <c:pt idx="243">
                  <c:v>11.5</c:v>
                </c:pt>
                <c:pt idx="244">
                  <c:v>11.8</c:v>
                </c:pt>
                <c:pt idx="245">
                  <c:v>13.1</c:v>
                </c:pt>
                <c:pt idx="246">
                  <c:v>13.4</c:v>
                </c:pt>
              </c:numCache>
            </c:numRef>
          </c:xVal>
          <c:yVal>
            <c:numRef>
              <c:f>'2012'!$X$10:$X$256</c:f>
              <c:numCache>
                <c:formatCode>0.00</c:formatCode>
                <c:ptCount val="247"/>
                <c:pt idx="0">
                  <c:v>123.25</c:v>
                </c:pt>
                <c:pt idx="1">
                  <c:v>120.7</c:v>
                </c:pt>
                <c:pt idx="2">
                  <c:v>119.1</c:v>
                </c:pt>
                <c:pt idx="3">
                  <c:v>118.8</c:v>
                </c:pt>
                <c:pt idx="4">
                  <c:v>117.9</c:v>
                </c:pt>
                <c:pt idx="5">
                  <c:v>117.3</c:v>
                </c:pt>
                <c:pt idx="6">
                  <c:v>116.8</c:v>
                </c:pt>
                <c:pt idx="7">
                  <c:v>116.8</c:v>
                </c:pt>
                <c:pt idx="8">
                  <c:v>116</c:v>
                </c:pt>
                <c:pt idx="9">
                  <c:v>115.6</c:v>
                </c:pt>
                <c:pt idx="10">
                  <c:v>115.6</c:v>
                </c:pt>
                <c:pt idx="11">
                  <c:v>115.6</c:v>
                </c:pt>
                <c:pt idx="12">
                  <c:v>114.6</c:v>
                </c:pt>
                <c:pt idx="13">
                  <c:v>114.6</c:v>
                </c:pt>
                <c:pt idx="14">
                  <c:v>114.2</c:v>
                </c:pt>
                <c:pt idx="15">
                  <c:v>114</c:v>
                </c:pt>
                <c:pt idx="16">
                  <c:v>114</c:v>
                </c:pt>
                <c:pt idx="17">
                  <c:v>113.6</c:v>
                </c:pt>
                <c:pt idx="18">
                  <c:v>113.6</c:v>
                </c:pt>
                <c:pt idx="19">
                  <c:v>113.6</c:v>
                </c:pt>
                <c:pt idx="20">
                  <c:v>112.8</c:v>
                </c:pt>
                <c:pt idx="21">
                  <c:v>112.8</c:v>
                </c:pt>
                <c:pt idx="22">
                  <c:v>112.8</c:v>
                </c:pt>
                <c:pt idx="23">
                  <c:v>112.6</c:v>
                </c:pt>
                <c:pt idx="24">
                  <c:v>112.4</c:v>
                </c:pt>
                <c:pt idx="25">
                  <c:v>112</c:v>
                </c:pt>
                <c:pt idx="26">
                  <c:v>112</c:v>
                </c:pt>
                <c:pt idx="27">
                  <c:v>111.2</c:v>
                </c:pt>
                <c:pt idx="28">
                  <c:v>111</c:v>
                </c:pt>
                <c:pt idx="29">
                  <c:v>110.6</c:v>
                </c:pt>
                <c:pt idx="30">
                  <c:v>110.2</c:v>
                </c:pt>
                <c:pt idx="31">
                  <c:v>110.2</c:v>
                </c:pt>
                <c:pt idx="32">
                  <c:v>110</c:v>
                </c:pt>
                <c:pt idx="33">
                  <c:v>109.8</c:v>
                </c:pt>
                <c:pt idx="34">
                  <c:v>109.8</c:v>
                </c:pt>
                <c:pt idx="35">
                  <c:v>109.6</c:v>
                </c:pt>
                <c:pt idx="36">
                  <c:v>109.4</c:v>
                </c:pt>
                <c:pt idx="37">
                  <c:v>109.2</c:v>
                </c:pt>
                <c:pt idx="38">
                  <c:v>109</c:v>
                </c:pt>
                <c:pt idx="39">
                  <c:v>108.6</c:v>
                </c:pt>
                <c:pt idx="40">
                  <c:v>108.6</c:v>
                </c:pt>
                <c:pt idx="41">
                  <c:v>108.2</c:v>
                </c:pt>
                <c:pt idx="42">
                  <c:v>107.8</c:v>
                </c:pt>
                <c:pt idx="43">
                  <c:v>107.2</c:v>
                </c:pt>
                <c:pt idx="44">
                  <c:v>107.2</c:v>
                </c:pt>
                <c:pt idx="45">
                  <c:v>107.2</c:v>
                </c:pt>
                <c:pt idx="46">
                  <c:v>107.2</c:v>
                </c:pt>
                <c:pt idx="47">
                  <c:v>106</c:v>
                </c:pt>
                <c:pt idx="48">
                  <c:v>104.25</c:v>
                </c:pt>
                <c:pt idx="49">
                  <c:v>104.25</c:v>
                </c:pt>
                <c:pt idx="50">
                  <c:v>104</c:v>
                </c:pt>
                <c:pt idx="51">
                  <c:v>103.75</c:v>
                </c:pt>
                <c:pt idx="52">
                  <c:v>103</c:v>
                </c:pt>
                <c:pt idx="53">
                  <c:v>102.25</c:v>
                </c:pt>
                <c:pt idx="54">
                  <c:v>102</c:v>
                </c:pt>
                <c:pt idx="55">
                  <c:v>101.4</c:v>
                </c:pt>
                <c:pt idx="56">
                  <c:v>100.8</c:v>
                </c:pt>
                <c:pt idx="57">
                  <c:v>100.2</c:v>
                </c:pt>
                <c:pt idx="58">
                  <c:v>100</c:v>
                </c:pt>
                <c:pt idx="59">
                  <c:v>100</c:v>
                </c:pt>
                <c:pt idx="60">
                  <c:v>100</c:v>
                </c:pt>
                <c:pt idx="61">
                  <c:v>99.6</c:v>
                </c:pt>
                <c:pt idx="62">
                  <c:v>99.4</c:v>
                </c:pt>
                <c:pt idx="63">
                  <c:v>99.4</c:v>
                </c:pt>
                <c:pt idx="64">
                  <c:v>99.4</c:v>
                </c:pt>
                <c:pt idx="65">
                  <c:v>99</c:v>
                </c:pt>
                <c:pt idx="66">
                  <c:v>98.8</c:v>
                </c:pt>
                <c:pt idx="67">
                  <c:v>98.6</c:v>
                </c:pt>
                <c:pt idx="68">
                  <c:v>97.8</c:v>
                </c:pt>
                <c:pt idx="69">
                  <c:v>97.6</c:v>
                </c:pt>
                <c:pt idx="70">
                  <c:v>97.6</c:v>
                </c:pt>
                <c:pt idx="71">
                  <c:v>97.4</c:v>
                </c:pt>
                <c:pt idx="72">
                  <c:v>97.2</c:v>
                </c:pt>
                <c:pt idx="73">
                  <c:v>97.2</c:v>
                </c:pt>
                <c:pt idx="74">
                  <c:v>97.2</c:v>
                </c:pt>
                <c:pt idx="75">
                  <c:v>97.2</c:v>
                </c:pt>
                <c:pt idx="76">
                  <c:v>97.2</c:v>
                </c:pt>
                <c:pt idx="77">
                  <c:v>96.2</c:v>
                </c:pt>
                <c:pt idx="78">
                  <c:v>96.2</c:v>
                </c:pt>
                <c:pt idx="79">
                  <c:v>95.4</c:v>
                </c:pt>
                <c:pt idx="80">
                  <c:v>95.4</c:v>
                </c:pt>
                <c:pt idx="81">
                  <c:v>94.5</c:v>
                </c:pt>
                <c:pt idx="82">
                  <c:v>93.6</c:v>
                </c:pt>
                <c:pt idx="83">
                  <c:v>93.3</c:v>
                </c:pt>
                <c:pt idx="84">
                  <c:v>92.8</c:v>
                </c:pt>
                <c:pt idx="85">
                  <c:v>92.8</c:v>
                </c:pt>
                <c:pt idx="86">
                  <c:v>92.9</c:v>
                </c:pt>
                <c:pt idx="87">
                  <c:v>92</c:v>
                </c:pt>
                <c:pt idx="88">
                  <c:v>91.4</c:v>
                </c:pt>
                <c:pt idx="89">
                  <c:v>91.4</c:v>
                </c:pt>
                <c:pt idx="90">
                  <c:v>91.4</c:v>
                </c:pt>
                <c:pt idx="91">
                  <c:v>91.2</c:v>
                </c:pt>
                <c:pt idx="92">
                  <c:v>91</c:v>
                </c:pt>
                <c:pt idx="93">
                  <c:v>90.8</c:v>
                </c:pt>
                <c:pt idx="94">
                  <c:v>90.8</c:v>
                </c:pt>
                <c:pt idx="95">
                  <c:v>90.2</c:v>
                </c:pt>
                <c:pt idx="96">
                  <c:v>90.2</c:v>
                </c:pt>
                <c:pt idx="97">
                  <c:v>89.4</c:v>
                </c:pt>
                <c:pt idx="98">
                  <c:v>89.2</c:v>
                </c:pt>
                <c:pt idx="99">
                  <c:v>89.2</c:v>
                </c:pt>
                <c:pt idx="100">
                  <c:v>89.2</c:v>
                </c:pt>
                <c:pt idx="101">
                  <c:v>89.2</c:v>
                </c:pt>
                <c:pt idx="102">
                  <c:v>88.7</c:v>
                </c:pt>
                <c:pt idx="103">
                  <c:v>88.7</c:v>
                </c:pt>
                <c:pt idx="104">
                  <c:v>88.4</c:v>
                </c:pt>
                <c:pt idx="105">
                  <c:v>88.1</c:v>
                </c:pt>
                <c:pt idx="106">
                  <c:v>88.1</c:v>
                </c:pt>
                <c:pt idx="107">
                  <c:v>87.5</c:v>
                </c:pt>
                <c:pt idx="108">
                  <c:v>87.5</c:v>
                </c:pt>
                <c:pt idx="109">
                  <c:v>86.6</c:v>
                </c:pt>
                <c:pt idx="110">
                  <c:v>86.3</c:v>
                </c:pt>
                <c:pt idx="111">
                  <c:v>86</c:v>
                </c:pt>
                <c:pt idx="112">
                  <c:v>85.8</c:v>
                </c:pt>
                <c:pt idx="113">
                  <c:v>85.6</c:v>
                </c:pt>
                <c:pt idx="114">
                  <c:v>85.4</c:v>
                </c:pt>
                <c:pt idx="115">
                  <c:v>85.4</c:v>
                </c:pt>
                <c:pt idx="116">
                  <c:v>85.4</c:v>
                </c:pt>
                <c:pt idx="117">
                  <c:v>85.1</c:v>
                </c:pt>
                <c:pt idx="118">
                  <c:v>85.1</c:v>
                </c:pt>
                <c:pt idx="119">
                  <c:v>85</c:v>
                </c:pt>
                <c:pt idx="120">
                  <c:v>84.4</c:v>
                </c:pt>
                <c:pt idx="121">
                  <c:v>83.8</c:v>
                </c:pt>
                <c:pt idx="122">
                  <c:v>82</c:v>
                </c:pt>
                <c:pt idx="123">
                  <c:v>82</c:v>
                </c:pt>
                <c:pt idx="124">
                  <c:v>81.8</c:v>
                </c:pt>
                <c:pt idx="125">
                  <c:v>80.8</c:v>
                </c:pt>
                <c:pt idx="126">
                  <c:v>80.599999999999994</c:v>
                </c:pt>
                <c:pt idx="127">
                  <c:v>80.400000000000006</c:v>
                </c:pt>
                <c:pt idx="128">
                  <c:v>80</c:v>
                </c:pt>
                <c:pt idx="129">
                  <c:v>80</c:v>
                </c:pt>
                <c:pt idx="130">
                  <c:v>79.75</c:v>
                </c:pt>
                <c:pt idx="131">
                  <c:v>79.5</c:v>
                </c:pt>
                <c:pt idx="132">
                  <c:v>78</c:v>
                </c:pt>
                <c:pt idx="133">
                  <c:v>77.75</c:v>
                </c:pt>
                <c:pt idx="134">
                  <c:v>77</c:v>
                </c:pt>
                <c:pt idx="135">
                  <c:v>76.75</c:v>
                </c:pt>
                <c:pt idx="136">
                  <c:v>75.25</c:v>
                </c:pt>
                <c:pt idx="137">
                  <c:v>73.400000000000006</c:v>
                </c:pt>
                <c:pt idx="138">
                  <c:v>73.400000000000006</c:v>
                </c:pt>
                <c:pt idx="139">
                  <c:v>73</c:v>
                </c:pt>
                <c:pt idx="140">
                  <c:v>72.8</c:v>
                </c:pt>
                <c:pt idx="141">
                  <c:v>72.599999999999994</c:v>
                </c:pt>
                <c:pt idx="142">
                  <c:v>72</c:v>
                </c:pt>
                <c:pt idx="143">
                  <c:v>71.599999999999994</c:v>
                </c:pt>
                <c:pt idx="144">
                  <c:v>70.2</c:v>
                </c:pt>
                <c:pt idx="145">
                  <c:v>70</c:v>
                </c:pt>
                <c:pt idx="146">
                  <c:v>69.400000000000006</c:v>
                </c:pt>
                <c:pt idx="147">
                  <c:v>69.2</c:v>
                </c:pt>
                <c:pt idx="148">
                  <c:v>68.8</c:v>
                </c:pt>
                <c:pt idx="149">
                  <c:v>68.599999999999994</c:v>
                </c:pt>
                <c:pt idx="150">
                  <c:v>68.400000000000006</c:v>
                </c:pt>
                <c:pt idx="151">
                  <c:v>68</c:v>
                </c:pt>
                <c:pt idx="152">
                  <c:v>67.400000000000006</c:v>
                </c:pt>
                <c:pt idx="153">
                  <c:v>67.2</c:v>
                </c:pt>
                <c:pt idx="154">
                  <c:v>67.2</c:v>
                </c:pt>
                <c:pt idx="155">
                  <c:v>66.7</c:v>
                </c:pt>
                <c:pt idx="156">
                  <c:v>66.099999999999994</c:v>
                </c:pt>
                <c:pt idx="157">
                  <c:v>66.099999999999994</c:v>
                </c:pt>
                <c:pt idx="158">
                  <c:v>65.5</c:v>
                </c:pt>
                <c:pt idx="159">
                  <c:v>65.5</c:v>
                </c:pt>
                <c:pt idx="160">
                  <c:v>65.5</c:v>
                </c:pt>
                <c:pt idx="161">
                  <c:v>65.2</c:v>
                </c:pt>
                <c:pt idx="162">
                  <c:v>65.2</c:v>
                </c:pt>
                <c:pt idx="163">
                  <c:v>65.2</c:v>
                </c:pt>
                <c:pt idx="164">
                  <c:v>64.900000000000006</c:v>
                </c:pt>
                <c:pt idx="165">
                  <c:v>64.3</c:v>
                </c:pt>
                <c:pt idx="166">
                  <c:v>64.3</c:v>
                </c:pt>
                <c:pt idx="167">
                  <c:v>64.3</c:v>
                </c:pt>
                <c:pt idx="168">
                  <c:v>63.8</c:v>
                </c:pt>
                <c:pt idx="169">
                  <c:v>63.6</c:v>
                </c:pt>
                <c:pt idx="170">
                  <c:v>63</c:v>
                </c:pt>
                <c:pt idx="171">
                  <c:v>63</c:v>
                </c:pt>
                <c:pt idx="172">
                  <c:v>63</c:v>
                </c:pt>
                <c:pt idx="173">
                  <c:v>62.4</c:v>
                </c:pt>
                <c:pt idx="174">
                  <c:v>62.4</c:v>
                </c:pt>
                <c:pt idx="175">
                  <c:v>62.4</c:v>
                </c:pt>
                <c:pt idx="176">
                  <c:v>62</c:v>
                </c:pt>
                <c:pt idx="177">
                  <c:v>61.75</c:v>
                </c:pt>
                <c:pt idx="178">
                  <c:v>61.75</c:v>
                </c:pt>
                <c:pt idx="179">
                  <c:v>61.5</c:v>
                </c:pt>
                <c:pt idx="180">
                  <c:v>61.5</c:v>
                </c:pt>
                <c:pt idx="181">
                  <c:v>61.25</c:v>
                </c:pt>
                <c:pt idx="182">
                  <c:v>61</c:v>
                </c:pt>
                <c:pt idx="183">
                  <c:v>60.75</c:v>
                </c:pt>
                <c:pt idx="184">
                  <c:v>60</c:v>
                </c:pt>
                <c:pt idx="185">
                  <c:v>60</c:v>
                </c:pt>
                <c:pt idx="186">
                  <c:v>59.75</c:v>
                </c:pt>
                <c:pt idx="187">
                  <c:v>59.5</c:v>
                </c:pt>
                <c:pt idx="188">
                  <c:v>59.5</c:v>
                </c:pt>
                <c:pt idx="189">
                  <c:v>58</c:v>
                </c:pt>
                <c:pt idx="190">
                  <c:v>57.25</c:v>
                </c:pt>
                <c:pt idx="191">
                  <c:v>54.3</c:v>
                </c:pt>
                <c:pt idx="192">
                  <c:v>54</c:v>
                </c:pt>
                <c:pt idx="193">
                  <c:v>53.8</c:v>
                </c:pt>
                <c:pt idx="194">
                  <c:v>53.6</c:v>
                </c:pt>
                <c:pt idx="195">
                  <c:v>53.4</c:v>
                </c:pt>
                <c:pt idx="196">
                  <c:v>53.4</c:v>
                </c:pt>
                <c:pt idx="197">
                  <c:v>53.2</c:v>
                </c:pt>
                <c:pt idx="198">
                  <c:v>53.2</c:v>
                </c:pt>
                <c:pt idx="199">
                  <c:v>53</c:v>
                </c:pt>
                <c:pt idx="200">
                  <c:v>52.6</c:v>
                </c:pt>
                <c:pt idx="201">
                  <c:v>52.4</c:v>
                </c:pt>
                <c:pt idx="202">
                  <c:v>52.2</c:v>
                </c:pt>
                <c:pt idx="203">
                  <c:v>52</c:v>
                </c:pt>
                <c:pt idx="204">
                  <c:v>51.75</c:v>
                </c:pt>
                <c:pt idx="205">
                  <c:v>51.75</c:v>
                </c:pt>
                <c:pt idx="206">
                  <c:v>51.75</c:v>
                </c:pt>
                <c:pt idx="207">
                  <c:v>51.5</c:v>
                </c:pt>
                <c:pt idx="208">
                  <c:v>51.25</c:v>
                </c:pt>
                <c:pt idx="209">
                  <c:v>51</c:v>
                </c:pt>
                <c:pt idx="210">
                  <c:v>51</c:v>
                </c:pt>
                <c:pt idx="211">
                  <c:v>50.75</c:v>
                </c:pt>
                <c:pt idx="212">
                  <c:v>50.75</c:v>
                </c:pt>
                <c:pt idx="213">
                  <c:v>50.75</c:v>
                </c:pt>
                <c:pt idx="214">
                  <c:v>50.5</c:v>
                </c:pt>
                <c:pt idx="215">
                  <c:v>50.25</c:v>
                </c:pt>
                <c:pt idx="216">
                  <c:v>50.25</c:v>
                </c:pt>
                <c:pt idx="217">
                  <c:v>50</c:v>
                </c:pt>
                <c:pt idx="218">
                  <c:v>50</c:v>
                </c:pt>
                <c:pt idx="219">
                  <c:v>50</c:v>
                </c:pt>
                <c:pt idx="220">
                  <c:v>49.75</c:v>
                </c:pt>
                <c:pt idx="221">
                  <c:v>49.5</c:v>
                </c:pt>
                <c:pt idx="222">
                  <c:v>49</c:v>
                </c:pt>
                <c:pt idx="223">
                  <c:v>48.25</c:v>
                </c:pt>
                <c:pt idx="224">
                  <c:v>48</c:v>
                </c:pt>
                <c:pt idx="225">
                  <c:v>47.5</c:v>
                </c:pt>
                <c:pt idx="226">
                  <c:v>47.5</c:v>
                </c:pt>
                <c:pt idx="227">
                  <c:v>47.25</c:v>
                </c:pt>
                <c:pt idx="228">
                  <c:v>46.25</c:v>
                </c:pt>
                <c:pt idx="229">
                  <c:v>45.75</c:v>
                </c:pt>
                <c:pt idx="230">
                  <c:v>45.25</c:v>
                </c:pt>
                <c:pt idx="231">
                  <c:v>45</c:v>
                </c:pt>
                <c:pt idx="232">
                  <c:v>44.75</c:v>
                </c:pt>
                <c:pt idx="233">
                  <c:v>43.4</c:v>
                </c:pt>
                <c:pt idx="234">
                  <c:v>42.4</c:v>
                </c:pt>
                <c:pt idx="235">
                  <c:v>41.7</c:v>
                </c:pt>
                <c:pt idx="236">
                  <c:v>41</c:v>
                </c:pt>
                <c:pt idx="237">
                  <c:v>41</c:v>
                </c:pt>
                <c:pt idx="238">
                  <c:v>41</c:v>
                </c:pt>
                <c:pt idx="239">
                  <c:v>41</c:v>
                </c:pt>
                <c:pt idx="240">
                  <c:v>41</c:v>
                </c:pt>
                <c:pt idx="241">
                  <c:v>41</c:v>
                </c:pt>
                <c:pt idx="242">
                  <c:v>41</c:v>
                </c:pt>
                <c:pt idx="243">
                  <c:v>41</c:v>
                </c:pt>
                <c:pt idx="244">
                  <c:v>41</c:v>
                </c:pt>
                <c:pt idx="245">
                  <c:v>41</c:v>
                </c:pt>
                <c:pt idx="246">
                  <c:v>41</c:v>
                </c:pt>
              </c:numCache>
            </c:numRef>
          </c:yVal>
          <c:smooth val="1"/>
          <c:extLst xmlns:c16r2="http://schemas.microsoft.com/office/drawing/2015/06/chart">
            <c:ext xmlns:c16="http://schemas.microsoft.com/office/drawing/2014/chart" uri="{C3380CC4-5D6E-409C-BE32-E72D297353CC}">
              <c16:uniqueId val="{00000003-89D8-4FE0-A939-9F80E66496D5}"/>
            </c:ext>
          </c:extLst>
        </c:ser>
        <c:ser>
          <c:idx val="3"/>
          <c:order val="3"/>
          <c:tx>
            <c:v>То гр</c:v>
          </c:tx>
          <c:marker>
            <c:symbol val="none"/>
          </c:marker>
          <c:xVal>
            <c:numRef>
              <c:f>'2012'!$W$10:$W$256</c:f>
              <c:numCache>
                <c:formatCode>0.0</c:formatCode>
                <c:ptCount val="247"/>
                <c:pt idx="0">
                  <c:v>-25.9</c:v>
                </c:pt>
                <c:pt idx="1">
                  <c:v>-24.7</c:v>
                </c:pt>
                <c:pt idx="2">
                  <c:v>-23.7</c:v>
                </c:pt>
                <c:pt idx="3">
                  <c:v>-23.6</c:v>
                </c:pt>
                <c:pt idx="4">
                  <c:v>-23.3</c:v>
                </c:pt>
                <c:pt idx="5">
                  <c:v>-23.1</c:v>
                </c:pt>
                <c:pt idx="6">
                  <c:v>-22.9</c:v>
                </c:pt>
                <c:pt idx="7">
                  <c:v>-22.9</c:v>
                </c:pt>
                <c:pt idx="8">
                  <c:v>-22.5</c:v>
                </c:pt>
                <c:pt idx="9">
                  <c:v>-22.3</c:v>
                </c:pt>
                <c:pt idx="10">
                  <c:v>-22.3</c:v>
                </c:pt>
                <c:pt idx="11">
                  <c:v>-22.3</c:v>
                </c:pt>
                <c:pt idx="12">
                  <c:v>-21.8</c:v>
                </c:pt>
                <c:pt idx="13">
                  <c:v>-21.8</c:v>
                </c:pt>
                <c:pt idx="14">
                  <c:v>-21.6</c:v>
                </c:pt>
                <c:pt idx="15">
                  <c:v>-21.5</c:v>
                </c:pt>
                <c:pt idx="16">
                  <c:v>-21.5</c:v>
                </c:pt>
                <c:pt idx="17">
                  <c:v>-21.3</c:v>
                </c:pt>
                <c:pt idx="18">
                  <c:v>-21.3</c:v>
                </c:pt>
                <c:pt idx="19">
                  <c:v>-21.3</c:v>
                </c:pt>
                <c:pt idx="20">
                  <c:v>-20.9</c:v>
                </c:pt>
                <c:pt idx="21">
                  <c:v>-20.9</c:v>
                </c:pt>
                <c:pt idx="22">
                  <c:v>-20.9</c:v>
                </c:pt>
                <c:pt idx="23">
                  <c:v>-20.8</c:v>
                </c:pt>
                <c:pt idx="24">
                  <c:v>-20.7</c:v>
                </c:pt>
                <c:pt idx="25">
                  <c:v>-20.5</c:v>
                </c:pt>
                <c:pt idx="26">
                  <c:v>-20.5</c:v>
                </c:pt>
                <c:pt idx="27">
                  <c:v>-20.100000000000001</c:v>
                </c:pt>
                <c:pt idx="28">
                  <c:v>-20</c:v>
                </c:pt>
                <c:pt idx="29">
                  <c:v>-19.8</c:v>
                </c:pt>
                <c:pt idx="30">
                  <c:v>-19.600000000000001</c:v>
                </c:pt>
                <c:pt idx="31">
                  <c:v>-19.600000000000001</c:v>
                </c:pt>
                <c:pt idx="32">
                  <c:v>-19.5</c:v>
                </c:pt>
                <c:pt idx="33">
                  <c:v>-19.399999999999999</c:v>
                </c:pt>
                <c:pt idx="34">
                  <c:v>-19.399999999999999</c:v>
                </c:pt>
                <c:pt idx="35">
                  <c:v>-19.3</c:v>
                </c:pt>
                <c:pt idx="36">
                  <c:v>-19.2</c:v>
                </c:pt>
                <c:pt idx="37">
                  <c:v>-19.100000000000001</c:v>
                </c:pt>
                <c:pt idx="38">
                  <c:v>-19</c:v>
                </c:pt>
                <c:pt idx="39">
                  <c:v>-18.8</c:v>
                </c:pt>
                <c:pt idx="40">
                  <c:v>-18.8</c:v>
                </c:pt>
                <c:pt idx="41">
                  <c:v>-18.600000000000001</c:v>
                </c:pt>
                <c:pt idx="42">
                  <c:v>-18.399999999999999</c:v>
                </c:pt>
                <c:pt idx="43">
                  <c:v>-18.100000000000001</c:v>
                </c:pt>
                <c:pt idx="44">
                  <c:v>-18.100000000000001</c:v>
                </c:pt>
                <c:pt idx="45">
                  <c:v>-18.100000000000001</c:v>
                </c:pt>
                <c:pt idx="46">
                  <c:v>-18.100000000000001</c:v>
                </c:pt>
                <c:pt idx="47">
                  <c:v>-17.600000000000001</c:v>
                </c:pt>
                <c:pt idx="48">
                  <c:v>-16.899999999999999</c:v>
                </c:pt>
                <c:pt idx="49">
                  <c:v>-16.899999999999999</c:v>
                </c:pt>
                <c:pt idx="50">
                  <c:v>-16.8</c:v>
                </c:pt>
                <c:pt idx="51">
                  <c:v>-16.7</c:v>
                </c:pt>
                <c:pt idx="52">
                  <c:v>-16.399999999999999</c:v>
                </c:pt>
                <c:pt idx="53">
                  <c:v>-16.100000000000001</c:v>
                </c:pt>
                <c:pt idx="54">
                  <c:v>-16</c:v>
                </c:pt>
                <c:pt idx="55">
                  <c:v>-15.7</c:v>
                </c:pt>
                <c:pt idx="56">
                  <c:v>-15.4</c:v>
                </c:pt>
                <c:pt idx="57">
                  <c:v>-15.1</c:v>
                </c:pt>
                <c:pt idx="58">
                  <c:v>-15</c:v>
                </c:pt>
                <c:pt idx="59">
                  <c:v>-15</c:v>
                </c:pt>
                <c:pt idx="60">
                  <c:v>-15</c:v>
                </c:pt>
                <c:pt idx="61">
                  <c:v>-14.8</c:v>
                </c:pt>
                <c:pt idx="62">
                  <c:v>-14.7</c:v>
                </c:pt>
                <c:pt idx="63">
                  <c:v>-14.7</c:v>
                </c:pt>
                <c:pt idx="64">
                  <c:v>-14.7</c:v>
                </c:pt>
                <c:pt idx="65">
                  <c:v>-14.5</c:v>
                </c:pt>
                <c:pt idx="66">
                  <c:v>-14.4</c:v>
                </c:pt>
                <c:pt idx="67">
                  <c:v>-14.3</c:v>
                </c:pt>
                <c:pt idx="68">
                  <c:v>-13.9</c:v>
                </c:pt>
                <c:pt idx="69">
                  <c:v>-13.8</c:v>
                </c:pt>
                <c:pt idx="70">
                  <c:v>-13.8</c:v>
                </c:pt>
                <c:pt idx="71">
                  <c:v>-13.7</c:v>
                </c:pt>
                <c:pt idx="72">
                  <c:v>-13.6</c:v>
                </c:pt>
                <c:pt idx="73">
                  <c:v>-13.6</c:v>
                </c:pt>
                <c:pt idx="74">
                  <c:v>-13.6</c:v>
                </c:pt>
                <c:pt idx="75">
                  <c:v>-13.6</c:v>
                </c:pt>
                <c:pt idx="76">
                  <c:v>-13.6</c:v>
                </c:pt>
                <c:pt idx="77">
                  <c:v>-13.1</c:v>
                </c:pt>
                <c:pt idx="78">
                  <c:v>-13.1</c:v>
                </c:pt>
                <c:pt idx="79">
                  <c:v>-12.8</c:v>
                </c:pt>
                <c:pt idx="80">
                  <c:v>-12.6</c:v>
                </c:pt>
                <c:pt idx="81">
                  <c:v>-12.5</c:v>
                </c:pt>
                <c:pt idx="82">
                  <c:v>-12.2</c:v>
                </c:pt>
                <c:pt idx="83">
                  <c:v>-12.1</c:v>
                </c:pt>
                <c:pt idx="84">
                  <c:v>-11.9</c:v>
                </c:pt>
                <c:pt idx="85">
                  <c:v>-11.9</c:v>
                </c:pt>
                <c:pt idx="86">
                  <c:v>-11.6</c:v>
                </c:pt>
                <c:pt idx="87">
                  <c:v>-11.5</c:v>
                </c:pt>
                <c:pt idx="88">
                  <c:v>-11.2</c:v>
                </c:pt>
                <c:pt idx="89">
                  <c:v>-11.2</c:v>
                </c:pt>
                <c:pt idx="90">
                  <c:v>-11.2</c:v>
                </c:pt>
                <c:pt idx="91">
                  <c:v>-11.1</c:v>
                </c:pt>
                <c:pt idx="92">
                  <c:v>-11</c:v>
                </c:pt>
                <c:pt idx="93">
                  <c:v>-10.9</c:v>
                </c:pt>
                <c:pt idx="94">
                  <c:v>-10.9</c:v>
                </c:pt>
                <c:pt idx="95">
                  <c:v>-10.6</c:v>
                </c:pt>
                <c:pt idx="96">
                  <c:v>-10.6</c:v>
                </c:pt>
                <c:pt idx="97">
                  <c:v>-10.199999999999999</c:v>
                </c:pt>
                <c:pt idx="98">
                  <c:v>-10.1</c:v>
                </c:pt>
                <c:pt idx="99">
                  <c:v>-10.1</c:v>
                </c:pt>
                <c:pt idx="100">
                  <c:v>-10.1</c:v>
                </c:pt>
                <c:pt idx="101">
                  <c:v>-10.1</c:v>
                </c:pt>
                <c:pt idx="102">
                  <c:v>-9.9</c:v>
                </c:pt>
                <c:pt idx="103">
                  <c:v>-9.9</c:v>
                </c:pt>
                <c:pt idx="104">
                  <c:v>-9.8000000000000007</c:v>
                </c:pt>
                <c:pt idx="105">
                  <c:v>-9.6999999999999993</c:v>
                </c:pt>
                <c:pt idx="106">
                  <c:v>-9.6999999999999993</c:v>
                </c:pt>
                <c:pt idx="107">
                  <c:v>-9.5</c:v>
                </c:pt>
                <c:pt idx="108">
                  <c:v>-9.5</c:v>
                </c:pt>
                <c:pt idx="109">
                  <c:v>-9.1999999999999993</c:v>
                </c:pt>
                <c:pt idx="110">
                  <c:v>-9.1</c:v>
                </c:pt>
                <c:pt idx="111">
                  <c:v>-9</c:v>
                </c:pt>
                <c:pt idx="112">
                  <c:v>-8.8000000000000007</c:v>
                </c:pt>
                <c:pt idx="113">
                  <c:v>-8.6</c:v>
                </c:pt>
                <c:pt idx="114">
                  <c:v>-8.4</c:v>
                </c:pt>
                <c:pt idx="115">
                  <c:v>-8.4</c:v>
                </c:pt>
                <c:pt idx="116">
                  <c:v>-8.4</c:v>
                </c:pt>
                <c:pt idx="117">
                  <c:v>-8.1</c:v>
                </c:pt>
                <c:pt idx="118">
                  <c:v>-8.1</c:v>
                </c:pt>
                <c:pt idx="119">
                  <c:v>-8</c:v>
                </c:pt>
                <c:pt idx="120">
                  <c:v>-7.8</c:v>
                </c:pt>
                <c:pt idx="121">
                  <c:v>-7.6</c:v>
                </c:pt>
                <c:pt idx="122">
                  <c:v>-7</c:v>
                </c:pt>
                <c:pt idx="123">
                  <c:v>-7</c:v>
                </c:pt>
                <c:pt idx="124">
                  <c:v>-6.9</c:v>
                </c:pt>
                <c:pt idx="125">
                  <c:v>-6.4</c:v>
                </c:pt>
                <c:pt idx="126">
                  <c:v>-6.3</c:v>
                </c:pt>
                <c:pt idx="127">
                  <c:v>-6.2</c:v>
                </c:pt>
                <c:pt idx="128">
                  <c:v>-6</c:v>
                </c:pt>
                <c:pt idx="129">
                  <c:v>-6</c:v>
                </c:pt>
                <c:pt idx="130">
                  <c:v>-5.9</c:v>
                </c:pt>
                <c:pt idx="131">
                  <c:v>-5.8</c:v>
                </c:pt>
                <c:pt idx="132">
                  <c:v>-5.2</c:v>
                </c:pt>
                <c:pt idx="133">
                  <c:v>-5.0999999999999996</c:v>
                </c:pt>
                <c:pt idx="134">
                  <c:v>-4.8</c:v>
                </c:pt>
                <c:pt idx="135">
                  <c:v>-4.7</c:v>
                </c:pt>
                <c:pt idx="136">
                  <c:v>-4.0999999999999996</c:v>
                </c:pt>
                <c:pt idx="137">
                  <c:v>-3.2</c:v>
                </c:pt>
                <c:pt idx="138">
                  <c:v>-3.2</c:v>
                </c:pt>
                <c:pt idx="139">
                  <c:v>-3</c:v>
                </c:pt>
                <c:pt idx="140">
                  <c:v>-2.9</c:v>
                </c:pt>
                <c:pt idx="141">
                  <c:v>-2.8</c:v>
                </c:pt>
                <c:pt idx="142">
                  <c:v>-2.5</c:v>
                </c:pt>
                <c:pt idx="143">
                  <c:v>-2.2999999999999998</c:v>
                </c:pt>
                <c:pt idx="144">
                  <c:v>-1.6</c:v>
                </c:pt>
                <c:pt idx="145">
                  <c:v>-1.5</c:v>
                </c:pt>
                <c:pt idx="146">
                  <c:v>-1.2</c:v>
                </c:pt>
                <c:pt idx="147">
                  <c:v>-1.1000000000000001</c:v>
                </c:pt>
                <c:pt idx="148">
                  <c:v>-0.9</c:v>
                </c:pt>
                <c:pt idx="149">
                  <c:v>-0.8</c:v>
                </c:pt>
                <c:pt idx="150">
                  <c:v>-0.7</c:v>
                </c:pt>
                <c:pt idx="151">
                  <c:v>-0.5</c:v>
                </c:pt>
                <c:pt idx="152">
                  <c:v>-0.2</c:v>
                </c:pt>
                <c:pt idx="153">
                  <c:v>-0.1</c:v>
                </c:pt>
                <c:pt idx="154">
                  <c:v>-0.1</c:v>
                </c:pt>
                <c:pt idx="155">
                  <c:v>0.1</c:v>
                </c:pt>
                <c:pt idx="156">
                  <c:v>0.3</c:v>
                </c:pt>
                <c:pt idx="157">
                  <c:v>0.3</c:v>
                </c:pt>
                <c:pt idx="158">
                  <c:v>0.5</c:v>
                </c:pt>
                <c:pt idx="159">
                  <c:v>0.5</c:v>
                </c:pt>
                <c:pt idx="160">
                  <c:v>0.5</c:v>
                </c:pt>
                <c:pt idx="161">
                  <c:v>0.6</c:v>
                </c:pt>
                <c:pt idx="162">
                  <c:v>0.6</c:v>
                </c:pt>
                <c:pt idx="163">
                  <c:v>0.6</c:v>
                </c:pt>
                <c:pt idx="164">
                  <c:v>0.7</c:v>
                </c:pt>
                <c:pt idx="165">
                  <c:v>0.9</c:v>
                </c:pt>
                <c:pt idx="166">
                  <c:v>0.9</c:v>
                </c:pt>
                <c:pt idx="167">
                  <c:v>0.9</c:v>
                </c:pt>
                <c:pt idx="168">
                  <c:v>1.1000000000000001</c:v>
                </c:pt>
                <c:pt idx="169">
                  <c:v>1.2</c:v>
                </c:pt>
                <c:pt idx="170">
                  <c:v>1.5</c:v>
                </c:pt>
                <c:pt idx="171">
                  <c:v>1.5</c:v>
                </c:pt>
                <c:pt idx="172">
                  <c:v>1.5</c:v>
                </c:pt>
                <c:pt idx="173">
                  <c:v>1.8</c:v>
                </c:pt>
                <c:pt idx="174">
                  <c:v>1.8</c:v>
                </c:pt>
                <c:pt idx="175">
                  <c:v>1.8</c:v>
                </c:pt>
                <c:pt idx="176">
                  <c:v>2</c:v>
                </c:pt>
                <c:pt idx="177">
                  <c:v>2.1</c:v>
                </c:pt>
                <c:pt idx="178">
                  <c:v>2.1</c:v>
                </c:pt>
                <c:pt idx="179">
                  <c:v>2.2000000000000002</c:v>
                </c:pt>
                <c:pt idx="180">
                  <c:v>2.2000000000000002</c:v>
                </c:pt>
                <c:pt idx="181">
                  <c:v>2.2999999999999998</c:v>
                </c:pt>
                <c:pt idx="182">
                  <c:v>2.4</c:v>
                </c:pt>
                <c:pt idx="183">
                  <c:v>2.5</c:v>
                </c:pt>
                <c:pt idx="184">
                  <c:v>2.8</c:v>
                </c:pt>
                <c:pt idx="185">
                  <c:v>2.8</c:v>
                </c:pt>
                <c:pt idx="186">
                  <c:v>2.9</c:v>
                </c:pt>
                <c:pt idx="187">
                  <c:v>3</c:v>
                </c:pt>
                <c:pt idx="188">
                  <c:v>3</c:v>
                </c:pt>
                <c:pt idx="189">
                  <c:v>3.6</c:v>
                </c:pt>
                <c:pt idx="190">
                  <c:v>3.9</c:v>
                </c:pt>
                <c:pt idx="191">
                  <c:v>4.9000000000000004</c:v>
                </c:pt>
                <c:pt idx="192">
                  <c:v>5</c:v>
                </c:pt>
                <c:pt idx="193">
                  <c:v>5.0999999999999996</c:v>
                </c:pt>
                <c:pt idx="194">
                  <c:v>5.2</c:v>
                </c:pt>
                <c:pt idx="195">
                  <c:v>5.3</c:v>
                </c:pt>
                <c:pt idx="196">
                  <c:v>5.3</c:v>
                </c:pt>
                <c:pt idx="197">
                  <c:v>5.4</c:v>
                </c:pt>
                <c:pt idx="198">
                  <c:v>5.4</c:v>
                </c:pt>
                <c:pt idx="199">
                  <c:v>5.5</c:v>
                </c:pt>
                <c:pt idx="200">
                  <c:v>5.7</c:v>
                </c:pt>
                <c:pt idx="201">
                  <c:v>5.8</c:v>
                </c:pt>
                <c:pt idx="202">
                  <c:v>5.9</c:v>
                </c:pt>
                <c:pt idx="203">
                  <c:v>6</c:v>
                </c:pt>
                <c:pt idx="204">
                  <c:v>6.1</c:v>
                </c:pt>
                <c:pt idx="205">
                  <c:v>6.1</c:v>
                </c:pt>
                <c:pt idx="206">
                  <c:v>6.1</c:v>
                </c:pt>
                <c:pt idx="207">
                  <c:v>6.2</c:v>
                </c:pt>
                <c:pt idx="208">
                  <c:v>6.3</c:v>
                </c:pt>
                <c:pt idx="209">
                  <c:v>6.4</c:v>
                </c:pt>
                <c:pt idx="210">
                  <c:v>6.4</c:v>
                </c:pt>
                <c:pt idx="211">
                  <c:v>6.5</c:v>
                </c:pt>
                <c:pt idx="212">
                  <c:v>6.5</c:v>
                </c:pt>
                <c:pt idx="213">
                  <c:v>6.5</c:v>
                </c:pt>
                <c:pt idx="214">
                  <c:v>6.6</c:v>
                </c:pt>
                <c:pt idx="215">
                  <c:v>6.7</c:v>
                </c:pt>
                <c:pt idx="216">
                  <c:v>6.7</c:v>
                </c:pt>
                <c:pt idx="217">
                  <c:v>6.8</c:v>
                </c:pt>
                <c:pt idx="218">
                  <c:v>6.8</c:v>
                </c:pt>
                <c:pt idx="219">
                  <c:v>6.8</c:v>
                </c:pt>
                <c:pt idx="220">
                  <c:v>6.9</c:v>
                </c:pt>
                <c:pt idx="221">
                  <c:v>7</c:v>
                </c:pt>
                <c:pt idx="222">
                  <c:v>7.2</c:v>
                </c:pt>
                <c:pt idx="223">
                  <c:v>7.5</c:v>
                </c:pt>
                <c:pt idx="224">
                  <c:v>7.6</c:v>
                </c:pt>
                <c:pt idx="225">
                  <c:v>7.8</c:v>
                </c:pt>
                <c:pt idx="226">
                  <c:v>7.8</c:v>
                </c:pt>
                <c:pt idx="227">
                  <c:v>7.9</c:v>
                </c:pt>
                <c:pt idx="228">
                  <c:v>8.3000000000000007</c:v>
                </c:pt>
                <c:pt idx="229">
                  <c:v>8.5</c:v>
                </c:pt>
                <c:pt idx="230">
                  <c:v>8.6999999999999993</c:v>
                </c:pt>
                <c:pt idx="231">
                  <c:v>8.8000000000000007</c:v>
                </c:pt>
                <c:pt idx="232">
                  <c:v>8.9</c:v>
                </c:pt>
                <c:pt idx="233">
                  <c:v>9.4</c:v>
                </c:pt>
                <c:pt idx="234">
                  <c:v>9.6</c:v>
                </c:pt>
                <c:pt idx="235">
                  <c:v>9.8000000000000007</c:v>
                </c:pt>
                <c:pt idx="236">
                  <c:v>10.199999999999999</c:v>
                </c:pt>
                <c:pt idx="237">
                  <c:v>10.4</c:v>
                </c:pt>
                <c:pt idx="238">
                  <c:v>10.4</c:v>
                </c:pt>
                <c:pt idx="239">
                  <c:v>10.6</c:v>
                </c:pt>
                <c:pt idx="240">
                  <c:v>11</c:v>
                </c:pt>
                <c:pt idx="241">
                  <c:v>11.2</c:v>
                </c:pt>
                <c:pt idx="242">
                  <c:v>11.4</c:v>
                </c:pt>
                <c:pt idx="243">
                  <c:v>11.5</c:v>
                </c:pt>
                <c:pt idx="244">
                  <c:v>11.8</c:v>
                </c:pt>
                <c:pt idx="245">
                  <c:v>13.1</c:v>
                </c:pt>
                <c:pt idx="246">
                  <c:v>13.4</c:v>
                </c:pt>
              </c:numCache>
            </c:numRef>
          </c:xVal>
          <c:yVal>
            <c:numRef>
              <c:f>'2012'!$AA$10:$AA$257</c:f>
              <c:numCache>
                <c:formatCode>0.00</c:formatCode>
                <c:ptCount val="248"/>
                <c:pt idx="0">
                  <c:v>67.45</c:v>
                </c:pt>
                <c:pt idx="1">
                  <c:v>66.7</c:v>
                </c:pt>
                <c:pt idx="2">
                  <c:v>65.7</c:v>
                </c:pt>
                <c:pt idx="3">
                  <c:v>65.599999999999994</c:v>
                </c:pt>
                <c:pt idx="4">
                  <c:v>65.3</c:v>
                </c:pt>
                <c:pt idx="5">
                  <c:v>65.099999999999994</c:v>
                </c:pt>
                <c:pt idx="6">
                  <c:v>64.900000000000006</c:v>
                </c:pt>
                <c:pt idx="7">
                  <c:v>64.900000000000006</c:v>
                </c:pt>
                <c:pt idx="8">
                  <c:v>64.5</c:v>
                </c:pt>
                <c:pt idx="9">
                  <c:v>64.3</c:v>
                </c:pt>
                <c:pt idx="10">
                  <c:v>64.3</c:v>
                </c:pt>
                <c:pt idx="11">
                  <c:v>64.3</c:v>
                </c:pt>
                <c:pt idx="12">
                  <c:v>63.9</c:v>
                </c:pt>
                <c:pt idx="13">
                  <c:v>63.9</c:v>
                </c:pt>
                <c:pt idx="14">
                  <c:v>63.8</c:v>
                </c:pt>
                <c:pt idx="15">
                  <c:v>63.75</c:v>
                </c:pt>
                <c:pt idx="16">
                  <c:v>63.75</c:v>
                </c:pt>
                <c:pt idx="17">
                  <c:v>63.65</c:v>
                </c:pt>
                <c:pt idx="18">
                  <c:v>63.65</c:v>
                </c:pt>
                <c:pt idx="19">
                  <c:v>63.65</c:v>
                </c:pt>
                <c:pt idx="20">
                  <c:v>63.45</c:v>
                </c:pt>
                <c:pt idx="21">
                  <c:v>63.45</c:v>
                </c:pt>
                <c:pt idx="22">
                  <c:v>63.45</c:v>
                </c:pt>
                <c:pt idx="23">
                  <c:v>63.4</c:v>
                </c:pt>
                <c:pt idx="24">
                  <c:v>63.35</c:v>
                </c:pt>
                <c:pt idx="25">
                  <c:v>63.25</c:v>
                </c:pt>
                <c:pt idx="26">
                  <c:v>63.25</c:v>
                </c:pt>
                <c:pt idx="27">
                  <c:v>63.05</c:v>
                </c:pt>
                <c:pt idx="28">
                  <c:v>63</c:v>
                </c:pt>
                <c:pt idx="29">
                  <c:v>62.8</c:v>
                </c:pt>
                <c:pt idx="30">
                  <c:v>62.6</c:v>
                </c:pt>
                <c:pt idx="31">
                  <c:v>62.6</c:v>
                </c:pt>
                <c:pt idx="32">
                  <c:v>62.5</c:v>
                </c:pt>
                <c:pt idx="33">
                  <c:v>62.4</c:v>
                </c:pt>
                <c:pt idx="34">
                  <c:v>62.4</c:v>
                </c:pt>
                <c:pt idx="35">
                  <c:v>62.3</c:v>
                </c:pt>
                <c:pt idx="36">
                  <c:v>62.2</c:v>
                </c:pt>
                <c:pt idx="37">
                  <c:v>62.1</c:v>
                </c:pt>
                <c:pt idx="38">
                  <c:v>62</c:v>
                </c:pt>
                <c:pt idx="39">
                  <c:v>61.8</c:v>
                </c:pt>
                <c:pt idx="40">
                  <c:v>61.8</c:v>
                </c:pt>
                <c:pt idx="41">
                  <c:v>61.6</c:v>
                </c:pt>
                <c:pt idx="42">
                  <c:v>61.4</c:v>
                </c:pt>
                <c:pt idx="43">
                  <c:v>61.1</c:v>
                </c:pt>
                <c:pt idx="44">
                  <c:v>61.1</c:v>
                </c:pt>
                <c:pt idx="45">
                  <c:v>61.1</c:v>
                </c:pt>
                <c:pt idx="46">
                  <c:v>61.1</c:v>
                </c:pt>
                <c:pt idx="47">
                  <c:v>60.6</c:v>
                </c:pt>
                <c:pt idx="48">
                  <c:v>59.9</c:v>
                </c:pt>
                <c:pt idx="49">
                  <c:v>59.9</c:v>
                </c:pt>
                <c:pt idx="50">
                  <c:v>59.8</c:v>
                </c:pt>
                <c:pt idx="51">
                  <c:v>59.7</c:v>
                </c:pt>
                <c:pt idx="52">
                  <c:v>59.4</c:v>
                </c:pt>
                <c:pt idx="53">
                  <c:v>59.1</c:v>
                </c:pt>
                <c:pt idx="54">
                  <c:v>59</c:v>
                </c:pt>
                <c:pt idx="55">
                  <c:v>58.7</c:v>
                </c:pt>
                <c:pt idx="56">
                  <c:v>58.4</c:v>
                </c:pt>
                <c:pt idx="57">
                  <c:v>58.1</c:v>
                </c:pt>
                <c:pt idx="58">
                  <c:v>58</c:v>
                </c:pt>
                <c:pt idx="59">
                  <c:v>58</c:v>
                </c:pt>
                <c:pt idx="60">
                  <c:v>58</c:v>
                </c:pt>
                <c:pt idx="61">
                  <c:v>57.8</c:v>
                </c:pt>
                <c:pt idx="62">
                  <c:v>57.7</c:v>
                </c:pt>
                <c:pt idx="63">
                  <c:v>57.7</c:v>
                </c:pt>
                <c:pt idx="64">
                  <c:v>57.7</c:v>
                </c:pt>
                <c:pt idx="65">
                  <c:v>57.5</c:v>
                </c:pt>
                <c:pt idx="66">
                  <c:v>57.4</c:v>
                </c:pt>
                <c:pt idx="67">
                  <c:v>57.3</c:v>
                </c:pt>
                <c:pt idx="68">
                  <c:v>56.9</c:v>
                </c:pt>
                <c:pt idx="69">
                  <c:v>56.8</c:v>
                </c:pt>
                <c:pt idx="70">
                  <c:v>56.8</c:v>
                </c:pt>
                <c:pt idx="71">
                  <c:v>56.7</c:v>
                </c:pt>
                <c:pt idx="72">
                  <c:v>56.6</c:v>
                </c:pt>
                <c:pt idx="73">
                  <c:v>56.6</c:v>
                </c:pt>
                <c:pt idx="74">
                  <c:v>56.6</c:v>
                </c:pt>
                <c:pt idx="75">
                  <c:v>56.6</c:v>
                </c:pt>
                <c:pt idx="76">
                  <c:v>56.6</c:v>
                </c:pt>
                <c:pt idx="77">
                  <c:v>56.1</c:v>
                </c:pt>
                <c:pt idx="78">
                  <c:v>56.1</c:v>
                </c:pt>
                <c:pt idx="79">
                  <c:v>55.8</c:v>
                </c:pt>
                <c:pt idx="80">
                  <c:v>55.8</c:v>
                </c:pt>
                <c:pt idx="81">
                  <c:v>55.5</c:v>
                </c:pt>
                <c:pt idx="82">
                  <c:v>55.2</c:v>
                </c:pt>
                <c:pt idx="83">
                  <c:v>55.1</c:v>
                </c:pt>
                <c:pt idx="84">
                  <c:v>54.9</c:v>
                </c:pt>
                <c:pt idx="85">
                  <c:v>54.9</c:v>
                </c:pt>
                <c:pt idx="86">
                  <c:v>54.6</c:v>
                </c:pt>
                <c:pt idx="87">
                  <c:v>54.5</c:v>
                </c:pt>
                <c:pt idx="88">
                  <c:v>54.2</c:v>
                </c:pt>
                <c:pt idx="89">
                  <c:v>54.2</c:v>
                </c:pt>
                <c:pt idx="90">
                  <c:v>54.2</c:v>
                </c:pt>
                <c:pt idx="91">
                  <c:v>54.1</c:v>
                </c:pt>
                <c:pt idx="92">
                  <c:v>54</c:v>
                </c:pt>
                <c:pt idx="93">
                  <c:v>53.9</c:v>
                </c:pt>
                <c:pt idx="94">
                  <c:v>53.9</c:v>
                </c:pt>
                <c:pt idx="95">
                  <c:v>53.6</c:v>
                </c:pt>
                <c:pt idx="96">
                  <c:v>53.6</c:v>
                </c:pt>
                <c:pt idx="97">
                  <c:v>53.2</c:v>
                </c:pt>
                <c:pt idx="98">
                  <c:v>53.1</c:v>
                </c:pt>
                <c:pt idx="99">
                  <c:v>53.1</c:v>
                </c:pt>
                <c:pt idx="100">
                  <c:v>53.4</c:v>
                </c:pt>
                <c:pt idx="101">
                  <c:v>53.1</c:v>
                </c:pt>
                <c:pt idx="102">
                  <c:v>52.9</c:v>
                </c:pt>
                <c:pt idx="103">
                  <c:v>52.9</c:v>
                </c:pt>
                <c:pt idx="104">
                  <c:v>52.8</c:v>
                </c:pt>
                <c:pt idx="105">
                  <c:v>52.7</c:v>
                </c:pt>
                <c:pt idx="106">
                  <c:v>52.7</c:v>
                </c:pt>
                <c:pt idx="107">
                  <c:v>52.5</c:v>
                </c:pt>
                <c:pt idx="108">
                  <c:v>52.5</c:v>
                </c:pt>
                <c:pt idx="109">
                  <c:v>52.2</c:v>
                </c:pt>
                <c:pt idx="110">
                  <c:v>52.1</c:v>
                </c:pt>
                <c:pt idx="111">
                  <c:v>52</c:v>
                </c:pt>
                <c:pt idx="112">
                  <c:v>51.8</c:v>
                </c:pt>
                <c:pt idx="113">
                  <c:v>51.6</c:v>
                </c:pt>
                <c:pt idx="114">
                  <c:v>51.4</c:v>
                </c:pt>
                <c:pt idx="115">
                  <c:v>51.4</c:v>
                </c:pt>
                <c:pt idx="116">
                  <c:v>51.4</c:v>
                </c:pt>
                <c:pt idx="117">
                  <c:v>51.1</c:v>
                </c:pt>
                <c:pt idx="118">
                  <c:v>51.1</c:v>
                </c:pt>
                <c:pt idx="119">
                  <c:v>51</c:v>
                </c:pt>
                <c:pt idx="120">
                  <c:v>50.8</c:v>
                </c:pt>
                <c:pt idx="121">
                  <c:v>50.6</c:v>
                </c:pt>
                <c:pt idx="122">
                  <c:v>50</c:v>
                </c:pt>
                <c:pt idx="123">
                  <c:v>50</c:v>
                </c:pt>
                <c:pt idx="124">
                  <c:v>49.9</c:v>
                </c:pt>
                <c:pt idx="125">
                  <c:v>49.4</c:v>
                </c:pt>
                <c:pt idx="126">
                  <c:v>49.3</c:v>
                </c:pt>
                <c:pt idx="127">
                  <c:v>49.2</c:v>
                </c:pt>
                <c:pt idx="128">
                  <c:v>49</c:v>
                </c:pt>
                <c:pt idx="129">
                  <c:v>49</c:v>
                </c:pt>
                <c:pt idx="130">
                  <c:v>48.95</c:v>
                </c:pt>
                <c:pt idx="131">
                  <c:v>48.9</c:v>
                </c:pt>
                <c:pt idx="132">
                  <c:v>48.6</c:v>
                </c:pt>
                <c:pt idx="133">
                  <c:v>48.55</c:v>
                </c:pt>
                <c:pt idx="134">
                  <c:v>48.3</c:v>
                </c:pt>
                <c:pt idx="135">
                  <c:v>48.2</c:v>
                </c:pt>
                <c:pt idx="136">
                  <c:v>47.6</c:v>
                </c:pt>
                <c:pt idx="137">
                  <c:v>46.3</c:v>
                </c:pt>
                <c:pt idx="138">
                  <c:v>46.3</c:v>
                </c:pt>
                <c:pt idx="139">
                  <c:v>46</c:v>
                </c:pt>
                <c:pt idx="140">
                  <c:v>45.95</c:v>
                </c:pt>
                <c:pt idx="141">
                  <c:v>45.9</c:v>
                </c:pt>
                <c:pt idx="142">
                  <c:v>45.75</c:v>
                </c:pt>
                <c:pt idx="143">
                  <c:v>45.65</c:v>
                </c:pt>
                <c:pt idx="144">
                  <c:v>45.1</c:v>
                </c:pt>
                <c:pt idx="145">
                  <c:v>45</c:v>
                </c:pt>
                <c:pt idx="146">
                  <c:v>44.7</c:v>
                </c:pt>
                <c:pt idx="147">
                  <c:v>44.6</c:v>
                </c:pt>
                <c:pt idx="148">
                  <c:v>44.35</c:v>
                </c:pt>
                <c:pt idx="149">
                  <c:v>44.2</c:v>
                </c:pt>
                <c:pt idx="150">
                  <c:v>44.05</c:v>
                </c:pt>
                <c:pt idx="151">
                  <c:v>43.75</c:v>
                </c:pt>
                <c:pt idx="152">
                  <c:v>43.3</c:v>
                </c:pt>
                <c:pt idx="153">
                  <c:v>43.15</c:v>
                </c:pt>
                <c:pt idx="154">
                  <c:v>43.15</c:v>
                </c:pt>
                <c:pt idx="155">
                  <c:v>42.9</c:v>
                </c:pt>
                <c:pt idx="156">
                  <c:v>42.7</c:v>
                </c:pt>
                <c:pt idx="157">
                  <c:v>42.7</c:v>
                </c:pt>
                <c:pt idx="158">
                  <c:v>42.5</c:v>
                </c:pt>
                <c:pt idx="159">
                  <c:v>42.5</c:v>
                </c:pt>
                <c:pt idx="160">
                  <c:v>42.5</c:v>
                </c:pt>
                <c:pt idx="161">
                  <c:v>42.4</c:v>
                </c:pt>
                <c:pt idx="162">
                  <c:v>42.4</c:v>
                </c:pt>
                <c:pt idx="163">
                  <c:v>42.4</c:v>
                </c:pt>
                <c:pt idx="164">
                  <c:v>42.3</c:v>
                </c:pt>
                <c:pt idx="165">
                  <c:v>42.1</c:v>
                </c:pt>
                <c:pt idx="166">
                  <c:v>42.1</c:v>
                </c:pt>
                <c:pt idx="167">
                  <c:v>42.1</c:v>
                </c:pt>
                <c:pt idx="168">
                  <c:v>41.9</c:v>
                </c:pt>
                <c:pt idx="169">
                  <c:v>41.8</c:v>
                </c:pt>
                <c:pt idx="170">
                  <c:v>41.5</c:v>
                </c:pt>
                <c:pt idx="171">
                  <c:v>41.5</c:v>
                </c:pt>
                <c:pt idx="172">
                  <c:v>41.5</c:v>
                </c:pt>
                <c:pt idx="173">
                  <c:v>41.2</c:v>
                </c:pt>
                <c:pt idx="174">
                  <c:v>41.2</c:v>
                </c:pt>
                <c:pt idx="175">
                  <c:v>41.2</c:v>
                </c:pt>
                <c:pt idx="176">
                  <c:v>41</c:v>
                </c:pt>
                <c:pt idx="177">
                  <c:v>40.9</c:v>
                </c:pt>
                <c:pt idx="178">
                  <c:v>40.9</c:v>
                </c:pt>
                <c:pt idx="179">
                  <c:v>40.799999999999997</c:v>
                </c:pt>
                <c:pt idx="180">
                  <c:v>40.799999999999997</c:v>
                </c:pt>
                <c:pt idx="181">
                  <c:v>40.700000000000003</c:v>
                </c:pt>
                <c:pt idx="182">
                  <c:v>40.6</c:v>
                </c:pt>
                <c:pt idx="183">
                  <c:v>40.5</c:v>
                </c:pt>
                <c:pt idx="184">
                  <c:v>40.200000000000003</c:v>
                </c:pt>
                <c:pt idx="185">
                  <c:v>40.200000000000003</c:v>
                </c:pt>
                <c:pt idx="186">
                  <c:v>40.1</c:v>
                </c:pt>
                <c:pt idx="187">
                  <c:v>40</c:v>
                </c:pt>
                <c:pt idx="188">
                  <c:v>40</c:v>
                </c:pt>
                <c:pt idx="189">
                  <c:v>39.4</c:v>
                </c:pt>
                <c:pt idx="190">
                  <c:v>39.1</c:v>
                </c:pt>
                <c:pt idx="191">
                  <c:v>37.65</c:v>
                </c:pt>
                <c:pt idx="192">
                  <c:v>37.5</c:v>
                </c:pt>
                <c:pt idx="193">
                  <c:v>37.4</c:v>
                </c:pt>
                <c:pt idx="194">
                  <c:v>37.299999999999997</c:v>
                </c:pt>
                <c:pt idx="195">
                  <c:v>37.200000000000003</c:v>
                </c:pt>
                <c:pt idx="196">
                  <c:v>37.200000000000003</c:v>
                </c:pt>
                <c:pt idx="197">
                  <c:v>37.1</c:v>
                </c:pt>
                <c:pt idx="198">
                  <c:v>37.1</c:v>
                </c:pt>
                <c:pt idx="199">
                  <c:v>37</c:v>
                </c:pt>
                <c:pt idx="200">
                  <c:v>36.799999999999997</c:v>
                </c:pt>
                <c:pt idx="201">
                  <c:v>36.700000000000003</c:v>
                </c:pt>
                <c:pt idx="202">
                  <c:v>36.6</c:v>
                </c:pt>
                <c:pt idx="203">
                  <c:v>36.5</c:v>
                </c:pt>
                <c:pt idx="204">
                  <c:v>36.35</c:v>
                </c:pt>
                <c:pt idx="205">
                  <c:v>36.35</c:v>
                </c:pt>
                <c:pt idx="206">
                  <c:v>36.35</c:v>
                </c:pt>
                <c:pt idx="207">
                  <c:v>36.200000000000003</c:v>
                </c:pt>
                <c:pt idx="208">
                  <c:v>36.049999999999997</c:v>
                </c:pt>
                <c:pt idx="209">
                  <c:v>35.9</c:v>
                </c:pt>
                <c:pt idx="210">
                  <c:v>35.9</c:v>
                </c:pt>
                <c:pt idx="211">
                  <c:v>35.75</c:v>
                </c:pt>
                <c:pt idx="212">
                  <c:v>35.75</c:v>
                </c:pt>
                <c:pt idx="213">
                  <c:v>35.75</c:v>
                </c:pt>
                <c:pt idx="214">
                  <c:v>35.6</c:v>
                </c:pt>
                <c:pt idx="215">
                  <c:v>35.450000000000003</c:v>
                </c:pt>
                <c:pt idx="216">
                  <c:v>35.450000000000003</c:v>
                </c:pt>
                <c:pt idx="217">
                  <c:v>35.299999999999997</c:v>
                </c:pt>
                <c:pt idx="218">
                  <c:v>35.299999999999997</c:v>
                </c:pt>
                <c:pt idx="219">
                  <c:v>35.299999999999997</c:v>
                </c:pt>
                <c:pt idx="220">
                  <c:v>35.15</c:v>
                </c:pt>
                <c:pt idx="221">
                  <c:v>35</c:v>
                </c:pt>
                <c:pt idx="222">
                  <c:v>34.799999999999997</c:v>
                </c:pt>
                <c:pt idx="223">
                  <c:v>34.5</c:v>
                </c:pt>
                <c:pt idx="224">
                  <c:v>34.4</c:v>
                </c:pt>
                <c:pt idx="225">
                  <c:v>34.200000000000003</c:v>
                </c:pt>
                <c:pt idx="226">
                  <c:v>34.200000000000003</c:v>
                </c:pt>
                <c:pt idx="227">
                  <c:v>34.1</c:v>
                </c:pt>
                <c:pt idx="228">
                  <c:v>33.25</c:v>
                </c:pt>
                <c:pt idx="229">
                  <c:v>32.75</c:v>
                </c:pt>
                <c:pt idx="230">
                  <c:v>32.25</c:v>
                </c:pt>
                <c:pt idx="231">
                  <c:v>32</c:v>
                </c:pt>
                <c:pt idx="232">
                  <c:v>31.75</c:v>
                </c:pt>
                <c:pt idx="233">
                  <c:v>31.3</c:v>
                </c:pt>
                <c:pt idx="234">
                  <c:v>31.2</c:v>
                </c:pt>
                <c:pt idx="235">
                  <c:v>31.1</c:v>
                </c:pt>
                <c:pt idx="236">
                  <c:v>31</c:v>
                </c:pt>
                <c:pt idx="237">
                  <c:v>31</c:v>
                </c:pt>
                <c:pt idx="238">
                  <c:v>31</c:v>
                </c:pt>
                <c:pt idx="239">
                  <c:v>31</c:v>
                </c:pt>
                <c:pt idx="240">
                  <c:v>31</c:v>
                </c:pt>
                <c:pt idx="241">
                  <c:v>31</c:v>
                </c:pt>
                <c:pt idx="242">
                  <c:v>31</c:v>
                </c:pt>
                <c:pt idx="243">
                  <c:v>31</c:v>
                </c:pt>
                <c:pt idx="244">
                  <c:v>31</c:v>
                </c:pt>
                <c:pt idx="245">
                  <c:v>31</c:v>
                </c:pt>
                <c:pt idx="246">
                  <c:v>31</c:v>
                </c:pt>
              </c:numCache>
            </c:numRef>
          </c:yVal>
          <c:smooth val="1"/>
          <c:extLst xmlns:c16r2="http://schemas.microsoft.com/office/drawing/2015/06/chart">
            <c:ext xmlns:c16="http://schemas.microsoft.com/office/drawing/2014/chart" uri="{C3380CC4-5D6E-409C-BE32-E72D297353CC}">
              <c16:uniqueId val="{00000004-89D8-4FE0-A939-9F80E66496D5}"/>
            </c:ext>
          </c:extLst>
        </c:ser>
        <c:dLbls>
          <c:showLegendKey val="0"/>
          <c:showVal val="0"/>
          <c:showCatName val="0"/>
          <c:showSerName val="0"/>
          <c:showPercent val="0"/>
          <c:showBubbleSize val="0"/>
        </c:dLbls>
        <c:axId val="167988608"/>
        <c:axId val="168007168"/>
      </c:scatterChart>
      <c:valAx>
        <c:axId val="167988608"/>
        <c:scaling>
          <c:orientation val="minMax"/>
          <c:max val="10"/>
          <c:min val="-30"/>
        </c:scaling>
        <c:delete val="0"/>
        <c:axPos val="b"/>
        <c:majorGridlines/>
        <c:title>
          <c:tx>
            <c:rich>
              <a:bodyPr/>
              <a:lstStyle/>
              <a:p>
                <a:pPr>
                  <a:defRPr/>
                </a:pPr>
                <a:r>
                  <a:rPr lang="ru-RU"/>
                  <a:t>Температура наружного воздуха, </a:t>
                </a:r>
                <a:r>
                  <a:rPr lang="ru-RU" baseline="30000"/>
                  <a:t>о</a:t>
                </a:r>
                <a:r>
                  <a:rPr lang="ru-RU"/>
                  <a:t>С</a:t>
                </a:r>
              </a:p>
            </c:rich>
          </c:tx>
          <c:layout>
            <c:manualLayout>
              <c:xMode val="edge"/>
              <c:yMode val="edge"/>
              <c:x val="0.36000550740873288"/>
              <c:y val="0.84761226437604387"/>
            </c:manualLayout>
          </c:layout>
          <c:overlay val="0"/>
        </c:title>
        <c:numFmt formatCode="0" sourceLinked="0"/>
        <c:majorTickMark val="out"/>
        <c:minorTickMark val="none"/>
        <c:tickLblPos val="nextTo"/>
        <c:txPr>
          <a:bodyPr rot="0" vert="horz"/>
          <a:lstStyle/>
          <a:p>
            <a:pPr>
              <a:defRPr/>
            </a:pPr>
            <a:endParaRPr lang="ru-RU"/>
          </a:p>
        </c:txPr>
        <c:crossAx val="168007168"/>
        <c:crosses val="autoZero"/>
        <c:crossBetween val="midCat"/>
      </c:valAx>
      <c:valAx>
        <c:axId val="168007168"/>
        <c:scaling>
          <c:orientation val="minMax"/>
        </c:scaling>
        <c:delete val="0"/>
        <c:axPos val="l"/>
        <c:majorGridlines/>
        <c:title>
          <c:tx>
            <c:rich>
              <a:bodyPr rot="-5400000" vert="horz"/>
              <a:lstStyle/>
              <a:p>
                <a:pPr>
                  <a:defRPr/>
                </a:pPr>
                <a:r>
                  <a:rPr lang="ru-RU"/>
                  <a:t>Температура сетевой воды, </a:t>
                </a:r>
                <a:r>
                  <a:rPr lang="ru-RU" baseline="30000"/>
                  <a:t>о</a:t>
                </a:r>
                <a:r>
                  <a:rPr lang="ru-RU"/>
                  <a:t>С</a:t>
                </a:r>
              </a:p>
            </c:rich>
          </c:tx>
          <c:overlay val="0"/>
        </c:title>
        <c:numFmt formatCode="0" sourceLinked="0"/>
        <c:majorTickMark val="out"/>
        <c:minorTickMark val="none"/>
        <c:tickLblPos val="nextTo"/>
        <c:crossAx val="167988608"/>
        <c:crossesAt val="-30"/>
        <c:crossBetween val="midCat"/>
      </c:valAx>
    </c:plotArea>
    <c:legend>
      <c:legendPos val="b"/>
      <c:legendEntry>
        <c:idx val="4"/>
        <c:delete val="1"/>
      </c:legendEntry>
      <c:overlay val="0"/>
      <c:spPr>
        <a:ln>
          <a:solidFill>
            <a:srgbClr val="00B050"/>
          </a:solidFill>
        </a:ln>
      </c:spPr>
    </c:legend>
    <c:plotVisOnly val="1"/>
    <c:dispBlanksAs val="gap"/>
    <c:showDLblsOverMax val="0"/>
  </c:chart>
  <c:txPr>
    <a:bodyPr/>
    <a:lstStyle/>
    <a:p>
      <a:pPr>
        <a:defRPr b="1" i="0" baseline="0"/>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Расход сетевой воды</c:v>
          </c:tx>
          <c:spPr>
            <a:ln w="28575">
              <a:noFill/>
            </a:ln>
          </c:spPr>
          <c:dLbls>
            <c:dLbl>
              <c:idx val="85"/>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F42-4DC1-93E4-1E60CA30741B}"/>
                </c:ext>
              </c:extLst>
            </c:dLbl>
            <c:dLbl>
              <c:idx val="166"/>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F42-4DC1-93E4-1E60CA30741B}"/>
                </c:ext>
              </c:extLst>
            </c:dLbl>
            <c:dLbl>
              <c:idx val="187"/>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F42-4DC1-93E4-1E60CA30741B}"/>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xVal>
            <c:numRef>
              <c:f>'расход 2010'!$B$6:$B$266</c:f>
              <c:numCache>
                <c:formatCode>0.0</c:formatCode>
                <c:ptCount val="261"/>
                <c:pt idx="0">
                  <c:v>-6.1</c:v>
                </c:pt>
                <c:pt idx="1">
                  <c:v>-6</c:v>
                </c:pt>
                <c:pt idx="2">
                  <c:v>-3.9</c:v>
                </c:pt>
                <c:pt idx="3">
                  <c:v>-3.1</c:v>
                </c:pt>
                <c:pt idx="4">
                  <c:v>-4.4000000000000004</c:v>
                </c:pt>
                <c:pt idx="5">
                  <c:v>-6.1</c:v>
                </c:pt>
                <c:pt idx="6">
                  <c:v>-11.1</c:v>
                </c:pt>
                <c:pt idx="7">
                  <c:v>-13.2</c:v>
                </c:pt>
                <c:pt idx="8">
                  <c:v>-18.8</c:v>
                </c:pt>
                <c:pt idx="9">
                  <c:v>-15.6</c:v>
                </c:pt>
                <c:pt idx="10">
                  <c:v>-23.3</c:v>
                </c:pt>
                <c:pt idx="11">
                  <c:v>-24.8</c:v>
                </c:pt>
                <c:pt idx="12">
                  <c:v>-23.1</c:v>
                </c:pt>
                <c:pt idx="13">
                  <c:v>-23.7</c:v>
                </c:pt>
                <c:pt idx="14">
                  <c:v>-17.8</c:v>
                </c:pt>
                <c:pt idx="15">
                  <c:v>-23.3</c:v>
                </c:pt>
                <c:pt idx="16">
                  <c:v>-24.5</c:v>
                </c:pt>
                <c:pt idx="17">
                  <c:v>-22.9</c:v>
                </c:pt>
                <c:pt idx="18">
                  <c:v>-17.8</c:v>
                </c:pt>
                <c:pt idx="19">
                  <c:v>-19.899999999999999</c:v>
                </c:pt>
                <c:pt idx="20">
                  <c:v>-22.6</c:v>
                </c:pt>
                <c:pt idx="21">
                  <c:v>-20.5</c:v>
                </c:pt>
                <c:pt idx="22">
                  <c:v>-17.600000000000001</c:v>
                </c:pt>
                <c:pt idx="23">
                  <c:v>-18.600000000000001</c:v>
                </c:pt>
                <c:pt idx="24">
                  <c:v>-15.1</c:v>
                </c:pt>
                <c:pt idx="25">
                  <c:v>-20.3</c:v>
                </c:pt>
                <c:pt idx="26">
                  <c:v>-19.899999999999999</c:v>
                </c:pt>
                <c:pt idx="27">
                  <c:v>-21</c:v>
                </c:pt>
                <c:pt idx="28">
                  <c:v>-21.9</c:v>
                </c:pt>
                <c:pt idx="29">
                  <c:v>-22.4</c:v>
                </c:pt>
                <c:pt idx="30">
                  <c:v>-24.3</c:v>
                </c:pt>
                <c:pt idx="31">
                  <c:v>-24.1</c:v>
                </c:pt>
                <c:pt idx="32">
                  <c:v>-17.600000000000001</c:v>
                </c:pt>
                <c:pt idx="33">
                  <c:v>-19.600000000000001</c:v>
                </c:pt>
                <c:pt idx="34">
                  <c:v>-12.8</c:v>
                </c:pt>
                <c:pt idx="35">
                  <c:v>-5.4</c:v>
                </c:pt>
                <c:pt idx="36">
                  <c:v>-6.6</c:v>
                </c:pt>
                <c:pt idx="37">
                  <c:v>-14.7</c:v>
                </c:pt>
                <c:pt idx="38">
                  <c:v>-14.9</c:v>
                </c:pt>
                <c:pt idx="39">
                  <c:v>-13.4</c:v>
                </c:pt>
                <c:pt idx="40">
                  <c:v>-22.4</c:v>
                </c:pt>
                <c:pt idx="41">
                  <c:v>-22.8</c:v>
                </c:pt>
                <c:pt idx="42">
                  <c:v>-25.4</c:v>
                </c:pt>
                <c:pt idx="43">
                  <c:v>-24.9</c:v>
                </c:pt>
                <c:pt idx="44">
                  <c:v>-24.9</c:v>
                </c:pt>
                <c:pt idx="45">
                  <c:v>-25.6</c:v>
                </c:pt>
                <c:pt idx="46">
                  <c:v>-22.8</c:v>
                </c:pt>
                <c:pt idx="47">
                  <c:v>-22</c:v>
                </c:pt>
                <c:pt idx="48">
                  <c:v>-20.5</c:v>
                </c:pt>
                <c:pt idx="49">
                  <c:v>-15.4</c:v>
                </c:pt>
                <c:pt idx="50">
                  <c:v>-16.5</c:v>
                </c:pt>
                <c:pt idx="51">
                  <c:v>-16.899999999999999</c:v>
                </c:pt>
                <c:pt idx="52">
                  <c:v>-18.3</c:v>
                </c:pt>
                <c:pt idx="53">
                  <c:v>-12.6</c:v>
                </c:pt>
                <c:pt idx="54">
                  <c:v>-6.6</c:v>
                </c:pt>
                <c:pt idx="55">
                  <c:v>-8</c:v>
                </c:pt>
                <c:pt idx="56">
                  <c:v>-14.4</c:v>
                </c:pt>
                <c:pt idx="57">
                  <c:v>-15</c:v>
                </c:pt>
                <c:pt idx="58">
                  <c:v>-19.399999999999999</c:v>
                </c:pt>
                <c:pt idx="59">
                  <c:v>-21.7</c:v>
                </c:pt>
                <c:pt idx="60">
                  <c:v>-20.7</c:v>
                </c:pt>
                <c:pt idx="61">
                  <c:v>-19.600000000000001</c:v>
                </c:pt>
                <c:pt idx="62">
                  <c:v>-21</c:v>
                </c:pt>
                <c:pt idx="63">
                  <c:v>-16.3</c:v>
                </c:pt>
                <c:pt idx="64">
                  <c:v>-14.2</c:v>
                </c:pt>
                <c:pt idx="65">
                  <c:v>-19.600000000000001</c:v>
                </c:pt>
                <c:pt idx="66">
                  <c:v>-18.600000000000001</c:v>
                </c:pt>
                <c:pt idx="67">
                  <c:v>-13.1</c:v>
                </c:pt>
                <c:pt idx="68">
                  <c:v>-11.1</c:v>
                </c:pt>
                <c:pt idx="69">
                  <c:v>-8.1999999999999993</c:v>
                </c:pt>
                <c:pt idx="70">
                  <c:v>-7</c:v>
                </c:pt>
                <c:pt idx="71">
                  <c:v>-9</c:v>
                </c:pt>
                <c:pt idx="72">
                  <c:v>-15</c:v>
                </c:pt>
                <c:pt idx="73">
                  <c:v>-16.3</c:v>
                </c:pt>
                <c:pt idx="74">
                  <c:v>-15.1</c:v>
                </c:pt>
                <c:pt idx="75">
                  <c:v>-17.600000000000001</c:v>
                </c:pt>
                <c:pt idx="76">
                  <c:v>-16.899999999999999</c:v>
                </c:pt>
                <c:pt idx="77">
                  <c:v>-15.4</c:v>
                </c:pt>
                <c:pt idx="78">
                  <c:v>-13.6</c:v>
                </c:pt>
                <c:pt idx="79">
                  <c:v>-11.2</c:v>
                </c:pt>
                <c:pt idx="80">
                  <c:v>-14</c:v>
                </c:pt>
                <c:pt idx="81">
                  <c:v>-10.7</c:v>
                </c:pt>
                <c:pt idx="82">
                  <c:v>-10.7</c:v>
                </c:pt>
                <c:pt idx="83">
                  <c:v>-9.8000000000000007</c:v>
                </c:pt>
                <c:pt idx="84">
                  <c:v>-9.4</c:v>
                </c:pt>
                <c:pt idx="86">
                  <c:v>-11.1</c:v>
                </c:pt>
                <c:pt idx="87">
                  <c:v>-11.9</c:v>
                </c:pt>
                <c:pt idx="88">
                  <c:v>-8.5</c:v>
                </c:pt>
                <c:pt idx="89">
                  <c:v>-6.4</c:v>
                </c:pt>
                <c:pt idx="90">
                  <c:v>-7.1</c:v>
                </c:pt>
                <c:pt idx="91">
                  <c:v>-12.8</c:v>
                </c:pt>
                <c:pt idx="92">
                  <c:v>-14.8</c:v>
                </c:pt>
                <c:pt idx="93">
                  <c:v>-11</c:v>
                </c:pt>
                <c:pt idx="94">
                  <c:v>-10.9</c:v>
                </c:pt>
                <c:pt idx="95">
                  <c:v>-8</c:v>
                </c:pt>
                <c:pt idx="96">
                  <c:v>-6.4</c:v>
                </c:pt>
                <c:pt idx="97">
                  <c:v>-10.7</c:v>
                </c:pt>
                <c:pt idx="98">
                  <c:v>-10.8</c:v>
                </c:pt>
                <c:pt idx="99">
                  <c:v>-12.6</c:v>
                </c:pt>
                <c:pt idx="100">
                  <c:v>-13.8</c:v>
                </c:pt>
                <c:pt idx="101">
                  <c:v>-9.8000000000000007</c:v>
                </c:pt>
                <c:pt idx="102">
                  <c:v>-5</c:v>
                </c:pt>
                <c:pt idx="103">
                  <c:v>-7.3</c:v>
                </c:pt>
                <c:pt idx="104">
                  <c:v>-8.8000000000000007</c:v>
                </c:pt>
                <c:pt idx="105">
                  <c:v>-6.8</c:v>
                </c:pt>
                <c:pt idx="106">
                  <c:v>-6.4</c:v>
                </c:pt>
                <c:pt idx="107">
                  <c:v>-6.9</c:v>
                </c:pt>
                <c:pt idx="108">
                  <c:v>-7.6</c:v>
                </c:pt>
                <c:pt idx="109">
                  <c:v>-5.0999999999999996</c:v>
                </c:pt>
                <c:pt idx="110">
                  <c:v>-3.5</c:v>
                </c:pt>
                <c:pt idx="111">
                  <c:v>-1.6</c:v>
                </c:pt>
                <c:pt idx="112">
                  <c:v>-4.9000000000000004</c:v>
                </c:pt>
                <c:pt idx="113">
                  <c:v>-3.6</c:v>
                </c:pt>
                <c:pt idx="114">
                  <c:v>-4.2</c:v>
                </c:pt>
                <c:pt idx="115">
                  <c:v>-2</c:v>
                </c:pt>
                <c:pt idx="116">
                  <c:v>1.1000000000000001</c:v>
                </c:pt>
                <c:pt idx="117">
                  <c:v>4.2</c:v>
                </c:pt>
                <c:pt idx="118">
                  <c:v>3.1</c:v>
                </c:pt>
                <c:pt idx="119">
                  <c:v>-1.5</c:v>
                </c:pt>
                <c:pt idx="120">
                  <c:v>-0.9</c:v>
                </c:pt>
                <c:pt idx="121">
                  <c:v>-1.3</c:v>
                </c:pt>
                <c:pt idx="122">
                  <c:v>-1</c:v>
                </c:pt>
                <c:pt idx="123">
                  <c:v>-1.2</c:v>
                </c:pt>
                <c:pt idx="124">
                  <c:v>0.5</c:v>
                </c:pt>
                <c:pt idx="125">
                  <c:v>-0.8</c:v>
                </c:pt>
                <c:pt idx="126">
                  <c:v>-2</c:v>
                </c:pt>
                <c:pt idx="127">
                  <c:v>-1.1000000000000001</c:v>
                </c:pt>
                <c:pt idx="128">
                  <c:v>-0.7</c:v>
                </c:pt>
                <c:pt idx="129">
                  <c:v>-0.3</c:v>
                </c:pt>
                <c:pt idx="130">
                  <c:v>-0.5</c:v>
                </c:pt>
                <c:pt idx="131">
                  <c:v>-1</c:v>
                </c:pt>
                <c:pt idx="132">
                  <c:v>0.5</c:v>
                </c:pt>
                <c:pt idx="133">
                  <c:v>-1.5</c:v>
                </c:pt>
                <c:pt idx="134">
                  <c:v>-0.8</c:v>
                </c:pt>
                <c:pt idx="135">
                  <c:v>0.2</c:v>
                </c:pt>
                <c:pt idx="136">
                  <c:v>0.2</c:v>
                </c:pt>
                <c:pt idx="137">
                  <c:v>-0.6</c:v>
                </c:pt>
                <c:pt idx="138">
                  <c:v>-0.1</c:v>
                </c:pt>
                <c:pt idx="139">
                  <c:v>1.2</c:v>
                </c:pt>
                <c:pt idx="140">
                  <c:v>-0.7</c:v>
                </c:pt>
                <c:pt idx="141">
                  <c:v>1.3</c:v>
                </c:pt>
                <c:pt idx="142">
                  <c:v>0.4</c:v>
                </c:pt>
                <c:pt idx="143">
                  <c:v>1.4</c:v>
                </c:pt>
                <c:pt idx="144">
                  <c:v>1.9</c:v>
                </c:pt>
                <c:pt idx="145">
                  <c:v>3.4</c:v>
                </c:pt>
                <c:pt idx="146">
                  <c:v>2.5</c:v>
                </c:pt>
                <c:pt idx="147">
                  <c:v>9.1999999999999993</c:v>
                </c:pt>
                <c:pt idx="148">
                  <c:v>12.1</c:v>
                </c:pt>
                <c:pt idx="149">
                  <c:v>1.9</c:v>
                </c:pt>
                <c:pt idx="150">
                  <c:v>1.3</c:v>
                </c:pt>
                <c:pt idx="151">
                  <c:v>2.1</c:v>
                </c:pt>
                <c:pt idx="152">
                  <c:v>2.8</c:v>
                </c:pt>
                <c:pt idx="153">
                  <c:v>4</c:v>
                </c:pt>
                <c:pt idx="154">
                  <c:v>11.2</c:v>
                </c:pt>
                <c:pt idx="155">
                  <c:v>13.3</c:v>
                </c:pt>
                <c:pt idx="156">
                  <c:v>11.9</c:v>
                </c:pt>
                <c:pt idx="157">
                  <c:v>13.9</c:v>
                </c:pt>
                <c:pt idx="158">
                  <c:v>12.3</c:v>
                </c:pt>
                <c:pt idx="159">
                  <c:v>2.2999999999999998</c:v>
                </c:pt>
                <c:pt idx="160">
                  <c:v>16.600000000000001</c:v>
                </c:pt>
                <c:pt idx="167">
                  <c:v>7.1</c:v>
                </c:pt>
                <c:pt idx="168">
                  <c:v>5.9</c:v>
                </c:pt>
                <c:pt idx="169">
                  <c:v>3.6</c:v>
                </c:pt>
                <c:pt idx="170">
                  <c:v>3.1</c:v>
                </c:pt>
                <c:pt idx="171">
                  <c:v>5.5</c:v>
                </c:pt>
                <c:pt idx="172">
                  <c:v>3.7</c:v>
                </c:pt>
                <c:pt idx="173">
                  <c:v>3.2</c:v>
                </c:pt>
                <c:pt idx="174">
                  <c:v>7.4</c:v>
                </c:pt>
                <c:pt idx="175">
                  <c:v>4.7</c:v>
                </c:pt>
                <c:pt idx="176">
                  <c:v>6.9</c:v>
                </c:pt>
                <c:pt idx="177">
                  <c:v>5.5</c:v>
                </c:pt>
                <c:pt idx="178">
                  <c:v>7.8</c:v>
                </c:pt>
                <c:pt idx="179">
                  <c:v>4.0999999999999996</c:v>
                </c:pt>
                <c:pt idx="180">
                  <c:v>2.7</c:v>
                </c:pt>
                <c:pt idx="181">
                  <c:v>3.8</c:v>
                </c:pt>
                <c:pt idx="182">
                  <c:v>2.8</c:v>
                </c:pt>
                <c:pt idx="183">
                  <c:v>5</c:v>
                </c:pt>
                <c:pt idx="184">
                  <c:v>4.9000000000000004</c:v>
                </c:pt>
                <c:pt idx="185">
                  <c:v>2.1</c:v>
                </c:pt>
                <c:pt idx="186">
                  <c:v>-0.8</c:v>
                </c:pt>
                <c:pt idx="188">
                  <c:v>0</c:v>
                </c:pt>
                <c:pt idx="189">
                  <c:v>0</c:v>
                </c:pt>
                <c:pt idx="190">
                  <c:v>1</c:v>
                </c:pt>
                <c:pt idx="191">
                  <c:v>-0.1</c:v>
                </c:pt>
                <c:pt idx="192">
                  <c:v>-2.4</c:v>
                </c:pt>
                <c:pt idx="193">
                  <c:v>-3.2</c:v>
                </c:pt>
                <c:pt idx="194">
                  <c:v>-3.4</c:v>
                </c:pt>
                <c:pt idx="195">
                  <c:v>-3.4</c:v>
                </c:pt>
                <c:pt idx="196">
                  <c:v>-4.4000000000000004</c:v>
                </c:pt>
                <c:pt idx="197">
                  <c:v>-4.0999999999999996</c:v>
                </c:pt>
                <c:pt idx="198">
                  <c:v>-4.0999999999999996</c:v>
                </c:pt>
                <c:pt idx="199">
                  <c:v>-0.8</c:v>
                </c:pt>
                <c:pt idx="200">
                  <c:v>0.7</c:v>
                </c:pt>
                <c:pt idx="201">
                  <c:v>-2.9</c:v>
                </c:pt>
                <c:pt idx="202">
                  <c:v>-2.8</c:v>
                </c:pt>
                <c:pt idx="203">
                  <c:v>-4.0999999999999996</c:v>
                </c:pt>
                <c:pt idx="204">
                  <c:v>-4.4000000000000004</c:v>
                </c:pt>
                <c:pt idx="205">
                  <c:v>-5.3</c:v>
                </c:pt>
                <c:pt idx="206">
                  <c:v>-3</c:v>
                </c:pt>
                <c:pt idx="207">
                  <c:v>-4.0999999999999996</c:v>
                </c:pt>
                <c:pt idx="208">
                  <c:v>-1.7</c:v>
                </c:pt>
                <c:pt idx="209">
                  <c:v>-2.1</c:v>
                </c:pt>
                <c:pt idx="210">
                  <c:v>-3.6</c:v>
                </c:pt>
                <c:pt idx="211">
                  <c:v>-5.3</c:v>
                </c:pt>
                <c:pt idx="212">
                  <c:v>-3.1</c:v>
                </c:pt>
                <c:pt idx="213">
                  <c:v>-2.6</c:v>
                </c:pt>
                <c:pt idx="214">
                  <c:v>-3.4</c:v>
                </c:pt>
                <c:pt idx="215">
                  <c:v>-6.6</c:v>
                </c:pt>
                <c:pt idx="216">
                  <c:v>-7.6</c:v>
                </c:pt>
                <c:pt idx="217">
                  <c:v>-3.3</c:v>
                </c:pt>
                <c:pt idx="218">
                  <c:v>-4</c:v>
                </c:pt>
                <c:pt idx="219">
                  <c:v>-3.1</c:v>
                </c:pt>
                <c:pt idx="220">
                  <c:v>-3.1</c:v>
                </c:pt>
                <c:pt idx="221">
                  <c:v>-0.8</c:v>
                </c:pt>
                <c:pt idx="222">
                  <c:v>-6.5</c:v>
                </c:pt>
                <c:pt idx="223">
                  <c:v>-7.2</c:v>
                </c:pt>
                <c:pt idx="224">
                  <c:v>-6.1</c:v>
                </c:pt>
                <c:pt idx="225">
                  <c:v>-3.6</c:v>
                </c:pt>
                <c:pt idx="226">
                  <c:v>-4.5999999999999996</c:v>
                </c:pt>
                <c:pt idx="227">
                  <c:v>-4</c:v>
                </c:pt>
                <c:pt idx="228">
                  <c:v>-4.9000000000000004</c:v>
                </c:pt>
                <c:pt idx="229">
                  <c:v>-7.2</c:v>
                </c:pt>
                <c:pt idx="230">
                  <c:v>-10.4</c:v>
                </c:pt>
                <c:pt idx="231">
                  <c:v>-14.5</c:v>
                </c:pt>
                <c:pt idx="232">
                  <c:v>-1.8</c:v>
                </c:pt>
                <c:pt idx="233">
                  <c:v>-2</c:v>
                </c:pt>
                <c:pt idx="234">
                  <c:v>-2.9</c:v>
                </c:pt>
                <c:pt idx="235">
                  <c:v>-13</c:v>
                </c:pt>
                <c:pt idx="236">
                  <c:v>-11.2</c:v>
                </c:pt>
                <c:pt idx="237">
                  <c:v>-14.2</c:v>
                </c:pt>
                <c:pt idx="238">
                  <c:v>-7.7</c:v>
                </c:pt>
                <c:pt idx="239">
                  <c:v>-14.8</c:v>
                </c:pt>
                <c:pt idx="240">
                  <c:v>-15.3</c:v>
                </c:pt>
                <c:pt idx="241">
                  <c:v>-7.3</c:v>
                </c:pt>
                <c:pt idx="242">
                  <c:v>-19</c:v>
                </c:pt>
                <c:pt idx="243">
                  <c:v>-22.2</c:v>
                </c:pt>
                <c:pt idx="244">
                  <c:v>-20.7</c:v>
                </c:pt>
                <c:pt idx="245">
                  <c:v>-26.1</c:v>
                </c:pt>
                <c:pt idx="246">
                  <c:v>-25.6</c:v>
                </c:pt>
                <c:pt idx="247">
                  <c:v>-25.5</c:v>
                </c:pt>
                <c:pt idx="248">
                  <c:v>-24</c:v>
                </c:pt>
                <c:pt idx="249">
                  <c:v>-11</c:v>
                </c:pt>
                <c:pt idx="250">
                  <c:v>-10.199999999999999</c:v>
                </c:pt>
                <c:pt idx="251">
                  <c:v>-18.8</c:v>
                </c:pt>
                <c:pt idx="252">
                  <c:v>-7.3</c:v>
                </c:pt>
                <c:pt idx="253">
                  <c:v>-4.0999999999999996</c:v>
                </c:pt>
                <c:pt idx="254">
                  <c:v>-3</c:v>
                </c:pt>
                <c:pt idx="255">
                  <c:v>-3.6</c:v>
                </c:pt>
                <c:pt idx="256">
                  <c:v>-3.4</c:v>
                </c:pt>
                <c:pt idx="257">
                  <c:v>-2.6</c:v>
                </c:pt>
                <c:pt idx="258">
                  <c:v>-3.5</c:v>
                </c:pt>
                <c:pt idx="259">
                  <c:v>-4.9000000000000004</c:v>
                </c:pt>
                <c:pt idx="260">
                  <c:v>-5.4</c:v>
                </c:pt>
              </c:numCache>
            </c:numRef>
          </c:xVal>
          <c:yVal>
            <c:numRef>
              <c:f>'расход 2010'!$D$6:$D$266</c:f>
              <c:numCache>
                <c:formatCode>#,##0</c:formatCode>
                <c:ptCount val="261"/>
                <c:pt idx="0">
                  <c:v>44800</c:v>
                </c:pt>
                <c:pt idx="1">
                  <c:v>44560</c:v>
                </c:pt>
                <c:pt idx="2">
                  <c:v>44320</c:v>
                </c:pt>
                <c:pt idx="3">
                  <c:v>44330</c:v>
                </c:pt>
                <c:pt idx="4">
                  <c:v>44350</c:v>
                </c:pt>
                <c:pt idx="5">
                  <c:v>43870</c:v>
                </c:pt>
                <c:pt idx="6">
                  <c:v>44400</c:v>
                </c:pt>
                <c:pt idx="7">
                  <c:v>44160</c:v>
                </c:pt>
                <c:pt idx="8">
                  <c:v>44430</c:v>
                </c:pt>
                <c:pt idx="9">
                  <c:v>44400</c:v>
                </c:pt>
                <c:pt idx="10">
                  <c:v>44330</c:v>
                </c:pt>
                <c:pt idx="11">
                  <c:v>44400</c:v>
                </c:pt>
                <c:pt idx="12">
                  <c:v>44270</c:v>
                </c:pt>
                <c:pt idx="13">
                  <c:v>44280</c:v>
                </c:pt>
                <c:pt idx="14">
                  <c:v>44060</c:v>
                </c:pt>
                <c:pt idx="15">
                  <c:v>44250</c:v>
                </c:pt>
                <c:pt idx="16">
                  <c:v>44390</c:v>
                </c:pt>
                <c:pt idx="17">
                  <c:v>44110</c:v>
                </c:pt>
                <c:pt idx="18">
                  <c:v>44260</c:v>
                </c:pt>
                <c:pt idx="19">
                  <c:v>44570</c:v>
                </c:pt>
                <c:pt idx="20">
                  <c:v>45040</c:v>
                </c:pt>
                <c:pt idx="21">
                  <c:v>44820</c:v>
                </c:pt>
                <c:pt idx="22">
                  <c:v>44860</c:v>
                </c:pt>
                <c:pt idx="23">
                  <c:v>44950</c:v>
                </c:pt>
                <c:pt idx="24">
                  <c:v>45000</c:v>
                </c:pt>
                <c:pt idx="25">
                  <c:v>44810</c:v>
                </c:pt>
                <c:pt idx="26">
                  <c:v>45080</c:v>
                </c:pt>
                <c:pt idx="27">
                  <c:v>44880</c:v>
                </c:pt>
                <c:pt idx="28">
                  <c:v>44700</c:v>
                </c:pt>
                <c:pt idx="29">
                  <c:v>44720</c:v>
                </c:pt>
                <c:pt idx="30">
                  <c:v>44660</c:v>
                </c:pt>
                <c:pt idx="31">
                  <c:v>44400</c:v>
                </c:pt>
                <c:pt idx="32">
                  <c:v>44480</c:v>
                </c:pt>
                <c:pt idx="33">
                  <c:v>44400</c:v>
                </c:pt>
                <c:pt idx="34">
                  <c:v>44260</c:v>
                </c:pt>
                <c:pt idx="35">
                  <c:v>44280</c:v>
                </c:pt>
                <c:pt idx="36">
                  <c:v>44350</c:v>
                </c:pt>
                <c:pt idx="37">
                  <c:v>44020</c:v>
                </c:pt>
                <c:pt idx="38">
                  <c:v>44070</c:v>
                </c:pt>
                <c:pt idx="39">
                  <c:v>44240</c:v>
                </c:pt>
                <c:pt idx="40">
                  <c:v>43660</c:v>
                </c:pt>
                <c:pt idx="41">
                  <c:v>43430</c:v>
                </c:pt>
                <c:pt idx="42">
                  <c:v>43580</c:v>
                </c:pt>
                <c:pt idx="43">
                  <c:v>44120</c:v>
                </c:pt>
                <c:pt idx="44">
                  <c:v>44120</c:v>
                </c:pt>
                <c:pt idx="45">
                  <c:v>44080</c:v>
                </c:pt>
                <c:pt idx="46">
                  <c:v>43580</c:v>
                </c:pt>
                <c:pt idx="47">
                  <c:v>43765</c:v>
                </c:pt>
                <c:pt idx="48">
                  <c:v>43825</c:v>
                </c:pt>
                <c:pt idx="49">
                  <c:v>44160</c:v>
                </c:pt>
                <c:pt idx="50">
                  <c:v>44380</c:v>
                </c:pt>
                <c:pt idx="51">
                  <c:v>44240</c:v>
                </c:pt>
                <c:pt idx="52">
                  <c:v>44145</c:v>
                </c:pt>
                <c:pt idx="53">
                  <c:v>44120</c:v>
                </c:pt>
                <c:pt idx="54">
                  <c:v>43930</c:v>
                </c:pt>
                <c:pt idx="55">
                  <c:v>44400</c:v>
                </c:pt>
                <c:pt idx="56">
                  <c:v>44090</c:v>
                </c:pt>
                <c:pt idx="57">
                  <c:v>43870</c:v>
                </c:pt>
                <c:pt idx="58">
                  <c:v>43800</c:v>
                </c:pt>
                <c:pt idx="59">
                  <c:v>43785</c:v>
                </c:pt>
                <c:pt idx="60">
                  <c:v>44250</c:v>
                </c:pt>
                <c:pt idx="61">
                  <c:v>44135</c:v>
                </c:pt>
                <c:pt idx="62">
                  <c:v>43600</c:v>
                </c:pt>
                <c:pt idx="63">
                  <c:v>43655</c:v>
                </c:pt>
                <c:pt idx="64">
                  <c:v>43530</c:v>
                </c:pt>
                <c:pt idx="65">
                  <c:v>43280</c:v>
                </c:pt>
                <c:pt idx="66">
                  <c:v>43330</c:v>
                </c:pt>
                <c:pt idx="67">
                  <c:v>43340</c:v>
                </c:pt>
                <c:pt idx="68">
                  <c:v>43320</c:v>
                </c:pt>
                <c:pt idx="69">
                  <c:v>43745</c:v>
                </c:pt>
                <c:pt idx="70">
                  <c:v>43705</c:v>
                </c:pt>
                <c:pt idx="71">
                  <c:v>43710</c:v>
                </c:pt>
                <c:pt idx="72">
                  <c:v>43575</c:v>
                </c:pt>
                <c:pt idx="73">
                  <c:v>43425</c:v>
                </c:pt>
                <c:pt idx="74">
                  <c:v>43635</c:v>
                </c:pt>
                <c:pt idx="75">
                  <c:v>43645</c:v>
                </c:pt>
                <c:pt idx="76">
                  <c:v>43765</c:v>
                </c:pt>
                <c:pt idx="77">
                  <c:v>43555</c:v>
                </c:pt>
                <c:pt idx="78">
                  <c:v>43725</c:v>
                </c:pt>
                <c:pt idx="79">
                  <c:v>43785</c:v>
                </c:pt>
                <c:pt idx="80">
                  <c:v>43205</c:v>
                </c:pt>
                <c:pt idx="81">
                  <c:v>42055</c:v>
                </c:pt>
                <c:pt idx="82">
                  <c:v>42740</c:v>
                </c:pt>
                <c:pt idx="83">
                  <c:v>42150</c:v>
                </c:pt>
                <c:pt idx="84">
                  <c:v>42195</c:v>
                </c:pt>
                <c:pt idx="86">
                  <c:v>42130</c:v>
                </c:pt>
                <c:pt idx="87">
                  <c:v>42000</c:v>
                </c:pt>
                <c:pt idx="88">
                  <c:v>41955</c:v>
                </c:pt>
                <c:pt idx="89">
                  <c:v>43445</c:v>
                </c:pt>
                <c:pt idx="90">
                  <c:v>43740</c:v>
                </c:pt>
                <c:pt idx="91">
                  <c:v>43525</c:v>
                </c:pt>
                <c:pt idx="92">
                  <c:v>43410</c:v>
                </c:pt>
                <c:pt idx="93">
                  <c:v>43470</c:v>
                </c:pt>
                <c:pt idx="94">
                  <c:v>43605</c:v>
                </c:pt>
                <c:pt idx="95">
                  <c:v>43715</c:v>
                </c:pt>
                <c:pt idx="96">
                  <c:v>43740</c:v>
                </c:pt>
                <c:pt idx="97">
                  <c:v>43320</c:v>
                </c:pt>
                <c:pt idx="98">
                  <c:v>43510</c:v>
                </c:pt>
                <c:pt idx="99">
                  <c:v>43440</c:v>
                </c:pt>
                <c:pt idx="100">
                  <c:v>43510</c:v>
                </c:pt>
                <c:pt idx="101">
                  <c:v>42600</c:v>
                </c:pt>
                <c:pt idx="102">
                  <c:v>43510</c:v>
                </c:pt>
                <c:pt idx="103">
                  <c:v>43690</c:v>
                </c:pt>
                <c:pt idx="104">
                  <c:v>43670</c:v>
                </c:pt>
                <c:pt idx="105">
                  <c:v>43020</c:v>
                </c:pt>
                <c:pt idx="106">
                  <c:v>43750</c:v>
                </c:pt>
                <c:pt idx="107">
                  <c:v>43560</c:v>
                </c:pt>
                <c:pt idx="108">
                  <c:v>43480</c:v>
                </c:pt>
                <c:pt idx="109">
                  <c:v>43500</c:v>
                </c:pt>
                <c:pt idx="110">
                  <c:v>43370</c:v>
                </c:pt>
                <c:pt idx="111">
                  <c:v>43580</c:v>
                </c:pt>
                <c:pt idx="112">
                  <c:v>43170</c:v>
                </c:pt>
                <c:pt idx="113">
                  <c:v>43830</c:v>
                </c:pt>
                <c:pt idx="114">
                  <c:v>43790</c:v>
                </c:pt>
                <c:pt idx="115">
                  <c:v>43720</c:v>
                </c:pt>
                <c:pt idx="116">
                  <c:v>43790</c:v>
                </c:pt>
                <c:pt idx="117">
                  <c:v>43160</c:v>
                </c:pt>
                <c:pt idx="118">
                  <c:v>43540</c:v>
                </c:pt>
                <c:pt idx="119">
                  <c:v>43570</c:v>
                </c:pt>
                <c:pt idx="120">
                  <c:v>43480</c:v>
                </c:pt>
                <c:pt idx="121">
                  <c:v>43600</c:v>
                </c:pt>
                <c:pt idx="122">
                  <c:v>43700</c:v>
                </c:pt>
                <c:pt idx="123">
                  <c:v>43650</c:v>
                </c:pt>
                <c:pt idx="124">
                  <c:v>43490</c:v>
                </c:pt>
                <c:pt idx="125">
                  <c:v>43720</c:v>
                </c:pt>
                <c:pt idx="126">
                  <c:v>43620</c:v>
                </c:pt>
                <c:pt idx="127">
                  <c:v>43670</c:v>
                </c:pt>
                <c:pt idx="128">
                  <c:v>43500</c:v>
                </c:pt>
                <c:pt idx="129">
                  <c:v>43540</c:v>
                </c:pt>
                <c:pt idx="130">
                  <c:v>43450</c:v>
                </c:pt>
                <c:pt idx="131">
                  <c:v>43570</c:v>
                </c:pt>
                <c:pt idx="132">
                  <c:v>43470</c:v>
                </c:pt>
                <c:pt idx="133">
                  <c:v>43200</c:v>
                </c:pt>
                <c:pt idx="134">
                  <c:v>43200</c:v>
                </c:pt>
                <c:pt idx="135">
                  <c:v>43635</c:v>
                </c:pt>
                <c:pt idx="136">
                  <c:v>43530</c:v>
                </c:pt>
                <c:pt idx="137">
                  <c:v>43600</c:v>
                </c:pt>
                <c:pt idx="138">
                  <c:v>43605</c:v>
                </c:pt>
                <c:pt idx="139">
                  <c:v>43595</c:v>
                </c:pt>
                <c:pt idx="140">
                  <c:v>43575</c:v>
                </c:pt>
                <c:pt idx="141">
                  <c:v>43720</c:v>
                </c:pt>
                <c:pt idx="142">
                  <c:v>43690</c:v>
                </c:pt>
                <c:pt idx="143">
                  <c:v>43595</c:v>
                </c:pt>
                <c:pt idx="144">
                  <c:v>43570</c:v>
                </c:pt>
                <c:pt idx="145">
                  <c:v>43400</c:v>
                </c:pt>
                <c:pt idx="146">
                  <c:v>43460</c:v>
                </c:pt>
                <c:pt idx="147">
                  <c:v>43680</c:v>
                </c:pt>
                <c:pt idx="148">
                  <c:v>43680</c:v>
                </c:pt>
                <c:pt idx="149">
                  <c:v>43680</c:v>
                </c:pt>
                <c:pt idx="150">
                  <c:v>43680</c:v>
                </c:pt>
                <c:pt idx="151">
                  <c:v>43680</c:v>
                </c:pt>
                <c:pt idx="152">
                  <c:v>43530</c:v>
                </c:pt>
                <c:pt idx="153">
                  <c:v>43175</c:v>
                </c:pt>
                <c:pt idx="154">
                  <c:v>43630</c:v>
                </c:pt>
                <c:pt idx="155">
                  <c:v>43640</c:v>
                </c:pt>
                <c:pt idx="156">
                  <c:v>43220</c:v>
                </c:pt>
                <c:pt idx="157">
                  <c:v>42785</c:v>
                </c:pt>
                <c:pt idx="158">
                  <c:v>46070</c:v>
                </c:pt>
                <c:pt idx="159">
                  <c:v>45755</c:v>
                </c:pt>
                <c:pt idx="160">
                  <c:v>5550</c:v>
                </c:pt>
                <c:pt idx="167">
                  <c:v>41680</c:v>
                </c:pt>
                <c:pt idx="168">
                  <c:v>41920</c:v>
                </c:pt>
                <c:pt idx="169">
                  <c:v>42360</c:v>
                </c:pt>
                <c:pt idx="170">
                  <c:v>42765</c:v>
                </c:pt>
                <c:pt idx="171">
                  <c:v>42945</c:v>
                </c:pt>
                <c:pt idx="172">
                  <c:v>43035</c:v>
                </c:pt>
                <c:pt idx="173">
                  <c:v>43040</c:v>
                </c:pt>
                <c:pt idx="174">
                  <c:v>43500</c:v>
                </c:pt>
                <c:pt idx="175">
                  <c:v>43200</c:v>
                </c:pt>
                <c:pt idx="176">
                  <c:v>43270</c:v>
                </c:pt>
                <c:pt idx="177">
                  <c:v>43120</c:v>
                </c:pt>
                <c:pt idx="178">
                  <c:v>43195</c:v>
                </c:pt>
                <c:pt idx="179">
                  <c:v>43545</c:v>
                </c:pt>
                <c:pt idx="180">
                  <c:v>43250</c:v>
                </c:pt>
                <c:pt idx="181">
                  <c:v>43230</c:v>
                </c:pt>
                <c:pt idx="182">
                  <c:v>43240</c:v>
                </c:pt>
                <c:pt idx="183">
                  <c:v>43380</c:v>
                </c:pt>
                <c:pt idx="184">
                  <c:v>43445</c:v>
                </c:pt>
                <c:pt idx="185">
                  <c:v>43355</c:v>
                </c:pt>
                <c:pt idx="186">
                  <c:v>43135</c:v>
                </c:pt>
                <c:pt idx="188">
                  <c:v>42750</c:v>
                </c:pt>
                <c:pt idx="189">
                  <c:v>41940</c:v>
                </c:pt>
                <c:pt idx="190">
                  <c:v>41880</c:v>
                </c:pt>
                <c:pt idx="191">
                  <c:v>42600</c:v>
                </c:pt>
                <c:pt idx="192">
                  <c:v>42180</c:v>
                </c:pt>
                <c:pt idx="193">
                  <c:v>42465</c:v>
                </c:pt>
                <c:pt idx="194">
                  <c:v>42635</c:v>
                </c:pt>
                <c:pt idx="195">
                  <c:v>42230</c:v>
                </c:pt>
                <c:pt idx="196">
                  <c:v>43460</c:v>
                </c:pt>
                <c:pt idx="197">
                  <c:v>44570</c:v>
                </c:pt>
                <c:pt idx="198">
                  <c:v>46690</c:v>
                </c:pt>
                <c:pt idx="199">
                  <c:v>44950</c:v>
                </c:pt>
                <c:pt idx="200">
                  <c:v>44680</c:v>
                </c:pt>
                <c:pt idx="201">
                  <c:v>44230</c:v>
                </c:pt>
                <c:pt idx="202">
                  <c:v>44860</c:v>
                </c:pt>
                <c:pt idx="203">
                  <c:v>44830</c:v>
                </c:pt>
                <c:pt idx="204">
                  <c:v>44780</c:v>
                </c:pt>
                <c:pt idx="205">
                  <c:v>44640</c:v>
                </c:pt>
                <c:pt idx="206">
                  <c:v>44730</c:v>
                </c:pt>
                <c:pt idx="207">
                  <c:v>44650</c:v>
                </c:pt>
                <c:pt idx="208">
                  <c:v>44910</c:v>
                </c:pt>
                <c:pt idx="209">
                  <c:v>44895</c:v>
                </c:pt>
                <c:pt idx="210">
                  <c:v>44910</c:v>
                </c:pt>
                <c:pt idx="211">
                  <c:v>44775</c:v>
                </c:pt>
                <c:pt idx="212">
                  <c:v>44725</c:v>
                </c:pt>
                <c:pt idx="213">
                  <c:v>44845</c:v>
                </c:pt>
                <c:pt idx="214">
                  <c:v>44805</c:v>
                </c:pt>
                <c:pt idx="215">
                  <c:v>45030</c:v>
                </c:pt>
                <c:pt idx="216">
                  <c:v>45230</c:v>
                </c:pt>
                <c:pt idx="217">
                  <c:v>45255</c:v>
                </c:pt>
                <c:pt idx="218">
                  <c:v>45155</c:v>
                </c:pt>
                <c:pt idx="219">
                  <c:v>45075</c:v>
                </c:pt>
                <c:pt idx="220">
                  <c:v>45125</c:v>
                </c:pt>
                <c:pt idx="221">
                  <c:v>45165</c:v>
                </c:pt>
                <c:pt idx="222">
                  <c:v>45300</c:v>
                </c:pt>
                <c:pt idx="223">
                  <c:v>45610</c:v>
                </c:pt>
                <c:pt idx="224">
                  <c:v>45275</c:v>
                </c:pt>
                <c:pt idx="225">
                  <c:v>45520</c:v>
                </c:pt>
                <c:pt idx="226">
                  <c:v>45600</c:v>
                </c:pt>
                <c:pt idx="227">
                  <c:v>45670</c:v>
                </c:pt>
                <c:pt idx="228">
                  <c:v>45810</c:v>
                </c:pt>
                <c:pt idx="229">
                  <c:v>45830</c:v>
                </c:pt>
                <c:pt idx="230">
                  <c:v>45780</c:v>
                </c:pt>
                <c:pt idx="231">
                  <c:v>46080</c:v>
                </c:pt>
                <c:pt idx="232">
                  <c:v>45580</c:v>
                </c:pt>
                <c:pt idx="233">
                  <c:v>45610</c:v>
                </c:pt>
                <c:pt idx="234">
                  <c:v>45700</c:v>
                </c:pt>
                <c:pt idx="235">
                  <c:v>45930</c:v>
                </c:pt>
                <c:pt idx="236">
                  <c:v>45820</c:v>
                </c:pt>
                <c:pt idx="237">
                  <c:v>45630</c:v>
                </c:pt>
                <c:pt idx="238">
                  <c:v>46300</c:v>
                </c:pt>
                <c:pt idx="239">
                  <c:v>46540</c:v>
                </c:pt>
                <c:pt idx="240">
                  <c:v>46710</c:v>
                </c:pt>
                <c:pt idx="241">
                  <c:v>46800</c:v>
                </c:pt>
                <c:pt idx="242">
                  <c:v>46850</c:v>
                </c:pt>
                <c:pt idx="243">
                  <c:v>46990</c:v>
                </c:pt>
                <c:pt idx="244">
                  <c:v>46800</c:v>
                </c:pt>
                <c:pt idx="245">
                  <c:v>47130</c:v>
                </c:pt>
                <c:pt idx="246">
                  <c:v>47180</c:v>
                </c:pt>
                <c:pt idx="247">
                  <c:v>47070</c:v>
                </c:pt>
                <c:pt idx="248">
                  <c:v>47010</c:v>
                </c:pt>
                <c:pt idx="249">
                  <c:v>46860</c:v>
                </c:pt>
                <c:pt idx="250">
                  <c:v>46840</c:v>
                </c:pt>
                <c:pt idx="251">
                  <c:v>47920</c:v>
                </c:pt>
                <c:pt idx="252">
                  <c:v>45260</c:v>
                </c:pt>
                <c:pt idx="253">
                  <c:v>42760</c:v>
                </c:pt>
                <c:pt idx="254">
                  <c:v>43200</c:v>
                </c:pt>
                <c:pt idx="255">
                  <c:v>43200</c:v>
                </c:pt>
                <c:pt idx="256">
                  <c:v>43140</c:v>
                </c:pt>
                <c:pt idx="257">
                  <c:v>44240</c:v>
                </c:pt>
                <c:pt idx="258">
                  <c:v>44250</c:v>
                </c:pt>
                <c:pt idx="259">
                  <c:v>44220</c:v>
                </c:pt>
                <c:pt idx="260">
                  <c:v>44350</c:v>
                </c:pt>
              </c:numCache>
            </c:numRef>
          </c:yVal>
          <c:smooth val="0"/>
          <c:extLst xmlns:c16r2="http://schemas.microsoft.com/office/drawing/2015/06/chart">
            <c:ext xmlns:c16="http://schemas.microsoft.com/office/drawing/2014/chart" uri="{C3380CC4-5D6E-409C-BE32-E72D297353CC}">
              <c16:uniqueId val="{00000003-9F42-4DC1-93E4-1E60CA30741B}"/>
            </c:ext>
          </c:extLst>
        </c:ser>
        <c:dLbls>
          <c:showLegendKey val="0"/>
          <c:showVal val="0"/>
          <c:showCatName val="0"/>
          <c:showSerName val="0"/>
          <c:showPercent val="0"/>
          <c:showBubbleSize val="0"/>
        </c:dLbls>
        <c:axId val="165253504"/>
        <c:axId val="165255424"/>
      </c:scatterChart>
      <c:valAx>
        <c:axId val="165253504"/>
        <c:scaling>
          <c:orientation val="minMax"/>
          <c:max val="10"/>
          <c:min val="-30"/>
        </c:scaling>
        <c:delete val="0"/>
        <c:axPos val="b"/>
        <c:majorGridlines/>
        <c:title>
          <c:tx>
            <c:rich>
              <a:bodyPr/>
              <a:lstStyle/>
              <a:p>
                <a:pPr>
                  <a:defRPr/>
                </a:pPr>
                <a:r>
                  <a:rPr lang="ru-RU"/>
                  <a:t>Температура наружного воздуха, </a:t>
                </a:r>
                <a:r>
                  <a:rPr lang="ru-RU" baseline="30000"/>
                  <a:t>о</a:t>
                </a:r>
                <a:r>
                  <a:rPr lang="ru-RU"/>
                  <a:t>С</a:t>
                </a:r>
              </a:p>
            </c:rich>
          </c:tx>
          <c:overlay val="0"/>
        </c:title>
        <c:numFmt formatCode="0.0" sourceLinked="1"/>
        <c:majorTickMark val="out"/>
        <c:minorTickMark val="none"/>
        <c:tickLblPos val="nextTo"/>
        <c:crossAx val="165255424"/>
        <c:crosses val="autoZero"/>
        <c:crossBetween val="midCat"/>
      </c:valAx>
      <c:valAx>
        <c:axId val="165255424"/>
        <c:scaling>
          <c:orientation val="minMax"/>
        </c:scaling>
        <c:delete val="0"/>
        <c:axPos val="l"/>
        <c:majorGridlines/>
        <c:title>
          <c:tx>
            <c:rich>
              <a:bodyPr rot="-5400000" vert="horz"/>
              <a:lstStyle/>
              <a:p>
                <a:pPr>
                  <a:defRPr/>
                </a:pPr>
                <a:r>
                  <a:rPr lang="ru-RU"/>
                  <a:t>Расход сетевой воды, м</a:t>
                </a:r>
                <a:r>
                  <a:rPr lang="ru-RU" baseline="30000"/>
                  <a:t>3</a:t>
                </a:r>
                <a:r>
                  <a:rPr lang="ru-RU"/>
                  <a:t>/сут.</a:t>
                </a:r>
              </a:p>
            </c:rich>
          </c:tx>
          <c:overlay val="0"/>
        </c:title>
        <c:numFmt formatCode="#,##0" sourceLinked="1"/>
        <c:majorTickMark val="out"/>
        <c:minorTickMark val="none"/>
        <c:tickLblPos val="nextTo"/>
        <c:crossAx val="165253504"/>
        <c:crossesAt val="-30"/>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2C67750C-CC8D-44CE-ACD3-FB05E3C97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22829</Words>
  <Characters>130131</Characters>
  <Application>Microsoft Office Word</Application>
  <DocSecurity>0</DocSecurity>
  <Lines>1084</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152655</CharactersWithSpaces>
  <SharedDoc>false</SharedDoc>
  <HLinks>
    <vt:vector size="600" baseType="variant">
      <vt:variant>
        <vt:i4>5505101</vt:i4>
      </vt:variant>
      <vt:variant>
        <vt:i4>582</vt:i4>
      </vt:variant>
      <vt:variant>
        <vt:i4>0</vt:i4>
      </vt:variant>
      <vt:variant>
        <vt:i4>5</vt:i4>
      </vt:variant>
      <vt:variant>
        <vt:lpwstr>C:\Users\lenovo\Downloads\p.12-b-2018g. (1).xlsx</vt:lpwstr>
      </vt:variant>
      <vt:variant>
        <vt:lpwstr>RANGE!Par317</vt:lpwstr>
      </vt:variant>
      <vt:variant>
        <vt:i4>5636173</vt:i4>
      </vt:variant>
      <vt:variant>
        <vt:i4>579</vt:i4>
      </vt:variant>
      <vt:variant>
        <vt:i4>0</vt:i4>
      </vt:variant>
      <vt:variant>
        <vt:i4>5</vt:i4>
      </vt:variant>
      <vt:variant>
        <vt:lpwstr>C:\Users\lenovo\Downloads\p.12-b-2018g. (1).xlsx</vt:lpwstr>
      </vt:variant>
      <vt:variant>
        <vt:lpwstr>RANGE!Par315</vt:lpwstr>
      </vt:variant>
      <vt:variant>
        <vt:i4>5701709</vt:i4>
      </vt:variant>
      <vt:variant>
        <vt:i4>576</vt:i4>
      </vt:variant>
      <vt:variant>
        <vt:i4>0</vt:i4>
      </vt:variant>
      <vt:variant>
        <vt:i4>5</vt:i4>
      </vt:variant>
      <vt:variant>
        <vt:lpwstr>C:\Users\lenovo\Downloads\p.12-b-2018g. (1).xlsx</vt:lpwstr>
      </vt:variant>
      <vt:variant>
        <vt:lpwstr>RANGE!Par314</vt:lpwstr>
      </vt:variant>
      <vt:variant>
        <vt:i4>5570637</vt:i4>
      </vt:variant>
      <vt:variant>
        <vt:i4>573</vt:i4>
      </vt:variant>
      <vt:variant>
        <vt:i4>0</vt:i4>
      </vt:variant>
      <vt:variant>
        <vt:i4>5</vt:i4>
      </vt:variant>
      <vt:variant>
        <vt:lpwstr>C:\Users\lenovo\Downloads\p.12-b-2018g. (1).xlsx</vt:lpwstr>
      </vt:variant>
      <vt:variant>
        <vt:lpwstr>RANGE!Par316</vt:lpwstr>
      </vt:variant>
      <vt:variant>
        <vt:i4>4128878</vt:i4>
      </vt:variant>
      <vt:variant>
        <vt:i4>507</vt:i4>
      </vt:variant>
      <vt:variant>
        <vt:i4>0</vt:i4>
      </vt:variant>
      <vt:variant>
        <vt:i4>5</vt:i4>
      </vt:variant>
      <vt:variant>
        <vt:lpwstr>consultantplus://offline/ref=E22C9E356E9F5AEC7CC3F00948AE66F84BD75AFDA3CE9A4357CEF7E1106E9C7524BC552E5A172A76U6f6K</vt:lpwstr>
      </vt:variant>
      <vt:variant>
        <vt:lpwstr/>
      </vt:variant>
      <vt:variant>
        <vt:i4>1245235</vt:i4>
      </vt:variant>
      <vt:variant>
        <vt:i4>284</vt:i4>
      </vt:variant>
      <vt:variant>
        <vt:i4>0</vt:i4>
      </vt:variant>
      <vt:variant>
        <vt:i4>5</vt:i4>
      </vt:variant>
      <vt:variant>
        <vt:lpwstr/>
      </vt:variant>
      <vt:variant>
        <vt:lpwstr>_Toc353453661</vt:lpwstr>
      </vt:variant>
      <vt:variant>
        <vt:i4>1245235</vt:i4>
      </vt:variant>
      <vt:variant>
        <vt:i4>281</vt:i4>
      </vt:variant>
      <vt:variant>
        <vt:i4>0</vt:i4>
      </vt:variant>
      <vt:variant>
        <vt:i4>5</vt:i4>
      </vt:variant>
      <vt:variant>
        <vt:lpwstr/>
      </vt:variant>
      <vt:variant>
        <vt:lpwstr>_Toc353453660</vt:lpwstr>
      </vt:variant>
      <vt:variant>
        <vt:i4>1048627</vt:i4>
      </vt:variant>
      <vt:variant>
        <vt:i4>278</vt:i4>
      </vt:variant>
      <vt:variant>
        <vt:i4>0</vt:i4>
      </vt:variant>
      <vt:variant>
        <vt:i4>5</vt:i4>
      </vt:variant>
      <vt:variant>
        <vt:lpwstr/>
      </vt:variant>
      <vt:variant>
        <vt:lpwstr>_Toc353453659</vt:lpwstr>
      </vt:variant>
      <vt:variant>
        <vt:i4>1048627</vt:i4>
      </vt:variant>
      <vt:variant>
        <vt:i4>275</vt:i4>
      </vt:variant>
      <vt:variant>
        <vt:i4>0</vt:i4>
      </vt:variant>
      <vt:variant>
        <vt:i4>5</vt:i4>
      </vt:variant>
      <vt:variant>
        <vt:lpwstr/>
      </vt:variant>
      <vt:variant>
        <vt:lpwstr>_Toc353453658</vt:lpwstr>
      </vt:variant>
      <vt:variant>
        <vt:i4>1048627</vt:i4>
      </vt:variant>
      <vt:variant>
        <vt:i4>272</vt:i4>
      </vt:variant>
      <vt:variant>
        <vt:i4>0</vt:i4>
      </vt:variant>
      <vt:variant>
        <vt:i4>5</vt:i4>
      </vt:variant>
      <vt:variant>
        <vt:lpwstr/>
      </vt:variant>
      <vt:variant>
        <vt:lpwstr>_Toc353453657</vt:lpwstr>
      </vt:variant>
      <vt:variant>
        <vt:i4>1048627</vt:i4>
      </vt:variant>
      <vt:variant>
        <vt:i4>269</vt:i4>
      </vt:variant>
      <vt:variant>
        <vt:i4>0</vt:i4>
      </vt:variant>
      <vt:variant>
        <vt:i4>5</vt:i4>
      </vt:variant>
      <vt:variant>
        <vt:lpwstr/>
      </vt:variant>
      <vt:variant>
        <vt:lpwstr>_Toc353453656</vt:lpwstr>
      </vt:variant>
      <vt:variant>
        <vt:i4>1048627</vt:i4>
      </vt:variant>
      <vt:variant>
        <vt:i4>266</vt:i4>
      </vt:variant>
      <vt:variant>
        <vt:i4>0</vt:i4>
      </vt:variant>
      <vt:variant>
        <vt:i4>5</vt:i4>
      </vt:variant>
      <vt:variant>
        <vt:lpwstr/>
      </vt:variant>
      <vt:variant>
        <vt:lpwstr>_Toc353453655</vt:lpwstr>
      </vt:variant>
      <vt:variant>
        <vt:i4>1048627</vt:i4>
      </vt:variant>
      <vt:variant>
        <vt:i4>263</vt:i4>
      </vt:variant>
      <vt:variant>
        <vt:i4>0</vt:i4>
      </vt:variant>
      <vt:variant>
        <vt:i4>5</vt:i4>
      </vt:variant>
      <vt:variant>
        <vt:lpwstr/>
      </vt:variant>
      <vt:variant>
        <vt:lpwstr>_Toc353453654</vt:lpwstr>
      </vt:variant>
      <vt:variant>
        <vt:i4>1048627</vt:i4>
      </vt:variant>
      <vt:variant>
        <vt:i4>260</vt:i4>
      </vt:variant>
      <vt:variant>
        <vt:i4>0</vt:i4>
      </vt:variant>
      <vt:variant>
        <vt:i4>5</vt:i4>
      </vt:variant>
      <vt:variant>
        <vt:lpwstr/>
      </vt:variant>
      <vt:variant>
        <vt:lpwstr>_Toc353453653</vt:lpwstr>
      </vt:variant>
      <vt:variant>
        <vt:i4>1048627</vt:i4>
      </vt:variant>
      <vt:variant>
        <vt:i4>257</vt:i4>
      </vt:variant>
      <vt:variant>
        <vt:i4>0</vt:i4>
      </vt:variant>
      <vt:variant>
        <vt:i4>5</vt:i4>
      </vt:variant>
      <vt:variant>
        <vt:lpwstr/>
      </vt:variant>
      <vt:variant>
        <vt:lpwstr>_Toc353453652</vt:lpwstr>
      </vt:variant>
      <vt:variant>
        <vt:i4>1048627</vt:i4>
      </vt:variant>
      <vt:variant>
        <vt:i4>254</vt:i4>
      </vt:variant>
      <vt:variant>
        <vt:i4>0</vt:i4>
      </vt:variant>
      <vt:variant>
        <vt:i4>5</vt:i4>
      </vt:variant>
      <vt:variant>
        <vt:lpwstr/>
      </vt:variant>
      <vt:variant>
        <vt:lpwstr>_Toc353453651</vt:lpwstr>
      </vt:variant>
      <vt:variant>
        <vt:i4>1048627</vt:i4>
      </vt:variant>
      <vt:variant>
        <vt:i4>251</vt:i4>
      </vt:variant>
      <vt:variant>
        <vt:i4>0</vt:i4>
      </vt:variant>
      <vt:variant>
        <vt:i4>5</vt:i4>
      </vt:variant>
      <vt:variant>
        <vt:lpwstr/>
      </vt:variant>
      <vt:variant>
        <vt:lpwstr>_Toc353453650</vt:lpwstr>
      </vt:variant>
      <vt:variant>
        <vt:i4>1114163</vt:i4>
      </vt:variant>
      <vt:variant>
        <vt:i4>248</vt:i4>
      </vt:variant>
      <vt:variant>
        <vt:i4>0</vt:i4>
      </vt:variant>
      <vt:variant>
        <vt:i4>5</vt:i4>
      </vt:variant>
      <vt:variant>
        <vt:lpwstr/>
      </vt:variant>
      <vt:variant>
        <vt:lpwstr>_Toc353453649</vt:lpwstr>
      </vt:variant>
      <vt:variant>
        <vt:i4>1114163</vt:i4>
      </vt:variant>
      <vt:variant>
        <vt:i4>245</vt:i4>
      </vt:variant>
      <vt:variant>
        <vt:i4>0</vt:i4>
      </vt:variant>
      <vt:variant>
        <vt:i4>5</vt:i4>
      </vt:variant>
      <vt:variant>
        <vt:lpwstr/>
      </vt:variant>
      <vt:variant>
        <vt:lpwstr>_Toc353453648</vt:lpwstr>
      </vt:variant>
      <vt:variant>
        <vt:i4>1114163</vt:i4>
      </vt:variant>
      <vt:variant>
        <vt:i4>242</vt:i4>
      </vt:variant>
      <vt:variant>
        <vt:i4>0</vt:i4>
      </vt:variant>
      <vt:variant>
        <vt:i4>5</vt:i4>
      </vt:variant>
      <vt:variant>
        <vt:lpwstr/>
      </vt:variant>
      <vt:variant>
        <vt:lpwstr>_Toc353453647</vt:lpwstr>
      </vt:variant>
      <vt:variant>
        <vt:i4>1114163</vt:i4>
      </vt:variant>
      <vt:variant>
        <vt:i4>239</vt:i4>
      </vt:variant>
      <vt:variant>
        <vt:i4>0</vt:i4>
      </vt:variant>
      <vt:variant>
        <vt:i4>5</vt:i4>
      </vt:variant>
      <vt:variant>
        <vt:lpwstr/>
      </vt:variant>
      <vt:variant>
        <vt:lpwstr>_Toc353453646</vt:lpwstr>
      </vt:variant>
      <vt:variant>
        <vt:i4>1114163</vt:i4>
      </vt:variant>
      <vt:variant>
        <vt:i4>236</vt:i4>
      </vt:variant>
      <vt:variant>
        <vt:i4>0</vt:i4>
      </vt:variant>
      <vt:variant>
        <vt:i4>5</vt:i4>
      </vt:variant>
      <vt:variant>
        <vt:lpwstr/>
      </vt:variant>
      <vt:variant>
        <vt:lpwstr>_Toc353453645</vt:lpwstr>
      </vt:variant>
      <vt:variant>
        <vt:i4>1114163</vt:i4>
      </vt:variant>
      <vt:variant>
        <vt:i4>233</vt:i4>
      </vt:variant>
      <vt:variant>
        <vt:i4>0</vt:i4>
      </vt:variant>
      <vt:variant>
        <vt:i4>5</vt:i4>
      </vt:variant>
      <vt:variant>
        <vt:lpwstr/>
      </vt:variant>
      <vt:variant>
        <vt:lpwstr>_Toc353453644</vt:lpwstr>
      </vt:variant>
      <vt:variant>
        <vt:i4>1114163</vt:i4>
      </vt:variant>
      <vt:variant>
        <vt:i4>230</vt:i4>
      </vt:variant>
      <vt:variant>
        <vt:i4>0</vt:i4>
      </vt:variant>
      <vt:variant>
        <vt:i4>5</vt:i4>
      </vt:variant>
      <vt:variant>
        <vt:lpwstr/>
      </vt:variant>
      <vt:variant>
        <vt:lpwstr>_Toc353453643</vt:lpwstr>
      </vt:variant>
      <vt:variant>
        <vt:i4>1114163</vt:i4>
      </vt:variant>
      <vt:variant>
        <vt:i4>227</vt:i4>
      </vt:variant>
      <vt:variant>
        <vt:i4>0</vt:i4>
      </vt:variant>
      <vt:variant>
        <vt:i4>5</vt:i4>
      </vt:variant>
      <vt:variant>
        <vt:lpwstr/>
      </vt:variant>
      <vt:variant>
        <vt:lpwstr>_Toc353453642</vt:lpwstr>
      </vt:variant>
      <vt:variant>
        <vt:i4>1114163</vt:i4>
      </vt:variant>
      <vt:variant>
        <vt:i4>224</vt:i4>
      </vt:variant>
      <vt:variant>
        <vt:i4>0</vt:i4>
      </vt:variant>
      <vt:variant>
        <vt:i4>5</vt:i4>
      </vt:variant>
      <vt:variant>
        <vt:lpwstr/>
      </vt:variant>
      <vt:variant>
        <vt:lpwstr>_Toc353453641</vt:lpwstr>
      </vt:variant>
      <vt:variant>
        <vt:i4>1114163</vt:i4>
      </vt:variant>
      <vt:variant>
        <vt:i4>221</vt:i4>
      </vt:variant>
      <vt:variant>
        <vt:i4>0</vt:i4>
      </vt:variant>
      <vt:variant>
        <vt:i4>5</vt:i4>
      </vt:variant>
      <vt:variant>
        <vt:lpwstr/>
      </vt:variant>
      <vt:variant>
        <vt:lpwstr>_Toc353453640</vt:lpwstr>
      </vt:variant>
      <vt:variant>
        <vt:i4>1441843</vt:i4>
      </vt:variant>
      <vt:variant>
        <vt:i4>218</vt:i4>
      </vt:variant>
      <vt:variant>
        <vt:i4>0</vt:i4>
      </vt:variant>
      <vt:variant>
        <vt:i4>5</vt:i4>
      </vt:variant>
      <vt:variant>
        <vt:lpwstr/>
      </vt:variant>
      <vt:variant>
        <vt:lpwstr>_Toc353453639</vt:lpwstr>
      </vt:variant>
      <vt:variant>
        <vt:i4>1441843</vt:i4>
      </vt:variant>
      <vt:variant>
        <vt:i4>215</vt:i4>
      </vt:variant>
      <vt:variant>
        <vt:i4>0</vt:i4>
      </vt:variant>
      <vt:variant>
        <vt:i4>5</vt:i4>
      </vt:variant>
      <vt:variant>
        <vt:lpwstr/>
      </vt:variant>
      <vt:variant>
        <vt:lpwstr>_Toc353453638</vt:lpwstr>
      </vt:variant>
      <vt:variant>
        <vt:i4>1441843</vt:i4>
      </vt:variant>
      <vt:variant>
        <vt:i4>212</vt:i4>
      </vt:variant>
      <vt:variant>
        <vt:i4>0</vt:i4>
      </vt:variant>
      <vt:variant>
        <vt:i4>5</vt:i4>
      </vt:variant>
      <vt:variant>
        <vt:lpwstr/>
      </vt:variant>
      <vt:variant>
        <vt:lpwstr>_Toc353453637</vt:lpwstr>
      </vt:variant>
      <vt:variant>
        <vt:i4>1441843</vt:i4>
      </vt:variant>
      <vt:variant>
        <vt:i4>209</vt:i4>
      </vt:variant>
      <vt:variant>
        <vt:i4>0</vt:i4>
      </vt:variant>
      <vt:variant>
        <vt:i4>5</vt:i4>
      </vt:variant>
      <vt:variant>
        <vt:lpwstr/>
      </vt:variant>
      <vt:variant>
        <vt:lpwstr>_Toc353453636</vt:lpwstr>
      </vt:variant>
      <vt:variant>
        <vt:i4>1441843</vt:i4>
      </vt:variant>
      <vt:variant>
        <vt:i4>206</vt:i4>
      </vt:variant>
      <vt:variant>
        <vt:i4>0</vt:i4>
      </vt:variant>
      <vt:variant>
        <vt:i4>5</vt:i4>
      </vt:variant>
      <vt:variant>
        <vt:lpwstr/>
      </vt:variant>
      <vt:variant>
        <vt:lpwstr>_Toc353453635</vt:lpwstr>
      </vt:variant>
      <vt:variant>
        <vt:i4>1441843</vt:i4>
      </vt:variant>
      <vt:variant>
        <vt:i4>203</vt:i4>
      </vt:variant>
      <vt:variant>
        <vt:i4>0</vt:i4>
      </vt:variant>
      <vt:variant>
        <vt:i4>5</vt:i4>
      </vt:variant>
      <vt:variant>
        <vt:lpwstr/>
      </vt:variant>
      <vt:variant>
        <vt:lpwstr>_Toc353453634</vt:lpwstr>
      </vt:variant>
      <vt:variant>
        <vt:i4>1441843</vt:i4>
      </vt:variant>
      <vt:variant>
        <vt:i4>200</vt:i4>
      </vt:variant>
      <vt:variant>
        <vt:i4>0</vt:i4>
      </vt:variant>
      <vt:variant>
        <vt:i4>5</vt:i4>
      </vt:variant>
      <vt:variant>
        <vt:lpwstr/>
      </vt:variant>
      <vt:variant>
        <vt:lpwstr>_Toc353453633</vt:lpwstr>
      </vt:variant>
      <vt:variant>
        <vt:i4>1441843</vt:i4>
      </vt:variant>
      <vt:variant>
        <vt:i4>197</vt:i4>
      </vt:variant>
      <vt:variant>
        <vt:i4>0</vt:i4>
      </vt:variant>
      <vt:variant>
        <vt:i4>5</vt:i4>
      </vt:variant>
      <vt:variant>
        <vt:lpwstr/>
      </vt:variant>
      <vt:variant>
        <vt:lpwstr>_Toc353453632</vt:lpwstr>
      </vt:variant>
      <vt:variant>
        <vt:i4>1441843</vt:i4>
      </vt:variant>
      <vt:variant>
        <vt:i4>194</vt:i4>
      </vt:variant>
      <vt:variant>
        <vt:i4>0</vt:i4>
      </vt:variant>
      <vt:variant>
        <vt:i4>5</vt:i4>
      </vt:variant>
      <vt:variant>
        <vt:lpwstr/>
      </vt:variant>
      <vt:variant>
        <vt:lpwstr>_Toc353453631</vt:lpwstr>
      </vt:variant>
      <vt:variant>
        <vt:i4>1441843</vt:i4>
      </vt:variant>
      <vt:variant>
        <vt:i4>191</vt:i4>
      </vt:variant>
      <vt:variant>
        <vt:i4>0</vt:i4>
      </vt:variant>
      <vt:variant>
        <vt:i4>5</vt:i4>
      </vt:variant>
      <vt:variant>
        <vt:lpwstr/>
      </vt:variant>
      <vt:variant>
        <vt:lpwstr>_Toc353453630</vt:lpwstr>
      </vt:variant>
      <vt:variant>
        <vt:i4>1507379</vt:i4>
      </vt:variant>
      <vt:variant>
        <vt:i4>188</vt:i4>
      </vt:variant>
      <vt:variant>
        <vt:i4>0</vt:i4>
      </vt:variant>
      <vt:variant>
        <vt:i4>5</vt:i4>
      </vt:variant>
      <vt:variant>
        <vt:lpwstr/>
      </vt:variant>
      <vt:variant>
        <vt:lpwstr>_Toc353453629</vt:lpwstr>
      </vt:variant>
      <vt:variant>
        <vt:i4>1507379</vt:i4>
      </vt:variant>
      <vt:variant>
        <vt:i4>185</vt:i4>
      </vt:variant>
      <vt:variant>
        <vt:i4>0</vt:i4>
      </vt:variant>
      <vt:variant>
        <vt:i4>5</vt:i4>
      </vt:variant>
      <vt:variant>
        <vt:lpwstr/>
      </vt:variant>
      <vt:variant>
        <vt:lpwstr>_Toc353453628</vt:lpwstr>
      </vt:variant>
      <vt:variant>
        <vt:i4>1507379</vt:i4>
      </vt:variant>
      <vt:variant>
        <vt:i4>182</vt:i4>
      </vt:variant>
      <vt:variant>
        <vt:i4>0</vt:i4>
      </vt:variant>
      <vt:variant>
        <vt:i4>5</vt:i4>
      </vt:variant>
      <vt:variant>
        <vt:lpwstr/>
      </vt:variant>
      <vt:variant>
        <vt:lpwstr>_Toc353453627</vt:lpwstr>
      </vt:variant>
      <vt:variant>
        <vt:i4>1507379</vt:i4>
      </vt:variant>
      <vt:variant>
        <vt:i4>179</vt:i4>
      </vt:variant>
      <vt:variant>
        <vt:i4>0</vt:i4>
      </vt:variant>
      <vt:variant>
        <vt:i4>5</vt:i4>
      </vt:variant>
      <vt:variant>
        <vt:lpwstr/>
      </vt:variant>
      <vt:variant>
        <vt:lpwstr>_Toc353453626</vt:lpwstr>
      </vt:variant>
      <vt:variant>
        <vt:i4>1507379</vt:i4>
      </vt:variant>
      <vt:variant>
        <vt:i4>176</vt:i4>
      </vt:variant>
      <vt:variant>
        <vt:i4>0</vt:i4>
      </vt:variant>
      <vt:variant>
        <vt:i4>5</vt:i4>
      </vt:variant>
      <vt:variant>
        <vt:lpwstr/>
      </vt:variant>
      <vt:variant>
        <vt:lpwstr>_Toc353453625</vt:lpwstr>
      </vt:variant>
      <vt:variant>
        <vt:i4>1507379</vt:i4>
      </vt:variant>
      <vt:variant>
        <vt:i4>173</vt:i4>
      </vt:variant>
      <vt:variant>
        <vt:i4>0</vt:i4>
      </vt:variant>
      <vt:variant>
        <vt:i4>5</vt:i4>
      </vt:variant>
      <vt:variant>
        <vt:lpwstr/>
      </vt:variant>
      <vt:variant>
        <vt:lpwstr>_Toc353453624</vt:lpwstr>
      </vt:variant>
      <vt:variant>
        <vt:i4>1507379</vt:i4>
      </vt:variant>
      <vt:variant>
        <vt:i4>170</vt:i4>
      </vt:variant>
      <vt:variant>
        <vt:i4>0</vt:i4>
      </vt:variant>
      <vt:variant>
        <vt:i4>5</vt:i4>
      </vt:variant>
      <vt:variant>
        <vt:lpwstr/>
      </vt:variant>
      <vt:variant>
        <vt:lpwstr>_Toc353453623</vt:lpwstr>
      </vt:variant>
      <vt:variant>
        <vt:i4>1507379</vt:i4>
      </vt:variant>
      <vt:variant>
        <vt:i4>167</vt:i4>
      </vt:variant>
      <vt:variant>
        <vt:i4>0</vt:i4>
      </vt:variant>
      <vt:variant>
        <vt:i4>5</vt:i4>
      </vt:variant>
      <vt:variant>
        <vt:lpwstr/>
      </vt:variant>
      <vt:variant>
        <vt:lpwstr>_Toc353453622</vt:lpwstr>
      </vt:variant>
      <vt:variant>
        <vt:i4>1507379</vt:i4>
      </vt:variant>
      <vt:variant>
        <vt:i4>164</vt:i4>
      </vt:variant>
      <vt:variant>
        <vt:i4>0</vt:i4>
      </vt:variant>
      <vt:variant>
        <vt:i4>5</vt:i4>
      </vt:variant>
      <vt:variant>
        <vt:lpwstr/>
      </vt:variant>
      <vt:variant>
        <vt:lpwstr>_Toc353453621</vt:lpwstr>
      </vt:variant>
      <vt:variant>
        <vt:i4>1507379</vt:i4>
      </vt:variant>
      <vt:variant>
        <vt:i4>161</vt:i4>
      </vt:variant>
      <vt:variant>
        <vt:i4>0</vt:i4>
      </vt:variant>
      <vt:variant>
        <vt:i4>5</vt:i4>
      </vt:variant>
      <vt:variant>
        <vt:lpwstr/>
      </vt:variant>
      <vt:variant>
        <vt:lpwstr>_Toc353453620</vt:lpwstr>
      </vt:variant>
      <vt:variant>
        <vt:i4>1310771</vt:i4>
      </vt:variant>
      <vt:variant>
        <vt:i4>158</vt:i4>
      </vt:variant>
      <vt:variant>
        <vt:i4>0</vt:i4>
      </vt:variant>
      <vt:variant>
        <vt:i4>5</vt:i4>
      </vt:variant>
      <vt:variant>
        <vt:lpwstr/>
      </vt:variant>
      <vt:variant>
        <vt:lpwstr>_Toc353453619</vt:lpwstr>
      </vt:variant>
      <vt:variant>
        <vt:i4>1310771</vt:i4>
      </vt:variant>
      <vt:variant>
        <vt:i4>155</vt:i4>
      </vt:variant>
      <vt:variant>
        <vt:i4>0</vt:i4>
      </vt:variant>
      <vt:variant>
        <vt:i4>5</vt:i4>
      </vt:variant>
      <vt:variant>
        <vt:lpwstr/>
      </vt:variant>
      <vt:variant>
        <vt:lpwstr>_Toc353453618</vt:lpwstr>
      </vt:variant>
      <vt:variant>
        <vt:i4>1310771</vt:i4>
      </vt:variant>
      <vt:variant>
        <vt:i4>152</vt:i4>
      </vt:variant>
      <vt:variant>
        <vt:i4>0</vt:i4>
      </vt:variant>
      <vt:variant>
        <vt:i4>5</vt:i4>
      </vt:variant>
      <vt:variant>
        <vt:lpwstr/>
      </vt:variant>
      <vt:variant>
        <vt:lpwstr>_Toc353453617</vt:lpwstr>
      </vt:variant>
      <vt:variant>
        <vt:i4>1310771</vt:i4>
      </vt:variant>
      <vt:variant>
        <vt:i4>149</vt:i4>
      </vt:variant>
      <vt:variant>
        <vt:i4>0</vt:i4>
      </vt:variant>
      <vt:variant>
        <vt:i4>5</vt:i4>
      </vt:variant>
      <vt:variant>
        <vt:lpwstr/>
      </vt:variant>
      <vt:variant>
        <vt:lpwstr>_Toc353453616</vt:lpwstr>
      </vt:variant>
      <vt:variant>
        <vt:i4>1310771</vt:i4>
      </vt:variant>
      <vt:variant>
        <vt:i4>146</vt:i4>
      </vt:variant>
      <vt:variant>
        <vt:i4>0</vt:i4>
      </vt:variant>
      <vt:variant>
        <vt:i4>5</vt:i4>
      </vt:variant>
      <vt:variant>
        <vt:lpwstr/>
      </vt:variant>
      <vt:variant>
        <vt:lpwstr>_Toc353453615</vt:lpwstr>
      </vt:variant>
      <vt:variant>
        <vt:i4>1310771</vt:i4>
      </vt:variant>
      <vt:variant>
        <vt:i4>143</vt:i4>
      </vt:variant>
      <vt:variant>
        <vt:i4>0</vt:i4>
      </vt:variant>
      <vt:variant>
        <vt:i4>5</vt:i4>
      </vt:variant>
      <vt:variant>
        <vt:lpwstr/>
      </vt:variant>
      <vt:variant>
        <vt:lpwstr>_Toc353453614</vt:lpwstr>
      </vt:variant>
      <vt:variant>
        <vt:i4>1310771</vt:i4>
      </vt:variant>
      <vt:variant>
        <vt:i4>140</vt:i4>
      </vt:variant>
      <vt:variant>
        <vt:i4>0</vt:i4>
      </vt:variant>
      <vt:variant>
        <vt:i4>5</vt:i4>
      </vt:variant>
      <vt:variant>
        <vt:lpwstr/>
      </vt:variant>
      <vt:variant>
        <vt:lpwstr>_Toc353453613</vt:lpwstr>
      </vt:variant>
      <vt:variant>
        <vt:i4>1310771</vt:i4>
      </vt:variant>
      <vt:variant>
        <vt:i4>137</vt:i4>
      </vt:variant>
      <vt:variant>
        <vt:i4>0</vt:i4>
      </vt:variant>
      <vt:variant>
        <vt:i4>5</vt:i4>
      </vt:variant>
      <vt:variant>
        <vt:lpwstr/>
      </vt:variant>
      <vt:variant>
        <vt:lpwstr>_Toc353453612</vt:lpwstr>
      </vt:variant>
      <vt:variant>
        <vt:i4>1310771</vt:i4>
      </vt:variant>
      <vt:variant>
        <vt:i4>134</vt:i4>
      </vt:variant>
      <vt:variant>
        <vt:i4>0</vt:i4>
      </vt:variant>
      <vt:variant>
        <vt:i4>5</vt:i4>
      </vt:variant>
      <vt:variant>
        <vt:lpwstr/>
      </vt:variant>
      <vt:variant>
        <vt:lpwstr>_Toc353453611</vt:lpwstr>
      </vt:variant>
      <vt:variant>
        <vt:i4>1310771</vt:i4>
      </vt:variant>
      <vt:variant>
        <vt:i4>131</vt:i4>
      </vt:variant>
      <vt:variant>
        <vt:i4>0</vt:i4>
      </vt:variant>
      <vt:variant>
        <vt:i4>5</vt:i4>
      </vt:variant>
      <vt:variant>
        <vt:lpwstr/>
      </vt:variant>
      <vt:variant>
        <vt:lpwstr>_Toc353453610</vt:lpwstr>
      </vt:variant>
      <vt:variant>
        <vt:i4>1376307</vt:i4>
      </vt:variant>
      <vt:variant>
        <vt:i4>128</vt:i4>
      </vt:variant>
      <vt:variant>
        <vt:i4>0</vt:i4>
      </vt:variant>
      <vt:variant>
        <vt:i4>5</vt:i4>
      </vt:variant>
      <vt:variant>
        <vt:lpwstr/>
      </vt:variant>
      <vt:variant>
        <vt:lpwstr>_Toc353453609</vt:lpwstr>
      </vt:variant>
      <vt:variant>
        <vt:i4>1376307</vt:i4>
      </vt:variant>
      <vt:variant>
        <vt:i4>125</vt:i4>
      </vt:variant>
      <vt:variant>
        <vt:i4>0</vt:i4>
      </vt:variant>
      <vt:variant>
        <vt:i4>5</vt:i4>
      </vt:variant>
      <vt:variant>
        <vt:lpwstr/>
      </vt:variant>
      <vt:variant>
        <vt:lpwstr>_Toc353453608</vt:lpwstr>
      </vt:variant>
      <vt:variant>
        <vt:i4>1376307</vt:i4>
      </vt:variant>
      <vt:variant>
        <vt:i4>122</vt:i4>
      </vt:variant>
      <vt:variant>
        <vt:i4>0</vt:i4>
      </vt:variant>
      <vt:variant>
        <vt:i4>5</vt:i4>
      </vt:variant>
      <vt:variant>
        <vt:lpwstr/>
      </vt:variant>
      <vt:variant>
        <vt:lpwstr>_Toc353453607</vt:lpwstr>
      </vt:variant>
      <vt:variant>
        <vt:i4>1376307</vt:i4>
      </vt:variant>
      <vt:variant>
        <vt:i4>119</vt:i4>
      </vt:variant>
      <vt:variant>
        <vt:i4>0</vt:i4>
      </vt:variant>
      <vt:variant>
        <vt:i4>5</vt:i4>
      </vt:variant>
      <vt:variant>
        <vt:lpwstr/>
      </vt:variant>
      <vt:variant>
        <vt:lpwstr>_Toc353453606</vt:lpwstr>
      </vt:variant>
      <vt:variant>
        <vt:i4>1376307</vt:i4>
      </vt:variant>
      <vt:variant>
        <vt:i4>116</vt:i4>
      </vt:variant>
      <vt:variant>
        <vt:i4>0</vt:i4>
      </vt:variant>
      <vt:variant>
        <vt:i4>5</vt:i4>
      </vt:variant>
      <vt:variant>
        <vt:lpwstr/>
      </vt:variant>
      <vt:variant>
        <vt:lpwstr>_Toc353453605</vt:lpwstr>
      </vt:variant>
      <vt:variant>
        <vt:i4>1376307</vt:i4>
      </vt:variant>
      <vt:variant>
        <vt:i4>113</vt:i4>
      </vt:variant>
      <vt:variant>
        <vt:i4>0</vt:i4>
      </vt:variant>
      <vt:variant>
        <vt:i4>5</vt:i4>
      </vt:variant>
      <vt:variant>
        <vt:lpwstr/>
      </vt:variant>
      <vt:variant>
        <vt:lpwstr>_Toc353453604</vt:lpwstr>
      </vt:variant>
      <vt:variant>
        <vt:i4>1376307</vt:i4>
      </vt:variant>
      <vt:variant>
        <vt:i4>110</vt:i4>
      </vt:variant>
      <vt:variant>
        <vt:i4>0</vt:i4>
      </vt:variant>
      <vt:variant>
        <vt:i4>5</vt:i4>
      </vt:variant>
      <vt:variant>
        <vt:lpwstr/>
      </vt:variant>
      <vt:variant>
        <vt:lpwstr>_Toc353453603</vt:lpwstr>
      </vt:variant>
      <vt:variant>
        <vt:i4>1376307</vt:i4>
      </vt:variant>
      <vt:variant>
        <vt:i4>107</vt:i4>
      </vt:variant>
      <vt:variant>
        <vt:i4>0</vt:i4>
      </vt:variant>
      <vt:variant>
        <vt:i4>5</vt:i4>
      </vt:variant>
      <vt:variant>
        <vt:lpwstr/>
      </vt:variant>
      <vt:variant>
        <vt:lpwstr>_Toc353453602</vt:lpwstr>
      </vt:variant>
      <vt:variant>
        <vt:i4>1376307</vt:i4>
      </vt:variant>
      <vt:variant>
        <vt:i4>104</vt:i4>
      </vt:variant>
      <vt:variant>
        <vt:i4>0</vt:i4>
      </vt:variant>
      <vt:variant>
        <vt:i4>5</vt:i4>
      </vt:variant>
      <vt:variant>
        <vt:lpwstr/>
      </vt:variant>
      <vt:variant>
        <vt:lpwstr>_Toc353453601</vt:lpwstr>
      </vt:variant>
      <vt:variant>
        <vt:i4>1376307</vt:i4>
      </vt:variant>
      <vt:variant>
        <vt:i4>101</vt:i4>
      </vt:variant>
      <vt:variant>
        <vt:i4>0</vt:i4>
      </vt:variant>
      <vt:variant>
        <vt:i4>5</vt:i4>
      </vt:variant>
      <vt:variant>
        <vt:lpwstr/>
      </vt:variant>
      <vt:variant>
        <vt:lpwstr>_Toc353453600</vt:lpwstr>
      </vt:variant>
      <vt:variant>
        <vt:i4>1835056</vt:i4>
      </vt:variant>
      <vt:variant>
        <vt:i4>98</vt:i4>
      </vt:variant>
      <vt:variant>
        <vt:i4>0</vt:i4>
      </vt:variant>
      <vt:variant>
        <vt:i4>5</vt:i4>
      </vt:variant>
      <vt:variant>
        <vt:lpwstr/>
      </vt:variant>
      <vt:variant>
        <vt:lpwstr>_Toc353453599</vt:lpwstr>
      </vt:variant>
      <vt:variant>
        <vt:i4>1835056</vt:i4>
      </vt:variant>
      <vt:variant>
        <vt:i4>95</vt:i4>
      </vt:variant>
      <vt:variant>
        <vt:i4>0</vt:i4>
      </vt:variant>
      <vt:variant>
        <vt:i4>5</vt:i4>
      </vt:variant>
      <vt:variant>
        <vt:lpwstr/>
      </vt:variant>
      <vt:variant>
        <vt:lpwstr>_Toc353453598</vt:lpwstr>
      </vt:variant>
      <vt:variant>
        <vt:i4>1835056</vt:i4>
      </vt:variant>
      <vt:variant>
        <vt:i4>92</vt:i4>
      </vt:variant>
      <vt:variant>
        <vt:i4>0</vt:i4>
      </vt:variant>
      <vt:variant>
        <vt:i4>5</vt:i4>
      </vt:variant>
      <vt:variant>
        <vt:lpwstr/>
      </vt:variant>
      <vt:variant>
        <vt:lpwstr>_Toc353453597</vt:lpwstr>
      </vt:variant>
      <vt:variant>
        <vt:i4>1835056</vt:i4>
      </vt:variant>
      <vt:variant>
        <vt:i4>89</vt:i4>
      </vt:variant>
      <vt:variant>
        <vt:i4>0</vt:i4>
      </vt:variant>
      <vt:variant>
        <vt:i4>5</vt:i4>
      </vt:variant>
      <vt:variant>
        <vt:lpwstr/>
      </vt:variant>
      <vt:variant>
        <vt:lpwstr>_Toc353453596</vt:lpwstr>
      </vt:variant>
      <vt:variant>
        <vt:i4>1835056</vt:i4>
      </vt:variant>
      <vt:variant>
        <vt:i4>86</vt:i4>
      </vt:variant>
      <vt:variant>
        <vt:i4>0</vt:i4>
      </vt:variant>
      <vt:variant>
        <vt:i4>5</vt:i4>
      </vt:variant>
      <vt:variant>
        <vt:lpwstr/>
      </vt:variant>
      <vt:variant>
        <vt:lpwstr>_Toc353453595</vt:lpwstr>
      </vt:variant>
      <vt:variant>
        <vt:i4>1835056</vt:i4>
      </vt:variant>
      <vt:variant>
        <vt:i4>83</vt:i4>
      </vt:variant>
      <vt:variant>
        <vt:i4>0</vt:i4>
      </vt:variant>
      <vt:variant>
        <vt:i4>5</vt:i4>
      </vt:variant>
      <vt:variant>
        <vt:lpwstr/>
      </vt:variant>
      <vt:variant>
        <vt:lpwstr>_Toc353453594</vt:lpwstr>
      </vt:variant>
      <vt:variant>
        <vt:i4>1835056</vt:i4>
      </vt:variant>
      <vt:variant>
        <vt:i4>80</vt:i4>
      </vt:variant>
      <vt:variant>
        <vt:i4>0</vt:i4>
      </vt:variant>
      <vt:variant>
        <vt:i4>5</vt:i4>
      </vt:variant>
      <vt:variant>
        <vt:lpwstr/>
      </vt:variant>
      <vt:variant>
        <vt:lpwstr>_Toc353453593</vt:lpwstr>
      </vt:variant>
      <vt:variant>
        <vt:i4>1835056</vt:i4>
      </vt:variant>
      <vt:variant>
        <vt:i4>77</vt:i4>
      </vt:variant>
      <vt:variant>
        <vt:i4>0</vt:i4>
      </vt:variant>
      <vt:variant>
        <vt:i4>5</vt:i4>
      </vt:variant>
      <vt:variant>
        <vt:lpwstr/>
      </vt:variant>
      <vt:variant>
        <vt:lpwstr>_Toc353453592</vt:lpwstr>
      </vt:variant>
      <vt:variant>
        <vt:i4>1835056</vt:i4>
      </vt:variant>
      <vt:variant>
        <vt:i4>74</vt:i4>
      </vt:variant>
      <vt:variant>
        <vt:i4>0</vt:i4>
      </vt:variant>
      <vt:variant>
        <vt:i4>5</vt:i4>
      </vt:variant>
      <vt:variant>
        <vt:lpwstr/>
      </vt:variant>
      <vt:variant>
        <vt:lpwstr>_Toc353453591</vt:lpwstr>
      </vt:variant>
      <vt:variant>
        <vt:i4>1835056</vt:i4>
      </vt:variant>
      <vt:variant>
        <vt:i4>71</vt:i4>
      </vt:variant>
      <vt:variant>
        <vt:i4>0</vt:i4>
      </vt:variant>
      <vt:variant>
        <vt:i4>5</vt:i4>
      </vt:variant>
      <vt:variant>
        <vt:lpwstr/>
      </vt:variant>
      <vt:variant>
        <vt:lpwstr>_Toc353453590</vt:lpwstr>
      </vt:variant>
      <vt:variant>
        <vt:i4>1900592</vt:i4>
      </vt:variant>
      <vt:variant>
        <vt:i4>68</vt:i4>
      </vt:variant>
      <vt:variant>
        <vt:i4>0</vt:i4>
      </vt:variant>
      <vt:variant>
        <vt:i4>5</vt:i4>
      </vt:variant>
      <vt:variant>
        <vt:lpwstr/>
      </vt:variant>
      <vt:variant>
        <vt:lpwstr>_Toc353453589</vt:lpwstr>
      </vt:variant>
      <vt:variant>
        <vt:i4>1900592</vt:i4>
      </vt:variant>
      <vt:variant>
        <vt:i4>65</vt:i4>
      </vt:variant>
      <vt:variant>
        <vt:i4>0</vt:i4>
      </vt:variant>
      <vt:variant>
        <vt:i4>5</vt:i4>
      </vt:variant>
      <vt:variant>
        <vt:lpwstr/>
      </vt:variant>
      <vt:variant>
        <vt:lpwstr>_Toc353453588</vt:lpwstr>
      </vt:variant>
      <vt:variant>
        <vt:i4>1900592</vt:i4>
      </vt:variant>
      <vt:variant>
        <vt:i4>62</vt:i4>
      </vt:variant>
      <vt:variant>
        <vt:i4>0</vt:i4>
      </vt:variant>
      <vt:variant>
        <vt:i4>5</vt:i4>
      </vt:variant>
      <vt:variant>
        <vt:lpwstr/>
      </vt:variant>
      <vt:variant>
        <vt:lpwstr>_Toc353453587</vt:lpwstr>
      </vt:variant>
      <vt:variant>
        <vt:i4>1900592</vt:i4>
      </vt:variant>
      <vt:variant>
        <vt:i4>59</vt:i4>
      </vt:variant>
      <vt:variant>
        <vt:i4>0</vt:i4>
      </vt:variant>
      <vt:variant>
        <vt:i4>5</vt:i4>
      </vt:variant>
      <vt:variant>
        <vt:lpwstr/>
      </vt:variant>
      <vt:variant>
        <vt:lpwstr>_Toc353453586</vt:lpwstr>
      </vt:variant>
      <vt:variant>
        <vt:i4>1900592</vt:i4>
      </vt:variant>
      <vt:variant>
        <vt:i4>56</vt:i4>
      </vt:variant>
      <vt:variant>
        <vt:i4>0</vt:i4>
      </vt:variant>
      <vt:variant>
        <vt:i4>5</vt:i4>
      </vt:variant>
      <vt:variant>
        <vt:lpwstr/>
      </vt:variant>
      <vt:variant>
        <vt:lpwstr>_Toc353453585</vt:lpwstr>
      </vt:variant>
      <vt:variant>
        <vt:i4>1900592</vt:i4>
      </vt:variant>
      <vt:variant>
        <vt:i4>53</vt:i4>
      </vt:variant>
      <vt:variant>
        <vt:i4>0</vt:i4>
      </vt:variant>
      <vt:variant>
        <vt:i4>5</vt:i4>
      </vt:variant>
      <vt:variant>
        <vt:lpwstr/>
      </vt:variant>
      <vt:variant>
        <vt:lpwstr>_Toc353453584</vt:lpwstr>
      </vt:variant>
      <vt:variant>
        <vt:i4>1900592</vt:i4>
      </vt:variant>
      <vt:variant>
        <vt:i4>50</vt:i4>
      </vt:variant>
      <vt:variant>
        <vt:i4>0</vt:i4>
      </vt:variant>
      <vt:variant>
        <vt:i4>5</vt:i4>
      </vt:variant>
      <vt:variant>
        <vt:lpwstr/>
      </vt:variant>
      <vt:variant>
        <vt:lpwstr>_Toc353453583</vt:lpwstr>
      </vt:variant>
      <vt:variant>
        <vt:i4>1900592</vt:i4>
      </vt:variant>
      <vt:variant>
        <vt:i4>47</vt:i4>
      </vt:variant>
      <vt:variant>
        <vt:i4>0</vt:i4>
      </vt:variant>
      <vt:variant>
        <vt:i4>5</vt:i4>
      </vt:variant>
      <vt:variant>
        <vt:lpwstr/>
      </vt:variant>
      <vt:variant>
        <vt:lpwstr>_Toc353453582</vt:lpwstr>
      </vt:variant>
      <vt:variant>
        <vt:i4>1900592</vt:i4>
      </vt:variant>
      <vt:variant>
        <vt:i4>44</vt:i4>
      </vt:variant>
      <vt:variant>
        <vt:i4>0</vt:i4>
      </vt:variant>
      <vt:variant>
        <vt:i4>5</vt:i4>
      </vt:variant>
      <vt:variant>
        <vt:lpwstr/>
      </vt:variant>
      <vt:variant>
        <vt:lpwstr>_Toc353453581</vt:lpwstr>
      </vt:variant>
      <vt:variant>
        <vt:i4>1900592</vt:i4>
      </vt:variant>
      <vt:variant>
        <vt:i4>41</vt:i4>
      </vt:variant>
      <vt:variant>
        <vt:i4>0</vt:i4>
      </vt:variant>
      <vt:variant>
        <vt:i4>5</vt:i4>
      </vt:variant>
      <vt:variant>
        <vt:lpwstr/>
      </vt:variant>
      <vt:variant>
        <vt:lpwstr>_Toc353453580</vt:lpwstr>
      </vt:variant>
      <vt:variant>
        <vt:i4>1179696</vt:i4>
      </vt:variant>
      <vt:variant>
        <vt:i4>38</vt:i4>
      </vt:variant>
      <vt:variant>
        <vt:i4>0</vt:i4>
      </vt:variant>
      <vt:variant>
        <vt:i4>5</vt:i4>
      </vt:variant>
      <vt:variant>
        <vt:lpwstr/>
      </vt:variant>
      <vt:variant>
        <vt:lpwstr>_Toc353453579</vt:lpwstr>
      </vt:variant>
      <vt:variant>
        <vt:i4>1179696</vt:i4>
      </vt:variant>
      <vt:variant>
        <vt:i4>35</vt:i4>
      </vt:variant>
      <vt:variant>
        <vt:i4>0</vt:i4>
      </vt:variant>
      <vt:variant>
        <vt:i4>5</vt:i4>
      </vt:variant>
      <vt:variant>
        <vt:lpwstr/>
      </vt:variant>
      <vt:variant>
        <vt:lpwstr>_Toc353453578</vt:lpwstr>
      </vt:variant>
      <vt:variant>
        <vt:i4>1179696</vt:i4>
      </vt:variant>
      <vt:variant>
        <vt:i4>32</vt:i4>
      </vt:variant>
      <vt:variant>
        <vt:i4>0</vt:i4>
      </vt:variant>
      <vt:variant>
        <vt:i4>5</vt:i4>
      </vt:variant>
      <vt:variant>
        <vt:lpwstr/>
      </vt:variant>
      <vt:variant>
        <vt:lpwstr>_Toc353453577</vt:lpwstr>
      </vt:variant>
      <vt:variant>
        <vt:i4>1179696</vt:i4>
      </vt:variant>
      <vt:variant>
        <vt:i4>29</vt:i4>
      </vt:variant>
      <vt:variant>
        <vt:i4>0</vt:i4>
      </vt:variant>
      <vt:variant>
        <vt:i4>5</vt:i4>
      </vt:variant>
      <vt:variant>
        <vt:lpwstr/>
      </vt:variant>
      <vt:variant>
        <vt:lpwstr>_Toc353453576</vt:lpwstr>
      </vt:variant>
      <vt:variant>
        <vt:i4>1179696</vt:i4>
      </vt:variant>
      <vt:variant>
        <vt:i4>26</vt:i4>
      </vt:variant>
      <vt:variant>
        <vt:i4>0</vt:i4>
      </vt:variant>
      <vt:variant>
        <vt:i4>5</vt:i4>
      </vt:variant>
      <vt:variant>
        <vt:lpwstr/>
      </vt:variant>
      <vt:variant>
        <vt:lpwstr>_Toc353453575</vt:lpwstr>
      </vt:variant>
      <vt:variant>
        <vt:i4>1179696</vt:i4>
      </vt:variant>
      <vt:variant>
        <vt:i4>23</vt:i4>
      </vt:variant>
      <vt:variant>
        <vt:i4>0</vt:i4>
      </vt:variant>
      <vt:variant>
        <vt:i4>5</vt:i4>
      </vt:variant>
      <vt:variant>
        <vt:lpwstr/>
      </vt:variant>
      <vt:variant>
        <vt:lpwstr>_Toc353453574</vt:lpwstr>
      </vt:variant>
      <vt:variant>
        <vt:i4>1179696</vt:i4>
      </vt:variant>
      <vt:variant>
        <vt:i4>20</vt:i4>
      </vt:variant>
      <vt:variant>
        <vt:i4>0</vt:i4>
      </vt:variant>
      <vt:variant>
        <vt:i4>5</vt:i4>
      </vt:variant>
      <vt:variant>
        <vt:lpwstr/>
      </vt:variant>
      <vt:variant>
        <vt:lpwstr>_Toc353453573</vt:lpwstr>
      </vt:variant>
      <vt:variant>
        <vt:i4>1179696</vt:i4>
      </vt:variant>
      <vt:variant>
        <vt:i4>17</vt:i4>
      </vt:variant>
      <vt:variant>
        <vt:i4>0</vt:i4>
      </vt:variant>
      <vt:variant>
        <vt:i4>5</vt:i4>
      </vt:variant>
      <vt:variant>
        <vt:lpwstr/>
      </vt:variant>
      <vt:variant>
        <vt:lpwstr>_Toc353453572</vt:lpwstr>
      </vt:variant>
      <vt:variant>
        <vt:i4>1179696</vt:i4>
      </vt:variant>
      <vt:variant>
        <vt:i4>14</vt:i4>
      </vt:variant>
      <vt:variant>
        <vt:i4>0</vt:i4>
      </vt:variant>
      <vt:variant>
        <vt:i4>5</vt:i4>
      </vt:variant>
      <vt:variant>
        <vt:lpwstr/>
      </vt:variant>
      <vt:variant>
        <vt:lpwstr>_Toc353453571</vt:lpwstr>
      </vt:variant>
      <vt:variant>
        <vt:i4>1179696</vt:i4>
      </vt:variant>
      <vt:variant>
        <vt:i4>11</vt:i4>
      </vt:variant>
      <vt:variant>
        <vt:i4>0</vt:i4>
      </vt:variant>
      <vt:variant>
        <vt:i4>5</vt:i4>
      </vt:variant>
      <vt:variant>
        <vt:lpwstr/>
      </vt:variant>
      <vt:variant>
        <vt:lpwstr>_Toc353453570</vt:lpwstr>
      </vt:variant>
      <vt:variant>
        <vt:i4>1245232</vt:i4>
      </vt:variant>
      <vt:variant>
        <vt:i4>8</vt:i4>
      </vt:variant>
      <vt:variant>
        <vt:i4>0</vt:i4>
      </vt:variant>
      <vt:variant>
        <vt:i4>5</vt:i4>
      </vt:variant>
      <vt:variant>
        <vt:lpwstr/>
      </vt:variant>
      <vt:variant>
        <vt:lpwstr>_Toc353453569</vt:lpwstr>
      </vt:variant>
      <vt:variant>
        <vt:i4>1245232</vt:i4>
      </vt:variant>
      <vt:variant>
        <vt:i4>5</vt:i4>
      </vt:variant>
      <vt:variant>
        <vt:i4>0</vt:i4>
      </vt:variant>
      <vt:variant>
        <vt:i4>5</vt:i4>
      </vt:variant>
      <vt:variant>
        <vt:lpwstr/>
      </vt:variant>
      <vt:variant>
        <vt:lpwstr>_Toc353453568</vt:lpwstr>
      </vt:variant>
      <vt:variant>
        <vt:i4>1245232</vt:i4>
      </vt:variant>
      <vt:variant>
        <vt:i4>2</vt:i4>
      </vt:variant>
      <vt:variant>
        <vt:i4>0</vt:i4>
      </vt:variant>
      <vt:variant>
        <vt:i4>5</vt:i4>
      </vt:variant>
      <vt:variant>
        <vt:lpwstr/>
      </vt:variant>
      <vt:variant>
        <vt:lpwstr>_Toc353453567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PVN</dc:creator>
  <cp:lastModifiedBy>Бубочкина Владлена Владимировна</cp:lastModifiedBy>
  <cp:revision>4</cp:revision>
  <cp:lastPrinted>2020-01-09T03:03:00Z</cp:lastPrinted>
  <dcterms:created xsi:type="dcterms:W3CDTF">2021-08-27T05:21:00Z</dcterms:created>
  <dcterms:modified xsi:type="dcterms:W3CDTF">2021-08-30T01:00:00Z</dcterms:modified>
</cp:coreProperties>
</file>