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7E4F7" w14:textId="53A0251C" w:rsidR="00FB2C3C" w:rsidRPr="007802C1" w:rsidRDefault="00FA0A12" w:rsidP="007802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802C1" w:rsidRPr="007802C1">
        <w:rPr>
          <w:rFonts w:ascii="Times New Roman" w:hAnsi="Times New Roman" w:cs="Times New Roman"/>
          <w:sz w:val="24"/>
          <w:szCs w:val="24"/>
        </w:rPr>
        <w:t>Приложение № 2</w:t>
      </w:r>
    </w:p>
    <w:p w14:paraId="29D2C07D" w14:textId="3107E537" w:rsidR="007802C1" w:rsidRPr="007802C1" w:rsidRDefault="007802C1" w:rsidP="003010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02C1">
        <w:rPr>
          <w:rFonts w:ascii="Times New Roman" w:hAnsi="Times New Roman" w:cs="Times New Roman"/>
          <w:sz w:val="24"/>
          <w:szCs w:val="24"/>
        </w:rPr>
        <w:t>к Положению</w:t>
      </w:r>
      <w:r w:rsidR="00301022" w:rsidRPr="00301022">
        <w:rPr>
          <w:rFonts w:ascii="Times New Roman" w:hAnsi="Times New Roman" w:cs="Times New Roman"/>
          <w:sz w:val="24"/>
          <w:szCs w:val="24"/>
        </w:rPr>
        <w:t xml:space="preserve"> </w:t>
      </w:r>
      <w:r w:rsidRPr="007802C1">
        <w:rPr>
          <w:rFonts w:ascii="Times New Roman" w:hAnsi="Times New Roman" w:cs="Times New Roman"/>
          <w:sz w:val="24"/>
          <w:szCs w:val="24"/>
        </w:rPr>
        <w:t>о порядке реализации</w:t>
      </w:r>
    </w:p>
    <w:p w14:paraId="152F472A" w14:textId="318E18E2" w:rsidR="007802C1" w:rsidRPr="007802C1" w:rsidRDefault="00301022" w:rsidP="007802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7802C1" w:rsidRPr="007802C1">
        <w:rPr>
          <w:rFonts w:ascii="Times New Roman" w:hAnsi="Times New Roman" w:cs="Times New Roman"/>
          <w:sz w:val="24"/>
          <w:szCs w:val="24"/>
        </w:rPr>
        <w:t>нициативных проектов</w:t>
      </w:r>
    </w:p>
    <w:p w14:paraId="1268FFBC" w14:textId="77777777" w:rsidR="007802C1" w:rsidRPr="007802C1" w:rsidRDefault="007802C1" w:rsidP="007802C1">
      <w:pPr>
        <w:rPr>
          <w:rFonts w:ascii="Times New Roman" w:hAnsi="Times New Roman" w:cs="Times New Roman"/>
          <w:sz w:val="24"/>
          <w:szCs w:val="24"/>
        </w:rPr>
      </w:pPr>
    </w:p>
    <w:p w14:paraId="61277E93" w14:textId="77777777" w:rsidR="007802C1" w:rsidRDefault="007802C1" w:rsidP="007802C1">
      <w:pPr>
        <w:rPr>
          <w:rFonts w:ascii="Times New Roman" w:hAnsi="Times New Roman" w:cs="Times New Roman"/>
          <w:sz w:val="24"/>
          <w:szCs w:val="24"/>
        </w:rPr>
      </w:pPr>
    </w:p>
    <w:p w14:paraId="432FBED8" w14:textId="77777777" w:rsidR="007802C1" w:rsidRPr="007802C1" w:rsidRDefault="007802C1" w:rsidP="007802C1">
      <w:pPr>
        <w:tabs>
          <w:tab w:val="left" w:pos="2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802C1">
        <w:rPr>
          <w:rFonts w:ascii="Times New Roman" w:hAnsi="Times New Roman" w:cs="Times New Roman"/>
          <w:sz w:val="28"/>
          <w:szCs w:val="28"/>
        </w:rPr>
        <w:t>СВЕДЕНИЯ О ПРОЕКТЕ</w:t>
      </w:r>
    </w:p>
    <w:p w14:paraId="729DEE1C" w14:textId="7C0173AB" w:rsidR="007802C1" w:rsidRPr="00AB3689" w:rsidRDefault="00301022" w:rsidP="00AB3689">
      <w:pPr>
        <w:tabs>
          <w:tab w:val="left" w:pos="385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Благоустройство </w:t>
      </w:r>
      <w:r w:rsidR="00BD1B0A">
        <w:rPr>
          <w:rFonts w:ascii="Times New Roman" w:hAnsi="Times New Roman" w:cs="Times New Roman"/>
          <w:b/>
          <w:bCs/>
          <w:sz w:val="28"/>
          <w:szCs w:val="28"/>
        </w:rPr>
        <w:t>прилегающей территории к стеле Оха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94"/>
        <w:gridCol w:w="4930"/>
        <w:gridCol w:w="3827"/>
      </w:tblGrid>
      <w:tr w:rsidR="007802C1" w14:paraId="1F6197D9" w14:textId="77777777" w:rsidTr="00FA0A12">
        <w:tc>
          <w:tcPr>
            <w:tcW w:w="594" w:type="dxa"/>
            <w:vAlign w:val="center"/>
          </w:tcPr>
          <w:p w14:paraId="2FC49FAF" w14:textId="77777777" w:rsidR="007802C1" w:rsidRDefault="007802C1" w:rsidP="007802C1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930" w:type="dxa"/>
            <w:vAlign w:val="center"/>
          </w:tcPr>
          <w:p w14:paraId="252ECBA0" w14:textId="77777777" w:rsidR="007802C1" w:rsidRDefault="007802C1" w:rsidP="007802C1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</w:t>
            </w:r>
          </w:p>
        </w:tc>
        <w:tc>
          <w:tcPr>
            <w:tcW w:w="3827" w:type="dxa"/>
            <w:vAlign w:val="center"/>
          </w:tcPr>
          <w:p w14:paraId="0F4684CE" w14:textId="77777777" w:rsidR="007802C1" w:rsidRDefault="007802C1" w:rsidP="007802C1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</w:t>
            </w:r>
          </w:p>
        </w:tc>
      </w:tr>
      <w:tr w:rsidR="007802C1" w14:paraId="7D04E239" w14:textId="77777777" w:rsidTr="00FA0A12">
        <w:tc>
          <w:tcPr>
            <w:tcW w:w="594" w:type="dxa"/>
            <w:vAlign w:val="center"/>
          </w:tcPr>
          <w:p w14:paraId="7E0B1E78" w14:textId="77777777" w:rsidR="007802C1" w:rsidRDefault="007802C1" w:rsidP="007802C1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30" w:type="dxa"/>
            <w:vAlign w:val="center"/>
          </w:tcPr>
          <w:p w14:paraId="0B9CDC1B" w14:textId="77777777" w:rsidR="007802C1" w:rsidRDefault="007802C1" w:rsidP="007802C1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  <w:vAlign w:val="center"/>
          </w:tcPr>
          <w:p w14:paraId="1BB4AAB0" w14:textId="77777777" w:rsidR="007802C1" w:rsidRDefault="007802C1" w:rsidP="007802C1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802C1" w14:paraId="7F366157" w14:textId="77777777" w:rsidTr="00FA0A12">
        <w:tc>
          <w:tcPr>
            <w:tcW w:w="594" w:type="dxa"/>
          </w:tcPr>
          <w:p w14:paraId="3F679F11" w14:textId="77777777" w:rsidR="007802C1" w:rsidRDefault="007802C1" w:rsidP="007802C1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30" w:type="dxa"/>
          </w:tcPr>
          <w:p w14:paraId="054E1A7C" w14:textId="4A33379B" w:rsidR="007802C1" w:rsidRDefault="007802C1" w:rsidP="007802C1">
            <w:pPr>
              <w:tabs>
                <w:tab w:val="left" w:pos="3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Описание проблемы, решение которой имеет приоритетное значение для жителей </w:t>
            </w:r>
            <w:r w:rsidR="00AB3689">
              <w:rPr>
                <w:rFonts w:ascii="Times New Roman" w:hAnsi="Times New Roman" w:cs="Times New Roman"/>
                <w:sz w:val="28"/>
                <w:szCs w:val="28"/>
              </w:rPr>
              <w:t>Охинского муниципального округа</w:t>
            </w:r>
          </w:p>
        </w:tc>
        <w:tc>
          <w:tcPr>
            <w:tcW w:w="3827" w:type="dxa"/>
          </w:tcPr>
          <w:p w14:paraId="511A763A" w14:textId="0B9D6A86" w:rsidR="007802C1" w:rsidRPr="00BD1B0A" w:rsidRDefault="00BD1B0A" w:rsidP="007802C1">
            <w:pPr>
              <w:tabs>
                <w:tab w:val="left" w:pos="3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BD1B0A">
              <w:rPr>
                <w:rFonts w:ascii="Times New Roman" w:hAnsi="Times New Roman" w:cs="Times New Roman"/>
                <w:sz w:val="28"/>
                <w:szCs w:val="28"/>
              </w:rPr>
              <w:t>лагоустройств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D1B0A"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территории у въездной стелы в Охе связана с тем, что этот важный мемориальный и въездной объект формирует первое визуальное впечатление о городе,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BD1B0A">
              <w:rPr>
                <w:rFonts w:ascii="Times New Roman" w:hAnsi="Times New Roman" w:cs="Times New Roman"/>
                <w:sz w:val="28"/>
                <w:szCs w:val="28"/>
              </w:rPr>
              <w:t xml:space="preserve"> нуждается в создании полноценной комфортной зоны притяжения, освещения и благоустройства для местных жителей.</w:t>
            </w:r>
          </w:p>
        </w:tc>
      </w:tr>
      <w:tr w:rsidR="007802C1" w14:paraId="1A67258C" w14:textId="77777777" w:rsidTr="00FA0A12">
        <w:tc>
          <w:tcPr>
            <w:tcW w:w="594" w:type="dxa"/>
          </w:tcPr>
          <w:p w14:paraId="64413160" w14:textId="77777777" w:rsidR="007802C1" w:rsidRDefault="007802C1" w:rsidP="007802C1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30" w:type="dxa"/>
          </w:tcPr>
          <w:p w14:paraId="341029EF" w14:textId="77777777" w:rsidR="007802C1" w:rsidRDefault="007802C1" w:rsidP="007802C1">
            <w:pPr>
              <w:tabs>
                <w:tab w:val="left" w:pos="3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Обоснование предложений по решению указанной проблемы</w:t>
            </w:r>
          </w:p>
        </w:tc>
        <w:tc>
          <w:tcPr>
            <w:tcW w:w="3827" w:type="dxa"/>
          </w:tcPr>
          <w:p w14:paraId="6B258B8A" w14:textId="189021F8" w:rsidR="007802C1" w:rsidRPr="00FA0A12" w:rsidRDefault="00301022" w:rsidP="007802C1">
            <w:pPr>
              <w:tabs>
                <w:tab w:val="left" w:pos="3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A0A0A"/>
                <w:sz w:val="28"/>
                <w:szCs w:val="28"/>
                <w:shd w:val="clear" w:color="auto" w:fill="FFFFFF"/>
              </w:rPr>
              <w:t xml:space="preserve">Проект предполагает </w:t>
            </w:r>
            <w:r w:rsidR="00BD1B0A">
              <w:rPr>
                <w:rFonts w:ascii="Times New Roman" w:hAnsi="Times New Roman" w:cs="Times New Roman"/>
                <w:color w:val="0A0A0A"/>
                <w:sz w:val="28"/>
                <w:szCs w:val="28"/>
                <w:shd w:val="clear" w:color="auto" w:fill="FFFFFF"/>
              </w:rPr>
              <w:t xml:space="preserve">асфальтобетонное покрытие, озеленение территории, установка скамеек, урн, ограждения, топиари в виде медведя, парковочные места. </w:t>
            </w:r>
          </w:p>
        </w:tc>
      </w:tr>
      <w:tr w:rsidR="007802C1" w14:paraId="6982D4BD" w14:textId="77777777" w:rsidTr="00FA0A12">
        <w:tc>
          <w:tcPr>
            <w:tcW w:w="594" w:type="dxa"/>
          </w:tcPr>
          <w:p w14:paraId="02181B71" w14:textId="77777777" w:rsidR="007802C1" w:rsidRDefault="00925D31" w:rsidP="007802C1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30" w:type="dxa"/>
          </w:tcPr>
          <w:p w14:paraId="71E17EA3" w14:textId="77777777" w:rsidR="007802C1" w:rsidRDefault="00925D31" w:rsidP="007802C1">
            <w:pPr>
              <w:tabs>
                <w:tab w:val="left" w:pos="3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ожидаемого результата реализации Проекта</w:t>
            </w:r>
          </w:p>
        </w:tc>
        <w:tc>
          <w:tcPr>
            <w:tcW w:w="3827" w:type="dxa"/>
          </w:tcPr>
          <w:p w14:paraId="72C42315" w14:textId="4BAD220C" w:rsidR="007802C1" w:rsidRPr="00BD1B0A" w:rsidRDefault="00BD1B0A" w:rsidP="007802C1">
            <w:pPr>
              <w:tabs>
                <w:tab w:val="left" w:pos="3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1B0A">
              <w:rPr>
                <w:rFonts w:ascii="Times New Roman" w:hAnsi="Times New Roman" w:cs="Times New Roman"/>
                <w:sz w:val="28"/>
                <w:szCs w:val="28"/>
              </w:rPr>
              <w:t>Главным результатом реализации проекта станет создание современной, эстетичной и безопасной въездной зоны, которая будет служить визитной карточкой Охи и комфортным местом отдыха для жителей и гостей округа.</w:t>
            </w:r>
          </w:p>
        </w:tc>
      </w:tr>
      <w:tr w:rsidR="007802C1" w14:paraId="1F95BFF2" w14:textId="77777777" w:rsidTr="00FA0A12">
        <w:tc>
          <w:tcPr>
            <w:tcW w:w="594" w:type="dxa"/>
          </w:tcPr>
          <w:p w14:paraId="5B283717" w14:textId="77777777" w:rsidR="007802C1" w:rsidRDefault="00925D31" w:rsidP="007802C1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4930" w:type="dxa"/>
          </w:tcPr>
          <w:p w14:paraId="30D664CB" w14:textId="77777777" w:rsidR="007802C1" w:rsidRDefault="00925D31" w:rsidP="007802C1">
            <w:pPr>
              <w:tabs>
                <w:tab w:val="left" w:pos="3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Предварительный расчет необходимых расходов на реализацию Проекта</w:t>
            </w:r>
          </w:p>
        </w:tc>
        <w:tc>
          <w:tcPr>
            <w:tcW w:w="3827" w:type="dxa"/>
          </w:tcPr>
          <w:p w14:paraId="2BE587C1" w14:textId="77777777" w:rsidR="007802C1" w:rsidRDefault="00925D31" w:rsidP="00AB3689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5 000,0 тыс. руб.</w:t>
            </w:r>
          </w:p>
        </w:tc>
      </w:tr>
      <w:tr w:rsidR="007802C1" w14:paraId="48971924" w14:textId="77777777" w:rsidTr="00FA0A12">
        <w:tc>
          <w:tcPr>
            <w:tcW w:w="594" w:type="dxa"/>
          </w:tcPr>
          <w:p w14:paraId="4EF16FAB" w14:textId="77777777" w:rsidR="007802C1" w:rsidRDefault="00925D31" w:rsidP="007802C1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30" w:type="dxa"/>
          </w:tcPr>
          <w:p w14:paraId="1F55DB46" w14:textId="77777777" w:rsidR="007802C1" w:rsidRDefault="00925D31" w:rsidP="007802C1">
            <w:pPr>
              <w:tabs>
                <w:tab w:val="left" w:pos="3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Предварительные сроки реализации Проекта</w:t>
            </w:r>
          </w:p>
        </w:tc>
        <w:tc>
          <w:tcPr>
            <w:tcW w:w="3827" w:type="dxa"/>
          </w:tcPr>
          <w:p w14:paraId="3BC9D257" w14:textId="3B61DB3B" w:rsidR="007802C1" w:rsidRDefault="00BD1B0A" w:rsidP="00AB3689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E2F22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октябрь</w:t>
            </w:r>
            <w:r w:rsidR="00FE2F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368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E2F2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B3689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7802C1" w14:paraId="4A0549C5" w14:textId="77777777" w:rsidTr="00FA0A12">
        <w:tc>
          <w:tcPr>
            <w:tcW w:w="594" w:type="dxa"/>
          </w:tcPr>
          <w:p w14:paraId="67AC4322" w14:textId="77777777" w:rsidR="007802C1" w:rsidRDefault="00925D31" w:rsidP="007802C1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30" w:type="dxa"/>
          </w:tcPr>
          <w:p w14:paraId="56984D03" w14:textId="77777777" w:rsidR="007802C1" w:rsidRDefault="00881D94" w:rsidP="007802C1">
            <w:pPr>
              <w:tabs>
                <w:tab w:val="left" w:pos="3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планируемом (возможном) имущественном и трудовом участии заинтересованных лиц в реализации Проекта, таких как подготовка объекта к началу работ, уборка мусора, озеленение территории, посадка деревьев, а также в возможности предоставления строительных материалов, техники, обеспечения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благоприятных условий для работы подрядной организации, выполняющей строительные работы и иное участие</w:t>
            </w:r>
          </w:p>
        </w:tc>
        <w:tc>
          <w:tcPr>
            <w:tcW w:w="3827" w:type="dxa"/>
          </w:tcPr>
          <w:p w14:paraId="2BCF47E1" w14:textId="52DB1596" w:rsidR="007802C1" w:rsidRDefault="00FE2F22" w:rsidP="007802C1">
            <w:pPr>
              <w:tabs>
                <w:tab w:val="left" w:pos="3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Уборка мусора (содержание общественной территории)</w:t>
            </w:r>
          </w:p>
        </w:tc>
      </w:tr>
      <w:tr w:rsidR="007802C1" w14:paraId="1D1CEC02" w14:textId="77777777" w:rsidTr="00FA0A12">
        <w:tc>
          <w:tcPr>
            <w:tcW w:w="594" w:type="dxa"/>
          </w:tcPr>
          <w:p w14:paraId="47EBEBE6" w14:textId="77777777" w:rsidR="007802C1" w:rsidRDefault="00925D31" w:rsidP="007802C1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30" w:type="dxa"/>
          </w:tcPr>
          <w:p w14:paraId="7AC50798" w14:textId="2D84F33A" w:rsidR="007802C1" w:rsidRDefault="00881D94" w:rsidP="007802C1">
            <w:pPr>
              <w:tabs>
                <w:tab w:val="left" w:pos="3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Указание на объем средств бюджета муниципального образования городской округ «Охинский» на реализацию Проекта, за исключением планируемого объема инициативных платежей.</w:t>
            </w:r>
          </w:p>
        </w:tc>
        <w:tc>
          <w:tcPr>
            <w:tcW w:w="3827" w:type="dxa"/>
          </w:tcPr>
          <w:p w14:paraId="347C2A85" w14:textId="4B06F54F" w:rsidR="00881D94" w:rsidRDefault="006F34B9" w:rsidP="007802C1">
            <w:pPr>
              <w:tabs>
                <w:tab w:val="left" w:pos="3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E2F2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,0 %</w:t>
            </w:r>
          </w:p>
          <w:p w14:paraId="58A3C081" w14:textId="76C6FDE3" w:rsidR="006F34B9" w:rsidRDefault="006F34B9" w:rsidP="007802C1">
            <w:pPr>
              <w:tabs>
                <w:tab w:val="left" w:pos="3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Местный </w:t>
            </w:r>
            <w:r w:rsidR="00FE2F2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7802C1" w14:paraId="2AE2323D" w14:textId="77777777" w:rsidTr="00FA0A12">
        <w:tc>
          <w:tcPr>
            <w:tcW w:w="594" w:type="dxa"/>
          </w:tcPr>
          <w:p w14:paraId="7996C5B7" w14:textId="77777777" w:rsidR="007802C1" w:rsidRDefault="00925D31" w:rsidP="007802C1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30" w:type="dxa"/>
          </w:tcPr>
          <w:p w14:paraId="282BF824" w14:textId="77777777" w:rsidR="007802C1" w:rsidRDefault="00881D94" w:rsidP="007802C1">
            <w:pPr>
              <w:tabs>
                <w:tab w:val="left" w:pos="3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Указание на территорию или его часть, в границах которой будет реализация Проекта, в соответствии с порядком, установленным п. 3 настоящего Положения.</w:t>
            </w:r>
          </w:p>
        </w:tc>
        <w:tc>
          <w:tcPr>
            <w:tcW w:w="3827" w:type="dxa"/>
          </w:tcPr>
          <w:p w14:paraId="39DB3DE4" w14:textId="40225AA6" w:rsidR="007802C1" w:rsidRDefault="00FD5CB6" w:rsidP="007802C1">
            <w:pPr>
              <w:tabs>
                <w:tab w:val="left" w:pos="3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</w:tc>
      </w:tr>
      <w:tr w:rsidR="00881D94" w14:paraId="4A8EB5D0" w14:textId="77777777" w:rsidTr="00FA0A12">
        <w:tc>
          <w:tcPr>
            <w:tcW w:w="594" w:type="dxa"/>
          </w:tcPr>
          <w:p w14:paraId="42AE22E7" w14:textId="77777777" w:rsidR="00881D94" w:rsidRDefault="00881D94" w:rsidP="007802C1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30" w:type="dxa"/>
          </w:tcPr>
          <w:p w14:paraId="2D7DE278" w14:textId="77777777" w:rsidR="00881D94" w:rsidRDefault="007C1CBE" w:rsidP="007802C1">
            <w:pPr>
              <w:tabs>
                <w:tab w:val="left" w:pos="3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финансовом участии жителей (объем инициативных платежей)</w:t>
            </w:r>
          </w:p>
        </w:tc>
        <w:tc>
          <w:tcPr>
            <w:tcW w:w="3827" w:type="dxa"/>
          </w:tcPr>
          <w:p w14:paraId="5165D44F" w14:textId="4E021A3B" w:rsidR="00881D94" w:rsidRDefault="00FE2F22" w:rsidP="007802C1">
            <w:pPr>
              <w:tabs>
                <w:tab w:val="left" w:pos="3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 </w:t>
            </w:r>
            <w:r w:rsidR="00FD5CB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881D94" w14:paraId="206786B6" w14:textId="77777777" w:rsidTr="00FA0A12">
        <w:tc>
          <w:tcPr>
            <w:tcW w:w="594" w:type="dxa"/>
          </w:tcPr>
          <w:p w14:paraId="5FE1C19B" w14:textId="77777777" w:rsidR="00881D94" w:rsidRDefault="00881D94" w:rsidP="007802C1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30" w:type="dxa"/>
          </w:tcPr>
          <w:p w14:paraId="72CD375D" w14:textId="77777777" w:rsidR="00881D94" w:rsidRDefault="007C1CBE" w:rsidP="007802C1">
            <w:pPr>
              <w:tabs>
                <w:tab w:val="left" w:pos="3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Сведения, фотографии о текущем неудовлетворительном состоянии объекта</w:t>
            </w:r>
          </w:p>
        </w:tc>
        <w:tc>
          <w:tcPr>
            <w:tcW w:w="3827" w:type="dxa"/>
          </w:tcPr>
          <w:p w14:paraId="45D1E5BE" w14:textId="6C529FA7" w:rsidR="00881D94" w:rsidRDefault="00FE2F22" w:rsidP="007802C1">
            <w:pPr>
              <w:tabs>
                <w:tab w:val="left" w:pos="3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к заявлению в количестве </w:t>
            </w:r>
            <w:r w:rsidR="00BD1B0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</w:tr>
    </w:tbl>
    <w:p w14:paraId="3EA7C20B" w14:textId="77777777" w:rsidR="007802C1" w:rsidRDefault="007802C1" w:rsidP="007802C1">
      <w:pPr>
        <w:tabs>
          <w:tab w:val="left" w:pos="3855"/>
        </w:tabs>
        <w:rPr>
          <w:rFonts w:ascii="Times New Roman" w:hAnsi="Times New Roman" w:cs="Times New Roman"/>
          <w:sz w:val="28"/>
          <w:szCs w:val="28"/>
        </w:rPr>
      </w:pPr>
    </w:p>
    <w:p w14:paraId="44CBF63D" w14:textId="77777777" w:rsidR="007C1CBE" w:rsidRDefault="007C1CBE" w:rsidP="007802C1">
      <w:pPr>
        <w:tabs>
          <w:tab w:val="left" w:pos="3855"/>
        </w:tabs>
        <w:rPr>
          <w:rFonts w:ascii="Times New Roman" w:hAnsi="Times New Roman" w:cs="Times New Roman"/>
          <w:sz w:val="28"/>
          <w:szCs w:val="28"/>
        </w:rPr>
      </w:pPr>
    </w:p>
    <w:p w14:paraId="5FB25E9F" w14:textId="77777777" w:rsidR="007C1CBE" w:rsidRDefault="007C1CBE" w:rsidP="007C1CBE">
      <w:pPr>
        <w:tabs>
          <w:tab w:val="left" w:pos="385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58E4D925" w14:textId="77777777" w:rsidR="007C1CBE" w:rsidRDefault="007C1CBE" w:rsidP="007C1CBE">
      <w:pPr>
        <w:tabs>
          <w:tab w:val="left" w:pos="385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инициативной группы ____________________             __________________</w:t>
      </w:r>
    </w:p>
    <w:p w14:paraId="5E6B430C" w14:textId="77777777" w:rsidR="007C1CBE" w:rsidRPr="007C1CBE" w:rsidRDefault="007C1CBE" w:rsidP="007C1CBE">
      <w:pPr>
        <w:tabs>
          <w:tab w:val="left" w:pos="3855"/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подпись</w:t>
      </w:r>
      <w:r>
        <w:rPr>
          <w:rFonts w:ascii="Times New Roman" w:hAnsi="Times New Roman" w:cs="Times New Roman"/>
          <w:sz w:val="28"/>
          <w:szCs w:val="28"/>
        </w:rPr>
        <w:tab/>
        <w:t>Ф.И.О.</w:t>
      </w:r>
    </w:p>
    <w:sectPr w:rsidR="007C1CBE" w:rsidRPr="007C1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2C1"/>
    <w:rsid w:val="00301022"/>
    <w:rsid w:val="004446AE"/>
    <w:rsid w:val="00444F00"/>
    <w:rsid w:val="00525E14"/>
    <w:rsid w:val="00604B04"/>
    <w:rsid w:val="006F34B9"/>
    <w:rsid w:val="007802C1"/>
    <w:rsid w:val="007C1CBE"/>
    <w:rsid w:val="00846A17"/>
    <w:rsid w:val="00881D94"/>
    <w:rsid w:val="00925D31"/>
    <w:rsid w:val="009D1256"/>
    <w:rsid w:val="00AB3689"/>
    <w:rsid w:val="00BD1B0A"/>
    <w:rsid w:val="00BE0EC9"/>
    <w:rsid w:val="00C12462"/>
    <w:rsid w:val="00D12FF3"/>
    <w:rsid w:val="00D13D30"/>
    <w:rsid w:val="00D34CD1"/>
    <w:rsid w:val="00E07B2A"/>
    <w:rsid w:val="00E504F0"/>
    <w:rsid w:val="00E87AB9"/>
    <w:rsid w:val="00F50E52"/>
    <w:rsid w:val="00FA0A12"/>
    <w:rsid w:val="00FB2C3C"/>
    <w:rsid w:val="00FD5CB6"/>
    <w:rsid w:val="00FD7B12"/>
    <w:rsid w:val="00FE2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2DC9C"/>
  <w15:chartTrackingRefBased/>
  <w15:docId w15:val="{6D4DF718-77F7-4638-9D82-BD68C76E7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0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BD1B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1163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Гринченко Елена Владимировна</dc:creator>
  <cp:keywords/>
  <dc:description/>
  <cp:lastModifiedBy>Гринченко Елена Владимировна</cp:lastModifiedBy>
  <cp:revision>13</cp:revision>
  <cp:lastPrinted>2025-12-02T23:36:00Z</cp:lastPrinted>
  <dcterms:created xsi:type="dcterms:W3CDTF">2023-08-10T23:09:00Z</dcterms:created>
  <dcterms:modified xsi:type="dcterms:W3CDTF">2026-08-03T00:42:00Z</dcterms:modified>
</cp:coreProperties>
</file>